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F2B" w:rsidRPr="003255DE" w:rsidRDefault="003B309F" w:rsidP="00315F2B">
      <w:pPr>
        <w:jc w:val="center"/>
        <w:rPr>
          <w:b/>
          <w:lang w:val="en-GB"/>
        </w:rPr>
      </w:pPr>
      <w:bookmarkStart w:id="0" w:name="_GoBack"/>
      <w:bookmarkEnd w:id="0"/>
      <w:r w:rsidRPr="00105404">
        <w:rPr>
          <w:noProof/>
          <w:lang w:val="da-DK" w:eastAsia="da-DK"/>
        </w:rPr>
        <w:drawing>
          <wp:anchor distT="0" distB="0" distL="114300" distR="114300" simplePos="0" relativeHeight="251658240" behindDoc="0" locked="0" layoutInCell="1" allowOverlap="1" wp14:anchorId="31C36AB4" wp14:editId="30E14C3D">
            <wp:simplePos x="0" y="0"/>
            <wp:positionH relativeFrom="column">
              <wp:posOffset>-114300</wp:posOffset>
            </wp:positionH>
            <wp:positionV relativeFrom="paragraph">
              <wp:posOffset>-1447165</wp:posOffset>
            </wp:positionV>
            <wp:extent cx="790575" cy="571500"/>
            <wp:effectExtent l="0" t="0" r="9525" b="0"/>
            <wp:wrapNone/>
            <wp:docPr id="7" name="Billede 11" descr="logo_cigr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cigre300dpi"/>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905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404">
        <w:rPr>
          <w:noProof/>
          <w:color w:val="FF0000"/>
          <w:sz w:val="32"/>
          <w:szCs w:val="32"/>
          <w:lang w:val="da-DK" w:eastAsia="da-DK"/>
        </w:rPr>
        <mc:AlternateContent>
          <mc:Choice Requires="wps">
            <w:drawing>
              <wp:anchor distT="0" distB="0" distL="114300" distR="114300" simplePos="0" relativeHeight="251657216" behindDoc="0" locked="0" layoutInCell="1" allowOverlap="1" wp14:anchorId="4E3699A0" wp14:editId="1FB06452">
                <wp:simplePos x="0" y="0"/>
                <wp:positionH relativeFrom="column">
                  <wp:posOffset>-114300</wp:posOffset>
                </wp:positionH>
                <wp:positionV relativeFrom="paragraph">
                  <wp:posOffset>-1143000</wp:posOffset>
                </wp:positionV>
                <wp:extent cx="6057900" cy="800100"/>
                <wp:effectExtent l="0" t="0" r="444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652" w:rsidRDefault="00782652">
                            <w:pPr>
                              <w:rPr>
                                <w:color w:val="005B00"/>
                                <w:sz w:val="18"/>
                                <w:szCs w:val="18"/>
                              </w:rPr>
                            </w:pPr>
                          </w:p>
                          <w:p w:rsidR="00782652" w:rsidRDefault="00782652">
                            <w:pPr>
                              <w:rPr>
                                <w:color w:val="005B00"/>
                                <w:sz w:val="18"/>
                                <w:szCs w:val="18"/>
                              </w:rPr>
                            </w:pPr>
                          </w:p>
                          <w:p w:rsidR="00782652" w:rsidRPr="00AA2CB9" w:rsidRDefault="00782652">
                            <w:pPr>
                              <w:rPr>
                                <w:color w:val="005B00"/>
                                <w:sz w:val="18"/>
                                <w:szCs w:val="18"/>
                                <w:lang w:val="en-GB"/>
                              </w:rPr>
                            </w:pPr>
                            <w:r w:rsidRPr="00AA2CB9">
                              <w:rPr>
                                <w:color w:val="005B00"/>
                                <w:sz w:val="18"/>
                                <w:szCs w:val="18"/>
                                <w:lang w:val="en-GB"/>
                              </w:rPr>
                              <w:t xml:space="preserve">21, rue </w:t>
                            </w:r>
                            <w:proofErr w:type="spellStart"/>
                            <w:r w:rsidRPr="00AA2CB9">
                              <w:rPr>
                                <w:color w:val="005B00"/>
                                <w:sz w:val="18"/>
                                <w:szCs w:val="18"/>
                                <w:lang w:val="en-GB"/>
                              </w:rPr>
                              <w:t>d’Artois</w:t>
                            </w:r>
                            <w:proofErr w:type="spellEnd"/>
                            <w:r w:rsidRPr="00AA2CB9">
                              <w:rPr>
                                <w:color w:val="005B00"/>
                                <w:sz w:val="18"/>
                                <w:szCs w:val="18"/>
                                <w:lang w:val="en-GB"/>
                              </w:rPr>
                              <w:t xml:space="preserve">, F-75008 PARIS </w:t>
                            </w:r>
                            <w:r w:rsidRPr="00AA2CB9">
                              <w:rPr>
                                <w:color w:val="005B00"/>
                                <w:sz w:val="18"/>
                                <w:szCs w:val="18"/>
                                <w:lang w:val="en-GB"/>
                              </w:rPr>
                              <w:tab/>
                              <w:t xml:space="preserve">     </w:t>
                            </w:r>
                            <w:r>
                              <w:rPr>
                                <w:color w:val="005B00"/>
                                <w:sz w:val="18"/>
                                <w:szCs w:val="18"/>
                                <w:lang w:val="en-GB"/>
                              </w:rPr>
                              <w:t xml:space="preserve">                 </w:t>
                            </w:r>
                            <w:r>
                              <w:rPr>
                                <w:rFonts w:ascii="Arial" w:hAnsi="Arial" w:cs="Arial"/>
                                <w:color w:val="005B00"/>
                                <w:lang w:val="en-GB"/>
                              </w:rPr>
                              <w:t>B1 210 2014</w:t>
                            </w:r>
                            <w:r w:rsidRPr="00AA2CB9">
                              <w:rPr>
                                <w:rFonts w:ascii="Arial" w:hAnsi="Arial" w:cs="Arial"/>
                                <w:color w:val="005B00"/>
                                <w:sz w:val="48"/>
                                <w:szCs w:val="48"/>
                                <w:lang w:val="en-GB"/>
                              </w:rPr>
                              <w:tab/>
                            </w:r>
                            <w:r w:rsidRPr="00AA2CB9">
                              <w:rPr>
                                <w:rFonts w:ascii="Arial" w:hAnsi="Arial" w:cs="Arial"/>
                                <w:color w:val="005B00"/>
                                <w:sz w:val="48"/>
                                <w:szCs w:val="48"/>
                                <w:lang w:val="en-GB"/>
                              </w:rPr>
                              <w:tab/>
                            </w:r>
                            <w:r w:rsidRPr="00AA2CB9">
                              <w:rPr>
                                <w:rFonts w:ascii="Arial" w:hAnsi="Arial" w:cs="Arial"/>
                                <w:color w:val="005B00"/>
                                <w:sz w:val="48"/>
                                <w:szCs w:val="48"/>
                                <w:lang w:val="en-GB"/>
                              </w:rPr>
                              <w:tab/>
                            </w:r>
                            <w:r w:rsidRPr="00AA2CB9">
                              <w:rPr>
                                <w:color w:val="005B00"/>
                                <w:sz w:val="18"/>
                                <w:szCs w:val="18"/>
                                <w:lang w:val="en-GB"/>
                              </w:rPr>
                              <w:t xml:space="preserve">      </w:t>
                            </w:r>
                            <w:r>
                              <w:rPr>
                                <w:color w:val="005B00"/>
                                <w:sz w:val="18"/>
                                <w:szCs w:val="18"/>
                                <w:lang w:val="en-GB"/>
                              </w:rPr>
                              <w:t xml:space="preserve">               </w:t>
                            </w:r>
                            <w:r>
                              <w:rPr>
                                <w:b/>
                                <w:bCs/>
                                <w:color w:val="005B00"/>
                                <w:lang w:val="en-GB"/>
                              </w:rPr>
                              <w:t>CIGRE 2014</w:t>
                            </w:r>
                          </w:p>
                          <w:p w:rsidR="00782652" w:rsidRPr="00AA2CB9" w:rsidRDefault="00782652">
                            <w:pPr>
                              <w:rPr>
                                <w:color w:val="005B00"/>
                                <w:sz w:val="18"/>
                                <w:szCs w:val="18"/>
                                <w:lang w:val="en-GB"/>
                              </w:rPr>
                            </w:pPr>
                            <w:proofErr w:type="gramStart"/>
                            <w:r w:rsidRPr="00AA2CB9">
                              <w:rPr>
                                <w:color w:val="005B00"/>
                                <w:sz w:val="18"/>
                                <w:szCs w:val="18"/>
                                <w:lang w:val="en-GB"/>
                              </w:rPr>
                              <w:t>http :</w:t>
                            </w:r>
                            <w:proofErr w:type="gramEnd"/>
                            <w:r w:rsidRPr="00AA2CB9">
                              <w:rPr>
                                <w:color w:val="005B00"/>
                                <w:sz w:val="18"/>
                                <w:szCs w:val="18"/>
                                <w:lang w:val="en-GB"/>
                              </w:rPr>
                              <w:t xml:space="preserve"> //www.cigre.org</w:t>
                            </w:r>
                            <w:r w:rsidRPr="00AA2CB9">
                              <w:rPr>
                                <w:color w:val="005B00"/>
                                <w:sz w:val="18"/>
                                <w:szCs w:val="18"/>
                                <w:lang w:val="en-GB"/>
                              </w:rPr>
                              <w:tab/>
                            </w:r>
                            <w:r w:rsidRPr="00AA2CB9">
                              <w:rPr>
                                <w:color w:val="005B00"/>
                                <w:sz w:val="18"/>
                                <w:szCs w:val="18"/>
                                <w:lang w:val="en-GB"/>
                              </w:rPr>
                              <w:tab/>
                              <w:t xml:space="preserve">   </w:t>
                            </w:r>
                          </w:p>
                          <w:p w:rsidR="00782652" w:rsidRDefault="00782652">
                            <w:pPr>
                              <w:jc w:val="center"/>
                              <w:rPr>
                                <w:rFonts w:ascii="Arial" w:hAnsi="Arial" w:cs="Arial"/>
                                <w:color w:val="005B00"/>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pt;margin-top:-90pt;width:477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" filled="f" stroked="f">
                <v:textbox inset="0,0">
                  <w:txbxContent>
                    <w:p w:rsidR="00782652" w:rsidRDefault="00782652">
                      <w:pPr>
                        <w:rPr>
                          <w:color w:val="005B00"/>
                          <w:sz w:val="18"/>
                          <w:szCs w:val="18"/>
                        </w:rPr>
                      </w:pPr>
                    </w:p>
                    <w:p w:rsidR="00782652" w:rsidRDefault="00782652">
                      <w:pPr>
                        <w:rPr>
                          <w:color w:val="005B00"/>
                          <w:sz w:val="18"/>
                          <w:szCs w:val="18"/>
                        </w:rPr>
                      </w:pPr>
                    </w:p>
                    <w:p w:rsidR="00782652" w:rsidRPr="00AA2CB9" w:rsidRDefault="00782652">
                      <w:pPr>
                        <w:rPr>
                          <w:color w:val="005B00"/>
                          <w:sz w:val="18"/>
                          <w:szCs w:val="18"/>
                          <w:lang w:val="en-GB"/>
                        </w:rPr>
                      </w:pPr>
                      <w:r w:rsidRPr="00AA2CB9">
                        <w:rPr>
                          <w:color w:val="005B00"/>
                          <w:sz w:val="18"/>
                          <w:szCs w:val="18"/>
                          <w:lang w:val="en-GB"/>
                        </w:rPr>
                        <w:t xml:space="preserve">21, rue </w:t>
                      </w:r>
                      <w:proofErr w:type="spellStart"/>
                      <w:r w:rsidRPr="00AA2CB9">
                        <w:rPr>
                          <w:color w:val="005B00"/>
                          <w:sz w:val="18"/>
                          <w:szCs w:val="18"/>
                          <w:lang w:val="en-GB"/>
                        </w:rPr>
                        <w:t>d’Artois</w:t>
                      </w:r>
                      <w:proofErr w:type="spellEnd"/>
                      <w:r w:rsidRPr="00AA2CB9">
                        <w:rPr>
                          <w:color w:val="005B00"/>
                          <w:sz w:val="18"/>
                          <w:szCs w:val="18"/>
                          <w:lang w:val="en-GB"/>
                        </w:rPr>
                        <w:t xml:space="preserve">, F-75008 PARIS </w:t>
                      </w:r>
                      <w:r w:rsidRPr="00AA2CB9">
                        <w:rPr>
                          <w:color w:val="005B00"/>
                          <w:sz w:val="18"/>
                          <w:szCs w:val="18"/>
                          <w:lang w:val="en-GB"/>
                        </w:rPr>
                        <w:tab/>
                        <w:t xml:space="preserve">     </w:t>
                      </w:r>
                      <w:r>
                        <w:rPr>
                          <w:color w:val="005B00"/>
                          <w:sz w:val="18"/>
                          <w:szCs w:val="18"/>
                          <w:lang w:val="en-GB"/>
                        </w:rPr>
                        <w:t xml:space="preserve">                 </w:t>
                      </w:r>
                      <w:r>
                        <w:rPr>
                          <w:rFonts w:ascii="Arial" w:hAnsi="Arial" w:cs="Arial"/>
                          <w:color w:val="005B00"/>
                          <w:lang w:val="en-GB"/>
                        </w:rPr>
                        <w:t>B1 210 2014</w:t>
                      </w:r>
                      <w:r w:rsidRPr="00AA2CB9">
                        <w:rPr>
                          <w:rFonts w:ascii="Arial" w:hAnsi="Arial" w:cs="Arial"/>
                          <w:color w:val="005B00"/>
                          <w:sz w:val="48"/>
                          <w:szCs w:val="48"/>
                          <w:lang w:val="en-GB"/>
                        </w:rPr>
                        <w:tab/>
                      </w:r>
                      <w:r w:rsidRPr="00AA2CB9">
                        <w:rPr>
                          <w:rFonts w:ascii="Arial" w:hAnsi="Arial" w:cs="Arial"/>
                          <w:color w:val="005B00"/>
                          <w:sz w:val="48"/>
                          <w:szCs w:val="48"/>
                          <w:lang w:val="en-GB"/>
                        </w:rPr>
                        <w:tab/>
                      </w:r>
                      <w:r w:rsidRPr="00AA2CB9">
                        <w:rPr>
                          <w:rFonts w:ascii="Arial" w:hAnsi="Arial" w:cs="Arial"/>
                          <w:color w:val="005B00"/>
                          <w:sz w:val="48"/>
                          <w:szCs w:val="48"/>
                          <w:lang w:val="en-GB"/>
                        </w:rPr>
                        <w:tab/>
                      </w:r>
                      <w:r w:rsidRPr="00AA2CB9">
                        <w:rPr>
                          <w:color w:val="005B00"/>
                          <w:sz w:val="18"/>
                          <w:szCs w:val="18"/>
                          <w:lang w:val="en-GB"/>
                        </w:rPr>
                        <w:t xml:space="preserve">      </w:t>
                      </w:r>
                      <w:r>
                        <w:rPr>
                          <w:color w:val="005B00"/>
                          <w:sz w:val="18"/>
                          <w:szCs w:val="18"/>
                          <w:lang w:val="en-GB"/>
                        </w:rPr>
                        <w:t xml:space="preserve">               </w:t>
                      </w:r>
                      <w:r>
                        <w:rPr>
                          <w:b/>
                          <w:bCs/>
                          <w:color w:val="005B00"/>
                          <w:lang w:val="en-GB"/>
                        </w:rPr>
                        <w:t>CIGRE 2014</w:t>
                      </w:r>
                    </w:p>
                    <w:p w:rsidR="00782652" w:rsidRPr="00AA2CB9" w:rsidRDefault="00782652">
                      <w:pPr>
                        <w:rPr>
                          <w:color w:val="005B00"/>
                          <w:sz w:val="18"/>
                          <w:szCs w:val="18"/>
                          <w:lang w:val="en-GB"/>
                        </w:rPr>
                      </w:pPr>
                      <w:proofErr w:type="gramStart"/>
                      <w:r w:rsidRPr="00AA2CB9">
                        <w:rPr>
                          <w:color w:val="005B00"/>
                          <w:sz w:val="18"/>
                          <w:szCs w:val="18"/>
                          <w:lang w:val="en-GB"/>
                        </w:rPr>
                        <w:t>http :</w:t>
                      </w:r>
                      <w:proofErr w:type="gramEnd"/>
                      <w:r w:rsidRPr="00AA2CB9">
                        <w:rPr>
                          <w:color w:val="005B00"/>
                          <w:sz w:val="18"/>
                          <w:szCs w:val="18"/>
                          <w:lang w:val="en-GB"/>
                        </w:rPr>
                        <w:t xml:space="preserve"> //www.cigre.org</w:t>
                      </w:r>
                      <w:r w:rsidRPr="00AA2CB9">
                        <w:rPr>
                          <w:color w:val="005B00"/>
                          <w:sz w:val="18"/>
                          <w:szCs w:val="18"/>
                          <w:lang w:val="en-GB"/>
                        </w:rPr>
                        <w:tab/>
                      </w:r>
                      <w:r w:rsidRPr="00AA2CB9">
                        <w:rPr>
                          <w:color w:val="005B00"/>
                          <w:sz w:val="18"/>
                          <w:szCs w:val="18"/>
                          <w:lang w:val="en-GB"/>
                        </w:rPr>
                        <w:tab/>
                        <w:t xml:space="preserve">   </w:t>
                      </w:r>
                    </w:p>
                    <w:p w:rsidR="00782652" w:rsidRDefault="00782652">
                      <w:pPr>
                        <w:jc w:val="center"/>
                        <w:rPr>
                          <w:rFonts w:ascii="Arial" w:hAnsi="Arial" w:cs="Arial"/>
                          <w:color w:val="005B00"/>
                        </w:rPr>
                      </w:pPr>
                    </w:p>
                  </w:txbxContent>
                </v:textbox>
              </v:shape>
            </w:pict>
          </mc:Fallback>
        </mc:AlternateContent>
      </w:r>
      <w:bookmarkStart w:id="1" w:name="OLE_LINK10"/>
      <w:bookmarkStart w:id="2" w:name="OLE_LINK4"/>
      <w:bookmarkStart w:id="3" w:name="OLE_LINK3"/>
      <w:r w:rsidR="00315F2B" w:rsidRPr="003255DE">
        <w:rPr>
          <w:b/>
          <w:lang w:val="en-GB"/>
        </w:rPr>
        <w:t xml:space="preserve">Online </w:t>
      </w:r>
      <w:r w:rsidR="003255DE" w:rsidRPr="003255DE">
        <w:rPr>
          <w:b/>
          <w:lang w:val="en-GB"/>
        </w:rPr>
        <w:t>T</w:t>
      </w:r>
      <w:r w:rsidR="00763310" w:rsidRPr="003255DE">
        <w:rPr>
          <w:b/>
          <w:lang w:val="en-GB"/>
        </w:rPr>
        <w:t xml:space="preserve">ravelling </w:t>
      </w:r>
      <w:r w:rsidR="003255DE" w:rsidRPr="003255DE">
        <w:rPr>
          <w:b/>
          <w:lang w:val="en-GB"/>
        </w:rPr>
        <w:t>W</w:t>
      </w:r>
      <w:r w:rsidR="00763310" w:rsidRPr="00B15EDE">
        <w:rPr>
          <w:b/>
          <w:lang w:val="en-GB"/>
        </w:rPr>
        <w:t xml:space="preserve">ave-based </w:t>
      </w:r>
      <w:r w:rsidR="003255DE" w:rsidRPr="00B15EDE">
        <w:rPr>
          <w:b/>
          <w:lang w:val="en-GB"/>
        </w:rPr>
        <w:t>F</w:t>
      </w:r>
      <w:r w:rsidR="00315F2B" w:rsidRPr="003255DE">
        <w:rPr>
          <w:b/>
          <w:lang w:val="en-GB"/>
        </w:rPr>
        <w:t xml:space="preserve">ault </w:t>
      </w:r>
      <w:r w:rsidR="003255DE" w:rsidRPr="003255DE">
        <w:rPr>
          <w:b/>
          <w:lang w:val="en-GB"/>
        </w:rPr>
        <w:t>L</w:t>
      </w:r>
      <w:r w:rsidR="00315F2B" w:rsidRPr="003255DE">
        <w:rPr>
          <w:b/>
          <w:lang w:val="en-GB"/>
        </w:rPr>
        <w:t xml:space="preserve">ocation on </w:t>
      </w:r>
      <w:r w:rsidR="003255DE" w:rsidRPr="003255DE">
        <w:rPr>
          <w:b/>
          <w:lang w:val="en-GB"/>
        </w:rPr>
        <w:t>C</w:t>
      </w:r>
      <w:r w:rsidR="00315F2B" w:rsidRPr="003255DE">
        <w:rPr>
          <w:b/>
          <w:lang w:val="en-GB"/>
        </w:rPr>
        <w:t xml:space="preserve">rossbonded AC </w:t>
      </w:r>
      <w:r w:rsidR="003255DE" w:rsidRPr="003255DE">
        <w:rPr>
          <w:b/>
          <w:lang w:val="en-GB"/>
        </w:rPr>
        <w:t>C</w:t>
      </w:r>
      <w:r w:rsidR="00315F2B" w:rsidRPr="003255DE">
        <w:rPr>
          <w:b/>
          <w:lang w:val="en-GB"/>
        </w:rPr>
        <w:t xml:space="preserve">ables in </w:t>
      </w:r>
      <w:r w:rsidR="003255DE" w:rsidRPr="003255DE">
        <w:rPr>
          <w:b/>
          <w:lang w:val="en-GB"/>
        </w:rPr>
        <w:t>U</w:t>
      </w:r>
      <w:r w:rsidR="00315F2B" w:rsidRPr="003255DE">
        <w:rPr>
          <w:b/>
          <w:lang w:val="en-GB"/>
        </w:rPr>
        <w:t xml:space="preserve">nderground </w:t>
      </w:r>
      <w:r w:rsidR="003255DE" w:rsidRPr="003255DE">
        <w:rPr>
          <w:b/>
          <w:lang w:val="en-GB"/>
        </w:rPr>
        <w:t>T</w:t>
      </w:r>
      <w:r w:rsidR="00315F2B" w:rsidRPr="003255DE">
        <w:rPr>
          <w:b/>
          <w:lang w:val="en-GB"/>
        </w:rPr>
        <w:t xml:space="preserve">ransmission </w:t>
      </w:r>
      <w:r w:rsidR="003255DE" w:rsidRPr="003255DE">
        <w:rPr>
          <w:b/>
          <w:lang w:val="en-GB"/>
        </w:rPr>
        <w:t>S</w:t>
      </w:r>
      <w:r w:rsidR="00315F2B" w:rsidRPr="003255DE">
        <w:rPr>
          <w:b/>
          <w:lang w:val="en-GB"/>
        </w:rPr>
        <w:t>ystems</w:t>
      </w:r>
    </w:p>
    <w:bookmarkEnd w:id="1"/>
    <w:bookmarkEnd w:id="2"/>
    <w:bookmarkEnd w:id="3"/>
    <w:p w:rsidR="00315F2B" w:rsidRPr="003255DE" w:rsidRDefault="00315F2B" w:rsidP="00315F2B">
      <w:pPr>
        <w:rPr>
          <w:lang w:val="en-GB"/>
        </w:rPr>
      </w:pPr>
    </w:p>
    <w:p w:rsidR="007E1B33" w:rsidRPr="003255DE" w:rsidRDefault="007E1B33" w:rsidP="008120C7">
      <w:pPr>
        <w:jc w:val="center"/>
        <w:rPr>
          <w:rFonts w:ascii="Arial" w:hAnsi="Arial" w:cs="Arial"/>
          <w:b/>
          <w:bCs/>
          <w:lang w:val="en-GB"/>
        </w:rPr>
      </w:pPr>
    </w:p>
    <w:p w:rsidR="00315F2B" w:rsidRPr="00105404" w:rsidRDefault="00315F2B" w:rsidP="00556109">
      <w:pPr>
        <w:jc w:val="center"/>
        <w:rPr>
          <w:b/>
          <w:bCs/>
          <w:lang w:val="da-DK"/>
        </w:rPr>
      </w:pPr>
      <w:r w:rsidRPr="00105404">
        <w:rPr>
          <w:b/>
          <w:bCs/>
          <w:lang w:val="da-DK"/>
        </w:rPr>
        <w:t xml:space="preserve">C. F. </w:t>
      </w:r>
      <w:r w:rsidR="00556109" w:rsidRPr="00105404">
        <w:rPr>
          <w:b/>
          <w:bCs/>
          <w:lang w:val="da-DK"/>
        </w:rPr>
        <w:t>Jensen</w:t>
      </w:r>
      <w:r w:rsidR="00B15EDE" w:rsidRPr="00105404">
        <w:rPr>
          <w:b/>
          <w:bCs/>
          <w:lang w:val="da-DK"/>
        </w:rPr>
        <w:t>,</w:t>
      </w:r>
      <w:r w:rsidRPr="00105404">
        <w:rPr>
          <w:b/>
          <w:bCs/>
          <w:lang w:val="da-DK"/>
        </w:rPr>
        <w:t xml:space="preserve"> C. L. B</w:t>
      </w:r>
      <w:r w:rsidR="00556109" w:rsidRPr="00105404">
        <w:rPr>
          <w:b/>
          <w:bCs/>
          <w:lang w:val="da-DK"/>
        </w:rPr>
        <w:t>ak</w:t>
      </w:r>
      <w:r w:rsidRPr="00105404">
        <w:rPr>
          <w:b/>
          <w:bCs/>
          <w:lang w:val="da-DK"/>
        </w:rPr>
        <w:t xml:space="preserve"> &amp; U. S. </w:t>
      </w:r>
      <w:r w:rsidRPr="00105404">
        <w:rPr>
          <w:b/>
          <w:lang w:val="da-DK"/>
        </w:rPr>
        <w:t>G</w:t>
      </w:r>
      <w:r w:rsidR="00556109" w:rsidRPr="00105404">
        <w:rPr>
          <w:b/>
          <w:lang w:val="da-DK"/>
        </w:rPr>
        <w:t>udmundsdottir</w:t>
      </w:r>
    </w:p>
    <w:p w:rsidR="00315F2B" w:rsidRPr="00105404" w:rsidRDefault="00315F2B" w:rsidP="00315F2B">
      <w:pPr>
        <w:jc w:val="center"/>
        <w:rPr>
          <w:b/>
          <w:bCs/>
          <w:lang w:val="da-DK"/>
        </w:rPr>
      </w:pPr>
      <w:r w:rsidRPr="00105404">
        <w:rPr>
          <w:color w:val="FF0000"/>
          <w:sz w:val="32"/>
          <w:szCs w:val="32"/>
          <w:lang w:val="da-DK"/>
        </w:rPr>
        <w:t xml:space="preserve"> </w:t>
      </w:r>
      <w:r w:rsidRPr="00105404">
        <w:rPr>
          <w:b/>
          <w:bCs/>
          <w:lang w:val="da-DK"/>
        </w:rPr>
        <w:t xml:space="preserve">Energinet.dk &amp; Aalborg </w:t>
      </w:r>
      <w:proofErr w:type="spellStart"/>
      <w:r w:rsidRPr="00105404">
        <w:rPr>
          <w:b/>
          <w:bCs/>
          <w:lang w:val="da-DK"/>
        </w:rPr>
        <w:t>University</w:t>
      </w:r>
      <w:proofErr w:type="spellEnd"/>
    </w:p>
    <w:p w:rsidR="00315F2B" w:rsidRPr="00105404" w:rsidRDefault="00315F2B" w:rsidP="00315F2B">
      <w:pPr>
        <w:jc w:val="center"/>
        <w:rPr>
          <w:b/>
          <w:bCs/>
          <w:lang w:val="da-DK"/>
        </w:rPr>
      </w:pPr>
      <w:r w:rsidRPr="00105404">
        <w:rPr>
          <w:b/>
          <w:bCs/>
          <w:lang w:val="da-DK"/>
        </w:rPr>
        <w:t>Denmark</w:t>
      </w:r>
    </w:p>
    <w:p w:rsidR="007E1B33" w:rsidRPr="00105404" w:rsidRDefault="00315F2B" w:rsidP="00556109">
      <w:pPr>
        <w:jc w:val="center"/>
        <w:rPr>
          <w:lang w:val="da-DK"/>
        </w:rPr>
        <w:sectPr w:rsidR="007E1B33" w:rsidRPr="00105404">
          <w:footerReference w:type="default" r:id="rId10"/>
          <w:pgSz w:w="11906" w:h="16838"/>
          <w:pgMar w:top="2835" w:right="1418" w:bottom="1418" w:left="1418" w:header="709" w:footer="709" w:gutter="0"/>
          <w:cols w:space="708"/>
          <w:docGrid w:linePitch="360"/>
        </w:sectPr>
      </w:pPr>
      <w:r w:rsidRPr="00105404">
        <w:rPr>
          <w:b/>
          <w:bCs/>
          <w:lang w:val="da-DK"/>
        </w:rPr>
        <w:t>cfj@energinet.dk</w:t>
      </w:r>
    </w:p>
    <w:p w:rsidR="007E1B33" w:rsidRPr="003255DE" w:rsidRDefault="007E1B33" w:rsidP="00374F7F">
      <w:pPr>
        <w:spacing w:before="2040"/>
        <w:rPr>
          <w:lang w:val="en-GB"/>
        </w:rPr>
      </w:pPr>
      <w:r w:rsidRPr="003255DE">
        <w:rPr>
          <w:b/>
          <w:bCs/>
          <w:lang w:val="en-GB"/>
        </w:rPr>
        <w:lastRenderedPageBreak/>
        <w:t>SUMMARY</w:t>
      </w:r>
    </w:p>
    <w:p w:rsidR="009C1ABA" w:rsidRPr="003255DE" w:rsidRDefault="004F330E" w:rsidP="008120C7">
      <w:pPr>
        <w:rPr>
          <w:sz w:val="22"/>
          <w:szCs w:val="22"/>
          <w:lang w:val="en-GB"/>
        </w:rPr>
      </w:pPr>
      <w:r w:rsidRPr="003255DE">
        <w:rPr>
          <w:sz w:val="22"/>
          <w:szCs w:val="22"/>
          <w:lang w:val="en-GB"/>
        </w:rPr>
        <w:t xml:space="preserve">In this paper, </w:t>
      </w:r>
      <w:r w:rsidR="00A05968" w:rsidRPr="003255DE">
        <w:rPr>
          <w:sz w:val="22"/>
          <w:szCs w:val="22"/>
          <w:lang w:val="en-GB"/>
        </w:rPr>
        <w:t>a fault locator system specifically design</w:t>
      </w:r>
      <w:r w:rsidR="00071DB5" w:rsidRPr="003255DE">
        <w:rPr>
          <w:sz w:val="22"/>
          <w:szCs w:val="22"/>
          <w:lang w:val="en-GB"/>
        </w:rPr>
        <w:t xml:space="preserve">ed for crossbonded cables </w:t>
      </w:r>
      <w:r w:rsidR="00A05968" w:rsidRPr="003255DE">
        <w:rPr>
          <w:sz w:val="22"/>
          <w:szCs w:val="22"/>
          <w:lang w:val="en-GB"/>
        </w:rPr>
        <w:t xml:space="preserve">is </w:t>
      </w:r>
      <w:r w:rsidR="00071DB5" w:rsidRPr="003255DE">
        <w:rPr>
          <w:sz w:val="22"/>
          <w:szCs w:val="22"/>
          <w:lang w:val="en-GB"/>
        </w:rPr>
        <w:t>described.</w:t>
      </w:r>
      <w:r w:rsidR="00A05968" w:rsidRPr="003255DE">
        <w:rPr>
          <w:sz w:val="22"/>
          <w:szCs w:val="22"/>
          <w:lang w:val="en-GB"/>
        </w:rPr>
        <w:t xml:space="preserve"> </w:t>
      </w:r>
      <w:r w:rsidR="009C1ABA" w:rsidRPr="003255DE">
        <w:rPr>
          <w:sz w:val="22"/>
          <w:szCs w:val="22"/>
          <w:lang w:val="en-GB"/>
        </w:rPr>
        <w:t xml:space="preserve"> </w:t>
      </w:r>
    </w:p>
    <w:p w:rsidR="00071DB5" w:rsidRPr="003255DE" w:rsidRDefault="00A05968" w:rsidP="008120C7">
      <w:pPr>
        <w:rPr>
          <w:sz w:val="22"/>
          <w:szCs w:val="22"/>
          <w:lang w:val="en-GB"/>
        </w:rPr>
      </w:pPr>
      <w:r w:rsidRPr="003255DE">
        <w:rPr>
          <w:sz w:val="22"/>
          <w:szCs w:val="22"/>
          <w:lang w:val="en-GB"/>
        </w:rPr>
        <w:t>Electromagnetic wave propagation theory for crossbonded cables with focus on fault location</w:t>
      </w:r>
      <w:r w:rsidR="00556109" w:rsidRPr="003255DE">
        <w:rPr>
          <w:sz w:val="22"/>
          <w:szCs w:val="22"/>
          <w:lang w:val="en-GB"/>
        </w:rPr>
        <w:t xml:space="preserve"> purposes</w:t>
      </w:r>
      <w:r w:rsidRPr="003255DE">
        <w:rPr>
          <w:sz w:val="22"/>
          <w:szCs w:val="22"/>
          <w:lang w:val="en-GB"/>
        </w:rPr>
        <w:t xml:space="preserve"> is discussed. </w:t>
      </w:r>
      <w:r w:rsidR="00071DB5" w:rsidRPr="003255DE">
        <w:rPr>
          <w:sz w:val="22"/>
          <w:szCs w:val="22"/>
          <w:lang w:val="en-GB"/>
        </w:rPr>
        <w:t>Based on this</w:t>
      </w:r>
      <w:r w:rsidR="003255DE">
        <w:rPr>
          <w:sz w:val="22"/>
          <w:szCs w:val="22"/>
          <w:lang w:val="en-GB"/>
        </w:rPr>
        <w:t>,</w:t>
      </w:r>
      <w:r w:rsidR="00071DB5" w:rsidRPr="003255DE">
        <w:rPr>
          <w:sz w:val="22"/>
          <w:szCs w:val="22"/>
          <w:lang w:val="en-GB"/>
        </w:rPr>
        <w:t xml:space="preserve"> the most optimal modal component and </w:t>
      </w:r>
      <w:r w:rsidR="00556109" w:rsidRPr="00B15EDE">
        <w:rPr>
          <w:sz w:val="22"/>
          <w:szCs w:val="22"/>
          <w:lang w:val="en-GB"/>
        </w:rPr>
        <w:t>input signal</w:t>
      </w:r>
      <w:r w:rsidR="00071DB5" w:rsidRPr="00B15EDE">
        <w:rPr>
          <w:sz w:val="22"/>
          <w:szCs w:val="22"/>
          <w:lang w:val="en-GB"/>
        </w:rPr>
        <w:t xml:space="preserve"> to the fault locator system are</w:t>
      </w:r>
      <w:r w:rsidR="00556109" w:rsidRPr="003255DE">
        <w:rPr>
          <w:sz w:val="22"/>
          <w:szCs w:val="22"/>
          <w:lang w:val="en-GB"/>
        </w:rPr>
        <w:t xml:space="preserve"> </w:t>
      </w:r>
      <w:r w:rsidR="00071DB5" w:rsidRPr="003255DE">
        <w:rPr>
          <w:sz w:val="22"/>
          <w:szCs w:val="22"/>
          <w:lang w:val="en-GB"/>
        </w:rPr>
        <w:t xml:space="preserve">identified. The fault locator system uses the Wavelet Transform both to create reliable triggers in the units and to estimate the fault location based on time domain signals obtained in the substations by two fault locator units. </w:t>
      </w:r>
    </w:p>
    <w:p w:rsidR="00071DB5" w:rsidRPr="003255DE" w:rsidRDefault="00071DB5" w:rsidP="008120C7">
      <w:pPr>
        <w:rPr>
          <w:sz w:val="22"/>
          <w:szCs w:val="22"/>
          <w:lang w:val="en-GB"/>
        </w:rPr>
      </w:pPr>
      <w:r w:rsidRPr="003255DE">
        <w:rPr>
          <w:sz w:val="22"/>
          <w:szCs w:val="22"/>
          <w:lang w:val="en-GB"/>
        </w:rPr>
        <w:t xml:space="preserve">Field measurements of </w:t>
      </w:r>
      <w:r w:rsidR="004F330E" w:rsidRPr="003255DE">
        <w:rPr>
          <w:sz w:val="22"/>
          <w:szCs w:val="22"/>
          <w:lang w:val="en-GB"/>
        </w:rPr>
        <w:t>faults artificially created on a section of a 245 kV crossbonded cable system, connecting the newly installed 400 MW Danish offshore wind farm Anholt to the main grid, are obtained</w:t>
      </w:r>
      <w:r w:rsidR="00A05968" w:rsidRPr="003255DE">
        <w:rPr>
          <w:sz w:val="22"/>
          <w:szCs w:val="22"/>
          <w:lang w:val="en-GB"/>
        </w:rPr>
        <w:t xml:space="preserve"> and used to verify the proposed system</w:t>
      </w:r>
      <w:r w:rsidR="004F330E" w:rsidRPr="003255DE">
        <w:rPr>
          <w:sz w:val="22"/>
          <w:szCs w:val="22"/>
          <w:lang w:val="en-GB"/>
        </w:rPr>
        <w:t xml:space="preserve">. </w:t>
      </w:r>
      <w:r w:rsidRPr="003255DE">
        <w:rPr>
          <w:sz w:val="22"/>
          <w:szCs w:val="22"/>
          <w:lang w:val="en-GB"/>
        </w:rPr>
        <w:t xml:space="preserve">Furthermore, extensive simulation data created in PSCAD/EMTDC is used in order to examine the robustness of the system to changes in the fault inception angle, fault resistance and fault location.  </w:t>
      </w:r>
    </w:p>
    <w:p w:rsidR="007E1B33" w:rsidRPr="003255DE" w:rsidRDefault="004F330E" w:rsidP="008120C7">
      <w:pPr>
        <w:rPr>
          <w:sz w:val="22"/>
          <w:szCs w:val="22"/>
          <w:lang w:val="en-GB"/>
        </w:rPr>
      </w:pPr>
      <w:r w:rsidRPr="003255DE">
        <w:rPr>
          <w:sz w:val="22"/>
          <w:szCs w:val="22"/>
          <w:lang w:val="en-GB"/>
        </w:rPr>
        <w:t xml:space="preserve">It is shown that the fault location can be estimated very accurately </w:t>
      </w:r>
      <w:r w:rsidR="00071DB5" w:rsidRPr="003255DE">
        <w:rPr>
          <w:sz w:val="22"/>
          <w:szCs w:val="22"/>
          <w:lang w:val="en-GB"/>
        </w:rPr>
        <w:t xml:space="preserve">using the proposed system and the system will be used to monitor Danish crossbonded </w:t>
      </w:r>
      <w:r w:rsidR="000E33D2" w:rsidRPr="003255DE">
        <w:rPr>
          <w:sz w:val="22"/>
          <w:szCs w:val="22"/>
          <w:lang w:val="en-GB"/>
        </w:rPr>
        <w:t xml:space="preserve">transmission </w:t>
      </w:r>
      <w:r w:rsidR="00071DB5" w:rsidRPr="003255DE">
        <w:rPr>
          <w:sz w:val="22"/>
          <w:szCs w:val="22"/>
          <w:lang w:val="en-GB"/>
        </w:rPr>
        <w:t xml:space="preserve">cables in the future. </w:t>
      </w:r>
    </w:p>
    <w:p w:rsidR="007E1B33" w:rsidRPr="003255DE" w:rsidRDefault="007E1B33" w:rsidP="008120C7">
      <w:pPr>
        <w:rPr>
          <w:sz w:val="22"/>
          <w:szCs w:val="22"/>
          <w:lang w:val="en-GB"/>
        </w:rPr>
      </w:pPr>
    </w:p>
    <w:p w:rsidR="007E1B33" w:rsidRPr="003255DE" w:rsidRDefault="007E1B33" w:rsidP="008120C7">
      <w:pPr>
        <w:rPr>
          <w:b/>
          <w:bCs/>
          <w:lang w:val="en-GB"/>
        </w:rPr>
      </w:pPr>
      <w:r w:rsidRPr="003255DE">
        <w:rPr>
          <w:b/>
          <w:bCs/>
          <w:lang w:val="en-GB"/>
        </w:rPr>
        <w:t>KEYWORDS</w:t>
      </w:r>
    </w:p>
    <w:p w:rsidR="007E1B33" w:rsidRPr="003255DE" w:rsidRDefault="007E1B33" w:rsidP="008120C7">
      <w:pPr>
        <w:rPr>
          <w:b/>
          <w:bCs/>
          <w:lang w:val="en-GB"/>
        </w:rPr>
      </w:pPr>
    </w:p>
    <w:p w:rsidR="007E1B33" w:rsidRPr="003255DE" w:rsidRDefault="00797D9B" w:rsidP="005509D1">
      <w:pPr>
        <w:autoSpaceDE w:val="0"/>
        <w:autoSpaceDN w:val="0"/>
        <w:adjustRightInd w:val="0"/>
        <w:rPr>
          <w:sz w:val="22"/>
          <w:szCs w:val="22"/>
          <w:lang w:val="en-GB" w:eastAsia="da-DK"/>
        </w:rPr>
      </w:pPr>
      <w:r w:rsidRPr="003255DE">
        <w:rPr>
          <w:sz w:val="22"/>
          <w:szCs w:val="22"/>
          <w:lang w:val="en-GB" w:eastAsia="da-DK"/>
        </w:rPr>
        <w:t>Online fault location - cable models –</w:t>
      </w:r>
      <w:r w:rsidR="005509D1" w:rsidRPr="003255DE">
        <w:rPr>
          <w:sz w:val="22"/>
          <w:szCs w:val="22"/>
          <w:lang w:val="en-GB" w:eastAsia="da-DK"/>
        </w:rPr>
        <w:t xml:space="preserve"> crossb</w:t>
      </w:r>
      <w:r w:rsidRPr="003255DE">
        <w:rPr>
          <w:sz w:val="22"/>
          <w:szCs w:val="22"/>
          <w:lang w:val="en-GB" w:eastAsia="da-DK"/>
        </w:rPr>
        <w:t>onding -</w:t>
      </w:r>
      <w:r w:rsidR="005509D1" w:rsidRPr="003255DE">
        <w:rPr>
          <w:sz w:val="22"/>
          <w:szCs w:val="22"/>
          <w:lang w:val="en-GB" w:eastAsia="da-DK"/>
        </w:rPr>
        <w:t xml:space="preserve"> modal decomposit</w:t>
      </w:r>
      <w:r w:rsidRPr="003255DE">
        <w:rPr>
          <w:sz w:val="22"/>
          <w:szCs w:val="22"/>
          <w:lang w:val="en-GB" w:eastAsia="da-DK"/>
        </w:rPr>
        <w:t>ion -</w:t>
      </w:r>
      <w:r w:rsidR="00FD2C4D" w:rsidRPr="003255DE">
        <w:rPr>
          <w:sz w:val="22"/>
          <w:szCs w:val="22"/>
          <w:lang w:val="en-GB" w:eastAsia="da-DK"/>
        </w:rPr>
        <w:t xml:space="preserve"> cable transmission systems</w:t>
      </w:r>
      <w:r w:rsidR="00071DB5" w:rsidRPr="003255DE">
        <w:rPr>
          <w:sz w:val="22"/>
          <w:szCs w:val="22"/>
          <w:lang w:val="en-GB" w:eastAsia="da-DK"/>
        </w:rPr>
        <w:t xml:space="preserve"> – Wavelet Transform.</w:t>
      </w:r>
    </w:p>
    <w:p w:rsidR="00FD2C4D" w:rsidRPr="003255DE" w:rsidRDefault="00FD2C4D" w:rsidP="005509D1">
      <w:pPr>
        <w:autoSpaceDE w:val="0"/>
        <w:autoSpaceDN w:val="0"/>
        <w:adjustRightInd w:val="0"/>
        <w:rPr>
          <w:sz w:val="22"/>
          <w:szCs w:val="22"/>
          <w:lang w:val="en-GB" w:eastAsia="da-DK"/>
        </w:rPr>
      </w:pPr>
    </w:p>
    <w:p w:rsidR="00FD2C4D" w:rsidRPr="003255DE" w:rsidRDefault="00FD2C4D" w:rsidP="005509D1">
      <w:pPr>
        <w:autoSpaceDE w:val="0"/>
        <w:autoSpaceDN w:val="0"/>
        <w:adjustRightInd w:val="0"/>
        <w:rPr>
          <w:sz w:val="22"/>
          <w:szCs w:val="22"/>
          <w:lang w:val="en-GB" w:eastAsia="da-DK"/>
        </w:rPr>
      </w:pPr>
    </w:p>
    <w:p w:rsidR="00FD2C4D" w:rsidRPr="003255DE" w:rsidRDefault="00FD2C4D" w:rsidP="005509D1">
      <w:pPr>
        <w:autoSpaceDE w:val="0"/>
        <w:autoSpaceDN w:val="0"/>
        <w:adjustRightInd w:val="0"/>
        <w:rPr>
          <w:b/>
          <w:sz w:val="22"/>
          <w:szCs w:val="22"/>
          <w:lang w:val="en-GB" w:eastAsia="da-DK"/>
        </w:rPr>
        <w:sectPr w:rsidR="00FD2C4D" w:rsidRPr="003255DE">
          <w:footerReference w:type="default" r:id="rId11"/>
          <w:type w:val="continuous"/>
          <w:pgSz w:w="11906" w:h="16838" w:code="9"/>
          <w:pgMar w:top="1418" w:right="1418" w:bottom="1418" w:left="1418" w:header="709" w:footer="709" w:gutter="0"/>
          <w:pgNumType w:start="0"/>
          <w:cols w:space="708"/>
          <w:docGrid w:linePitch="360"/>
        </w:sectPr>
      </w:pPr>
    </w:p>
    <w:p w:rsidR="00FD2C4D" w:rsidRPr="003255DE" w:rsidRDefault="00FD2C4D" w:rsidP="001B089A">
      <w:pPr>
        <w:pStyle w:val="Heading1"/>
        <w:rPr>
          <w:lang w:val="en-GB"/>
        </w:rPr>
      </w:pPr>
      <w:r w:rsidRPr="003255DE">
        <w:rPr>
          <w:lang w:val="en-GB"/>
        </w:rPr>
        <w:lastRenderedPageBreak/>
        <w:t>I</w:t>
      </w:r>
      <w:r w:rsidR="002E77F4" w:rsidRPr="003255DE">
        <w:rPr>
          <w:lang w:val="en-GB"/>
        </w:rPr>
        <w:t>ntroduction</w:t>
      </w:r>
    </w:p>
    <w:p w:rsidR="008F7367" w:rsidRPr="003255DE" w:rsidRDefault="008F7367" w:rsidP="008120C7">
      <w:pPr>
        <w:rPr>
          <w:sz w:val="22"/>
          <w:szCs w:val="22"/>
          <w:lang w:val="en-GB"/>
        </w:rPr>
      </w:pPr>
      <w:r w:rsidRPr="003255DE">
        <w:rPr>
          <w:sz w:val="22"/>
          <w:szCs w:val="22"/>
          <w:lang w:val="en-GB"/>
        </w:rPr>
        <w:t>A transmission grid is normally laid out almost purely</w:t>
      </w:r>
      <w:r w:rsidR="003255DE">
        <w:rPr>
          <w:sz w:val="22"/>
          <w:szCs w:val="22"/>
          <w:lang w:val="en-GB"/>
        </w:rPr>
        <w:t xml:space="preserve"> as an</w:t>
      </w:r>
      <w:r w:rsidRPr="003255DE">
        <w:rPr>
          <w:sz w:val="22"/>
          <w:szCs w:val="22"/>
          <w:lang w:val="en-GB"/>
        </w:rPr>
        <w:t xml:space="preserve"> overhead line (OHL) network. The introduction of transmission voltage level XLPE cables and the increasing interest in the environmental impact of OHL has resulted in an increasing interest in the use of underground cables on transmission level. In Denmark for instanc</w:t>
      </w:r>
      <w:r w:rsidR="00763310" w:rsidRPr="003255DE">
        <w:rPr>
          <w:sz w:val="22"/>
          <w:szCs w:val="22"/>
          <w:lang w:val="en-GB"/>
        </w:rPr>
        <w:t>e, the entire 132</w:t>
      </w:r>
      <w:r w:rsidR="00AA1B32" w:rsidRPr="003255DE">
        <w:rPr>
          <w:sz w:val="22"/>
          <w:szCs w:val="22"/>
          <w:lang w:val="en-GB"/>
        </w:rPr>
        <w:t xml:space="preserve"> kV</w:t>
      </w:r>
      <w:r w:rsidR="00763310" w:rsidRPr="003255DE">
        <w:rPr>
          <w:sz w:val="22"/>
          <w:szCs w:val="22"/>
          <w:lang w:val="en-GB"/>
        </w:rPr>
        <w:t>, 150</w:t>
      </w:r>
      <w:r w:rsidR="00AA1B32" w:rsidRPr="003255DE">
        <w:rPr>
          <w:sz w:val="22"/>
          <w:szCs w:val="22"/>
          <w:lang w:val="en-GB"/>
        </w:rPr>
        <w:t xml:space="preserve"> </w:t>
      </w:r>
      <w:r w:rsidR="006B5B08" w:rsidRPr="003255DE">
        <w:rPr>
          <w:sz w:val="22"/>
          <w:szCs w:val="22"/>
          <w:lang w:val="en-GB"/>
        </w:rPr>
        <w:t xml:space="preserve">kV, </w:t>
      </w:r>
      <w:r w:rsidRPr="003255DE">
        <w:rPr>
          <w:sz w:val="22"/>
          <w:szCs w:val="22"/>
          <w:lang w:val="en-GB"/>
        </w:rPr>
        <w:t xml:space="preserve">220 kV and </w:t>
      </w:r>
      <w:r w:rsidR="00AA1B32" w:rsidRPr="003255DE">
        <w:rPr>
          <w:sz w:val="22"/>
          <w:szCs w:val="22"/>
          <w:lang w:val="en-GB"/>
        </w:rPr>
        <w:t xml:space="preserve">parts of the </w:t>
      </w:r>
      <w:r w:rsidRPr="003255DE">
        <w:rPr>
          <w:sz w:val="22"/>
          <w:szCs w:val="22"/>
          <w:lang w:val="en-GB"/>
        </w:rPr>
        <w:t xml:space="preserve">400 kV transmission network shall be placed underground before 2030. </w:t>
      </w:r>
    </w:p>
    <w:p w:rsidR="00AC43CB" w:rsidRPr="003255DE" w:rsidRDefault="00AC43CB" w:rsidP="008120C7">
      <w:pPr>
        <w:rPr>
          <w:sz w:val="22"/>
          <w:szCs w:val="22"/>
          <w:lang w:val="en-GB"/>
        </w:rPr>
      </w:pPr>
    </w:p>
    <w:p w:rsidR="007579BE" w:rsidRPr="003255DE" w:rsidRDefault="008F7367" w:rsidP="008120C7">
      <w:pPr>
        <w:rPr>
          <w:sz w:val="22"/>
          <w:szCs w:val="22"/>
          <w:lang w:val="en-GB"/>
        </w:rPr>
      </w:pPr>
      <w:r w:rsidRPr="003255DE">
        <w:rPr>
          <w:sz w:val="22"/>
          <w:szCs w:val="22"/>
          <w:lang w:val="en-GB"/>
        </w:rPr>
        <w:t>To reduce the operating losses of a cable</w:t>
      </w:r>
      <w:r w:rsidR="003255DE">
        <w:rPr>
          <w:sz w:val="22"/>
          <w:szCs w:val="22"/>
          <w:lang w:val="en-GB"/>
        </w:rPr>
        <w:t>-</w:t>
      </w:r>
      <w:r w:rsidRPr="003255DE">
        <w:rPr>
          <w:sz w:val="22"/>
          <w:szCs w:val="22"/>
          <w:lang w:val="en-GB"/>
        </w:rPr>
        <w:t xml:space="preserve">based transmission system, crossbonding </w:t>
      </w:r>
      <w:r w:rsidR="00AC43CB" w:rsidRPr="003255DE">
        <w:rPr>
          <w:sz w:val="22"/>
          <w:szCs w:val="22"/>
          <w:lang w:val="en-GB"/>
        </w:rPr>
        <w:t>methods</w:t>
      </w:r>
      <w:r w:rsidRPr="003255DE">
        <w:rPr>
          <w:sz w:val="22"/>
          <w:szCs w:val="22"/>
          <w:lang w:val="en-GB"/>
        </w:rPr>
        <w:t xml:space="preserve"> are normally used. </w:t>
      </w:r>
      <w:r w:rsidR="00AA1B32" w:rsidRPr="003255DE">
        <w:rPr>
          <w:sz w:val="22"/>
          <w:szCs w:val="22"/>
          <w:lang w:val="en-GB"/>
        </w:rPr>
        <w:t>The typi</w:t>
      </w:r>
      <w:r w:rsidR="00AC43CB" w:rsidRPr="003255DE">
        <w:rPr>
          <w:sz w:val="22"/>
          <w:szCs w:val="22"/>
          <w:lang w:val="en-GB"/>
        </w:rPr>
        <w:t>cal method</w:t>
      </w:r>
      <w:r w:rsidR="00AA1B32" w:rsidRPr="003255DE">
        <w:rPr>
          <w:sz w:val="22"/>
          <w:szCs w:val="22"/>
          <w:lang w:val="en-GB"/>
        </w:rPr>
        <w:t xml:space="preserve"> used at transmission level is shown in </w:t>
      </w:r>
      <w:r w:rsidR="006B5B08" w:rsidRPr="003255DE">
        <w:rPr>
          <w:sz w:val="22"/>
          <w:szCs w:val="22"/>
          <w:lang w:val="en-GB"/>
        </w:rPr>
        <w:fldChar w:fldCharType="begin"/>
      </w:r>
      <w:r w:rsidR="006B5B08" w:rsidRPr="003255DE">
        <w:rPr>
          <w:sz w:val="22"/>
          <w:szCs w:val="22"/>
          <w:lang w:val="en-GB"/>
        </w:rPr>
        <w:instrText xml:space="preserve"> REF _Ref374882404 \h  \* MERGEFORMAT </w:instrText>
      </w:r>
      <w:r w:rsidR="006B5B08" w:rsidRPr="003255DE">
        <w:rPr>
          <w:sz w:val="22"/>
          <w:szCs w:val="22"/>
          <w:lang w:val="en-GB"/>
        </w:rPr>
      </w:r>
      <w:r w:rsidR="006B5B08" w:rsidRPr="003255DE">
        <w:rPr>
          <w:sz w:val="22"/>
          <w:szCs w:val="22"/>
          <w:lang w:val="en-GB"/>
        </w:rPr>
        <w:fldChar w:fldCharType="separate"/>
      </w:r>
      <w:r w:rsidR="008D6AAF" w:rsidRPr="008D6AAF">
        <w:rPr>
          <w:sz w:val="22"/>
          <w:szCs w:val="22"/>
          <w:lang w:val="en-GB"/>
        </w:rPr>
        <w:t xml:space="preserve">Figure </w:t>
      </w:r>
      <w:r w:rsidR="008D6AAF" w:rsidRPr="008D6AAF">
        <w:rPr>
          <w:noProof/>
          <w:sz w:val="22"/>
          <w:szCs w:val="22"/>
          <w:lang w:val="en-GB"/>
        </w:rPr>
        <w:t>1</w:t>
      </w:r>
      <w:r w:rsidR="006B5B08" w:rsidRPr="003255DE">
        <w:rPr>
          <w:sz w:val="22"/>
          <w:szCs w:val="22"/>
          <w:lang w:val="en-GB"/>
        </w:rPr>
        <w:fldChar w:fldCharType="end"/>
      </w:r>
      <w:r w:rsidR="006B5B08" w:rsidRPr="003255DE">
        <w:rPr>
          <w:sz w:val="22"/>
          <w:szCs w:val="22"/>
          <w:lang w:val="en-GB"/>
        </w:rPr>
        <w:t xml:space="preserve"> </w:t>
      </w:r>
      <w:r w:rsidR="00AA1B32" w:rsidRPr="003255DE">
        <w:rPr>
          <w:sz w:val="22"/>
          <w:szCs w:val="22"/>
          <w:lang w:val="en-GB"/>
        </w:rPr>
        <w:t>for</w:t>
      </w:r>
      <w:r w:rsidR="00AC43CB" w:rsidRPr="003255DE">
        <w:rPr>
          <w:sz w:val="22"/>
          <w:szCs w:val="22"/>
          <w:lang w:val="en-GB"/>
        </w:rPr>
        <w:t xml:space="preserve"> a two major section cable system.</w:t>
      </w:r>
    </w:p>
    <w:p w:rsidR="00AA1B32" w:rsidRPr="003255DE" w:rsidRDefault="00AA1B32" w:rsidP="00AA1B32">
      <w:pPr>
        <w:keepNext/>
        <w:rPr>
          <w:lang w:val="en-GB"/>
        </w:rPr>
      </w:pPr>
      <w:r w:rsidRPr="003255DE">
        <w:rPr>
          <w:lang w:val="en-GB"/>
        </w:rPr>
        <w:object w:dxaOrig="12766" w:dyaOrig="3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26pt" o:ole="">
            <v:imagedata r:id="rId12" o:title=""/>
          </v:shape>
          <o:OLEObject Type="Embed" ProgID="Visio.Drawing.11" ShapeID="_x0000_i1025" DrawAspect="Content" ObjectID="_1452663141" r:id="rId13"/>
        </w:object>
      </w:r>
      <w:r w:rsidR="00B15EDE">
        <w:rPr>
          <w:lang w:val="en-GB"/>
        </w:rPr>
        <w:br/>
      </w:r>
    </w:p>
    <w:p w:rsidR="00AA1B32" w:rsidRPr="003255DE" w:rsidRDefault="00AA1B32" w:rsidP="00AA1B32">
      <w:pPr>
        <w:pStyle w:val="Caption"/>
        <w:rPr>
          <w:lang w:val="en-GB"/>
        </w:rPr>
      </w:pPr>
      <w:bookmarkStart w:id="4" w:name="_Ref374882404"/>
      <w:r w:rsidRPr="003255DE">
        <w:rPr>
          <w:lang w:val="en-GB"/>
        </w:rPr>
        <w:t xml:space="preserve">Figure </w:t>
      </w:r>
      <w:r w:rsidRPr="00105404">
        <w:rPr>
          <w:lang w:val="en-GB"/>
        </w:rPr>
        <w:fldChar w:fldCharType="begin"/>
      </w:r>
      <w:r w:rsidRPr="003255DE">
        <w:rPr>
          <w:lang w:val="en-GB"/>
        </w:rPr>
        <w:instrText xml:space="preserve"> SEQ Figure \* ARABIC </w:instrText>
      </w:r>
      <w:r w:rsidRPr="00105404">
        <w:rPr>
          <w:lang w:val="en-GB"/>
        </w:rPr>
        <w:fldChar w:fldCharType="separate"/>
      </w:r>
      <w:r w:rsidR="008D6AAF">
        <w:rPr>
          <w:noProof/>
          <w:lang w:val="en-GB"/>
        </w:rPr>
        <w:t>1</w:t>
      </w:r>
      <w:r w:rsidRPr="00105404">
        <w:rPr>
          <w:lang w:val="en-GB"/>
        </w:rPr>
        <w:fldChar w:fldCharType="end"/>
      </w:r>
      <w:bookmarkEnd w:id="4"/>
      <w:r w:rsidRPr="003255DE">
        <w:rPr>
          <w:lang w:val="en-GB"/>
        </w:rPr>
        <w:t>: Cable crossbonding scheme.</w:t>
      </w:r>
    </w:p>
    <w:p w:rsidR="00AA1B32" w:rsidRPr="003255DE" w:rsidRDefault="00AA1B32" w:rsidP="00AA1B32">
      <w:pPr>
        <w:rPr>
          <w:lang w:val="en-GB"/>
        </w:rPr>
      </w:pPr>
    </w:p>
    <w:p w:rsidR="006B5B08" w:rsidRPr="003255DE" w:rsidRDefault="006B5B08" w:rsidP="008120C7">
      <w:pPr>
        <w:rPr>
          <w:sz w:val="22"/>
          <w:szCs w:val="22"/>
          <w:lang w:val="en-GB"/>
        </w:rPr>
      </w:pPr>
      <w:r w:rsidRPr="003255DE">
        <w:rPr>
          <w:sz w:val="22"/>
          <w:szCs w:val="22"/>
          <w:lang w:val="en-GB"/>
        </w:rPr>
        <w:t xml:space="preserve">The minor sections are normally between </w:t>
      </w:r>
      <w:r w:rsidR="003B6BF7" w:rsidRPr="003255DE">
        <w:rPr>
          <w:sz w:val="22"/>
          <w:szCs w:val="22"/>
          <w:lang w:val="en-GB"/>
        </w:rPr>
        <w:t xml:space="preserve">1 </w:t>
      </w:r>
      <w:r w:rsidRPr="003255DE">
        <w:rPr>
          <w:sz w:val="22"/>
          <w:szCs w:val="22"/>
          <w:lang w:val="en-GB"/>
        </w:rPr>
        <w:t>km and 1.</w:t>
      </w:r>
      <w:r w:rsidR="003B6BF7" w:rsidRPr="003255DE">
        <w:rPr>
          <w:sz w:val="22"/>
          <w:szCs w:val="22"/>
          <w:lang w:val="en-GB"/>
        </w:rPr>
        <w:t>4</w:t>
      </w:r>
      <w:r w:rsidRPr="003255DE">
        <w:rPr>
          <w:sz w:val="22"/>
          <w:szCs w:val="22"/>
          <w:lang w:val="en-GB"/>
        </w:rPr>
        <w:t xml:space="preserve"> km making the major sections between </w:t>
      </w:r>
      <w:r w:rsidR="003B6BF7" w:rsidRPr="003255DE">
        <w:rPr>
          <w:sz w:val="22"/>
          <w:szCs w:val="22"/>
          <w:lang w:val="en-GB"/>
        </w:rPr>
        <w:t>3 km and 4.2</w:t>
      </w:r>
      <w:r w:rsidRPr="003255DE">
        <w:rPr>
          <w:sz w:val="22"/>
          <w:szCs w:val="22"/>
          <w:lang w:val="en-GB"/>
        </w:rPr>
        <w:t xml:space="preserve"> km.</w:t>
      </w:r>
      <w:r w:rsidR="003F31F2" w:rsidRPr="003255DE">
        <w:rPr>
          <w:sz w:val="22"/>
          <w:szCs w:val="22"/>
          <w:lang w:val="en-GB"/>
        </w:rPr>
        <w:t xml:space="preserve"> </w:t>
      </w:r>
      <w:r w:rsidR="00AC43CB" w:rsidRPr="003255DE">
        <w:rPr>
          <w:sz w:val="22"/>
          <w:szCs w:val="22"/>
          <w:lang w:val="en-GB"/>
        </w:rPr>
        <w:t>In Denmark</w:t>
      </w:r>
      <w:r w:rsidR="003255DE">
        <w:rPr>
          <w:sz w:val="22"/>
          <w:szCs w:val="22"/>
          <w:lang w:val="en-GB"/>
        </w:rPr>
        <w:t>,</w:t>
      </w:r>
      <w:r w:rsidR="00AC43CB" w:rsidRPr="003255DE">
        <w:rPr>
          <w:sz w:val="22"/>
          <w:szCs w:val="22"/>
          <w:lang w:val="en-GB"/>
        </w:rPr>
        <w:t xml:space="preserve"> crossbonded cable systems between a few kilometres and close to 100 km will be constructed. </w:t>
      </w:r>
    </w:p>
    <w:p w:rsidR="006B5B08" w:rsidRPr="003255DE" w:rsidRDefault="006B5B08" w:rsidP="008120C7">
      <w:pPr>
        <w:rPr>
          <w:sz w:val="22"/>
          <w:szCs w:val="22"/>
          <w:lang w:val="en-GB"/>
        </w:rPr>
      </w:pPr>
    </w:p>
    <w:p w:rsidR="00763310" w:rsidRPr="003255DE" w:rsidRDefault="008F7367" w:rsidP="008120C7">
      <w:pPr>
        <w:rPr>
          <w:sz w:val="22"/>
          <w:szCs w:val="22"/>
          <w:lang w:val="en-GB"/>
        </w:rPr>
      </w:pPr>
      <w:r w:rsidRPr="003255DE">
        <w:rPr>
          <w:sz w:val="22"/>
          <w:szCs w:val="22"/>
          <w:lang w:val="en-GB"/>
        </w:rPr>
        <w:t xml:space="preserve">The propagation of electromagnetic waves on transmission lines is used for several different purposes. </w:t>
      </w:r>
      <w:r w:rsidR="003255DE">
        <w:rPr>
          <w:sz w:val="22"/>
          <w:szCs w:val="22"/>
          <w:lang w:val="en-GB"/>
        </w:rPr>
        <w:t>Of these, f</w:t>
      </w:r>
      <w:r w:rsidRPr="003255DE">
        <w:rPr>
          <w:sz w:val="22"/>
          <w:szCs w:val="22"/>
          <w:lang w:val="en-GB"/>
        </w:rPr>
        <w:t xml:space="preserve">ault location is </w:t>
      </w:r>
      <w:r w:rsidR="00763310" w:rsidRPr="003255DE">
        <w:rPr>
          <w:sz w:val="22"/>
          <w:szCs w:val="22"/>
          <w:lang w:val="en-GB"/>
        </w:rPr>
        <w:t xml:space="preserve">one of the </w:t>
      </w:r>
      <w:r w:rsidR="003255DE">
        <w:rPr>
          <w:sz w:val="22"/>
          <w:szCs w:val="22"/>
          <w:lang w:val="en-GB"/>
        </w:rPr>
        <w:t>more thoroughly</w:t>
      </w:r>
      <w:r w:rsidR="003255DE" w:rsidRPr="003255DE">
        <w:rPr>
          <w:sz w:val="22"/>
          <w:szCs w:val="22"/>
          <w:lang w:val="en-GB"/>
        </w:rPr>
        <w:t xml:space="preserve"> </w:t>
      </w:r>
      <w:r w:rsidR="00763310" w:rsidRPr="003255DE">
        <w:rPr>
          <w:sz w:val="22"/>
          <w:szCs w:val="22"/>
          <w:lang w:val="en-GB"/>
        </w:rPr>
        <w:t xml:space="preserve">studied </w:t>
      </w:r>
      <w:r w:rsidRPr="003255DE">
        <w:rPr>
          <w:sz w:val="22"/>
          <w:szCs w:val="22"/>
          <w:lang w:val="en-GB"/>
        </w:rPr>
        <w:t>as the ability to pinpoint the location</w:t>
      </w:r>
      <w:r w:rsidR="00906138" w:rsidRPr="003255DE">
        <w:rPr>
          <w:sz w:val="22"/>
          <w:szCs w:val="22"/>
          <w:lang w:val="en-GB"/>
        </w:rPr>
        <w:t xml:space="preserve"> of fault</w:t>
      </w:r>
      <w:r w:rsidRPr="003255DE">
        <w:rPr>
          <w:sz w:val="22"/>
          <w:szCs w:val="22"/>
          <w:lang w:val="en-GB"/>
        </w:rPr>
        <w:t xml:space="preserve"> reduce</w:t>
      </w:r>
      <w:r w:rsidR="00037FC6" w:rsidRPr="003255DE">
        <w:rPr>
          <w:sz w:val="22"/>
          <w:szCs w:val="22"/>
          <w:lang w:val="en-GB"/>
        </w:rPr>
        <w:t>s</w:t>
      </w:r>
      <w:r w:rsidRPr="003255DE">
        <w:rPr>
          <w:sz w:val="22"/>
          <w:szCs w:val="22"/>
          <w:lang w:val="en-GB"/>
        </w:rPr>
        <w:t xml:space="preserve"> </w:t>
      </w:r>
      <w:r w:rsidR="00AC43CB" w:rsidRPr="003255DE">
        <w:rPr>
          <w:sz w:val="22"/>
          <w:szCs w:val="22"/>
          <w:lang w:val="en-GB"/>
        </w:rPr>
        <w:t xml:space="preserve">the </w:t>
      </w:r>
      <w:r w:rsidRPr="003255DE">
        <w:rPr>
          <w:sz w:val="22"/>
          <w:szCs w:val="22"/>
          <w:lang w:val="en-GB"/>
        </w:rPr>
        <w:t>overall re</w:t>
      </w:r>
      <w:r w:rsidR="00AC43CB" w:rsidRPr="003255DE">
        <w:rPr>
          <w:sz w:val="22"/>
          <w:szCs w:val="22"/>
          <w:lang w:val="en-GB"/>
        </w:rPr>
        <w:t xml:space="preserve">pair time of </w:t>
      </w:r>
      <w:r w:rsidR="00906138" w:rsidRPr="003255DE">
        <w:rPr>
          <w:sz w:val="22"/>
          <w:szCs w:val="22"/>
          <w:lang w:val="en-GB"/>
        </w:rPr>
        <w:t xml:space="preserve">the </w:t>
      </w:r>
      <w:r w:rsidR="00A70BF1" w:rsidRPr="003255DE">
        <w:rPr>
          <w:sz w:val="22"/>
          <w:szCs w:val="22"/>
          <w:lang w:val="en-GB"/>
        </w:rPr>
        <w:t>transmission corridor</w:t>
      </w:r>
      <w:r w:rsidR="00AC43CB" w:rsidRPr="003255DE">
        <w:rPr>
          <w:sz w:val="22"/>
          <w:szCs w:val="22"/>
          <w:lang w:val="en-GB"/>
        </w:rPr>
        <w:t>.</w:t>
      </w:r>
      <w:r w:rsidR="00763310" w:rsidRPr="003255DE">
        <w:rPr>
          <w:sz w:val="22"/>
          <w:szCs w:val="22"/>
          <w:lang w:val="en-GB"/>
        </w:rPr>
        <w:t xml:space="preserve"> For crossbonded</w:t>
      </w:r>
      <w:r w:rsidR="00A70BF1" w:rsidRPr="003255DE">
        <w:rPr>
          <w:sz w:val="22"/>
          <w:szCs w:val="22"/>
          <w:lang w:val="en-GB"/>
        </w:rPr>
        <w:t xml:space="preserve"> cables, the travelling waves </w:t>
      </w:r>
      <w:r w:rsidR="00763310" w:rsidRPr="003255DE">
        <w:rPr>
          <w:sz w:val="22"/>
          <w:szCs w:val="22"/>
          <w:lang w:val="en-GB"/>
        </w:rPr>
        <w:t xml:space="preserve">fault location methods are superior to the impedance-based as they </w:t>
      </w:r>
      <w:r w:rsidR="00A70BF1" w:rsidRPr="003255DE">
        <w:rPr>
          <w:sz w:val="22"/>
          <w:szCs w:val="22"/>
          <w:lang w:val="en-GB"/>
        </w:rPr>
        <w:t xml:space="preserve">are </w:t>
      </w:r>
      <w:r w:rsidR="003255DE">
        <w:rPr>
          <w:sz w:val="22"/>
          <w:szCs w:val="22"/>
          <w:lang w:val="en-GB"/>
        </w:rPr>
        <w:t>to</w:t>
      </w:r>
      <w:r w:rsidR="00A70BF1" w:rsidRPr="003255DE">
        <w:rPr>
          <w:sz w:val="22"/>
          <w:szCs w:val="22"/>
          <w:lang w:val="en-GB"/>
        </w:rPr>
        <w:t xml:space="preserve"> a much less degree </w:t>
      </w:r>
      <w:r w:rsidR="00763310" w:rsidRPr="003255DE">
        <w:rPr>
          <w:sz w:val="22"/>
          <w:szCs w:val="22"/>
          <w:lang w:val="en-GB"/>
        </w:rPr>
        <w:t xml:space="preserve">sensitive to changes in the ground resistance, non-linear zero-sequence impedance, fault inception angle and fault </w:t>
      </w:r>
      <w:r w:rsidR="00A70BF1" w:rsidRPr="003255DE">
        <w:rPr>
          <w:sz w:val="22"/>
          <w:szCs w:val="22"/>
          <w:lang w:val="en-GB"/>
        </w:rPr>
        <w:t xml:space="preserve">resistance; parameters that affect the fault loop impedance significantly </w:t>
      </w:r>
      <w:r w:rsidR="00247FE5">
        <w:rPr>
          <w:sz w:val="22"/>
          <w:szCs w:val="22"/>
          <w:lang w:val="en-GB"/>
        </w:rPr>
        <w:fldChar w:fldCharType="begin"/>
      </w:r>
      <w:r w:rsidR="00247FE5">
        <w:rPr>
          <w:sz w:val="22"/>
          <w:szCs w:val="22"/>
          <w:lang w:val="en-GB"/>
        </w:rPr>
        <w:instrText xml:space="preserve"> REF _Ref376186330 \r \h </w:instrText>
      </w:r>
      <w:r w:rsidR="00247FE5">
        <w:rPr>
          <w:sz w:val="22"/>
          <w:szCs w:val="22"/>
          <w:lang w:val="en-GB"/>
        </w:rPr>
      </w:r>
      <w:r w:rsidR="00247FE5">
        <w:rPr>
          <w:sz w:val="22"/>
          <w:szCs w:val="22"/>
          <w:lang w:val="en-GB"/>
        </w:rPr>
        <w:fldChar w:fldCharType="separate"/>
      </w:r>
      <w:r w:rsidR="008D6AAF">
        <w:rPr>
          <w:sz w:val="22"/>
          <w:szCs w:val="22"/>
          <w:lang w:val="en-GB"/>
        </w:rPr>
        <w:t>[1]</w:t>
      </w:r>
      <w:r w:rsidR="00247FE5">
        <w:rPr>
          <w:sz w:val="22"/>
          <w:szCs w:val="22"/>
          <w:lang w:val="en-GB"/>
        </w:rPr>
        <w:fldChar w:fldCharType="end"/>
      </w:r>
      <w:r w:rsidR="00247FE5">
        <w:rPr>
          <w:sz w:val="22"/>
          <w:szCs w:val="22"/>
          <w:lang w:val="en-GB"/>
        </w:rPr>
        <w:t>.</w:t>
      </w:r>
    </w:p>
    <w:p w:rsidR="00A70BF1" w:rsidRPr="003255DE" w:rsidRDefault="00A70BF1" w:rsidP="008120C7">
      <w:pPr>
        <w:rPr>
          <w:sz w:val="22"/>
          <w:szCs w:val="22"/>
          <w:lang w:val="en-GB"/>
        </w:rPr>
      </w:pPr>
    </w:p>
    <w:p w:rsidR="00C24223" w:rsidRPr="003255DE" w:rsidRDefault="00037FC6" w:rsidP="008120C7">
      <w:pPr>
        <w:rPr>
          <w:sz w:val="22"/>
          <w:szCs w:val="22"/>
          <w:lang w:val="en-GB"/>
        </w:rPr>
      </w:pPr>
      <w:r w:rsidRPr="003255DE">
        <w:rPr>
          <w:sz w:val="22"/>
          <w:szCs w:val="22"/>
          <w:lang w:val="en-GB"/>
        </w:rPr>
        <w:t xml:space="preserve">A tendency is seen on XLPE insulated cables </w:t>
      </w:r>
      <w:r w:rsidR="00724392" w:rsidRPr="00105404">
        <w:rPr>
          <w:sz w:val="22"/>
          <w:szCs w:val="22"/>
          <w:lang w:val="en-GB"/>
        </w:rPr>
        <w:t>where the fault does not burn solidly through the entire insulation</w:t>
      </w:r>
      <w:r w:rsidRPr="003255DE">
        <w:rPr>
          <w:sz w:val="22"/>
          <w:szCs w:val="22"/>
          <w:lang w:val="en-GB"/>
        </w:rPr>
        <w:t>. This renders the off-line travelling wave fault location equipment</w:t>
      </w:r>
      <w:r w:rsidR="00906138" w:rsidRPr="003255DE">
        <w:rPr>
          <w:sz w:val="22"/>
          <w:szCs w:val="22"/>
          <w:lang w:val="en-GB"/>
        </w:rPr>
        <w:t xml:space="preserve"> used today</w:t>
      </w:r>
      <w:r w:rsidRPr="003255DE">
        <w:rPr>
          <w:sz w:val="22"/>
          <w:szCs w:val="22"/>
          <w:lang w:val="en-GB"/>
        </w:rPr>
        <w:t xml:space="preserve"> useless as no reflections are created at </w:t>
      </w:r>
      <w:r w:rsidR="00247FE5">
        <w:rPr>
          <w:sz w:val="22"/>
          <w:szCs w:val="22"/>
          <w:lang w:val="en-GB"/>
        </w:rPr>
        <w:t xml:space="preserve">the fault location at all </w:t>
      </w:r>
      <w:r w:rsidR="00247FE5">
        <w:rPr>
          <w:sz w:val="22"/>
          <w:szCs w:val="22"/>
          <w:lang w:val="en-GB"/>
        </w:rPr>
        <w:fldChar w:fldCharType="begin"/>
      </w:r>
      <w:r w:rsidR="00247FE5">
        <w:rPr>
          <w:sz w:val="22"/>
          <w:szCs w:val="22"/>
          <w:lang w:val="en-GB"/>
        </w:rPr>
        <w:instrText xml:space="preserve"> REF _Ref376186595 \r \h </w:instrText>
      </w:r>
      <w:r w:rsidR="00247FE5">
        <w:rPr>
          <w:sz w:val="22"/>
          <w:szCs w:val="22"/>
          <w:lang w:val="en-GB"/>
        </w:rPr>
      </w:r>
      <w:r w:rsidR="00247FE5">
        <w:rPr>
          <w:sz w:val="22"/>
          <w:szCs w:val="22"/>
          <w:lang w:val="en-GB"/>
        </w:rPr>
        <w:fldChar w:fldCharType="separate"/>
      </w:r>
      <w:r w:rsidR="008D6AAF">
        <w:rPr>
          <w:sz w:val="22"/>
          <w:szCs w:val="22"/>
          <w:lang w:val="en-GB"/>
        </w:rPr>
        <w:t>[2]</w:t>
      </w:r>
      <w:r w:rsidR="00247FE5">
        <w:rPr>
          <w:sz w:val="22"/>
          <w:szCs w:val="22"/>
          <w:lang w:val="en-GB"/>
        </w:rPr>
        <w:fldChar w:fldCharType="end"/>
      </w:r>
      <w:r w:rsidRPr="003255DE">
        <w:rPr>
          <w:sz w:val="22"/>
          <w:szCs w:val="22"/>
          <w:lang w:val="en-GB"/>
        </w:rPr>
        <w:t xml:space="preserve">. </w:t>
      </w:r>
      <w:r w:rsidR="00352486" w:rsidRPr="003255DE">
        <w:rPr>
          <w:sz w:val="22"/>
          <w:szCs w:val="22"/>
          <w:lang w:val="en-GB"/>
        </w:rPr>
        <w:t>A solution to this problem is to use</w:t>
      </w:r>
      <w:r w:rsidRPr="003255DE">
        <w:rPr>
          <w:sz w:val="22"/>
          <w:szCs w:val="22"/>
          <w:lang w:val="en-GB"/>
        </w:rPr>
        <w:t xml:space="preserve"> </w:t>
      </w:r>
      <w:r w:rsidR="00352486" w:rsidRPr="003255DE">
        <w:rPr>
          <w:sz w:val="22"/>
          <w:szCs w:val="22"/>
          <w:lang w:val="en-GB"/>
        </w:rPr>
        <w:t>an online method that relies on capturing</w:t>
      </w:r>
      <w:r w:rsidRPr="003255DE">
        <w:rPr>
          <w:sz w:val="22"/>
          <w:szCs w:val="22"/>
          <w:lang w:val="en-GB"/>
        </w:rPr>
        <w:t xml:space="preserve"> </w:t>
      </w:r>
      <w:r w:rsidR="00352486" w:rsidRPr="003255DE">
        <w:rPr>
          <w:sz w:val="22"/>
          <w:szCs w:val="22"/>
          <w:lang w:val="en-GB"/>
        </w:rPr>
        <w:t>the waves</w:t>
      </w:r>
      <w:r w:rsidRPr="003255DE">
        <w:rPr>
          <w:sz w:val="22"/>
          <w:szCs w:val="22"/>
          <w:lang w:val="en-GB"/>
        </w:rPr>
        <w:t xml:space="preserve"> generated at the</w:t>
      </w:r>
      <w:r w:rsidR="00352486" w:rsidRPr="003255DE">
        <w:rPr>
          <w:sz w:val="22"/>
          <w:szCs w:val="22"/>
          <w:lang w:val="en-GB"/>
        </w:rPr>
        <w:t xml:space="preserve"> instance</w:t>
      </w:r>
      <w:r w:rsidRPr="003255DE">
        <w:rPr>
          <w:sz w:val="22"/>
          <w:szCs w:val="22"/>
          <w:lang w:val="en-GB"/>
        </w:rPr>
        <w:t xml:space="preserve"> of the fault</w:t>
      </w:r>
      <w:r w:rsidR="00352486" w:rsidRPr="003255DE">
        <w:rPr>
          <w:sz w:val="22"/>
          <w:szCs w:val="22"/>
          <w:lang w:val="en-GB"/>
        </w:rPr>
        <w:t>. However, because t</w:t>
      </w:r>
      <w:r w:rsidRPr="003255DE">
        <w:rPr>
          <w:sz w:val="22"/>
          <w:szCs w:val="22"/>
          <w:lang w:val="en-GB"/>
        </w:rPr>
        <w:t>he crossbondings cause discontinuities in the surge</w:t>
      </w:r>
      <w:r w:rsidR="00352486" w:rsidRPr="003255DE">
        <w:rPr>
          <w:sz w:val="22"/>
          <w:szCs w:val="22"/>
          <w:lang w:val="en-GB"/>
        </w:rPr>
        <w:t xml:space="preserve"> impedance along the cable line</w:t>
      </w:r>
      <w:r w:rsidR="003255DE">
        <w:rPr>
          <w:sz w:val="22"/>
          <w:szCs w:val="22"/>
          <w:lang w:val="en-GB"/>
        </w:rPr>
        <w:t>,</w:t>
      </w:r>
      <w:r w:rsidR="00352486" w:rsidRPr="003255DE">
        <w:rPr>
          <w:sz w:val="22"/>
          <w:szCs w:val="22"/>
          <w:lang w:val="en-GB"/>
        </w:rPr>
        <w:t xml:space="preserve"> the </w:t>
      </w:r>
      <w:r w:rsidRPr="003255DE">
        <w:rPr>
          <w:sz w:val="22"/>
          <w:szCs w:val="22"/>
          <w:lang w:val="en-GB"/>
        </w:rPr>
        <w:t>electromagnetic wave propagation</w:t>
      </w:r>
      <w:r w:rsidR="00352486" w:rsidRPr="003255DE">
        <w:rPr>
          <w:sz w:val="22"/>
          <w:szCs w:val="22"/>
          <w:lang w:val="en-GB"/>
        </w:rPr>
        <w:t xml:space="preserve"> is</w:t>
      </w:r>
      <w:r w:rsidR="00A70BF1" w:rsidRPr="003255DE">
        <w:rPr>
          <w:sz w:val="22"/>
          <w:szCs w:val="22"/>
          <w:lang w:val="en-GB"/>
        </w:rPr>
        <w:t xml:space="preserve"> affected substantially </w:t>
      </w:r>
      <w:r w:rsidR="00247FE5">
        <w:rPr>
          <w:sz w:val="22"/>
          <w:szCs w:val="22"/>
          <w:lang w:val="en-GB"/>
        </w:rPr>
        <w:t>[1]</w:t>
      </w:r>
      <w:r w:rsidR="00352486" w:rsidRPr="003255DE">
        <w:rPr>
          <w:sz w:val="22"/>
          <w:szCs w:val="22"/>
          <w:lang w:val="en-GB"/>
        </w:rPr>
        <w:t xml:space="preserve">. </w:t>
      </w:r>
      <w:r w:rsidR="006B3C93" w:rsidRPr="003255DE">
        <w:rPr>
          <w:sz w:val="22"/>
          <w:szCs w:val="22"/>
          <w:lang w:val="en-GB"/>
        </w:rPr>
        <w:t xml:space="preserve">In this paper, </w:t>
      </w:r>
      <w:r w:rsidR="00352486" w:rsidRPr="003255DE">
        <w:rPr>
          <w:sz w:val="22"/>
          <w:szCs w:val="22"/>
          <w:lang w:val="en-GB"/>
        </w:rPr>
        <w:t xml:space="preserve">an online fault locator system that overcomes these difficulties </w:t>
      </w:r>
      <w:r w:rsidR="006B3C93" w:rsidRPr="003255DE">
        <w:rPr>
          <w:sz w:val="22"/>
          <w:szCs w:val="22"/>
          <w:lang w:val="en-GB"/>
        </w:rPr>
        <w:t xml:space="preserve">is described. </w:t>
      </w:r>
    </w:p>
    <w:p w:rsidR="00C24223" w:rsidRPr="003255DE" w:rsidRDefault="002E77F4" w:rsidP="002E77F4">
      <w:pPr>
        <w:pStyle w:val="Heading1"/>
        <w:rPr>
          <w:lang w:val="en-GB"/>
        </w:rPr>
      </w:pPr>
      <w:r w:rsidRPr="003255DE">
        <w:rPr>
          <w:lang w:val="en-GB"/>
        </w:rPr>
        <w:t>Ele</w:t>
      </w:r>
      <w:r w:rsidRPr="003255DE">
        <w:rPr>
          <w:b w:val="0"/>
          <w:lang w:val="en-GB"/>
        </w:rPr>
        <w:t>c</w:t>
      </w:r>
      <w:r w:rsidRPr="003255DE">
        <w:rPr>
          <w:lang w:val="en-GB"/>
        </w:rPr>
        <w:t>tromagnetic wave propagation on crossbonded cable systems</w:t>
      </w:r>
    </w:p>
    <w:p w:rsidR="00355E79" w:rsidRPr="003255DE" w:rsidRDefault="00355E79" w:rsidP="008120C7">
      <w:pPr>
        <w:rPr>
          <w:sz w:val="22"/>
          <w:szCs w:val="22"/>
          <w:lang w:val="en-GB"/>
        </w:rPr>
      </w:pPr>
      <w:r w:rsidRPr="003255DE">
        <w:rPr>
          <w:sz w:val="22"/>
          <w:szCs w:val="22"/>
          <w:lang w:val="en-GB"/>
        </w:rPr>
        <w:t>The study of electromagnetic wave</w:t>
      </w:r>
      <w:r w:rsidR="006B3C93" w:rsidRPr="003255DE">
        <w:rPr>
          <w:sz w:val="22"/>
          <w:szCs w:val="22"/>
          <w:lang w:val="en-GB"/>
        </w:rPr>
        <w:t xml:space="preserve"> propagation on c</w:t>
      </w:r>
      <w:r w:rsidRPr="003255DE">
        <w:rPr>
          <w:sz w:val="22"/>
          <w:szCs w:val="22"/>
          <w:lang w:val="en-GB"/>
        </w:rPr>
        <w:t>rossbonded cable system</w:t>
      </w:r>
      <w:r w:rsidR="00472995" w:rsidRPr="003255DE">
        <w:rPr>
          <w:sz w:val="22"/>
          <w:szCs w:val="22"/>
          <w:lang w:val="en-GB"/>
        </w:rPr>
        <w:t>s</w:t>
      </w:r>
      <w:r w:rsidRPr="003255DE">
        <w:rPr>
          <w:sz w:val="22"/>
          <w:szCs w:val="22"/>
          <w:lang w:val="en-GB"/>
        </w:rPr>
        <w:t xml:space="preserve"> is more complex</w:t>
      </w:r>
      <w:r w:rsidR="006B3C93" w:rsidRPr="003255DE">
        <w:rPr>
          <w:sz w:val="22"/>
          <w:szCs w:val="22"/>
          <w:lang w:val="en-GB"/>
        </w:rPr>
        <w:t xml:space="preserve"> compared to </w:t>
      </w:r>
      <w:r w:rsidR="00352486" w:rsidRPr="003255DE">
        <w:rPr>
          <w:sz w:val="22"/>
          <w:szCs w:val="22"/>
          <w:lang w:val="en-GB"/>
        </w:rPr>
        <w:t xml:space="preserve">traditional wave </w:t>
      </w:r>
      <w:r w:rsidR="006B3C93" w:rsidRPr="003255DE">
        <w:rPr>
          <w:sz w:val="22"/>
          <w:szCs w:val="22"/>
          <w:lang w:val="en-GB"/>
        </w:rPr>
        <w:t>propagation on overhead line</w:t>
      </w:r>
      <w:r w:rsidR="00352486" w:rsidRPr="003255DE">
        <w:rPr>
          <w:sz w:val="22"/>
          <w:szCs w:val="22"/>
          <w:lang w:val="en-GB"/>
        </w:rPr>
        <w:t xml:space="preserve">s. Most research available </w:t>
      </w:r>
      <w:r w:rsidRPr="003255DE">
        <w:rPr>
          <w:sz w:val="22"/>
          <w:szCs w:val="22"/>
          <w:lang w:val="en-GB"/>
        </w:rPr>
        <w:t xml:space="preserve">in the field of </w:t>
      </w:r>
      <w:proofErr w:type="gramStart"/>
      <w:r w:rsidRPr="003255DE">
        <w:rPr>
          <w:sz w:val="22"/>
          <w:szCs w:val="22"/>
          <w:lang w:val="en-GB"/>
        </w:rPr>
        <w:t>fault</w:t>
      </w:r>
      <w:proofErr w:type="gramEnd"/>
      <w:r w:rsidRPr="003255DE">
        <w:rPr>
          <w:sz w:val="22"/>
          <w:szCs w:val="22"/>
          <w:lang w:val="en-GB"/>
        </w:rPr>
        <w:t xml:space="preserve"> location</w:t>
      </w:r>
      <w:r w:rsidR="00DB4A9E" w:rsidRPr="003255DE">
        <w:rPr>
          <w:sz w:val="22"/>
          <w:szCs w:val="22"/>
          <w:lang w:val="en-GB"/>
        </w:rPr>
        <w:t xml:space="preserve"> is focused on overhead lines and </w:t>
      </w:r>
      <w:r w:rsidR="006B3C93" w:rsidRPr="003255DE">
        <w:rPr>
          <w:sz w:val="22"/>
          <w:szCs w:val="22"/>
          <w:lang w:val="en-GB"/>
        </w:rPr>
        <w:t>cannot be us</w:t>
      </w:r>
      <w:r w:rsidR="00DB4A9E" w:rsidRPr="003255DE">
        <w:rPr>
          <w:sz w:val="22"/>
          <w:szCs w:val="22"/>
          <w:lang w:val="en-GB"/>
        </w:rPr>
        <w:t xml:space="preserve">ed </w:t>
      </w:r>
      <w:r w:rsidR="00EB5058" w:rsidRPr="003255DE">
        <w:rPr>
          <w:sz w:val="22"/>
          <w:szCs w:val="22"/>
          <w:lang w:val="en-GB"/>
        </w:rPr>
        <w:t xml:space="preserve">directly </w:t>
      </w:r>
      <w:r w:rsidR="00DB4A9E" w:rsidRPr="003255DE">
        <w:rPr>
          <w:sz w:val="22"/>
          <w:szCs w:val="22"/>
          <w:lang w:val="en-GB"/>
        </w:rPr>
        <w:t xml:space="preserve">on crossbonded cable systems without </w:t>
      </w:r>
      <w:r w:rsidR="00D6654D" w:rsidRPr="003255DE">
        <w:rPr>
          <w:sz w:val="22"/>
          <w:szCs w:val="22"/>
          <w:lang w:val="en-GB"/>
        </w:rPr>
        <w:t>taking several precautions</w:t>
      </w:r>
      <w:r w:rsidR="00AE5865">
        <w:rPr>
          <w:sz w:val="22"/>
          <w:szCs w:val="22"/>
          <w:lang w:val="en-GB"/>
        </w:rPr>
        <w:t xml:space="preserve"> </w:t>
      </w:r>
      <w:r w:rsidR="00AE5865">
        <w:rPr>
          <w:sz w:val="22"/>
          <w:szCs w:val="22"/>
          <w:lang w:val="en-GB"/>
        </w:rPr>
        <w:fldChar w:fldCharType="begin"/>
      </w:r>
      <w:r w:rsidR="00AE5865">
        <w:rPr>
          <w:sz w:val="22"/>
          <w:szCs w:val="22"/>
          <w:lang w:val="en-GB"/>
        </w:rPr>
        <w:instrText xml:space="preserve"> REF _Ref376186330 \r \h </w:instrText>
      </w:r>
      <w:r w:rsidR="00AE5865">
        <w:rPr>
          <w:sz w:val="22"/>
          <w:szCs w:val="22"/>
          <w:lang w:val="en-GB"/>
        </w:rPr>
      </w:r>
      <w:r w:rsidR="00AE5865">
        <w:rPr>
          <w:sz w:val="22"/>
          <w:szCs w:val="22"/>
          <w:lang w:val="en-GB"/>
        </w:rPr>
        <w:fldChar w:fldCharType="separate"/>
      </w:r>
      <w:r w:rsidR="008D6AAF">
        <w:rPr>
          <w:sz w:val="22"/>
          <w:szCs w:val="22"/>
          <w:lang w:val="en-GB"/>
        </w:rPr>
        <w:t>[1]</w:t>
      </w:r>
      <w:r w:rsidR="00AE5865">
        <w:rPr>
          <w:sz w:val="22"/>
          <w:szCs w:val="22"/>
          <w:lang w:val="en-GB"/>
        </w:rPr>
        <w:fldChar w:fldCharType="end"/>
      </w:r>
      <w:r w:rsidR="00DB4A9E" w:rsidRPr="003255DE">
        <w:rPr>
          <w:sz w:val="22"/>
          <w:szCs w:val="22"/>
          <w:lang w:val="en-GB"/>
        </w:rPr>
        <w:t xml:space="preserve">. </w:t>
      </w:r>
      <w:r w:rsidR="00472995" w:rsidRPr="003255DE">
        <w:rPr>
          <w:sz w:val="22"/>
          <w:szCs w:val="22"/>
          <w:lang w:val="en-GB"/>
        </w:rPr>
        <w:t>The general theory of wave propagation on crossbonded cables</w:t>
      </w:r>
      <w:r w:rsidR="00D6654D" w:rsidRPr="003255DE">
        <w:rPr>
          <w:sz w:val="22"/>
          <w:szCs w:val="22"/>
          <w:lang w:val="en-GB"/>
        </w:rPr>
        <w:t xml:space="preserve"> related to fault location</w:t>
      </w:r>
      <w:r w:rsidR="00472995" w:rsidRPr="003255DE">
        <w:rPr>
          <w:sz w:val="22"/>
          <w:szCs w:val="22"/>
          <w:lang w:val="en-GB"/>
        </w:rPr>
        <w:t xml:space="preserve"> and the</w:t>
      </w:r>
      <w:r w:rsidR="00DB4A9E" w:rsidRPr="003255DE">
        <w:rPr>
          <w:sz w:val="22"/>
          <w:szCs w:val="22"/>
          <w:lang w:val="en-GB"/>
        </w:rPr>
        <w:t xml:space="preserve"> necessary adjustments </w:t>
      </w:r>
      <w:r w:rsidR="00D6654D" w:rsidRPr="003255DE">
        <w:rPr>
          <w:sz w:val="22"/>
          <w:szCs w:val="22"/>
          <w:lang w:val="en-GB"/>
        </w:rPr>
        <w:t xml:space="preserve">to the known methods </w:t>
      </w:r>
      <w:r w:rsidR="00DB4A9E" w:rsidRPr="003255DE">
        <w:rPr>
          <w:sz w:val="22"/>
          <w:szCs w:val="22"/>
          <w:lang w:val="en-GB"/>
        </w:rPr>
        <w:t xml:space="preserve">are discussed in this section. </w:t>
      </w:r>
    </w:p>
    <w:p w:rsidR="00C24223" w:rsidRPr="003255DE" w:rsidRDefault="006B3C93" w:rsidP="008120C7">
      <w:pPr>
        <w:rPr>
          <w:sz w:val="22"/>
          <w:szCs w:val="22"/>
          <w:lang w:val="en-GB"/>
        </w:rPr>
      </w:pPr>
      <w:r w:rsidRPr="003255DE">
        <w:rPr>
          <w:sz w:val="22"/>
          <w:szCs w:val="22"/>
          <w:lang w:val="en-GB"/>
        </w:rPr>
        <w:t xml:space="preserve"> </w:t>
      </w:r>
    </w:p>
    <w:p w:rsidR="00DF45DA" w:rsidRPr="003255DE" w:rsidRDefault="006B3C93" w:rsidP="008120C7">
      <w:pPr>
        <w:rPr>
          <w:sz w:val="22"/>
          <w:szCs w:val="22"/>
          <w:lang w:val="en-GB"/>
        </w:rPr>
      </w:pPr>
      <w:r w:rsidRPr="003255DE">
        <w:rPr>
          <w:sz w:val="22"/>
          <w:szCs w:val="22"/>
          <w:lang w:val="en-GB"/>
        </w:rPr>
        <w:t>Be</w:t>
      </w:r>
      <w:r w:rsidR="00472995" w:rsidRPr="003255DE">
        <w:rPr>
          <w:sz w:val="22"/>
          <w:szCs w:val="22"/>
          <w:lang w:val="en-GB"/>
        </w:rPr>
        <w:t>cause the conductors of a three-phase single-</w:t>
      </w:r>
      <w:r w:rsidRPr="003255DE">
        <w:rPr>
          <w:sz w:val="22"/>
          <w:szCs w:val="22"/>
          <w:lang w:val="en-GB"/>
        </w:rPr>
        <w:t>cor</w:t>
      </w:r>
      <w:r w:rsidR="00DB4A9E" w:rsidRPr="003255DE">
        <w:rPr>
          <w:sz w:val="22"/>
          <w:szCs w:val="22"/>
          <w:lang w:val="en-GB"/>
        </w:rPr>
        <w:t>e cable</w:t>
      </w:r>
      <w:r w:rsidR="00472995" w:rsidRPr="003255DE">
        <w:rPr>
          <w:sz w:val="22"/>
          <w:szCs w:val="22"/>
          <w:lang w:val="en-GB"/>
        </w:rPr>
        <w:t xml:space="preserve"> system</w:t>
      </w:r>
      <w:r w:rsidR="00DB4A9E" w:rsidRPr="003255DE">
        <w:rPr>
          <w:sz w:val="22"/>
          <w:szCs w:val="22"/>
          <w:lang w:val="en-GB"/>
        </w:rPr>
        <w:t xml:space="preserve"> are electromagnetically </w:t>
      </w:r>
      <w:r w:rsidRPr="003255DE">
        <w:rPr>
          <w:sz w:val="22"/>
          <w:szCs w:val="22"/>
          <w:lang w:val="en-GB"/>
        </w:rPr>
        <w:t>coupled, a single wave velocity or attenuatio</w:t>
      </w:r>
      <w:r w:rsidR="00A70BF1" w:rsidRPr="003255DE">
        <w:rPr>
          <w:sz w:val="22"/>
          <w:szCs w:val="22"/>
          <w:lang w:val="en-GB"/>
        </w:rPr>
        <w:t>n constant for each conductor</w:t>
      </w:r>
      <w:r w:rsidR="003255DE">
        <w:rPr>
          <w:sz w:val="22"/>
          <w:szCs w:val="22"/>
          <w:lang w:val="en-GB"/>
        </w:rPr>
        <w:t xml:space="preserve"> does not exist</w:t>
      </w:r>
      <w:r w:rsidRPr="003255DE">
        <w:rPr>
          <w:sz w:val="22"/>
          <w:szCs w:val="22"/>
          <w:lang w:val="en-GB"/>
        </w:rPr>
        <w:t xml:space="preserve">.  </w:t>
      </w:r>
      <w:r w:rsidR="002D6BAE" w:rsidRPr="003255DE">
        <w:rPr>
          <w:sz w:val="22"/>
          <w:szCs w:val="22"/>
          <w:lang w:val="en-GB"/>
        </w:rPr>
        <w:t>A</w:t>
      </w:r>
      <w:r w:rsidRPr="003255DE">
        <w:rPr>
          <w:sz w:val="22"/>
          <w:szCs w:val="22"/>
          <w:lang w:val="en-GB"/>
        </w:rPr>
        <w:t xml:space="preserve"> uni</w:t>
      </w:r>
      <w:r w:rsidR="002D6BAE" w:rsidRPr="003255DE">
        <w:rPr>
          <w:sz w:val="22"/>
          <w:szCs w:val="22"/>
          <w:lang w:val="en-GB"/>
        </w:rPr>
        <w:t xml:space="preserve">que wave </w:t>
      </w:r>
      <w:r w:rsidR="002D6BAE" w:rsidRPr="003255DE">
        <w:rPr>
          <w:sz w:val="22"/>
          <w:szCs w:val="22"/>
          <w:lang w:val="en-GB"/>
        </w:rPr>
        <w:lastRenderedPageBreak/>
        <w:t>velocity is needed as input to most travel</w:t>
      </w:r>
      <w:r w:rsidR="003255DE">
        <w:rPr>
          <w:sz w:val="22"/>
          <w:szCs w:val="22"/>
          <w:lang w:val="en-GB"/>
        </w:rPr>
        <w:t>l</w:t>
      </w:r>
      <w:r w:rsidR="002D6BAE" w:rsidRPr="003255DE">
        <w:rPr>
          <w:sz w:val="22"/>
          <w:szCs w:val="22"/>
          <w:lang w:val="en-GB"/>
        </w:rPr>
        <w:t xml:space="preserve">ing wave based fault location methods. </w:t>
      </w:r>
      <w:r w:rsidRPr="003255DE">
        <w:rPr>
          <w:sz w:val="22"/>
          <w:szCs w:val="22"/>
          <w:lang w:val="en-GB"/>
        </w:rPr>
        <w:t>To simplify the analysis of transmission lines</w:t>
      </w:r>
      <w:r w:rsidR="00490EDF" w:rsidRPr="003255DE">
        <w:rPr>
          <w:sz w:val="22"/>
          <w:szCs w:val="22"/>
          <w:lang w:val="en-GB"/>
        </w:rPr>
        <w:t xml:space="preserve"> in general</w:t>
      </w:r>
      <w:r w:rsidRPr="003255DE">
        <w:rPr>
          <w:sz w:val="22"/>
          <w:szCs w:val="22"/>
          <w:lang w:val="en-GB"/>
        </w:rPr>
        <w:t>, the modal decomposition the</w:t>
      </w:r>
      <w:r w:rsidR="00AE5865">
        <w:rPr>
          <w:sz w:val="22"/>
          <w:szCs w:val="22"/>
          <w:lang w:val="en-GB"/>
        </w:rPr>
        <w:t xml:space="preserve">ory can, however, be used </w:t>
      </w:r>
      <w:r w:rsidR="00AE5865">
        <w:rPr>
          <w:sz w:val="22"/>
          <w:szCs w:val="22"/>
          <w:lang w:val="en-GB"/>
        </w:rPr>
        <w:fldChar w:fldCharType="begin"/>
      </w:r>
      <w:r w:rsidR="00AE5865">
        <w:rPr>
          <w:sz w:val="22"/>
          <w:szCs w:val="22"/>
          <w:lang w:val="en-GB"/>
        </w:rPr>
        <w:instrText xml:space="preserve"> REF _Ref376186886 \r \h </w:instrText>
      </w:r>
      <w:r w:rsidR="00AE5865">
        <w:rPr>
          <w:sz w:val="22"/>
          <w:szCs w:val="22"/>
          <w:lang w:val="en-GB"/>
        </w:rPr>
      </w:r>
      <w:r w:rsidR="00AE5865">
        <w:rPr>
          <w:sz w:val="22"/>
          <w:szCs w:val="22"/>
          <w:lang w:val="en-GB"/>
        </w:rPr>
        <w:fldChar w:fldCharType="separate"/>
      </w:r>
      <w:r w:rsidR="008D6AAF">
        <w:rPr>
          <w:sz w:val="22"/>
          <w:szCs w:val="22"/>
          <w:lang w:val="en-GB"/>
        </w:rPr>
        <w:t>[3]</w:t>
      </w:r>
      <w:r w:rsidR="00AE5865">
        <w:rPr>
          <w:sz w:val="22"/>
          <w:szCs w:val="22"/>
          <w:lang w:val="en-GB"/>
        </w:rPr>
        <w:fldChar w:fldCharType="end"/>
      </w:r>
      <w:r w:rsidR="00AE5865">
        <w:rPr>
          <w:sz w:val="22"/>
          <w:szCs w:val="22"/>
          <w:lang w:val="en-GB"/>
        </w:rPr>
        <w:t xml:space="preserve"> </w:t>
      </w:r>
      <w:r w:rsidR="00AE5865">
        <w:rPr>
          <w:sz w:val="22"/>
          <w:szCs w:val="22"/>
          <w:lang w:val="en-GB"/>
        </w:rPr>
        <w:fldChar w:fldCharType="begin"/>
      </w:r>
      <w:r w:rsidR="00AE5865">
        <w:rPr>
          <w:sz w:val="22"/>
          <w:szCs w:val="22"/>
          <w:lang w:val="en-GB"/>
        </w:rPr>
        <w:instrText xml:space="preserve"> REF _Ref376186887 \r \h </w:instrText>
      </w:r>
      <w:r w:rsidR="00AE5865">
        <w:rPr>
          <w:sz w:val="22"/>
          <w:szCs w:val="22"/>
          <w:lang w:val="en-GB"/>
        </w:rPr>
      </w:r>
      <w:r w:rsidR="00AE5865">
        <w:rPr>
          <w:sz w:val="22"/>
          <w:szCs w:val="22"/>
          <w:lang w:val="en-GB"/>
        </w:rPr>
        <w:fldChar w:fldCharType="separate"/>
      </w:r>
      <w:r w:rsidR="008D6AAF">
        <w:rPr>
          <w:sz w:val="22"/>
          <w:szCs w:val="22"/>
          <w:lang w:val="en-GB"/>
        </w:rPr>
        <w:t>[4]</w:t>
      </w:r>
      <w:r w:rsidR="00AE5865">
        <w:rPr>
          <w:sz w:val="22"/>
          <w:szCs w:val="22"/>
          <w:lang w:val="en-GB"/>
        </w:rPr>
        <w:fldChar w:fldCharType="end"/>
      </w:r>
      <w:r w:rsidRPr="003255DE">
        <w:rPr>
          <w:sz w:val="22"/>
          <w:szCs w:val="22"/>
          <w:lang w:val="en-GB"/>
        </w:rPr>
        <w:t>. This method utilises frequency dependent eigenvalues and transfor</w:t>
      </w:r>
      <w:r w:rsidR="00A701C3" w:rsidRPr="003255DE">
        <w:rPr>
          <w:sz w:val="22"/>
          <w:szCs w:val="22"/>
          <w:lang w:val="en-GB"/>
        </w:rPr>
        <w:t xml:space="preserve">mation matrices allowing the </w:t>
      </w:r>
      <w:r w:rsidR="00A701C3" w:rsidRPr="003255DE">
        <w:rPr>
          <w:i/>
          <w:sz w:val="22"/>
          <w:szCs w:val="22"/>
          <w:lang w:val="en-GB"/>
        </w:rPr>
        <w:t>n</w:t>
      </w:r>
      <w:r w:rsidRPr="003255DE">
        <w:rPr>
          <w:sz w:val="22"/>
          <w:szCs w:val="22"/>
          <w:lang w:val="en-GB"/>
        </w:rPr>
        <w:t xml:space="preserve"> conductor transmission</w:t>
      </w:r>
      <w:r w:rsidR="00A701C3" w:rsidRPr="003255DE">
        <w:rPr>
          <w:sz w:val="22"/>
          <w:szCs w:val="22"/>
          <w:lang w:val="en-GB"/>
        </w:rPr>
        <w:t xml:space="preserve"> system to be represented by </w:t>
      </w:r>
      <w:proofErr w:type="spellStart"/>
      <w:r w:rsidR="00A701C3" w:rsidRPr="003255DE">
        <w:rPr>
          <w:i/>
          <w:sz w:val="22"/>
          <w:szCs w:val="22"/>
          <w:lang w:val="en-GB"/>
        </w:rPr>
        <w:t>n</w:t>
      </w:r>
      <w:proofErr w:type="spellEnd"/>
      <w:r w:rsidRPr="003275B3">
        <w:rPr>
          <w:sz w:val="22"/>
          <w:szCs w:val="22"/>
          <w:lang w:val="en-GB"/>
        </w:rPr>
        <w:t xml:space="preserve"> </w:t>
      </w:r>
      <w:r w:rsidR="00A701C3" w:rsidRPr="003275B3">
        <w:rPr>
          <w:sz w:val="22"/>
          <w:szCs w:val="22"/>
          <w:lang w:val="en-GB"/>
        </w:rPr>
        <w:t>independent modes</w:t>
      </w:r>
      <w:r w:rsidR="00AE5865">
        <w:rPr>
          <w:sz w:val="22"/>
          <w:szCs w:val="22"/>
          <w:lang w:val="en-GB"/>
        </w:rPr>
        <w:t xml:space="preserve"> </w:t>
      </w:r>
      <w:r w:rsidR="00AE5865">
        <w:rPr>
          <w:sz w:val="22"/>
          <w:szCs w:val="22"/>
          <w:lang w:val="en-GB"/>
        </w:rPr>
        <w:fldChar w:fldCharType="begin"/>
      </w:r>
      <w:r w:rsidR="00AE5865">
        <w:rPr>
          <w:sz w:val="22"/>
          <w:szCs w:val="22"/>
          <w:lang w:val="en-GB"/>
        </w:rPr>
        <w:instrText xml:space="preserve"> REF _Ref376186927 \r \h </w:instrText>
      </w:r>
      <w:r w:rsidR="00AE5865">
        <w:rPr>
          <w:sz w:val="22"/>
          <w:szCs w:val="22"/>
          <w:lang w:val="en-GB"/>
        </w:rPr>
      </w:r>
      <w:r w:rsidR="00AE5865">
        <w:rPr>
          <w:sz w:val="22"/>
          <w:szCs w:val="22"/>
          <w:lang w:val="en-GB"/>
        </w:rPr>
        <w:fldChar w:fldCharType="separate"/>
      </w:r>
      <w:r w:rsidR="008D6AAF">
        <w:rPr>
          <w:sz w:val="22"/>
          <w:szCs w:val="22"/>
          <w:lang w:val="en-GB"/>
        </w:rPr>
        <w:t>[5]</w:t>
      </w:r>
      <w:r w:rsidR="00AE5865">
        <w:rPr>
          <w:sz w:val="22"/>
          <w:szCs w:val="22"/>
          <w:lang w:val="en-GB"/>
        </w:rPr>
        <w:fldChar w:fldCharType="end"/>
      </w:r>
      <w:r w:rsidRPr="003255DE">
        <w:rPr>
          <w:sz w:val="22"/>
          <w:szCs w:val="22"/>
          <w:lang w:val="en-GB"/>
        </w:rPr>
        <w:t xml:space="preserve">. </w:t>
      </w:r>
    </w:p>
    <w:p w:rsidR="00BB0156" w:rsidRPr="003255DE" w:rsidRDefault="006C082D" w:rsidP="008120C7">
      <w:pPr>
        <w:rPr>
          <w:sz w:val="22"/>
          <w:szCs w:val="22"/>
          <w:lang w:val="en-GB"/>
        </w:rPr>
      </w:pPr>
      <w:r>
        <w:rPr>
          <w:noProof/>
          <w:lang w:val="da-DK" w:eastAsia="da-DK"/>
        </w:rPr>
        <w:drawing>
          <wp:anchor distT="0" distB="0" distL="114300" distR="114300" simplePos="0" relativeHeight="251659264" behindDoc="0" locked="0" layoutInCell="1" allowOverlap="1" wp14:anchorId="6E97E344" wp14:editId="53F6A6EE">
            <wp:simplePos x="0" y="0"/>
            <wp:positionH relativeFrom="column">
              <wp:posOffset>-18415</wp:posOffset>
            </wp:positionH>
            <wp:positionV relativeFrom="paragraph">
              <wp:posOffset>539750</wp:posOffset>
            </wp:positionV>
            <wp:extent cx="3140710" cy="2093595"/>
            <wp:effectExtent l="0" t="0" r="0" b="0"/>
            <wp:wrapTopAndBottom/>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140710"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a-DK" w:eastAsia="da-DK"/>
        </w:rPr>
        <w:drawing>
          <wp:anchor distT="0" distB="0" distL="114300" distR="114300" simplePos="0" relativeHeight="251660288" behindDoc="0" locked="0" layoutInCell="1" allowOverlap="1" wp14:anchorId="18736953" wp14:editId="1E9C55E5">
            <wp:simplePos x="0" y="0"/>
            <wp:positionH relativeFrom="column">
              <wp:posOffset>2780665</wp:posOffset>
            </wp:positionH>
            <wp:positionV relativeFrom="paragraph">
              <wp:posOffset>539750</wp:posOffset>
            </wp:positionV>
            <wp:extent cx="3146425" cy="2098675"/>
            <wp:effectExtent l="0" t="0" r="0" b="0"/>
            <wp:wrapTopAndBottom/>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14642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156" w:rsidRPr="003255DE">
        <w:rPr>
          <w:sz w:val="22"/>
          <w:szCs w:val="22"/>
          <w:lang w:val="en-GB" w:eastAsia="da-DK"/>
        </w:rPr>
        <w:t>The modal decomposition of a three-phase crossbonded cable</w:t>
      </w:r>
      <w:r w:rsidR="00BB0156" w:rsidRPr="003275B3">
        <w:rPr>
          <w:sz w:val="22"/>
          <w:szCs w:val="22"/>
          <w:lang w:val="en-GB" w:eastAsia="da-DK"/>
        </w:rPr>
        <w:t xml:space="preserve"> system laid in flat formation will result in three </w:t>
      </w:r>
      <w:r w:rsidR="00DB4A9E" w:rsidRPr="003255DE">
        <w:rPr>
          <w:sz w:val="22"/>
          <w:szCs w:val="22"/>
          <w:lang w:val="en-GB" w:eastAsia="da-DK"/>
        </w:rPr>
        <w:t xml:space="preserve">coaxial, two </w:t>
      </w:r>
      <w:proofErr w:type="gramStart"/>
      <w:r w:rsidR="00DB4A9E" w:rsidRPr="003255DE">
        <w:rPr>
          <w:sz w:val="22"/>
          <w:szCs w:val="22"/>
          <w:lang w:val="en-GB" w:eastAsia="da-DK"/>
        </w:rPr>
        <w:t>intersheath</w:t>
      </w:r>
      <w:proofErr w:type="gramEnd"/>
      <w:r w:rsidR="00DB4A9E" w:rsidRPr="003255DE">
        <w:rPr>
          <w:sz w:val="22"/>
          <w:szCs w:val="22"/>
          <w:lang w:val="en-GB" w:eastAsia="da-DK"/>
        </w:rPr>
        <w:t xml:space="preserve"> and one ground mode</w:t>
      </w:r>
      <w:r w:rsidR="00BB0156" w:rsidRPr="003255DE">
        <w:rPr>
          <w:sz w:val="22"/>
          <w:szCs w:val="22"/>
          <w:lang w:val="en-GB" w:eastAsia="da-DK"/>
        </w:rPr>
        <w:t xml:space="preserve">. The modal </w:t>
      </w:r>
      <w:r w:rsidR="00DB4A9E" w:rsidRPr="003255DE">
        <w:rPr>
          <w:sz w:val="22"/>
          <w:szCs w:val="22"/>
          <w:lang w:val="en-GB" w:eastAsia="da-DK"/>
        </w:rPr>
        <w:t xml:space="preserve">attenuation and </w:t>
      </w:r>
      <w:r w:rsidR="00BB0156" w:rsidRPr="003255DE">
        <w:rPr>
          <w:sz w:val="22"/>
          <w:szCs w:val="22"/>
          <w:lang w:val="en-GB" w:eastAsia="da-DK"/>
        </w:rPr>
        <w:t xml:space="preserve">velocities </w:t>
      </w:r>
      <w:r w:rsidR="00DB4A9E" w:rsidRPr="003255DE">
        <w:rPr>
          <w:sz w:val="22"/>
          <w:szCs w:val="22"/>
          <w:lang w:val="en-GB" w:eastAsia="da-DK"/>
        </w:rPr>
        <w:t xml:space="preserve">of these modes </w:t>
      </w:r>
      <w:r w:rsidR="00BB0156" w:rsidRPr="003255DE">
        <w:rPr>
          <w:sz w:val="22"/>
          <w:szCs w:val="22"/>
          <w:lang w:val="en-GB" w:eastAsia="da-DK"/>
        </w:rPr>
        <w:t xml:space="preserve">are shown in </w:t>
      </w:r>
      <w:r w:rsidR="00EA39A1" w:rsidRPr="003255DE">
        <w:rPr>
          <w:sz w:val="22"/>
          <w:szCs w:val="22"/>
          <w:lang w:val="en-GB" w:eastAsia="da-DK"/>
        </w:rPr>
        <w:fldChar w:fldCharType="begin"/>
      </w:r>
      <w:r w:rsidR="00EA39A1" w:rsidRPr="003255DE">
        <w:rPr>
          <w:sz w:val="22"/>
          <w:szCs w:val="22"/>
          <w:lang w:val="en-GB" w:eastAsia="da-DK"/>
        </w:rPr>
        <w:instrText xml:space="preserve"> REF _Ref374882418 \h  \* MERGEFORMAT </w:instrText>
      </w:r>
      <w:r w:rsidR="00EA39A1" w:rsidRPr="003255DE">
        <w:rPr>
          <w:sz w:val="22"/>
          <w:szCs w:val="22"/>
          <w:lang w:val="en-GB" w:eastAsia="da-DK"/>
        </w:rPr>
      </w:r>
      <w:r w:rsidR="00EA39A1"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2</w:t>
      </w:r>
      <w:r w:rsidR="00EA39A1" w:rsidRPr="003255DE">
        <w:rPr>
          <w:sz w:val="22"/>
          <w:szCs w:val="22"/>
          <w:lang w:val="en-GB" w:eastAsia="da-DK"/>
        </w:rPr>
        <w:fldChar w:fldCharType="end"/>
      </w:r>
      <w:r>
        <w:rPr>
          <w:sz w:val="22"/>
          <w:szCs w:val="22"/>
          <w:lang w:val="en-GB" w:eastAsia="da-DK"/>
        </w:rPr>
        <w:t>.</w:t>
      </w:r>
    </w:p>
    <w:p w:rsidR="009C1ABA" w:rsidRPr="003255DE" w:rsidRDefault="006C082D" w:rsidP="009C1ABA">
      <w:pPr>
        <w:keepNext/>
        <w:jc w:val="center"/>
        <w:rPr>
          <w:lang w:val="en-GB"/>
        </w:rPr>
      </w:pPr>
      <w:r w:rsidRPr="006C082D">
        <w:rPr>
          <w:lang w:val="en-GB"/>
        </w:rPr>
        <w:t xml:space="preserve"> </w:t>
      </w:r>
    </w:p>
    <w:p w:rsidR="007E1B33" w:rsidRPr="00B15EDE" w:rsidRDefault="009C1ABA" w:rsidP="00105404">
      <w:pPr>
        <w:pStyle w:val="Caption"/>
        <w:rPr>
          <w:lang w:val="en-GB"/>
        </w:rPr>
      </w:pPr>
      <w:bookmarkStart w:id="5" w:name="_Ref374882418"/>
      <w:r w:rsidRPr="003255DE">
        <w:rPr>
          <w:lang w:val="en-GB"/>
        </w:rPr>
        <w:t xml:space="preserve">Figure </w:t>
      </w:r>
      <w:r w:rsidRPr="00B15EDE">
        <w:rPr>
          <w:lang w:val="en-GB"/>
        </w:rPr>
        <w:fldChar w:fldCharType="begin"/>
      </w:r>
      <w:r w:rsidRPr="003255DE">
        <w:rPr>
          <w:lang w:val="en-GB"/>
        </w:rPr>
        <w:instrText xml:space="preserve"> SEQ Figure \* ARABIC </w:instrText>
      </w:r>
      <w:r w:rsidRPr="00B15EDE">
        <w:rPr>
          <w:lang w:val="en-GB"/>
        </w:rPr>
        <w:fldChar w:fldCharType="separate"/>
      </w:r>
      <w:r w:rsidR="008D6AAF">
        <w:rPr>
          <w:noProof/>
          <w:lang w:val="en-GB"/>
        </w:rPr>
        <w:t>2</w:t>
      </w:r>
      <w:r w:rsidRPr="00B15EDE">
        <w:rPr>
          <w:lang w:val="en-GB"/>
        </w:rPr>
        <w:fldChar w:fldCharType="end"/>
      </w:r>
      <w:bookmarkEnd w:id="5"/>
      <w:r w:rsidR="006C082D">
        <w:rPr>
          <w:lang w:val="en-GB"/>
        </w:rPr>
        <w:t>: (left) Modal attenuation and (right</w:t>
      </w:r>
      <w:r w:rsidRPr="00B15EDE">
        <w:rPr>
          <w:lang w:val="en-GB"/>
        </w:rPr>
        <w:t xml:space="preserve">) velocity as a function of frequency for </w:t>
      </w:r>
      <w:r w:rsidR="003255DE">
        <w:rPr>
          <w:lang w:val="en-GB"/>
        </w:rPr>
        <w:t xml:space="preserve">a </w:t>
      </w:r>
      <w:r w:rsidRPr="003255DE">
        <w:rPr>
          <w:lang w:val="en-GB"/>
        </w:rPr>
        <w:t>thr</w:t>
      </w:r>
      <w:r w:rsidR="00DF45DA" w:rsidRPr="003255DE">
        <w:rPr>
          <w:lang w:val="en-GB"/>
        </w:rPr>
        <w:t>ee single-</w:t>
      </w:r>
      <w:r w:rsidRPr="003275B3">
        <w:rPr>
          <w:lang w:val="en-GB"/>
        </w:rPr>
        <w:t>core</w:t>
      </w:r>
      <w:r w:rsidR="00F15197" w:rsidRPr="003275B3">
        <w:rPr>
          <w:lang w:val="en-GB"/>
        </w:rPr>
        <w:t xml:space="preserve"> cable system laid in flat formation.</w:t>
      </w:r>
    </w:p>
    <w:p w:rsidR="002D6BAE" w:rsidRPr="003255DE" w:rsidRDefault="002D6BAE" w:rsidP="008120C7">
      <w:pPr>
        <w:rPr>
          <w:b/>
          <w:bCs/>
          <w:lang w:val="en-GB"/>
        </w:rPr>
      </w:pPr>
    </w:p>
    <w:p w:rsidR="007E1B33" w:rsidRPr="003255DE" w:rsidRDefault="00BB0156" w:rsidP="008120C7">
      <w:pPr>
        <w:rPr>
          <w:bCs/>
          <w:sz w:val="22"/>
          <w:szCs w:val="22"/>
          <w:lang w:val="en-GB"/>
        </w:rPr>
      </w:pPr>
      <w:r w:rsidRPr="003255DE">
        <w:rPr>
          <w:bCs/>
          <w:sz w:val="22"/>
          <w:szCs w:val="22"/>
          <w:lang w:val="en-GB"/>
        </w:rPr>
        <w:t xml:space="preserve">Both the coaxial and intersheath </w:t>
      </w:r>
      <w:r w:rsidR="00DB4A9E" w:rsidRPr="003255DE">
        <w:rPr>
          <w:bCs/>
          <w:sz w:val="22"/>
          <w:szCs w:val="22"/>
          <w:lang w:val="en-GB"/>
        </w:rPr>
        <w:t xml:space="preserve">modal </w:t>
      </w:r>
      <w:r w:rsidRPr="003255DE">
        <w:rPr>
          <w:bCs/>
          <w:sz w:val="22"/>
          <w:szCs w:val="22"/>
          <w:lang w:val="en-GB"/>
        </w:rPr>
        <w:t xml:space="preserve">waves </w:t>
      </w:r>
      <w:r w:rsidR="004014D1" w:rsidRPr="003255DE">
        <w:rPr>
          <w:bCs/>
          <w:sz w:val="22"/>
          <w:szCs w:val="22"/>
          <w:lang w:val="en-GB"/>
        </w:rPr>
        <w:t>become</w:t>
      </w:r>
      <w:r w:rsidRPr="003255DE">
        <w:rPr>
          <w:bCs/>
          <w:sz w:val="22"/>
          <w:szCs w:val="22"/>
          <w:lang w:val="en-GB"/>
        </w:rPr>
        <w:t xml:space="preserve"> frequency independent at high frequencies</w:t>
      </w:r>
      <w:r w:rsidR="00A701C3" w:rsidRPr="003255DE">
        <w:rPr>
          <w:bCs/>
          <w:sz w:val="22"/>
          <w:szCs w:val="22"/>
          <w:lang w:val="en-GB"/>
        </w:rPr>
        <w:t xml:space="preserve"> as shown in </w:t>
      </w:r>
      <w:r w:rsidR="00A701C3" w:rsidRPr="003255DE">
        <w:rPr>
          <w:bCs/>
          <w:sz w:val="22"/>
          <w:szCs w:val="22"/>
          <w:lang w:val="en-GB"/>
        </w:rPr>
        <w:fldChar w:fldCharType="begin"/>
      </w:r>
      <w:r w:rsidR="00A701C3" w:rsidRPr="003255DE">
        <w:rPr>
          <w:bCs/>
          <w:sz w:val="22"/>
          <w:szCs w:val="22"/>
          <w:lang w:val="en-GB"/>
        </w:rPr>
        <w:instrText xml:space="preserve"> REF _Ref374882418 \h  \* MERGEFORMAT </w:instrText>
      </w:r>
      <w:r w:rsidR="00A701C3" w:rsidRPr="003255DE">
        <w:rPr>
          <w:bCs/>
          <w:sz w:val="22"/>
          <w:szCs w:val="22"/>
          <w:lang w:val="en-GB"/>
        </w:rPr>
      </w:r>
      <w:r w:rsidR="00A701C3" w:rsidRPr="003255DE">
        <w:rPr>
          <w:bCs/>
          <w:sz w:val="22"/>
          <w:szCs w:val="22"/>
          <w:lang w:val="en-GB"/>
        </w:rPr>
        <w:fldChar w:fldCharType="separate"/>
      </w:r>
      <w:r w:rsidR="008D6AAF" w:rsidRPr="008D6AAF">
        <w:rPr>
          <w:sz w:val="22"/>
          <w:szCs w:val="22"/>
          <w:lang w:val="en-GB"/>
        </w:rPr>
        <w:t xml:space="preserve">Figure </w:t>
      </w:r>
      <w:r w:rsidR="008D6AAF" w:rsidRPr="008D6AAF">
        <w:rPr>
          <w:noProof/>
          <w:sz w:val="22"/>
          <w:szCs w:val="22"/>
          <w:lang w:val="en-GB"/>
        </w:rPr>
        <w:t>2</w:t>
      </w:r>
      <w:r w:rsidR="00A701C3" w:rsidRPr="003255DE">
        <w:rPr>
          <w:bCs/>
          <w:sz w:val="22"/>
          <w:szCs w:val="22"/>
          <w:lang w:val="en-GB"/>
        </w:rPr>
        <w:fldChar w:fldCharType="end"/>
      </w:r>
      <w:r w:rsidR="00A701C3" w:rsidRPr="003255DE">
        <w:rPr>
          <w:bCs/>
          <w:sz w:val="22"/>
          <w:szCs w:val="22"/>
          <w:lang w:val="en-GB"/>
        </w:rPr>
        <w:t xml:space="preserve"> (b)</w:t>
      </w:r>
      <w:r w:rsidR="00DB4A9E" w:rsidRPr="003255DE">
        <w:rPr>
          <w:bCs/>
          <w:sz w:val="22"/>
          <w:szCs w:val="22"/>
          <w:lang w:val="en-GB"/>
        </w:rPr>
        <w:t>.</w:t>
      </w:r>
      <w:r w:rsidRPr="003255DE">
        <w:rPr>
          <w:bCs/>
          <w:sz w:val="22"/>
          <w:szCs w:val="22"/>
          <w:lang w:val="en-GB"/>
        </w:rPr>
        <w:t xml:space="preserve"> This is a strong advantage for fault location purp</w:t>
      </w:r>
      <w:r w:rsidR="00A701C3" w:rsidRPr="003255DE">
        <w:rPr>
          <w:bCs/>
          <w:sz w:val="22"/>
          <w:szCs w:val="22"/>
          <w:lang w:val="en-GB"/>
        </w:rPr>
        <w:t xml:space="preserve">oses, as the initial fault </w:t>
      </w:r>
      <w:r w:rsidR="00D6654D" w:rsidRPr="003255DE">
        <w:rPr>
          <w:bCs/>
          <w:sz w:val="22"/>
          <w:szCs w:val="22"/>
          <w:lang w:val="en-GB"/>
        </w:rPr>
        <w:t xml:space="preserve">wave </w:t>
      </w:r>
      <w:r w:rsidR="00A701C3" w:rsidRPr="003275B3">
        <w:rPr>
          <w:bCs/>
          <w:sz w:val="22"/>
          <w:szCs w:val="22"/>
          <w:lang w:val="en-GB"/>
        </w:rPr>
        <w:t>to</w:t>
      </w:r>
      <w:r w:rsidR="00EA39A1" w:rsidRPr="003275B3">
        <w:rPr>
          <w:bCs/>
          <w:sz w:val="22"/>
          <w:szCs w:val="22"/>
          <w:lang w:val="en-GB"/>
        </w:rPr>
        <w:t xml:space="preserve"> arriv</w:t>
      </w:r>
      <w:r w:rsidR="00A701C3" w:rsidRPr="003275B3">
        <w:rPr>
          <w:bCs/>
          <w:sz w:val="22"/>
          <w:szCs w:val="22"/>
          <w:lang w:val="en-GB"/>
        </w:rPr>
        <w:t>e at the fault locator terminal</w:t>
      </w:r>
      <w:r w:rsidR="00EA39A1" w:rsidRPr="003275B3">
        <w:rPr>
          <w:bCs/>
          <w:sz w:val="22"/>
          <w:szCs w:val="22"/>
          <w:lang w:val="en-GB"/>
        </w:rPr>
        <w:t xml:space="preserve"> contain</w:t>
      </w:r>
      <w:r w:rsidR="00A701C3" w:rsidRPr="003275B3">
        <w:rPr>
          <w:bCs/>
          <w:sz w:val="22"/>
          <w:szCs w:val="22"/>
          <w:lang w:val="en-GB"/>
        </w:rPr>
        <w:t>s</w:t>
      </w:r>
      <w:r w:rsidRPr="003275B3">
        <w:rPr>
          <w:bCs/>
          <w:sz w:val="22"/>
          <w:szCs w:val="22"/>
          <w:lang w:val="en-GB"/>
        </w:rPr>
        <w:t xml:space="preserve"> frequency components travel</w:t>
      </w:r>
      <w:r w:rsidR="003275B3">
        <w:rPr>
          <w:bCs/>
          <w:sz w:val="22"/>
          <w:szCs w:val="22"/>
          <w:lang w:val="en-GB"/>
        </w:rPr>
        <w:t>l</w:t>
      </w:r>
      <w:r w:rsidRPr="003275B3">
        <w:rPr>
          <w:bCs/>
          <w:sz w:val="22"/>
          <w:szCs w:val="22"/>
          <w:lang w:val="en-GB"/>
        </w:rPr>
        <w:t>ing at t</w:t>
      </w:r>
      <w:r w:rsidR="00DB4A9E" w:rsidRPr="003275B3">
        <w:rPr>
          <w:bCs/>
          <w:sz w:val="22"/>
          <w:szCs w:val="22"/>
          <w:lang w:val="en-GB"/>
        </w:rPr>
        <w:t xml:space="preserve">he asymptotical modal velocity and a single fixed velocity </w:t>
      </w:r>
      <w:r w:rsidR="00D6654D" w:rsidRPr="003255DE">
        <w:rPr>
          <w:bCs/>
          <w:sz w:val="22"/>
          <w:szCs w:val="22"/>
          <w:lang w:val="en-GB"/>
        </w:rPr>
        <w:t>can therefore be used to determine the fault location.</w:t>
      </w:r>
    </w:p>
    <w:p w:rsidR="00BB0156" w:rsidRPr="003255DE" w:rsidRDefault="003275B3" w:rsidP="008120C7">
      <w:pPr>
        <w:rPr>
          <w:bCs/>
          <w:sz w:val="22"/>
          <w:szCs w:val="22"/>
          <w:lang w:val="en-GB"/>
        </w:rPr>
      </w:pPr>
      <w:r>
        <w:rPr>
          <w:bCs/>
          <w:sz w:val="22"/>
          <w:szCs w:val="22"/>
          <w:lang w:val="en-GB"/>
        </w:rPr>
        <w:t>However, t</w:t>
      </w:r>
      <w:r w:rsidR="00BB0156" w:rsidRPr="003275B3">
        <w:rPr>
          <w:bCs/>
          <w:sz w:val="22"/>
          <w:szCs w:val="22"/>
          <w:lang w:val="en-GB"/>
        </w:rPr>
        <w:t>he special design of the she</w:t>
      </w:r>
      <w:r w:rsidR="00DB4A9E" w:rsidRPr="003275B3">
        <w:rPr>
          <w:bCs/>
          <w:sz w:val="22"/>
          <w:szCs w:val="22"/>
          <w:lang w:val="en-GB"/>
        </w:rPr>
        <w:t xml:space="preserve">ath system on a crossbonded system complicates </w:t>
      </w:r>
      <w:r w:rsidR="00BB0156" w:rsidRPr="003275B3">
        <w:rPr>
          <w:bCs/>
          <w:sz w:val="22"/>
          <w:szCs w:val="22"/>
          <w:lang w:val="en-GB"/>
        </w:rPr>
        <w:t xml:space="preserve">the use of </w:t>
      </w:r>
      <w:r w:rsidR="00A701C3" w:rsidRPr="003275B3">
        <w:rPr>
          <w:bCs/>
          <w:sz w:val="22"/>
          <w:szCs w:val="22"/>
          <w:lang w:val="en-GB"/>
        </w:rPr>
        <w:t xml:space="preserve">intersheath mode waves. As </w:t>
      </w:r>
      <w:r w:rsidR="00A701C3" w:rsidRPr="003255DE">
        <w:rPr>
          <w:bCs/>
          <w:sz w:val="22"/>
          <w:szCs w:val="22"/>
          <w:lang w:val="en-GB"/>
        </w:rPr>
        <w:fldChar w:fldCharType="begin"/>
      </w:r>
      <w:r w:rsidR="00A701C3" w:rsidRPr="003255DE">
        <w:rPr>
          <w:bCs/>
          <w:sz w:val="22"/>
          <w:szCs w:val="22"/>
          <w:lang w:val="en-GB"/>
        </w:rPr>
        <w:instrText xml:space="preserve"> REF _Ref374882418 \h  \* MERGEFORMAT </w:instrText>
      </w:r>
      <w:r w:rsidR="00A701C3" w:rsidRPr="003255DE">
        <w:rPr>
          <w:bCs/>
          <w:sz w:val="22"/>
          <w:szCs w:val="22"/>
          <w:lang w:val="en-GB"/>
        </w:rPr>
      </w:r>
      <w:r w:rsidR="00A701C3" w:rsidRPr="003255DE">
        <w:rPr>
          <w:bCs/>
          <w:sz w:val="22"/>
          <w:szCs w:val="22"/>
          <w:lang w:val="en-GB"/>
        </w:rPr>
        <w:fldChar w:fldCharType="separate"/>
      </w:r>
      <w:r w:rsidR="008D6AAF" w:rsidRPr="008D6AAF">
        <w:rPr>
          <w:sz w:val="22"/>
          <w:szCs w:val="22"/>
          <w:lang w:val="en-GB"/>
        </w:rPr>
        <w:t xml:space="preserve">Figure </w:t>
      </w:r>
      <w:r w:rsidR="008D6AAF" w:rsidRPr="008D6AAF">
        <w:rPr>
          <w:noProof/>
          <w:sz w:val="22"/>
          <w:szCs w:val="22"/>
          <w:lang w:val="en-GB"/>
        </w:rPr>
        <w:t>2</w:t>
      </w:r>
      <w:r w:rsidR="00A701C3" w:rsidRPr="003255DE">
        <w:rPr>
          <w:bCs/>
          <w:sz w:val="22"/>
          <w:szCs w:val="22"/>
          <w:lang w:val="en-GB"/>
        </w:rPr>
        <w:fldChar w:fldCharType="end"/>
      </w:r>
      <w:r w:rsidR="00A701C3" w:rsidRPr="003255DE">
        <w:rPr>
          <w:bCs/>
          <w:sz w:val="22"/>
          <w:szCs w:val="22"/>
          <w:lang w:val="en-GB"/>
        </w:rPr>
        <w:t xml:space="preserve"> (b)</w:t>
      </w:r>
      <w:r w:rsidR="00D6654D" w:rsidRPr="003255DE">
        <w:rPr>
          <w:bCs/>
          <w:sz w:val="22"/>
          <w:szCs w:val="22"/>
          <w:lang w:val="en-GB"/>
        </w:rPr>
        <w:t xml:space="preserve"> shows,</w:t>
      </w:r>
      <w:r w:rsidR="00BB0156" w:rsidRPr="003255DE">
        <w:rPr>
          <w:bCs/>
          <w:sz w:val="22"/>
          <w:szCs w:val="22"/>
          <w:lang w:val="en-GB"/>
        </w:rPr>
        <w:t xml:space="preserve"> the </w:t>
      </w:r>
      <w:r w:rsidR="00EA39A1" w:rsidRPr="003255DE">
        <w:rPr>
          <w:bCs/>
          <w:sz w:val="22"/>
          <w:szCs w:val="22"/>
          <w:lang w:val="en-GB"/>
        </w:rPr>
        <w:t>coaxial</w:t>
      </w:r>
      <w:r w:rsidR="00BB0156" w:rsidRPr="003255DE">
        <w:rPr>
          <w:bCs/>
          <w:sz w:val="22"/>
          <w:szCs w:val="22"/>
          <w:lang w:val="en-GB"/>
        </w:rPr>
        <w:t xml:space="preserve"> waves are the fastest at any frequency. </w:t>
      </w:r>
      <w:r>
        <w:rPr>
          <w:bCs/>
          <w:sz w:val="22"/>
          <w:szCs w:val="22"/>
          <w:lang w:val="en-GB"/>
        </w:rPr>
        <w:t>Therefore, t</w:t>
      </w:r>
      <w:r w:rsidR="00BB0156" w:rsidRPr="003255DE">
        <w:rPr>
          <w:bCs/>
          <w:sz w:val="22"/>
          <w:szCs w:val="22"/>
          <w:lang w:val="en-GB"/>
        </w:rPr>
        <w:t xml:space="preserve">hey are also the first to arrive at any location after the </w:t>
      </w:r>
      <w:r w:rsidR="00EA39A1" w:rsidRPr="003275B3">
        <w:rPr>
          <w:bCs/>
          <w:sz w:val="22"/>
          <w:szCs w:val="22"/>
          <w:lang w:val="en-GB"/>
        </w:rPr>
        <w:t>occurrence</w:t>
      </w:r>
      <w:r w:rsidR="00BB0156" w:rsidRPr="003275B3">
        <w:rPr>
          <w:bCs/>
          <w:sz w:val="22"/>
          <w:szCs w:val="22"/>
          <w:lang w:val="en-GB"/>
        </w:rPr>
        <w:t xml:space="preserve"> of a fault. When a coaxial wave meets a crossbonding</w:t>
      </w:r>
      <w:r w:rsidR="00F15197" w:rsidRPr="003275B3">
        <w:rPr>
          <w:bCs/>
          <w:sz w:val="22"/>
          <w:szCs w:val="22"/>
          <w:lang w:val="en-GB"/>
        </w:rPr>
        <w:t xml:space="preserve"> point</w:t>
      </w:r>
      <w:r w:rsidR="00BB0156" w:rsidRPr="003275B3">
        <w:rPr>
          <w:bCs/>
          <w:sz w:val="22"/>
          <w:szCs w:val="22"/>
          <w:lang w:val="en-GB"/>
        </w:rPr>
        <w:t>, all modal</w:t>
      </w:r>
      <w:r w:rsidR="00D6654D" w:rsidRPr="003275B3">
        <w:rPr>
          <w:bCs/>
          <w:sz w:val="22"/>
          <w:szCs w:val="22"/>
          <w:lang w:val="en-GB"/>
        </w:rPr>
        <w:t xml:space="preserve"> waves including intersheath </w:t>
      </w:r>
      <w:r w:rsidR="00BB0156" w:rsidRPr="003275B3">
        <w:rPr>
          <w:bCs/>
          <w:sz w:val="22"/>
          <w:szCs w:val="22"/>
          <w:lang w:val="en-GB"/>
        </w:rPr>
        <w:t>wav</w:t>
      </w:r>
      <w:r w:rsidR="00EA39A1" w:rsidRPr="003275B3">
        <w:rPr>
          <w:bCs/>
          <w:sz w:val="22"/>
          <w:szCs w:val="22"/>
          <w:lang w:val="en-GB"/>
        </w:rPr>
        <w:t xml:space="preserve">es </w:t>
      </w:r>
      <w:r w:rsidR="00EA39A1" w:rsidRPr="003255DE">
        <w:rPr>
          <w:bCs/>
          <w:sz w:val="22"/>
          <w:szCs w:val="22"/>
          <w:lang w:val="en-GB"/>
        </w:rPr>
        <w:t>are crea</w:t>
      </w:r>
      <w:r w:rsidR="008F074A" w:rsidRPr="003255DE">
        <w:rPr>
          <w:bCs/>
          <w:sz w:val="22"/>
          <w:szCs w:val="22"/>
          <w:lang w:val="en-GB"/>
        </w:rPr>
        <w:t>ted. The first intersheath mode</w:t>
      </w:r>
      <w:r w:rsidR="00EA39A1" w:rsidRPr="003255DE">
        <w:rPr>
          <w:bCs/>
          <w:sz w:val="22"/>
          <w:szCs w:val="22"/>
          <w:lang w:val="en-GB"/>
        </w:rPr>
        <w:t xml:space="preserve"> wave to arrive at the fault locator terminals does</w:t>
      </w:r>
      <w:r w:rsidR="00BB0156" w:rsidRPr="003255DE">
        <w:rPr>
          <w:bCs/>
          <w:sz w:val="22"/>
          <w:szCs w:val="22"/>
          <w:lang w:val="en-GB"/>
        </w:rPr>
        <w:t xml:space="preserve"> </w:t>
      </w:r>
      <w:r w:rsidR="00EA39A1" w:rsidRPr="003255DE">
        <w:rPr>
          <w:bCs/>
          <w:sz w:val="22"/>
          <w:szCs w:val="22"/>
          <w:lang w:val="en-GB"/>
        </w:rPr>
        <w:t xml:space="preserve">therefore </w:t>
      </w:r>
      <w:r w:rsidR="00BB0156" w:rsidRPr="003255DE">
        <w:rPr>
          <w:bCs/>
          <w:sz w:val="22"/>
          <w:szCs w:val="22"/>
          <w:lang w:val="en-GB"/>
        </w:rPr>
        <w:t xml:space="preserve">not contain unique information about the fault </w:t>
      </w:r>
      <w:r w:rsidR="00D6654D" w:rsidRPr="003255DE">
        <w:rPr>
          <w:bCs/>
          <w:sz w:val="22"/>
          <w:szCs w:val="22"/>
          <w:lang w:val="en-GB"/>
        </w:rPr>
        <w:t xml:space="preserve">location as the wave was created at the closest crossbonding. </w:t>
      </w:r>
    </w:p>
    <w:p w:rsidR="00D6654D" w:rsidRPr="003255DE" w:rsidRDefault="00D6654D" w:rsidP="002454F8">
      <w:pPr>
        <w:rPr>
          <w:bCs/>
          <w:sz w:val="22"/>
          <w:szCs w:val="22"/>
          <w:lang w:val="en-GB"/>
        </w:rPr>
      </w:pPr>
    </w:p>
    <w:p w:rsidR="00F80EFC" w:rsidRPr="003275B3" w:rsidRDefault="00BB0156" w:rsidP="002454F8">
      <w:pPr>
        <w:rPr>
          <w:bCs/>
          <w:sz w:val="22"/>
          <w:szCs w:val="22"/>
          <w:lang w:val="en-GB"/>
        </w:rPr>
      </w:pPr>
      <w:r w:rsidRPr="003255DE">
        <w:rPr>
          <w:bCs/>
          <w:sz w:val="22"/>
          <w:szCs w:val="22"/>
          <w:lang w:val="en-GB"/>
        </w:rPr>
        <w:t>The coaxial wave is defined as a wave w</w:t>
      </w:r>
      <w:r w:rsidR="00EA39A1" w:rsidRPr="003255DE">
        <w:rPr>
          <w:bCs/>
          <w:sz w:val="22"/>
          <w:szCs w:val="22"/>
          <w:lang w:val="en-GB"/>
        </w:rPr>
        <w:t>hich at high frequencies propagates</w:t>
      </w:r>
      <w:r w:rsidRPr="003255DE">
        <w:rPr>
          <w:bCs/>
          <w:sz w:val="22"/>
          <w:szCs w:val="22"/>
          <w:lang w:val="en-GB"/>
        </w:rPr>
        <w:t xml:space="preserve"> between </w:t>
      </w:r>
      <w:r w:rsidR="006F1E20" w:rsidRPr="003255DE">
        <w:rPr>
          <w:bCs/>
          <w:sz w:val="22"/>
          <w:szCs w:val="22"/>
          <w:lang w:val="en-GB"/>
        </w:rPr>
        <w:t xml:space="preserve">the </w:t>
      </w:r>
      <w:r w:rsidR="00EA39A1" w:rsidRPr="003255DE">
        <w:rPr>
          <w:bCs/>
          <w:sz w:val="22"/>
          <w:szCs w:val="22"/>
          <w:lang w:val="en-GB"/>
        </w:rPr>
        <w:t xml:space="preserve">core and sheath conductors only. </w:t>
      </w:r>
      <w:r w:rsidR="00332472" w:rsidRPr="003255DE">
        <w:rPr>
          <w:bCs/>
          <w:sz w:val="22"/>
          <w:szCs w:val="22"/>
          <w:lang w:val="en-GB"/>
        </w:rPr>
        <w:t xml:space="preserve">The </w:t>
      </w:r>
      <w:r w:rsidR="00490EDF" w:rsidRPr="003255DE">
        <w:rPr>
          <w:bCs/>
          <w:sz w:val="22"/>
          <w:szCs w:val="22"/>
          <w:lang w:val="en-GB"/>
        </w:rPr>
        <w:t>magnetic field associated with</w:t>
      </w:r>
      <w:r w:rsidR="00547F30" w:rsidRPr="003255DE">
        <w:rPr>
          <w:bCs/>
          <w:sz w:val="22"/>
          <w:szCs w:val="22"/>
          <w:lang w:val="en-GB"/>
        </w:rPr>
        <w:t xml:space="preserve"> the </w:t>
      </w:r>
      <w:r w:rsidR="00332472" w:rsidRPr="003255DE">
        <w:rPr>
          <w:bCs/>
          <w:sz w:val="22"/>
          <w:szCs w:val="22"/>
          <w:lang w:val="en-GB"/>
        </w:rPr>
        <w:t xml:space="preserve">high frequency core current induces </w:t>
      </w:r>
      <w:r w:rsidR="00D6654D" w:rsidRPr="003255DE">
        <w:rPr>
          <w:bCs/>
          <w:sz w:val="22"/>
          <w:szCs w:val="22"/>
          <w:lang w:val="en-GB"/>
        </w:rPr>
        <w:t>a current with equal magnitude</w:t>
      </w:r>
      <w:r w:rsidR="00547F30" w:rsidRPr="003255DE">
        <w:rPr>
          <w:bCs/>
          <w:sz w:val="22"/>
          <w:szCs w:val="22"/>
          <w:lang w:val="en-GB"/>
        </w:rPr>
        <w:t>,</w:t>
      </w:r>
      <w:r w:rsidR="00332472" w:rsidRPr="003255DE">
        <w:rPr>
          <w:bCs/>
          <w:sz w:val="22"/>
          <w:szCs w:val="22"/>
          <w:lang w:val="en-GB"/>
        </w:rPr>
        <w:t xml:space="preserve"> but opposite</w:t>
      </w:r>
      <w:r w:rsidR="00D6654D" w:rsidRPr="003255DE">
        <w:rPr>
          <w:bCs/>
          <w:sz w:val="22"/>
          <w:szCs w:val="22"/>
          <w:lang w:val="en-GB"/>
        </w:rPr>
        <w:t xml:space="preserve"> polarity</w:t>
      </w:r>
      <w:r w:rsidR="00332472" w:rsidRPr="003255DE">
        <w:rPr>
          <w:bCs/>
          <w:sz w:val="22"/>
          <w:szCs w:val="22"/>
          <w:lang w:val="en-GB"/>
        </w:rPr>
        <w:t xml:space="preserve"> on the sheath conductor</w:t>
      </w:r>
      <w:r w:rsidR="00F80EFC" w:rsidRPr="003255DE">
        <w:rPr>
          <w:bCs/>
          <w:sz w:val="22"/>
          <w:szCs w:val="22"/>
          <w:lang w:val="en-GB"/>
        </w:rPr>
        <w:t xml:space="preserve"> (Lenz law). A</w:t>
      </w:r>
      <w:r w:rsidR="00332472" w:rsidRPr="003255DE">
        <w:rPr>
          <w:bCs/>
          <w:sz w:val="22"/>
          <w:szCs w:val="22"/>
          <w:lang w:val="en-GB"/>
        </w:rPr>
        <w:t>s a consequence</w:t>
      </w:r>
      <w:r w:rsidR="003275B3">
        <w:rPr>
          <w:bCs/>
          <w:sz w:val="22"/>
          <w:szCs w:val="22"/>
          <w:lang w:val="en-GB"/>
        </w:rPr>
        <w:t>,</w:t>
      </w:r>
      <w:r w:rsidR="00332472" w:rsidRPr="003255DE">
        <w:rPr>
          <w:bCs/>
          <w:sz w:val="22"/>
          <w:szCs w:val="22"/>
          <w:lang w:val="en-GB"/>
        </w:rPr>
        <w:t xml:space="preserve"> no </w:t>
      </w:r>
      <w:r w:rsidR="00F80EFC" w:rsidRPr="003275B3">
        <w:rPr>
          <w:bCs/>
          <w:sz w:val="22"/>
          <w:szCs w:val="22"/>
          <w:lang w:val="en-GB"/>
        </w:rPr>
        <w:t xml:space="preserve">magnetic field </w:t>
      </w:r>
      <w:r w:rsidR="00332472" w:rsidRPr="003275B3">
        <w:rPr>
          <w:bCs/>
          <w:sz w:val="22"/>
          <w:szCs w:val="22"/>
          <w:lang w:val="en-GB"/>
        </w:rPr>
        <w:t>exist</w:t>
      </w:r>
      <w:r w:rsidR="00F80EFC" w:rsidRPr="003275B3">
        <w:rPr>
          <w:bCs/>
          <w:sz w:val="22"/>
          <w:szCs w:val="22"/>
          <w:lang w:val="en-GB"/>
        </w:rPr>
        <w:t>s</w:t>
      </w:r>
      <w:r w:rsidR="00332472" w:rsidRPr="003275B3">
        <w:rPr>
          <w:bCs/>
          <w:sz w:val="22"/>
          <w:szCs w:val="22"/>
          <w:lang w:val="en-GB"/>
        </w:rPr>
        <w:t xml:space="preserve"> outside the sheath layer</w:t>
      </w:r>
      <w:r w:rsidR="003275B3">
        <w:rPr>
          <w:bCs/>
          <w:sz w:val="22"/>
          <w:szCs w:val="22"/>
          <w:lang w:val="en-GB"/>
        </w:rPr>
        <w:t>,</w:t>
      </w:r>
      <w:r w:rsidR="00332472" w:rsidRPr="003275B3">
        <w:rPr>
          <w:bCs/>
          <w:sz w:val="22"/>
          <w:szCs w:val="22"/>
          <w:lang w:val="en-GB"/>
        </w:rPr>
        <w:t xml:space="preserve"> and </w:t>
      </w:r>
      <w:r w:rsidR="004014D1" w:rsidRPr="003275B3">
        <w:rPr>
          <w:bCs/>
          <w:sz w:val="22"/>
          <w:szCs w:val="22"/>
          <w:lang w:val="en-GB"/>
        </w:rPr>
        <w:t>the</w:t>
      </w:r>
      <w:r w:rsidR="00332472" w:rsidRPr="003275B3">
        <w:rPr>
          <w:bCs/>
          <w:sz w:val="22"/>
          <w:szCs w:val="22"/>
          <w:lang w:val="en-GB"/>
        </w:rPr>
        <w:t xml:space="preserve"> coaxial</w:t>
      </w:r>
      <w:r w:rsidR="004014D1" w:rsidRPr="003275B3">
        <w:rPr>
          <w:bCs/>
          <w:sz w:val="22"/>
          <w:szCs w:val="22"/>
          <w:lang w:val="en-GB"/>
        </w:rPr>
        <w:t xml:space="preserve"> modal </w:t>
      </w:r>
      <w:r w:rsidR="00F705B1" w:rsidRPr="003275B3">
        <w:rPr>
          <w:bCs/>
          <w:sz w:val="22"/>
          <w:szCs w:val="22"/>
          <w:lang w:val="en-GB"/>
        </w:rPr>
        <w:t>velocity</w:t>
      </w:r>
      <w:r w:rsidRPr="003275B3">
        <w:rPr>
          <w:bCs/>
          <w:sz w:val="22"/>
          <w:szCs w:val="22"/>
          <w:lang w:val="en-GB"/>
        </w:rPr>
        <w:t xml:space="preserve"> </w:t>
      </w:r>
      <w:r w:rsidR="006F1E20" w:rsidRPr="003275B3">
        <w:rPr>
          <w:bCs/>
          <w:sz w:val="22"/>
          <w:szCs w:val="22"/>
          <w:lang w:val="en-GB"/>
        </w:rPr>
        <w:t>is</w:t>
      </w:r>
      <w:r w:rsidRPr="003275B3">
        <w:rPr>
          <w:bCs/>
          <w:sz w:val="22"/>
          <w:szCs w:val="22"/>
          <w:lang w:val="en-GB"/>
        </w:rPr>
        <w:t xml:space="preserve"> </w:t>
      </w:r>
      <w:r w:rsidR="004014D1" w:rsidRPr="003275B3">
        <w:rPr>
          <w:bCs/>
          <w:sz w:val="22"/>
          <w:szCs w:val="22"/>
          <w:lang w:val="en-GB"/>
        </w:rPr>
        <w:t xml:space="preserve">only </w:t>
      </w:r>
      <w:r w:rsidRPr="003255DE">
        <w:rPr>
          <w:bCs/>
          <w:sz w:val="22"/>
          <w:szCs w:val="22"/>
          <w:lang w:val="en-GB"/>
        </w:rPr>
        <w:t xml:space="preserve">dependent </w:t>
      </w:r>
      <w:r w:rsidR="004014D1" w:rsidRPr="003255DE">
        <w:rPr>
          <w:bCs/>
          <w:sz w:val="22"/>
          <w:szCs w:val="22"/>
          <w:lang w:val="en-GB"/>
        </w:rPr>
        <w:t xml:space="preserve">on the </w:t>
      </w:r>
      <w:r w:rsidR="00E77A99" w:rsidRPr="003255DE">
        <w:rPr>
          <w:bCs/>
          <w:sz w:val="22"/>
          <w:szCs w:val="22"/>
          <w:lang w:val="en-GB"/>
        </w:rPr>
        <w:t>relative permittivity</w:t>
      </w:r>
      <w:r w:rsidR="00F15197" w:rsidRPr="003255DE">
        <w:rPr>
          <w:bCs/>
          <w:sz w:val="22"/>
          <w:szCs w:val="22"/>
          <w:lang w:val="en-GB"/>
        </w:rPr>
        <w:t xml:space="preserve"> and permeability</w:t>
      </w:r>
      <w:r w:rsidR="00E77A99" w:rsidRPr="003255DE">
        <w:rPr>
          <w:bCs/>
          <w:sz w:val="22"/>
          <w:szCs w:val="22"/>
          <w:lang w:val="en-GB"/>
        </w:rPr>
        <w:t xml:space="preserve"> of the</w:t>
      </w:r>
      <w:r w:rsidR="004014D1" w:rsidRPr="003255DE">
        <w:rPr>
          <w:bCs/>
          <w:sz w:val="22"/>
          <w:szCs w:val="22"/>
          <w:lang w:val="en-GB"/>
        </w:rPr>
        <w:t xml:space="preserve"> insulation material</w:t>
      </w:r>
      <w:r w:rsidRPr="003255DE">
        <w:rPr>
          <w:bCs/>
          <w:sz w:val="22"/>
          <w:szCs w:val="22"/>
          <w:lang w:val="en-GB"/>
        </w:rPr>
        <w:t xml:space="preserve">. </w:t>
      </w:r>
      <w:r w:rsidR="00F15197" w:rsidRPr="003255DE">
        <w:rPr>
          <w:bCs/>
          <w:sz w:val="22"/>
          <w:szCs w:val="22"/>
          <w:lang w:val="en-GB"/>
        </w:rPr>
        <w:t xml:space="preserve">The permeability is equal </w:t>
      </w:r>
      <w:r w:rsidR="003275B3">
        <w:rPr>
          <w:bCs/>
          <w:sz w:val="22"/>
          <w:szCs w:val="22"/>
          <w:lang w:val="en-GB"/>
        </w:rPr>
        <w:t xml:space="preserve">to </w:t>
      </w:r>
      <w:r w:rsidR="00F15197" w:rsidRPr="003275B3">
        <w:rPr>
          <w:bCs/>
          <w:sz w:val="22"/>
          <w:szCs w:val="22"/>
          <w:lang w:val="en-GB"/>
        </w:rPr>
        <w:t>the vacuum permeability due to a none-ferromagnetic insulation material and the relative permittivity is constant in the</w:t>
      </w:r>
      <w:r w:rsidR="00AE5865">
        <w:rPr>
          <w:bCs/>
          <w:sz w:val="22"/>
          <w:szCs w:val="22"/>
          <w:lang w:val="en-GB"/>
        </w:rPr>
        <w:t xml:space="preserve"> frequency range of interest </w:t>
      </w:r>
      <w:r w:rsidR="00AE5865">
        <w:rPr>
          <w:bCs/>
          <w:sz w:val="22"/>
          <w:szCs w:val="22"/>
          <w:lang w:val="en-GB"/>
        </w:rPr>
        <w:fldChar w:fldCharType="begin"/>
      </w:r>
      <w:r w:rsidR="00AE5865">
        <w:rPr>
          <w:bCs/>
          <w:sz w:val="22"/>
          <w:szCs w:val="22"/>
          <w:lang w:val="en-GB"/>
        </w:rPr>
        <w:instrText xml:space="preserve"> REF _Ref376187139 \r \h </w:instrText>
      </w:r>
      <w:r w:rsidR="00AE5865">
        <w:rPr>
          <w:bCs/>
          <w:sz w:val="22"/>
          <w:szCs w:val="22"/>
          <w:lang w:val="en-GB"/>
        </w:rPr>
      </w:r>
      <w:r w:rsidR="00AE5865">
        <w:rPr>
          <w:bCs/>
          <w:sz w:val="22"/>
          <w:szCs w:val="22"/>
          <w:lang w:val="en-GB"/>
        </w:rPr>
        <w:fldChar w:fldCharType="separate"/>
      </w:r>
      <w:r w:rsidR="008D6AAF">
        <w:rPr>
          <w:bCs/>
          <w:sz w:val="22"/>
          <w:szCs w:val="22"/>
          <w:lang w:val="en-GB"/>
        </w:rPr>
        <w:t>[6]</w:t>
      </w:r>
      <w:r w:rsidR="00AE5865">
        <w:rPr>
          <w:bCs/>
          <w:sz w:val="22"/>
          <w:szCs w:val="22"/>
          <w:lang w:val="en-GB"/>
        </w:rPr>
        <w:fldChar w:fldCharType="end"/>
      </w:r>
      <w:r w:rsidR="00AE5865">
        <w:rPr>
          <w:bCs/>
          <w:sz w:val="22"/>
          <w:szCs w:val="22"/>
          <w:lang w:val="en-GB"/>
        </w:rPr>
        <w:t xml:space="preserve"> </w:t>
      </w:r>
      <w:r w:rsidR="00AE5865">
        <w:rPr>
          <w:bCs/>
          <w:sz w:val="22"/>
          <w:szCs w:val="22"/>
          <w:lang w:val="en-GB"/>
        </w:rPr>
        <w:fldChar w:fldCharType="begin"/>
      </w:r>
      <w:r w:rsidR="00AE5865">
        <w:rPr>
          <w:bCs/>
          <w:sz w:val="22"/>
          <w:szCs w:val="22"/>
          <w:lang w:val="en-GB"/>
        </w:rPr>
        <w:instrText xml:space="preserve"> REF _Ref376187141 \r \h </w:instrText>
      </w:r>
      <w:r w:rsidR="00AE5865">
        <w:rPr>
          <w:bCs/>
          <w:sz w:val="22"/>
          <w:szCs w:val="22"/>
          <w:lang w:val="en-GB"/>
        </w:rPr>
      </w:r>
      <w:r w:rsidR="00AE5865">
        <w:rPr>
          <w:bCs/>
          <w:sz w:val="22"/>
          <w:szCs w:val="22"/>
          <w:lang w:val="en-GB"/>
        </w:rPr>
        <w:fldChar w:fldCharType="separate"/>
      </w:r>
      <w:r w:rsidR="008D6AAF">
        <w:rPr>
          <w:bCs/>
          <w:sz w:val="22"/>
          <w:szCs w:val="22"/>
          <w:lang w:val="en-GB"/>
        </w:rPr>
        <w:t>[7]</w:t>
      </w:r>
      <w:r w:rsidR="00AE5865">
        <w:rPr>
          <w:bCs/>
          <w:sz w:val="22"/>
          <w:szCs w:val="22"/>
          <w:lang w:val="en-GB"/>
        </w:rPr>
        <w:fldChar w:fldCharType="end"/>
      </w:r>
      <w:r w:rsidR="00F15197" w:rsidRPr="003275B3">
        <w:rPr>
          <w:bCs/>
          <w:sz w:val="22"/>
          <w:szCs w:val="22"/>
          <w:lang w:val="en-GB"/>
        </w:rPr>
        <w:t>.</w:t>
      </w:r>
    </w:p>
    <w:p w:rsidR="00F705B1" w:rsidRPr="003255DE" w:rsidRDefault="003B53D7" w:rsidP="008120C7">
      <w:pPr>
        <w:rPr>
          <w:bCs/>
          <w:sz w:val="22"/>
          <w:szCs w:val="22"/>
          <w:lang w:val="en-GB"/>
        </w:rPr>
      </w:pPr>
      <w:r w:rsidRPr="003275B3">
        <w:rPr>
          <w:bCs/>
          <w:sz w:val="22"/>
          <w:szCs w:val="22"/>
          <w:lang w:val="en-GB"/>
        </w:rPr>
        <w:t>The intersheath modal waves on the other hand propagate between sheath conductors and are therefore dependent on</w:t>
      </w:r>
      <w:r w:rsidR="00F15197" w:rsidRPr="003275B3">
        <w:rPr>
          <w:bCs/>
          <w:sz w:val="22"/>
          <w:szCs w:val="22"/>
          <w:lang w:val="en-GB"/>
        </w:rPr>
        <w:t xml:space="preserve"> the </w:t>
      </w:r>
      <w:r w:rsidRPr="008A57F7">
        <w:rPr>
          <w:bCs/>
          <w:sz w:val="22"/>
          <w:szCs w:val="22"/>
          <w:lang w:val="en-GB"/>
        </w:rPr>
        <w:t xml:space="preserve">ground </w:t>
      </w:r>
      <w:r w:rsidR="00F15197" w:rsidRPr="00B15EDE">
        <w:rPr>
          <w:bCs/>
          <w:sz w:val="22"/>
          <w:szCs w:val="22"/>
          <w:lang w:val="en-GB"/>
        </w:rPr>
        <w:t xml:space="preserve">resistivity </w:t>
      </w:r>
      <w:r w:rsidRPr="00B15EDE">
        <w:rPr>
          <w:bCs/>
          <w:sz w:val="22"/>
          <w:szCs w:val="22"/>
          <w:lang w:val="en-GB"/>
        </w:rPr>
        <w:t xml:space="preserve">and laying conditions for the cable system; both </w:t>
      </w:r>
      <w:r w:rsidR="003275B3">
        <w:rPr>
          <w:bCs/>
          <w:sz w:val="22"/>
          <w:szCs w:val="22"/>
          <w:lang w:val="en-GB"/>
        </w:rPr>
        <w:t xml:space="preserve">of </w:t>
      </w:r>
      <w:r w:rsidRPr="003275B3">
        <w:rPr>
          <w:bCs/>
          <w:sz w:val="22"/>
          <w:szCs w:val="22"/>
          <w:lang w:val="en-GB"/>
        </w:rPr>
        <w:t xml:space="preserve">which can vary. The ground mode wave is very frequency dependent and has high damping. </w:t>
      </w:r>
      <w:r w:rsidR="00E77A99" w:rsidRPr="003255DE">
        <w:rPr>
          <w:bCs/>
          <w:sz w:val="22"/>
          <w:szCs w:val="22"/>
          <w:lang w:val="en-GB"/>
        </w:rPr>
        <w:t xml:space="preserve">The best choice for a modal component for fault location on a crossbonded cable system is therefore the coaxial </w:t>
      </w:r>
      <w:r w:rsidRPr="003255DE">
        <w:rPr>
          <w:bCs/>
          <w:sz w:val="22"/>
          <w:szCs w:val="22"/>
          <w:lang w:val="en-GB"/>
        </w:rPr>
        <w:t>mode.</w:t>
      </w:r>
    </w:p>
    <w:p w:rsidR="00F705B1" w:rsidRPr="003255DE" w:rsidRDefault="00F705B1" w:rsidP="008120C7">
      <w:pPr>
        <w:rPr>
          <w:bCs/>
          <w:sz w:val="22"/>
          <w:szCs w:val="22"/>
          <w:lang w:val="en-GB"/>
        </w:rPr>
      </w:pPr>
    </w:p>
    <w:p w:rsidR="00F705B1" w:rsidRPr="003275B3" w:rsidRDefault="00F15197" w:rsidP="008120C7">
      <w:pPr>
        <w:rPr>
          <w:bCs/>
          <w:sz w:val="22"/>
          <w:szCs w:val="22"/>
          <w:lang w:val="en-GB"/>
        </w:rPr>
      </w:pPr>
      <w:r w:rsidRPr="003255DE">
        <w:rPr>
          <w:bCs/>
          <w:sz w:val="22"/>
          <w:szCs w:val="22"/>
          <w:lang w:val="en-GB"/>
        </w:rPr>
        <w:t>The reflection and refraction of coaxial waves is of special importance for fault location purposes</w:t>
      </w:r>
      <w:r w:rsidR="00F80EFC" w:rsidRPr="003255DE">
        <w:rPr>
          <w:bCs/>
          <w:sz w:val="22"/>
          <w:szCs w:val="22"/>
          <w:lang w:val="en-GB"/>
        </w:rPr>
        <w:t xml:space="preserve">. In the case of a single </w:t>
      </w:r>
      <w:r w:rsidR="00332472" w:rsidRPr="003255DE">
        <w:rPr>
          <w:bCs/>
          <w:sz w:val="22"/>
          <w:szCs w:val="22"/>
          <w:lang w:val="en-GB"/>
        </w:rPr>
        <w:t xml:space="preserve">core to sheath to ground fault, the healthy cables </w:t>
      </w:r>
      <w:r w:rsidR="004014D1" w:rsidRPr="003255DE">
        <w:rPr>
          <w:bCs/>
          <w:sz w:val="22"/>
          <w:szCs w:val="22"/>
          <w:lang w:val="en-GB"/>
        </w:rPr>
        <w:t xml:space="preserve">are unaffected by the fault wave </w:t>
      </w:r>
      <w:r w:rsidR="00F80EFC" w:rsidRPr="003255DE">
        <w:rPr>
          <w:bCs/>
          <w:sz w:val="22"/>
          <w:szCs w:val="22"/>
          <w:lang w:val="en-GB"/>
        </w:rPr>
        <w:t>propagating</w:t>
      </w:r>
      <w:r w:rsidR="004014D1" w:rsidRPr="003255DE">
        <w:rPr>
          <w:bCs/>
          <w:sz w:val="22"/>
          <w:szCs w:val="22"/>
          <w:lang w:val="en-GB"/>
        </w:rPr>
        <w:t xml:space="preserve"> on the faulted cable</w:t>
      </w:r>
      <w:r w:rsidR="00332472" w:rsidRPr="003255DE">
        <w:rPr>
          <w:bCs/>
          <w:sz w:val="22"/>
          <w:szCs w:val="22"/>
          <w:lang w:val="en-GB"/>
        </w:rPr>
        <w:t xml:space="preserve"> due to the enclosed electromagnetic fields. However, because of</w:t>
      </w:r>
      <w:r w:rsidR="00F705B1" w:rsidRPr="003255DE">
        <w:rPr>
          <w:bCs/>
          <w:sz w:val="22"/>
          <w:szCs w:val="22"/>
          <w:lang w:val="en-GB"/>
        </w:rPr>
        <w:t xml:space="preserve"> the electrical </w:t>
      </w:r>
      <w:r w:rsidR="004014D1" w:rsidRPr="003255DE">
        <w:rPr>
          <w:bCs/>
          <w:sz w:val="22"/>
          <w:szCs w:val="22"/>
          <w:lang w:val="en-GB"/>
        </w:rPr>
        <w:t>interconnections</w:t>
      </w:r>
      <w:r w:rsidR="00F705B1" w:rsidRPr="003255DE">
        <w:rPr>
          <w:bCs/>
          <w:sz w:val="22"/>
          <w:szCs w:val="22"/>
          <w:lang w:val="en-GB"/>
        </w:rPr>
        <w:t xml:space="preserve"> of the sheath</w:t>
      </w:r>
      <w:r w:rsidR="004014D1" w:rsidRPr="003255DE">
        <w:rPr>
          <w:bCs/>
          <w:sz w:val="22"/>
          <w:szCs w:val="22"/>
          <w:lang w:val="en-GB"/>
        </w:rPr>
        <w:t xml:space="preserve"> conductors at the </w:t>
      </w:r>
      <w:r w:rsidR="00332472" w:rsidRPr="003255DE">
        <w:rPr>
          <w:bCs/>
          <w:sz w:val="22"/>
          <w:szCs w:val="22"/>
          <w:lang w:val="en-GB"/>
        </w:rPr>
        <w:t>crossbondings,</w:t>
      </w:r>
      <w:r w:rsidR="00DC6116" w:rsidRPr="003255DE">
        <w:rPr>
          <w:bCs/>
          <w:sz w:val="22"/>
          <w:szCs w:val="22"/>
          <w:lang w:val="en-GB"/>
        </w:rPr>
        <w:t xml:space="preserve"> a part of</w:t>
      </w:r>
      <w:r w:rsidR="00332472" w:rsidRPr="003255DE">
        <w:rPr>
          <w:bCs/>
          <w:sz w:val="22"/>
          <w:szCs w:val="22"/>
          <w:lang w:val="en-GB"/>
        </w:rPr>
        <w:t xml:space="preserve"> </w:t>
      </w:r>
      <w:r w:rsidR="00F705B1" w:rsidRPr="003255DE">
        <w:rPr>
          <w:bCs/>
          <w:sz w:val="22"/>
          <w:szCs w:val="22"/>
          <w:lang w:val="en-GB"/>
        </w:rPr>
        <w:t xml:space="preserve">the </w:t>
      </w:r>
      <w:r w:rsidR="004014D1" w:rsidRPr="003255DE">
        <w:rPr>
          <w:bCs/>
          <w:sz w:val="22"/>
          <w:szCs w:val="22"/>
          <w:lang w:val="en-GB"/>
        </w:rPr>
        <w:t>initial</w:t>
      </w:r>
      <w:r w:rsidR="00F705B1" w:rsidRPr="003255DE">
        <w:rPr>
          <w:bCs/>
          <w:sz w:val="22"/>
          <w:szCs w:val="22"/>
          <w:lang w:val="en-GB"/>
        </w:rPr>
        <w:t xml:space="preserve"> coaxial fault wave</w:t>
      </w:r>
      <w:r w:rsidR="0056402F" w:rsidRPr="003255DE">
        <w:rPr>
          <w:bCs/>
          <w:sz w:val="22"/>
          <w:szCs w:val="22"/>
          <w:lang w:val="en-GB"/>
        </w:rPr>
        <w:t xml:space="preserve"> that arrives at a</w:t>
      </w:r>
      <w:r w:rsidR="004014D1" w:rsidRPr="003255DE">
        <w:rPr>
          <w:bCs/>
          <w:sz w:val="22"/>
          <w:szCs w:val="22"/>
          <w:lang w:val="en-GB"/>
        </w:rPr>
        <w:t xml:space="preserve"> crossbonding</w:t>
      </w:r>
      <w:r w:rsidR="00F705B1" w:rsidRPr="003255DE">
        <w:rPr>
          <w:bCs/>
          <w:sz w:val="22"/>
          <w:szCs w:val="22"/>
          <w:lang w:val="en-GB"/>
        </w:rPr>
        <w:t xml:space="preserve"> is reflecting onto the </w:t>
      </w:r>
      <w:r w:rsidR="00F206B0" w:rsidRPr="003255DE">
        <w:rPr>
          <w:bCs/>
          <w:sz w:val="22"/>
          <w:szCs w:val="22"/>
          <w:lang w:val="en-GB"/>
        </w:rPr>
        <w:t xml:space="preserve">other </w:t>
      </w:r>
      <w:r w:rsidR="00332472" w:rsidRPr="003255DE">
        <w:rPr>
          <w:bCs/>
          <w:sz w:val="22"/>
          <w:szCs w:val="22"/>
          <w:lang w:val="en-GB"/>
        </w:rPr>
        <w:t xml:space="preserve">two </w:t>
      </w:r>
      <w:r w:rsidR="00F206B0" w:rsidRPr="003255DE">
        <w:rPr>
          <w:bCs/>
          <w:sz w:val="22"/>
          <w:szCs w:val="22"/>
          <w:lang w:val="en-GB"/>
        </w:rPr>
        <w:t xml:space="preserve">cables. As the </w:t>
      </w:r>
      <w:r w:rsidR="00332472" w:rsidRPr="003255DE">
        <w:rPr>
          <w:bCs/>
          <w:sz w:val="22"/>
          <w:szCs w:val="22"/>
          <w:lang w:val="en-GB"/>
        </w:rPr>
        <w:t xml:space="preserve">fault </w:t>
      </w:r>
      <w:r w:rsidR="00F206B0" w:rsidRPr="003255DE">
        <w:rPr>
          <w:bCs/>
          <w:sz w:val="22"/>
          <w:szCs w:val="22"/>
          <w:lang w:val="en-GB"/>
        </w:rPr>
        <w:t>wave meets an increasing number of crossbondings</w:t>
      </w:r>
      <w:r w:rsidR="00332472" w:rsidRPr="003255DE">
        <w:rPr>
          <w:bCs/>
          <w:sz w:val="22"/>
          <w:szCs w:val="22"/>
          <w:lang w:val="en-GB"/>
        </w:rPr>
        <w:t xml:space="preserve"> along the cable route</w:t>
      </w:r>
      <w:r w:rsidR="00F206B0" w:rsidRPr="003255DE">
        <w:rPr>
          <w:bCs/>
          <w:sz w:val="22"/>
          <w:szCs w:val="22"/>
          <w:lang w:val="en-GB"/>
        </w:rPr>
        <w:t xml:space="preserve">, a larger part of the fault wave </w:t>
      </w:r>
      <w:r w:rsidR="003B5718" w:rsidRPr="003255DE">
        <w:rPr>
          <w:bCs/>
          <w:sz w:val="22"/>
          <w:szCs w:val="22"/>
          <w:lang w:val="en-GB"/>
        </w:rPr>
        <w:t>is observed</w:t>
      </w:r>
      <w:r w:rsidR="00F206B0" w:rsidRPr="003255DE">
        <w:rPr>
          <w:bCs/>
          <w:sz w:val="22"/>
          <w:szCs w:val="22"/>
          <w:lang w:val="en-GB"/>
        </w:rPr>
        <w:t xml:space="preserve"> on the two healthy phases. After 4-5 major section (12-15 minor section), the magnitude of </w:t>
      </w:r>
      <w:r w:rsidR="00F206B0" w:rsidRPr="003255DE">
        <w:rPr>
          <w:bCs/>
          <w:sz w:val="22"/>
          <w:szCs w:val="22"/>
          <w:lang w:val="en-GB"/>
        </w:rPr>
        <w:lastRenderedPageBreak/>
        <w:t xml:space="preserve">the initial fault wave is divided </w:t>
      </w:r>
      <w:r w:rsidR="005674C2" w:rsidRPr="003255DE">
        <w:rPr>
          <w:bCs/>
          <w:sz w:val="22"/>
          <w:szCs w:val="22"/>
          <w:lang w:val="en-GB"/>
        </w:rPr>
        <w:t xml:space="preserve">almost </w:t>
      </w:r>
      <w:r w:rsidR="00F206B0" w:rsidRPr="003255DE">
        <w:rPr>
          <w:bCs/>
          <w:sz w:val="22"/>
          <w:szCs w:val="22"/>
          <w:lang w:val="en-GB"/>
        </w:rPr>
        <w:t>equally between the three cables</w:t>
      </w:r>
      <w:r w:rsidR="00AE5865">
        <w:rPr>
          <w:bCs/>
          <w:sz w:val="22"/>
          <w:szCs w:val="22"/>
          <w:lang w:val="en-GB"/>
        </w:rPr>
        <w:t xml:space="preserve"> </w:t>
      </w:r>
      <w:r w:rsidR="00AE5865">
        <w:rPr>
          <w:bCs/>
          <w:sz w:val="22"/>
          <w:szCs w:val="22"/>
          <w:lang w:val="en-GB"/>
        </w:rPr>
        <w:fldChar w:fldCharType="begin"/>
      </w:r>
      <w:r w:rsidR="00AE5865">
        <w:rPr>
          <w:bCs/>
          <w:sz w:val="22"/>
          <w:szCs w:val="22"/>
          <w:lang w:val="en-GB"/>
        </w:rPr>
        <w:instrText xml:space="preserve"> REF _Ref376186330 \r \h </w:instrText>
      </w:r>
      <w:r w:rsidR="00AE5865">
        <w:rPr>
          <w:bCs/>
          <w:sz w:val="22"/>
          <w:szCs w:val="22"/>
          <w:lang w:val="en-GB"/>
        </w:rPr>
      </w:r>
      <w:r w:rsidR="00AE5865">
        <w:rPr>
          <w:bCs/>
          <w:sz w:val="22"/>
          <w:szCs w:val="22"/>
          <w:lang w:val="en-GB"/>
        </w:rPr>
        <w:fldChar w:fldCharType="separate"/>
      </w:r>
      <w:r w:rsidR="008D6AAF">
        <w:rPr>
          <w:bCs/>
          <w:sz w:val="22"/>
          <w:szCs w:val="22"/>
          <w:lang w:val="en-GB"/>
        </w:rPr>
        <w:t>[1]</w:t>
      </w:r>
      <w:r w:rsidR="00AE5865">
        <w:rPr>
          <w:bCs/>
          <w:sz w:val="22"/>
          <w:szCs w:val="22"/>
          <w:lang w:val="en-GB"/>
        </w:rPr>
        <w:fldChar w:fldCharType="end"/>
      </w:r>
      <w:r w:rsidR="00F206B0" w:rsidRPr="003255DE">
        <w:rPr>
          <w:bCs/>
          <w:sz w:val="22"/>
          <w:szCs w:val="22"/>
          <w:lang w:val="en-GB"/>
        </w:rPr>
        <w:t xml:space="preserve">. This </w:t>
      </w:r>
      <w:r w:rsidRPr="003255DE">
        <w:rPr>
          <w:bCs/>
          <w:sz w:val="22"/>
          <w:szCs w:val="22"/>
          <w:lang w:val="en-GB"/>
        </w:rPr>
        <w:t>can be a</w:t>
      </w:r>
      <w:r w:rsidR="00F206B0" w:rsidRPr="003255DE">
        <w:rPr>
          <w:bCs/>
          <w:sz w:val="22"/>
          <w:szCs w:val="22"/>
          <w:lang w:val="en-GB"/>
        </w:rPr>
        <w:t xml:space="preserve"> problem </w:t>
      </w:r>
      <w:r w:rsidR="000C1D8B" w:rsidRPr="003255DE">
        <w:rPr>
          <w:bCs/>
          <w:sz w:val="22"/>
          <w:szCs w:val="22"/>
          <w:lang w:val="en-GB"/>
        </w:rPr>
        <w:t xml:space="preserve">for accurate fault location </w:t>
      </w:r>
      <w:r w:rsidR="004014D1" w:rsidRPr="003255DE">
        <w:rPr>
          <w:bCs/>
          <w:sz w:val="22"/>
          <w:szCs w:val="22"/>
          <w:lang w:val="en-GB"/>
        </w:rPr>
        <w:t xml:space="preserve">especially </w:t>
      </w:r>
      <w:r w:rsidR="00F206B0" w:rsidRPr="003255DE">
        <w:rPr>
          <w:bCs/>
          <w:sz w:val="22"/>
          <w:szCs w:val="22"/>
          <w:lang w:val="en-GB"/>
        </w:rPr>
        <w:t xml:space="preserve">in noisy </w:t>
      </w:r>
      <w:r w:rsidR="004030E2" w:rsidRPr="003255DE">
        <w:rPr>
          <w:bCs/>
          <w:sz w:val="22"/>
          <w:szCs w:val="22"/>
          <w:lang w:val="en-GB"/>
        </w:rPr>
        <w:t>environments</w:t>
      </w:r>
      <w:r w:rsidR="00F206B0" w:rsidRPr="003255DE">
        <w:rPr>
          <w:bCs/>
          <w:sz w:val="22"/>
          <w:szCs w:val="22"/>
          <w:lang w:val="en-GB"/>
        </w:rPr>
        <w:t>, as the magnitude of the fault wave</w:t>
      </w:r>
      <w:r w:rsidR="003B5718" w:rsidRPr="003255DE">
        <w:rPr>
          <w:bCs/>
          <w:sz w:val="22"/>
          <w:szCs w:val="22"/>
          <w:lang w:val="en-GB"/>
        </w:rPr>
        <w:t xml:space="preserve"> </w:t>
      </w:r>
      <w:r w:rsidR="00F206B0" w:rsidRPr="003255DE">
        <w:rPr>
          <w:bCs/>
          <w:sz w:val="22"/>
          <w:szCs w:val="22"/>
          <w:lang w:val="en-GB"/>
        </w:rPr>
        <w:t>is reduced</w:t>
      </w:r>
      <w:r w:rsidR="004014D1" w:rsidRPr="003255DE">
        <w:rPr>
          <w:bCs/>
          <w:sz w:val="22"/>
          <w:szCs w:val="22"/>
          <w:lang w:val="en-GB"/>
        </w:rPr>
        <w:t xml:space="preserve"> to one third</w:t>
      </w:r>
      <w:r w:rsidR="0085086D" w:rsidRPr="003255DE">
        <w:rPr>
          <w:bCs/>
          <w:sz w:val="22"/>
          <w:szCs w:val="22"/>
          <w:lang w:val="en-GB"/>
        </w:rPr>
        <w:t xml:space="preserve"> </w:t>
      </w:r>
      <w:r w:rsidR="00DC6116" w:rsidRPr="003255DE">
        <w:rPr>
          <w:bCs/>
          <w:sz w:val="22"/>
          <w:szCs w:val="22"/>
          <w:lang w:val="en-GB"/>
        </w:rPr>
        <w:t>of the initial value</w:t>
      </w:r>
      <w:r w:rsidR="00F206B0" w:rsidRPr="003255DE">
        <w:rPr>
          <w:bCs/>
          <w:sz w:val="22"/>
          <w:szCs w:val="22"/>
          <w:lang w:val="en-GB"/>
        </w:rPr>
        <w:t xml:space="preserve">. A method to </w:t>
      </w:r>
      <w:r w:rsidR="003275B3">
        <w:rPr>
          <w:bCs/>
          <w:sz w:val="22"/>
          <w:szCs w:val="22"/>
          <w:lang w:val="en-GB"/>
        </w:rPr>
        <w:t>handle this</w:t>
      </w:r>
      <w:r w:rsidR="00F206B0" w:rsidRPr="003275B3">
        <w:rPr>
          <w:bCs/>
          <w:sz w:val="22"/>
          <w:szCs w:val="22"/>
          <w:lang w:val="en-GB"/>
        </w:rPr>
        <w:t xml:space="preserve"> problem is presented later in th</w:t>
      </w:r>
      <w:r w:rsidR="003275B3">
        <w:rPr>
          <w:bCs/>
          <w:sz w:val="22"/>
          <w:szCs w:val="22"/>
          <w:lang w:val="en-GB"/>
        </w:rPr>
        <w:t>is</w:t>
      </w:r>
      <w:r w:rsidR="00F206B0" w:rsidRPr="003275B3">
        <w:rPr>
          <w:bCs/>
          <w:sz w:val="22"/>
          <w:szCs w:val="22"/>
          <w:lang w:val="en-GB"/>
        </w:rPr>
        <w:t xml:space="preserve"> article. </w:t>
      </w:r>
    </w:p>
    <w:p w:rsidR="004014D1" w:rsidRPr="003255DE" w:rsidRDefault="004014D1" w:rsidP="008120C7">
      <w:pPr>
        <w:rPr>
          <w:bCs/>
          <w:sz w:val="22"/>
          <w:szCs w:val="22"/>
          <w:lang w:val="en-GB"/>
        </w:rPr>
      </w:pPr>
    </w:p>
    <w:p w:rsidR="00651F8B" w:rsidRPr="003255DE" w:rsidRDefault="00651F8B" w:rsidP="00651F8B">
      <w:pPr>
        <w:autoSpaceDE w:val="0"/>
        <w:autoSpaceDN w:val="0"/>
        <w:adjustRightInd w:val="0"/>
        <w:rPr>
          <w:b/>
          <w:sz w:val="22"/>
          <w:szCs w:val="22"/>
          <w:lang w:val="en-GB" w:eastAsia="da-DK"/>
        </w:rPr>
      </w:pPr>
      <w:r w:rsidRPr="003255DE">
        <w:rPr>
          <w:b/>
          <w:sz w:val="22"/>
          <w:szCs w:val="22"/>
          <w:lang w:val="en-GB" w:eastAsia="da-DK"/>
        </w:rPr>
        <w:t>E</w:t>
      </w:r>
      <w:r w:rsidR="002E77F4" w:rsidRPr="003255DE">
        <w:rPr>
          <w:b/>
          <w:sz w:val="22"/>
          <w:szCs w:val="22"/>
          <w:lang w:val="en-GB" w:eastAsia="da-DK"/>
        </w:rPr>
        <w:t>xtracting the fault wave components</w:t>
      </w:r>
    </w:p>
    <w:p w:rsidR="0092149B" w:rsidRPr="003255DE" w:rsidRDefault="0085086D" w:rsidP="008120C7">
      <w:pPr>
        <w:autoSpaceDE w:val="0"/>
        <w:autoSpaceDN w:val="0"/>
        <w:adjustRightInd w:val="0"/>
        <w:rPr>
          <w:sz w:val="22"/>
          <w:szCs w:val="22"/>
          <w:lang w:val="en-GB" w:eastAsia="da-DK"/>
        </w:rPr>
      </w:pPr>
      <w:r w:rsidRPr="003255DE">
        <w:rPr>
          <w:sz w:val="22"/>
          <w:szCs w:val="22"/>
          <w:lang w:val="en-GB" w:eastAsia="da-DK"/>
        </w:rPr>
        <w:t>As mentioned, i</w:t>
      </w:r>
      <w:r w:rsidR="0092149B" w:rsidRPr="003255DE">
        <w:rPr>
          <w:sz w:val="22"/>
          <w:szCs w:val="22"/>
          <w:lang w:val="en-GB" w:eastAsia="da-DK"/>
        </w:rPr>
        <w:t>t is common to use a decoupled domain to perform the necessary calculations involved in estimating the fault location with use of travelling wave theory. Voltage or current signals are recorded in the time domain where after they are transformed to the modal domain</w:t>
      </w:r>
      <w:r w:rsidR="00651F8B" w:rsidRPr="003255DE">
        <w:rPr>
          <w:sz w:val="22"/>
          <w:szCs w:val="22"/>
          <w:lang w:val="en-GB" w:eastAsia="da-DK"/>
        </w:rPr>
        <w:t xml:space="preserve"> and by use of the modal components</w:t>
      </w:r>
      <w:r w:rsidR="0092149B" w:rsidRPr="003255DE">
        <w:rPr>
          <w:sz w:val="22"/>
          <w:szCs w:val="22"/>
          <w:lang w:val="en-GB" w:eastAsia="da-DK"/>
        </w:rPr>
        <w:t>, the fault location is estimated. However, at high frequencies, the transformation from the time to the modal domain and vice versa is done by multiplications</w:t>
      </w:r>
      <w:r w:rsidRPr="003255DE">
        <w:rPr>
          <w:sz w:val="22"/>
          <w:szCs w:val="22"/>
          <w:lang w:val="en-GB" w:eastAsia="da-DK"/>
        </w:rPr>
        <w:t xml:space="preserve"> </w:t>
      </w:r>
      <w:r w:rsidR="0092149B" w:rsidRPr="003255DE">
        <w:rPr>
          <w:sz w:val="22"/>
          <w:szCs w:val="22"/>
          <w:lang w:val="en-GB" w:eastAsia="da-DK"/>
        </w:rPr>
        <w:t>of real-number matrices</w:t>
      </w:r>
      <w:r w:rsidR="00782652">
        <w:rPr>
          <w:sz w:val="22"/>
          <w:szCs w:val="22"/>
          <w:lang w:val="en-GB" w:eastAsia="da-DK"/>
        </w:rPr>
        <w:t xml:space="preserve"> </w:t>
      </w:r>
      <w:r w:rsidR="00782652">
        <w:rPr>
          <w:sz w:val="22"/>
          <w:szCs w:val="22"/>
          <w:lang w:val="en-GB" w:eastAsia="da-DK"/>
        </w:rPr>
        <w:fldChar w:fldCharType="begin"/>
      </w:r>
      <w:r w:rsidR="00782652">
        <w:rPr>
          <w:sz w:val="22"/>
          <w:szCs w:val="22"/>
          <w:lang w:val="en-GB" w:eastAsia="da-DK"/>
        </w:rPr>
        <w:instrText xml:space="preserve"> REF _Ref376186330 \r \h </w:instrText>
      </w:r>
      <w:r w:rsidR="00782652">
        <w:rPr>
          <w:sz w:val="22"/>
          <w:szCs w:val="22"/>
          <w:lang w:val="en-GB" w:eastAsia="da-DK"/>
        </w:rPr>
      </w:r>
      <w:r w:rsidR="00782652">
        <w:rPr>
          <w:sz w:val="22"/>
          <w:szCs w:val="22"/>
          <w:lang w:val="en-GB" w:eastAsia="da-DK"/>
        </w:rPr>
        <w:fldChar w:fldCharType="separate"/>
      </w:r>
      <w:r w:rsidR="008D6AAF">
        <w:rPr>
          <w:sz w:val="22"/>
          <w:szCs w:val="22"/>
          <w:lang w:val="en-GB" w:eastAsia="da-DK"/>
        </w:rPr>
        <w:t>[1]</w:t>
      </w:r>
      <w:r w:rsidR="00782652">
        <w:rPr>
          <w:sz w:val="22"/>
          <w:szCs w:val="22"/>
          <w:lang w:val="en-GB" w:eastAsia="da-DK"/>
        </w:rPr>
        <w:fldChar w:fldCharType="end"/>
      </w:r>
      <w:r w:rsidR="003B5718" w:rsidRPr="003255DE">
        <w:rPr>
          <w:sz w:val="22"/>
          <w:szCs w:val="22"/>
          <w:lang w:val="en-GB" w:eastAsia="da-DK"/>
        </w:rPr>
        <w:t>.</w:t>
      </w:r>
      <w:r w:rsidR="0092149B" w:rsidRPr="003255DE">
        <w:rPr>
          <w:sz w:val="22"/>
          <w:szCs w:val="22"/>
          <w:lang w:val="en-GB" w:eastAsia="da-DK"/>
        </w:rPr>
        <w:t xml:space="preserve"> As the coaxial waves are the fastest at any frequency</w:t>
      </w:r>
      <w:r w:rsidRPr="003255DE">
        <w:rPr>
          <w:sz w:val="22"/>
          <w:szCs w:val="22"/>
          <w:lang w:val="en-GB" w:eastAsia="da-DK"/>
        </w:rPr>
        <w:t xml:space="preserve"> </w:t>
      </w:r>
      <w:r w:rsidR="0092149B" w:rsidRPr="003255DE">
        <w:rPr>
          <w:sz w:val="22"/>
          <w:szCs w:val="22"/>
          <w:lang w:val="en-GB" w:eastAsia="da-DK"/>
        </w:rPr>
        <w:t>of interest</w:t>
      </w:r>
      <w:r w:rsidRPr="003255DE">
        <w:rPr>
          <w:sz w:val="22"/>
          <w:szCs w:val="22"/>
          <w:lang w:val="en-GB" w:eastAsia="da-DK"/>
        </w:rPr>
        <w:t xml:space="preserve"> </w:t>
      </w:r>
      <w:r w:rsidR="00651F8B" w:rsidRPr="003255DE">
        <w:rPr>
          <w:sz w:val="22"/>
          <w:szCs w:val="22"/>
          <w:lang w:val="en-GB" w:eastAsia="da-DK"/>
        </w:rPr>
        <w:t xml:space="preserve">(see </w:t>
      </w:r>
      <w:r w:rsidR="00651F8B" w:rsidRPr="003255DE">
        <w:rPr>
          <w:sz w:val="22"/>
          <w:szCs w:val="22"/>
          <w:lang w:val="en-GB" w:eastAsia="da-DK"/>
        </w:rPr>
        <w:fldChar w:fldCharType="begin"/>
      </w:r>
      <w:r w:rsidR="00651F8B" w:rsidRPr="003255DE">
        <w:rPr>
          <w:sz w:val="22"/>
          <w:szCs w:val="22"/>
          <w:lang w:val="en-GB" w:eastAsia="da-DK"/>
        </w:rPr>
        <w:instrText xml:space="preserve"> REF _Ref374882418 \h  \* MERGEFORMAT </w:instrText>
      </w:r>
      <w:r w:rsidR="00651F8B" w:rsidRPr="003255DE">
        <w:rPr>
          <w:sz w:val="22"/>
          <w:szCs w:val="22"/>
          <w:lang w:val="en-GB" w:eastAsia="da-DK"/>
        </w:rPr>
      </w:r>
      <w:r w:rsidR="00651F8B" w:rsidRPr="003255DE">
        <w:rPr>
          <w:sz w:val="22"/>
          <w:szCs w:val="22"/>
          <w:lang w:val="en-GB" w:eastAsia="da-DK"/>
        </w:rPr>
        <w:fldChar w:fldCharType="separate"/>
      </w:r>
      <w:r w:rsidR="008D6AAF" w:rsidRPr="008D6AAF">
        <w:rPr>
          <w:sz w:val="22"/>
          <w:szCs w:val="22"/>
          <w:lang w:val="en-GB"/>
        </w:rPr>
        <w:t>Figure</w:t>
      </w:r>
      <w:r w:rsidR="008D6AAF" w:rsidRPr="003255DE">
        <w:rPr>
          <w:lang w:val="en-GB"/>
        </w:rPr>
        <w:t xml:space="preserve"> </w:t>
      </w:r>
      <w:r w:rsidR="008D6AAF">
        <w:rPr>
          <w:noProof/>
          <w:lang w:val="en-GB"/>
        </w:rPr>
        <w:t>2</w:t>
      </w:r>
      <w:r w:rsidR="00651F8B" w:rsidRPr="003255DE">
        <w:rPr>
          <w:sz w:val="22"/>
          <w:szCs w:val="22"/>
          <w:lang w:val="en-GB" w:eastAsia="da-DK"/>
        </w:rPr>
        <w:fldChar w:fldCharType="end"/>
      </w:r>
      <w:r w:rsidR="00651F8B" w:rsidRPr="003255DE">
        <w:rPr>
          <w:sz w:val="22"/>
          <w:szCs w:val="22"/>
          <w:lang w:val="en-GB" w:eastAsia="da-DK"/>
        </w:rPr>
        <w:t xml:space="preserve"> (b))</w:t>
      </w:r>
      <w:r w:rsidR="0092149B" w:rsidRPr="003255DE">
        <w:rPr>
          <w:sz w:val="22"/>
          <w:szCs w:val="22"/>
          <w:lang w:val="en-GB" w:eastAsia="da-DK"/>
        </w:rPr>
        <w:t>, the first voltage or current change noticed in the time domain</w:t>
      </w:r>
      <w:r w:rsidR="007059CC" w:rsidRPr="003255DE">
        <w:rPr>
          <w:sz w:val="22"/>
          <w:szCs w:val="22"/>
          <w:lang w:val="en-GB" w:eastAsia="da-DK"/>
        </w:rPr>
        <w:t xml:space="preserve"> signals</w:t>
      </w:r>
      <w:r w:rsidR="0092149B" w:rsidRPr="003255DE">
        <w:rPr>
          <w:sz w:val="22"/>
          <w:szCs w:val="22"/>
          <w:lang w:val="en-GB" w:eastAsia="da-DK"/>
        </w:rPr>
        <w:t xml:space="preserve"> is caused by a coaxial wave. Thus, there is no need to calculate the</w:t>
      </w:r>
      <w:r w:rsidRPr="003255DE">
        <w:rPr>
          <w:sz w:val="22"/>
          <w:szCs w:val="22"/>
          <w:lang w:val="en-GB" w:eastAsia="da-DK"/>
        </w:rPr>
        <w:t xml:space="preserve"> </w:t>
      </w:r>
      <w:r w:rsidR="0092149B" w:rsidRPr="003255DE">
        <w:rPr>
          <w:sz w:val="22"/>
          <w:szCs w:val="22"/>
          <w:lang w:val="en-GB" w:eastAsia="da-DK"/>
        </w:rPr>
        <w:t>modal transform before the fault location can be estimated.</w:t>
      </w:r>
    </w:p>
    <w:p w:rsidR="00F206B0" w:rsidRPr="008A57F7" w:rsidRDefault="00F15197" w:rsidP="009C1ABA">
      <w:pPr>
        <w:autoSpaceDE w:val="0"/>
        <w:autoSpaceDN w:val="0"/>
        <w:adjustRightInd w:val="0"/>
        <w:rPr>
          <w:sz w:val="22"/>
          <w:szCs w:val="22"/>
          <w:lang w:val="en-GB" w:eastAsia="da-DK"/>
        </w:rPr>
      </w:pPr>
      <w:r w:rsidRPr="003255DE">
        <w:rPr>
          <w:sz w:val="22"/>
          <w:szCs w:val="22"/>
          <w:lang w:val="en-GB" w:eastAsia="da-DK"/>
        </w:rPr>
        <w:t>By use of the</w:t>
      </w:r>
      <w:r w:rsidR="0092149B" w:rsidRPr="003255DE">
        <w:rPr>
          <w:sz w:val="22"/>
          <w:szCs w:val="22"/>
          <w:lang w:val="en-GB" w:eastAsia="da-DK"/>
        </w:rPr>
        <w:t xml:space="preserve"> coaxial wave velocity and the fact that the first wave noticed in the time domain</w:t>
      </w:r>
      <w:r w:rsidR="009C1ABA" w:rsidRPr="003255DE">
        <w:rPr>
          <w:sz w:val="22"/>
          <w:szCs w:val="22"/>
          <w:lang w:val="en-GB" w:eastAsia="da-DK"/>
        </w:rPr>
        <w:t xml:space="preserve"> </w:t>
      </w:r>
      <w:r w:rsidR="0092149B" w:rsidRPr="003255DE">
        <w:rPr>
          <w:sz w:val="22"/>
          <w:szCs w:val="22"/>
          <w:lang w:val="en-GB" w:eastAsia="da-DK"/>
        </w:rPr>
        <w:t xml:space="preserve">is coaxial of nature, fault location </w:t>
      </w:r>
      <w:r w:rsidR="007059CC" w:rsidRPr="003255DE">
        <w:rPr>
          <w:sz w:val="22"/>
          <w:szCs w:val="22"/>
          <w:lang w:val="en-GB" w:eastAsia="da-DK"/>
        </w:rPr>
        <w:t xml:space="preserve">on crossbonded cables </w:t>
      </w:r>
      <w:r w:rsidR="0085086D" w:rsidRPr="003255DE">
        <w:rPr>
          <w:sz w:val="22"/>
          <w:szCs w:val="22"/>
          <w:lang w:val="en-GB" w:eastAsia="da-DK"/>
        </w:rPr>
        <w:t>in the time domain</w:t>
      </w:r>
      <w:r w:rsidR="00C12F61" w:rsidRPr="003255DE">
        <w:rPr>
          <w:sz w:val="22"/>
          <w:szCs w:val="22"/>
          <w:lang w:val="en-GB" w:eastAsia="da-DK"/>
        </w:rPr>
        <w:t xml:space="preserve"> </w:t>
      </w:r>
      <w:r w:rsidR="008A57F7">
        <w:rPr>
          <w:sz w:val="22"/>
          <w:szCs w:val="22"/>
          <w:lang w:val="en-GB" w:eastAsia="da-DK"/>
        </w:rPr>
        <w:t xml:space="preserve">is </w:t>
      </w:r>
      <w:r w:rsidR="0085086D" w:rsidRPr="008A57F7">
        <w:rPr>
          <w:sz w:val="22"/>
          <w:szCs w:val="22"/>
          <w:lang w:val="en-GB" w:eastAsia="da-DK"/>
        </w:rPr>
        <w:t>possible.</w:t>
      </w:r>
    </w:p>
    <w:p w:rsidR="00651F8B" w:rsidRPr="003255DE" w:rsidRDefault="00651F8B" w:rsidP="009C1ABA">
      <w:pPr>
        <w:autoSpaceDE w:val="0"/>
        <w:autoSpaceDN w:val="0"/>
        <w:adjustRightInd w:val="0"/>
        <w:rPr>
          <w:sz w:val="22"/>
          <w:szCs w:val="22"/>
          <w:lang w:val="en-GB" w:eastAsia="da-DK"/>
        </w:rPr>
      </w:pPr>
    </w:p>
    <w:p w:rsidR="00651F8B" w:rsidRPr="003255DE" w:rsidRDefault="002E77F4" w:rsidP="009C1ABA">
      <w:pPr>
        <w:autoSpaceDE w:val="0"/>
        <w:autoSpaceDN w:val="0"/>
        <w:adjustRightInd w:val="0"/>
        <w:rPr>
          <w:b/>
          <w:sz w:val="22"/>
          <w:szCs w:val="22"/>
          <w:lang w:val="en-GB" w:eastAsia="da-DK"/>
        </w:rPr>
      </w:pPr>
      <w:r w:rsidRPr="003255DE">
        <w:rPr>
          <w:b/>
          <w:sz w:val="22"/>
          <w:szCs w:val="22"/>
          <w:lang w:val="en-GB" w:eastAsia="da-DK"/>
        </w:rPr>
        <w:t>Choice of input signal</w:t>
      </w:r>
    </w:p>
    <w:p w:rsidR="00AA54B6" w:rsidRPr="003255DE" w:rsidRDefault="00F77B6A" w:rsidP="00867C5A">
      <w:pPr>
        <w:autoSpaceDE w:val="0"/>
        <w:autoSpaceDN w:val="0"/>
        <w:adjustRightInd w:val="0"/>
        <w:rPr>
          <w:sz w:val="22"/>
          <w:szCs w:val="22"/>
          <w:lang w:val="en-GB" w:eastAsia="da-DK"/>
        </w:rPr>
      </w:pPr>
      <w:r w:rsidRPr="003255DE">
        <w:rPr>
          <w:sz w:val="22"/>
          <w:szCs w:val="22"/>
          <w:lang w:val="en-GB" w:eastAsia="da-DK"/>
        </w:rPr>
        <w:t xml:space="preserve">The choice of input signal to any travelling wave fault locator system is important </w:t>
      </w:r>
      <w:r w:rsidR="00757D3E" w:rsidRPr="003255DE">
        <w:rPr>
          <w:sz w:val="22"/>
          <w:szCs w:val="22"/>
          <w:lang w:val="en-GB" w:eastAsia="da-DK"/>
        </w:rPr>
        <w:t>and will affect the</w:t>
      </w:r>
      <w:r w:rsidRPr="003255DE">
        <w:rPr>
          <w:sz w:val="22"/>
          <w:szCs w:val="22"/>
          <w:lang w:val="en-GB" w:eastAsia="da-DK"/>
        </w:rPr>
        <w:t xml:space="preserve"> accuracy.</w:t>
      </w:r>
      <w:r w:rsidR="00757D3E" w:rsidRPr="003255DE">
        <w:rPr>
          <w:sz w:val="22"/>
          <w:szCs w:val="22"/>
          <w:lang w:val="en-GB" w:eastAsia="da-DK"/>
        </w:rPr>
        <w:t xml:space="preserve"> In m</w:t>
      </w:r>
      <w:r w:rsidR="00F96F7D" w:rsidRPr="003255DE">
        <w:rPr>
          <w:sz w:val="22"/>
          <w:szCs w:val="22"/>
          <w:lang w:val="en-GB" w:eastAsia="da-DK"/>
        </w:rPr>
        <w:t>ost</w:t>
      </w:r>
      <w:r w:rsidR="00757D3E" w:rsidRPr="003255DE">
        <w:rPr>
          <w:sz w:val="22"/>
          <w:szCs w:val="22"/>
          <w:lang w:val="en-GB" w:eastAsia="da-DK"/>
        </w:rPr>
        <w:t xml:space="preserve"> </w:t>
      </w:r>
      <w:r w:rsidR="00724392" w:rsidRPr="003255DE">
        <w:rPr>
          <w:sz w:val="22"/>
          <w:szCs w:val="22"/>
          <w:lang w:val="en-GB" w:eastAsia="da-DK"/>
        </w:rPr>
        <w:t>Danish</w:t>
      </w:r>
      <w:r w:rsidR="00757D3E" w:rsidRPr="003255DE">
        <w:rPr>
          <w:sz w:val="22"/>
          <w:szCs w:val="22"/>
          <w:lang w:val="en-GB" w:eastAsia="da-DK"/>
        </w:rPr>
        <w:t xml:space="preserve"> 132-</w:t>
      </w:r>
      <w:r w:rsidR="00C36365" w:rsidRPr="003255DE">
        <w:rPr>
          <w:sz w:val="22"/>
          <w:szCs w:val="22"/>
          <w:lang w:val="en-GB" w:eastAsia="da-DK"/>
        </w:rPr>
        <w:t xml:space="preserve">150 kV </w:t>
      </w:r>
      <w:r w:rsidR="00F96F7D" w:rsidRPr="003255DE">
        <w:rPr>
          <w:sz w:val="22"/>
          <w:szCs w:val="22"/>
          <w:lang w:val="en-GB" w:eastAsia="da-DK"/>
        </w:rPr>
        <w:t>substations</w:t>
      </w:r>
      <w:r w:rsidR="00C36365" w:rsidRPr="003255DE">
        <w:rPr>
          <w:sz w:val="22"/>
          <w:szCs w:val="22"/>
          <w:lang w:val="en-GB" w:eastAsia="da-DK"/>
        </w:rPr>
        <w:t xml:space="preserve">, inductive </w:t>
      </w:r>
      <w:r w:rsidRPr="003255DE">
        <w:rPr>
          <w:sz w:val="22"/>
          <w:szCs w:val="22"/>
          <w:lang w:val="en-GB" w:eastAsia="da-DK"/>
        </w:rPr>
        <w:t xml:space="preserve">voltage </w:t>
      </w:r>
      <w:r w:rsidR="00F96F7D" w:rsidRPr="003255DE">
        <w:rPr>
          <w:sz w:val="22"/>
          <w:szCs w:val="22"/>
          <w:lang w:val="en-GB" w:eastAsia="da-DK"/>
        </w:rPr>
        <w:t xml:space="preserve">transformers and </w:t>
      </w:r>
      <w:r w:rsidRPr="003255DE">
        <w:rPr>
          <w:sz w:val="22"/>
          <w:szCs w:val="22"/>
          <w:lang w:val="en-GB" w:eastAsia="da-DK"/>
        </w:rPr>
        <w:t xml:space="preserve">current transformers are </w:t>
      </w:r>
      <w:r w:rsidR="00C36365" w:rsidRPr="003255DE">
        <w:rPr>
          <w:sz w:val="22"/>
          <w:szCs w:val="22"/>
          <w:lang w:val="en-GB" w:eastAsia="da-DK"/>
        </w:rPr>
        <w:t>installed to monitor the high voltage signals</w:t>
      </w:r>
      <w:r w:rsidRPr="003255DE">
        <w:rPr>
          <w:sz w:val="22"/>
          <w:szCs w:val="22"/>
          <w:lang w:val="en-GB" w:eastAsia="da-DK"/>
        </w:rPr>
        <w:t>. The use of these</w:t>
      </w:r>
      <w:r w:rsidR="00C36365" w:rsidRPr="003255DE">
        <w:rPr>
          <w:sz w:val="22"/>
          <w:szCs w:val="22"/>
          <w:lang w:val="en-GB" w:eastAsia="da-DK"/>
        </w:rPr>
        <w:t xml:space="preserve"> </w:t>
      </w:r>
      <w:r w:rsidR="00C12F61" w:rsidRPr="003255DE">
        <w:rPr>
          <w:sz w:val="22"/>
          <w:szCs w:val="22"/>
          <w:lang w:val="en-GB" w:eastAsia="da-DK"/>
        </w:rPr>
        <w:t xml:space="preserve">instrument </w:t>
      </w:r>
      <w:r w:rsidR="00C36365" w:rsidRPr="003255DE">
        <w:rPr>
          <w:sz w:val="22"/>
          <w:szCs w:val="22"/>
          <w:lang w:val="en-GB" w:eastAsia="da-DK"/>
        </w:rPr>
        <w:t>transform</w:t>
      </w:r>
      <w:r w:rsidR="00F96F7D" w:rsidRPr="003255DE">
        <w:rPr>
          <w:sz w:val="22"/>
          <w:szCs w:val="22"/>
          <w:lang w:val="en-GB" w:eastAsia="da-DK"/>
        </w:rPr>
        <w:t>er</w:t>
      </w:r>
      <w:r w:rsidR="00C36365" w:rsidRPr="003255DE">
        <w:rPr>
          <w:sz w:val="22"/>
          <w:szCs w:val="22"/>
          <w:lang w:val="en-GB" w:eastAsia="da-DK"/>
        </w:rPr>
        <w:t>s for fault location purposes</w:t>
      </w:r>
      <w:r w:rsidRPr="003255DE">
        <w:rPr>
          <w:sz w:val="22"/>
          <w:szCs w:val="22"/>
          <w:lang w:val="en-GB" w:eastAsia="da-DK"/>
        </w:rPr>
        <w:t xml:space="preserve"> </w:t>
      </w:r>
      <w:r w:rsidR="00AA54B6" w:rsidRPr="003255DE">
        <w:rPr>
          <w:sz w:val="22"/>
          <w:szCs w:val="22"/>
          <w:lang w:val="en-GB" w:eastAsia="da-DK"/>
        </w:rPr>
        <w:t>can be problematic</w:t>
      </w:r>
      <w:r w:rsidR="00867C5A" w:rsidRPr="003255DE">
        <w:rPr>
          <w:sz w:val="22"/>
          <w:szCs w:val="22"/>
          <w:lang w:val="en-GB" w:eastAsia="da-DK"/>
        </w:rPr>
        <w:t xml:space="preserve"> as the </w:t>
      </w:r>
      <w:r w:rsidR="00757D3E" w:rsidRPr="003255DE">
        <w:rPr>
          <w:sz w:val="22"/>
          <w:szCs w:val="22"/>
          <w:lang w:val="en-GB" w:eastAsia="da-DK"/>
        </w:rPr>
        <w:t xml:space="preserve">measuring </w:t>
      </w:r>
      <w:r w:rsidR="00867C5A" w:rsidRPr="003255DE">
        <w:rPr>
          <w:sz w:val="22"/>
          <w:szCs w:val="22"/>
          <w:lang w:val="en-GB" w:eastAsia="da-DK"/>
        </w:rPr>
        <w:t xml:space="preserve">transformers alter the high voltage signal in the secondary </w:t>
      </w:r>
      <w:r w:rsidR="00AA54B6" w:rsidRPr="003255DE">
        <w:rPr>
          <w:sz w:val="22"/>
          <w:szCs w:val="22"/>
          <w:lang w:val="en-GB" w:eastAsia="da-DK"/>
        </w:rPr>
        <w:t xml:space="preserve">circuit </w:t>
      </w:r>
      <w:r w:rsidR="00757D3E" w:rsidRPr="003255DE">
        <w:rPr>
          <w:sz w:val="22"/>
          <w:szCs w:val="22"/>
          <w:lang w:val="en-GB" w:eastAsia="da-DK"/>
        </w:rPr>
        <w:t xml:space="preserve">by filtering </w:t>
      </w:r>
      <w:r w:rsidR="00867C5A" w:rsidRPr="003255DE">
        <w:rPr>
          <w:sz w:val="22"/>
          <w:szCs w:val="22"/>
          <w:lang w:val="en-GB" w:eastAsia="da-DK"/>
        </w:rPr>
        <w:t>the high frequency components and introduc</w:t>
      </w:r>
      <w:r w:rsidR="008A57F7">
        <w:rPr>
          <w:sz w:val="22"/>
          <w:szCs w:val="22"/>
          <w:lang w:val="en-GB" w:eastAsia="da-DK"/>
        </w:rPr>
        <w:t>ing</w:t>
      </w:r>
      <w:r w:rsidR="00867C5A" w:rsidRPr="008A57F7">
        <w:rPr>
          <w:sz w:val="22"/>
          <w:szCs w:val="22"/>
          <w:lang w:val="en-GB" w:eastAsia="da-DK"/>
        </w:rPr>
        <w:t xml:space="preserve"> a possible time d</w:t>
      </w:r>
      <w:r w:rsidR="00867C5A" w:rsidRPr="003255DE">
        <w:rPr>
          <w:sz w:val="22"/>
          <w:szCs w:val="22"/>
          <w:lang w:val="en-GB" w:eastAsia="da-DK"/>
        </w:rPr>
        <w:t>elay.</w:t>
      </w:r>
      <w:r w:rsidR="00AA54B6" w:rsidRPr="003255DE">
        <w:rPr>
          <w:sz w:val="22"/>
          <w:szCs w:val="22"/>
          <w:lang w:val="en-GB" w:eastAsia="da-DK"/>
        </w:rPr>
        <w:t xml:space="preserve"> </w:t>
      </w:r>
      <w:r w:rsidR="008823D6" w:rsidRPr="003255DE">
        <w:rPr>
          <w:sz w:val="22"/>
          <w:szCs w:val="22"/>
          <w:lang w:val="en-GB" w:eastAsia="da-DK"/>
        </w:rPr>
        <w:t>A method</w:t>
      </w:r>
      <w:r w:rsidR="00AA54B6" w:rsidRPr="003255DE">
        <w:rPr>
          <w:sz w:val="22"/>
          <w:szCs w:val="22"/>
          <w:lang w:val="en-GB" w:eastAsia="da-DK"/>
        </w:rPr>
        <w:t xml:space="preserve"> where </w:t>
      </w:r>
      <w:r w:rsidR="008823D6" w:rsidRPr="003255DE">
        <w:rPr>
          <w:sz w:val="22"/>
          <w:szCs w:val="22"/>
          <w:lang w:val="en-GB" w:eastAsia="da-DK"/>
        </w:rPr>
        <w:t>capacitive</w:t>
      </w:r>
      <w:r w:rsidR="00AA54B6" w:rsidRPr="003255DE">
        <w:rPr>
          <w:sz w:val="22"/>
          <w:szCs w:val="22"/>
          <w:lang w:val="en-GB" w:eastAsia="da-DK"/>
        </w:rPr>
        <w:t xml:space="preserve"> voltage transformers </w:t>
      </w:r>
      <w:r w:rsidR="00757D3E" w:rsidRPr="003255DE">
        <w:rPr>
          <w:sz w:val="22"/>
          <w:szCs w:val="22"/>
          <w:lang w:val="en-GB" w:eastAsia="da-DK"/>
        </w:rPr>
        <w:t>are</w:t>
      </w:r>
      <w:r w:rsidR="00782652">
        <w:rPr>
          <w:sz w:val="22"/>
          <w:szCs w:val="22"/>
          <w:lang w:val="en-GB" w:eastAsia="da-DK"/>
        </w:rPr>
        <w:t xml:space="preserve"> used is presented in </w:t>
      </w:r>
      <w:r w:rsidR="00782652">
        <w:rPr>
          <w:sz w:val="22"/>
          <w:szCs w:val="22"/>
          <w:lang w:val="en-GB" w:eastAsia="da-DK"/>
        </w:rPr>
        <w:fldChar w:fldCharType="begin"/>
      </w:r>
      <w:r w:rsidR="00782652">
        <w:rPr>
          <w:sz w:val="22"/>
          <w:szCs w:val="22"/>
          <w:lang w:val="en-GB" w:eastAsia="da-DK"/>
        </w:rPr>
        <w:instrText xml:space="preserve"> REF _Ref376187306 \r \h </w:instrText>
      </w:r>
      <w:r w:rsidR="00782652">
        <w:rPr>
          <w:sz w:val="22"/>
          <w:szCs w:val="22"/>
          <w:lang w:val="en-GB" w:eastAsia="da-DK"/>
        </w:rPr>
      </w:r>
      <w:r w:rsidR="00782652">
        <w:rPr>
          <w:sz w:val="22"/>
          <w:szCs w:val="22"/>
          <w:lang w:val="en-GB" w:eastAsia="da-DK"/>
        </w:rPr>
        <w:fldChar w:fldCharType="separate"/>
      </w:r>
      <w:r w:rsidR="008D6AAF">
        <w:rPr>
          <w:sz w:val="22"/>
          <w:szCs w:val="22"/>
          <w:lang w:val="en-GB" w:eastAsia="da-DK"/>
        </w:rPr>
        <w:t>[8]</w:t>
      </w:r>
      <w:r w:rsidR="00782652">
        <w:rPr>
          <w:sz w:val="22"/>
          <w:szCs w:val="22"/>
          <w:lang w:val="en-GB" w:eastAsia="da-DK"/>
        </w:rPr>
        <w:fldChar w:fldCharType="end"/>
      </w:r>
      <w:r w:rsidR="00AA54B6" w:rsidRPr="003255DE">
        <w:rPr>
          <w:sz w:val="22"/>
          <w:szCs w:val="22"/>
          <w:lang w:val="en-GB" w:eastAsia="da-DK"/>
        </w:rPr>
        <w:t>. This method requires</w:t>
      </w:r>
      <w:r w:rsidR="00C36365" w:rsidRPr="003255DE">
        <w:rPr>
          <w:sz w:val="22"/>
          <w:szCs w:val="22"/>
          <w:lang w:val="en-GB" w:eastAsia="da-DK"/>
        </w:rPr>
        <w:t>, however,</w:t>
      </w:r>
      <w:r w:rsidR="00AA54B6" w:rsidRPr="003255DE">
        <w:rPr>
          <w:sz w:val="22"/>
          <w:szCs w:val="22"/>
          <w:lang w:val="en-GB" w:eastAsia="da-DK"/>
        </w:rPr>
        <w:t xml:space="preserve"> that the </w:t>
      </w:r>
      <w:r w:rsidR="00F96F7D" w:rsidRPr="003255DE">
        <w:rPr>
          <w:sz w:val="22"/>
          <w:szCs w:val="22"/>
          <w:lang w:val="en-GB" w:eastAsia="da-DK"/>
        </w:rPr>
        <w:t>central</w:t>
      </w:r>
      <w:r w:rsidR="00AA54B6" w:rsidRPr="003255DE">
        <w:rPr>
          <w:sz w:val="22"/>
          <w:szCs w:val="22"/>
          <w:lang w:val="en-GB" w:eastAsia="da-DK"/>
        </w:rPr>
        <w:t xml:space="preserve"> point between the two main capacitors is available</w:t>
      </w:r>
      <w:r w:rsidR="00C36365" w:rsidRPr="003255DE">
        <w:rPr>
          <w:sz w:val="22"/>
          <w:szCs w:val="22"/>
          <w:lang w:val="en-GB" w:eastAsia="da-DK"/>
        </w:rPr>
        <w:t xml:space="preserve"> for signal extraction</w:t>
      </w:r>
      <w:r w:rsidR="00757D3E" w:rsidRPr="003255DE">
        <w:rPr>
          <w:sz w:val="22"/>
          <w:szCs w:val="22"/>
          <w:lang w:val="en-GB" w:eastAsia="da-DK"/>
        </w:rPr>
        <w:t xml:space="preserve"> which is not always the case. </w:t>
      </w:r>
      <w:r w:rsidR="00AA54B6" w:rsidRPr="003255DE">
        <w:rPr>
          <w:sz w:val="22"/>
          <w:szCs w:val="22"/>
          <w:lang w:val="en-GB" w:eastAsia="da-DK"/>
        </w:rPr>
        <w:t xml:space="preserve"> </w:t>
      </w:r>
    </w:p>
    <w:p w:rsidR="008823D6" w:rsidRPr="003255DE" w:rsidRDefault="00757D3E" w:rsidP="00867C5A">
      <w:pPr>
        <w:autoSpaceDE w:val="0"/>
        <w:autoSpaceDN w:val="0"/>
        <w:adjustRightInd w:val="0"/>
        <w:rPr>
          <w:sz w:val="22"/>
          <w:szCs w:val="22"/>
          <w:lang w:val="en-GB" w:eastAsia="da-DK"/>
        </w:rPr>
      </w:pPr>
      <w:r w:rsidRPr="003255DE">
        <w:rPr>
          <w:sz w:val="22"/>
          <w:szCs w:val="22"/>
          <w:lang w:val="en-GB" w:eastAsia="da-DK"/>
        </w:rPr>
        <w:t>For fault location on crossbonded cables,</w:t>
      </w:r>
      <w:r w:rsidR="00867C5A" w:rsidRPr="003255DE">
        <w:rPr>
          <w:sz w:val="22"/>
          <w:szCs w:val="22"/>
          <w:lang w:val="en-GB" w:eastAsia="da-DK"/>
        </w:rPr>
        <w:t xml:space="preserve"> a more attractive solution</w:t>
      </w:r>
      <w:r w:rsidRPr="003255DE">
        <w:rPr>
          <w:sz w:val="22"/>
          <w:szCs w:val="22"/>
          <w:lang w:val="en-GB" w:eastAsia="da-DK"/>
        </w:rPr>
        <w:t xml:space="preserve"> is available</w:t>
      </w:r>
      <w:r w:rsidR="00867C5A" w:rsidRPr="003255DE">
        <w:rPr>
          <w:sz w:val="22"/>
          <w:szCs w:val="22"/>
          <w:lang w:val="en-GB" w:eastAsia="da-DK"/>
        </w:rPr>
        <w:t xml:space="preserve">. The sheaths are bonded and grounded at each substation wherefore low voltage high bandwidth probes (for instance </w:t>
      </w:r>
      <w:proofErr w:type="spellStart"/>
      <w:r w:rsidR="00867C5A" w:rsidRPr="003255DE">
        <w:rPr>
          <w:sz w:val="22"/>
          <w:szCs w:val="22"/>
          <w:lang w:val="en-GB" w:eastAsia="da-DK"/>
        </w:rPr>
        <w:t>Rogowski</w:t>
      </w:r>
      <w:proofErr w:type="spellEnd"/>
      <w:r w:rsidR="00867C5A" w:rsidRPr="003255DE">
        <w:rPr>
          <w:sz w:val="22"/>
          <w:szCs w:val="22"/>
          <w:lang w:val="en-GB" w:eastAsia="da-DK"/>
        </w:rPr>
        <w:t xml:space="preserve"> coils) can be used to pick up the arrival instance of the</w:t>
      </w:r>
      <w:r w:rsidR="00C36365" w:rsidRPr="003255DE">
        <w:rPr>
          <w:sz w:val="22"/>
          <w:szCs w:val="22"/>
          <w:lang w:val="en-GB" w:eastAsia="da-DK"/>
        </w:rPr>
        <w:t xml:space="preserve"> </w:t>
      </w:r>
      <w:r w:rsidR="00867C5A" w:rsidRPr="003255DE">
        <w:rPr>
          <w:sz w:val="22"/>
          <w:szCs w:val="22"/>
          <w:lang w:val="en-GB" w:eastAsia="da-DK"/>
        </w:rPr>
        <w:t>coaxial wave travellin</w:t>
      </w:r>
      <w:r w:rsidR="00782652">
        <w:rPr>
          <w:sz w:val="22"/>
          <w:szCs w:val="22"/>
          <w:lang w:val="en-GB" w:eastAsia="da-DK"/>
        </w:rPr>
        <w:t xml:space="preserve">g on the sheath conductor </w:t>
      </w:r>
      <w:r w:rsidR="00782652">
        <w:rPr>
          <w:sz w:val="22"/>
          <w:szCs w:val="22"/>
          <w:lang w:val="en-GB" w:eastAsia="da-DK"/>
        </w:rPr>
        <w:fldChar w:fldCharType="begin"/>
      </w:r>
      <w:r w:rsidR="00782652">
        <w:rPr>
          <w:sz w:val="22"/>
          <w:szCs w:val="22"/>
          <w:lang w:val="en-GB" w:eastAsia="da-DK"/>
        </w:rPr>
        <w:instrText xml:space="preserve"> REF _Ref376187541 \r \h </w:instrText>
      </w:r>
      <w:r w:rsidR="00782652">
        <w:rPr>
          <w:sz w:val="22"/>
          <w:szCs w:val="22"/>
          <w:lang w:val="en-GB" w:eastAsia="da-DK"/>
        </w:rPr>
      </w:r>
      <w:r w:rsidR="00782652">
        <w:rPr>
          <w:sz w:val="22"/>
          <w:szCs w:val="22"/>
          <w:lang w:val="en-GB" w:eastAsia="da-DK"/>
        </w:rPr>
        <w:fldChar w:fldCharType="separate"/>
      </w:r>
      <w:r w:rsidR="008D6AAF">
        <w:rPr>
          <w:sz w:val="22"/>
          <w:szCs w:val="22"/>
          <w:lang w:val="en-GB" w:eastAsia="da-DK"/>
        </w:rPr>
        <w:t>[9]</w:t>
      </w:r>
      <w:r w:rsidR="00782652">
        <w:rPr>
          <w:sz w:val="22"/>
          <w:szCs w:val="22"/>
          <w:lang w:val="en-GB" w:eastAsia="da-DK"/>
        </w:rPr>
        <w:fldChar w:fldCharType="end"/>
      </w:r>
      <w:r w:rsidR="008823D6" w:rsidRPr="003255DE">
        <w:rPr>
          <w:sz w:val="22"/>
          <w:szCs w:val="22"/>
          <w:lang w:val="en-GB" w:eastAsia="da-DK"/>
        </w:rPr>
        <w:t xml:space="preserve">. </w:t>
      </w:r>
      <w:r w:rsidR="008A57F7">
        <w:rPr>
          <w:sz w:val="22"/>
          <w:szCs w:val="22"/>
          <w:lang w:val="en-GB" w:eastAsia="da-DK"/>
        </w:rPr>
        <w:t xml:space="preserve">A </w:t>
      </w:r>
      <w:r w:rsidR="008823D6" w:rsidRPr="008A57F7">
        <w:rPr>
          <w:sz w:val="22"/>
          <w:szCs w:val="22"/>
          <w:lang w:val="en-GB" w:eastAsia="da-DK"/>
        </w:rPr>
        <w:t xml:space="preserve">further advantage </w:t>
      </w:r>
      <w:r w:rsidR="008A57F7">
        <w:rPr>
          <w:sz w:val="22"/>
          <w:szCs w:val="22"/>
          <w:lang w:val="en-GB" w:eastAsia="da-DK"/>
        </w:rPr>
        <w:t xml:space="preserve">is </w:t>
      </w:r>
      <w:r w:rsidR="00C36365" w:rsidRPr="008A57F7">
        <w:rPr>
          <w:sz w:val="22"/>
          <w:szCs w:val="22"/>
          <w:lang w:val="en-GB" w:eastAsia="da-DK"/>
        </w:rPr>
        <w:t>that a</w:t>
      </w:r>
      <w:r w:rsidR="008823D6" w:rsidRPr="008A57F7">
        <w:rPr>
          <w:sz w:val="22"/>
          <w:szCs w:val="22"/>
          <w:lang w:val="en-GB" w:eastAsia="da-DK"/>
        </w:rPr>
        <w:t xml:space="preserve"> dedicated transducer</w:t>
      </w:r>
      <w:r w:rsidR="00C36365" w:rsidRPr="008A57F7">
        <w:rPr>
          <w:sz w:val="22"/>
          <w:szCs w:val="22"/>
          <w:lang w:val="en-GB" w:eastAsia="da-DK"/>
        </w:rPr>
        <w:t xml:space="preserve"> can be used</w:t>
      </w:r>
      <w:r w:rsidR="008823D6" w:rsidRPr="00466462">
        <w:rPr>
          <w:sz w:val="22"/>
          <w:szCs w:val="22"/>
          <w:lang w:val="en-GB" w:eastAsia="da-DK"/>
        </w:rPr>
        <w:t xml:space="preserve"> for the fault locator</w:t>
      </w:r>
      <w:r w:rsidR="00C36365" w:rsidRPr="003255DE">
        <w:rPr>
          <w:sz w:val="22"/>
          <w:szCs w:val="22"/>
          <w:lang w:val="en-GB" w:eastAsia="da-DK"/>
        </w:rPr>
        <w:t xml:space="preserve"> system</w:t>
      </w:r>
      <w:r w:rsidR="008823D6" w:rsidRPr="003255DE">
        <w:rPr>
          <w:sz w:val="22"/>
          <w:szCs w:val="22"/>
          <w:lang w:val="en-GB" w:eastAsia="da-DK"/>
        </w:rPr>
        <w:t xml:space="preserve"> as the influence of the secondary </w:t>
      </w:r>
      <w:r w:rsidR="00C36365" w:rsidRPr="003255DE">
        <w:rPr>
          <w:sz w:val="22"/>
          <w:szCs w:val="22"/>
          <w:lang w:val="en-GB" w:eastAsia="da-DK"/>
        </w:rPr>
        <w:t xml:space="preserve">circuit </w:t>
      </w:r>
      <w:r w:rsidR="008823D6" w:rsidRPr="003255DE">
        <w:rPr>
          <w:sz w:val="22"/>
          <w:szCs w:val="22"/>
          <w:lang w:val="en-GB" w:eastAsia="da-DK"/>
        </w:rPr>
        <w:t xml:space="preserve">on the electromagnetic wave response can be neglected. </w:t>
      </w:r>
    </w:p>
    <w:p w:rsidR="00F206B0" w:rsidRPr="003255DE" w:rsidRDefault="002E77F4" w:rsidP="002E77F4">
      <w:pPr>
        <w:pStyle w:val="Heading1"/>
        <w:rPr>
          <w:lang w:val="en-GB"/>
        </w:rPr>
      </w:pPr>
      <w:r w:rsidRPr="003255DE">
        <w:rPr>
          <w:lang w:val="en-GB"/>
        </w:rPr>
        <w:t>Field measurements</w:t>
      </w:r>
    </w:p>
    <w:p w:rsidR="00C12F61" w:rsidRPr="003255DE" w:rsidRDefault="00C12F61" w:rsidP="008120C7">
      <w:pPr>
        <w:rPr>
          <w:bCs/>
          <w:sz w:val="22"/>
          <w:szCs w:val="22"/>
          <w:lang w:val="en-GB"/>
        </w:rPr>
      </w:pPr>
      <w:r w:rsidRPr="003255DE">
        <w:rPr>
          <w:bCs/>
          <w:sz w:val="22"/>
          <w:szCs w:val="22"/>
          <w:lang w:val="en-GB"/>
        </w:rPr>
        <w:t>In or</w:t>
      </w:r>
      <w:r w:rsidR="00BD1495" w:rsidRPr="003255DE">
        <w:rPr>
          <w:bCs/>
          <w:sz w:val="22"/>
          <w:szCs w:val="22"/>
          <w:lang w:val="en-GB"/>
        </w:rPr>
        <w:t>der to verify the potential use</w:t>
      </w:r>
      <w:r w:rsidRPr="003255DE">
        <w:rPr>
          <w:bCs/>
          <w:sz w:val="22"/>
          <w:szCs w:val="22"/>
          <w:lang w:val="en-GB"/>
        </w:rPr>
        <w:t xml:space="preserve"> of the coaxial modal wave for fault location purposes on crossbonded cable system, field measurements are carried out. </w:t>
      </w:r>
    </w:p>
    <w:p w:rsidR="00C12F61" w:rsidRPr="003255DE" w:rsidRDefault="0092149B" w:rsidP="008120C7">
      <w:pPr>
        <w:rPr>
          <w:bCs/>
          <w:sz w:val="22"/>
          <w:szCs w:val="22"/>
          <w:lang w:val="en-GB"/>
        </w:rPr>
      </w:pPr>
      <w:r w:rsidRPr="003255DE">
        <w:rPr>
          <w:bCs/>
          <w:sz w:val="22"/>
          <w:szCs w:val="22"/>
          <w:lang w:val="en-GB"/>
        </w:rPr>
        <w:t xml:space="preserve">The 245 kV electrical connection to the </w:t>
      </w:r>
      <w:r w:rsidR="00BD1495" w:rsidRPr="003255DE">
        <w:rPr>
          <w:bCs/>
          <w:sz w:val="22"/>
          <w:szCs w:val="22"/>
          <w:lang w:val="en-GB"/>
        </w:rPr>
        <w:t xml:space="preserve">Danish offshore wind farm </w:t>
      </w:r>
      <w:r w:rsidRPr="003255DE">
        <w:rPr>
          <w:bCs/>
          <w:sz w:val="22"/>
          <w:szCs w:val="22"/>
          <w:lang w:val="en-GB"/>
        </w:rPr>
        <w:t>Anholt is divided into th</w:t>
      </w:r>
      <w:r w:rsidR="001B6F0C" w:rsidRPr="003255DE">
        <w:rPr>
          <w:bCs/>
          <w:sz w:val="22"/>
          <w:szCs w:val="22"/>
          <w:lang w:val="en-GB"/>
        </w:rPr>
        <w:t>ree cable sections</w:t>
      </w:r>
      <w:r w:rsidR="00C12F61" w:rsidRPr="003255DE">
        <w:rPr>
          <w:bCs/>
          <w:sz w:val="22"/>
          <w:szCs w:val="22"/>
          <w:lang w:val="en-GB"/>
        </w:rPr>
        <w:t xml:space="preserve">. </w:t>
      </w:r>
      <w:r w:rsidRPr="003255DE">
        <w:rPr>
          <w:bCs/>
          <w:sz w:val="22"/>
          <w:szCs w:val="22"/>
          <w:lang w:val="en-GB"/>
        </w:rPr>
        <w:t xml:space="preserve">The first section is a 59.6 km crossbonded land cable </w:t>
      </w:r>
      <w:r w:rsidR="00BD1495" w:rsidRPr="003255DE">
        <w:rPr>
          <w:bCs/>
          <w:sz w:val="22"/>
          <w:szCs w:val="22"/>
          <w:lang w:val="en-GB"/>
        </w:rPr>
        <w:t>where i</w:t>
      </w:r>
      <w:r w:rsidRPr="003255DE">
        <w:rPr>
          <w:bCs/>
          <w:sz w:val="22"/>
          <w:szCs w:val="22"/>
          <w:lang w:val="en-GB"/>
        </w:rPr>
        <w:t>t was possible to access</w:t>
      </w:r>
      <w:r w:rsidR="00724392" w:rsidRPr="003255DE">
        <w:rPr>
          <w:bCs/>
          <w:sz w:val="22"/>
          <w:szCs w:val="22"/>
          <w:lang w:val="en-GB"/>
        </w:rPr>
        <w:t xml:space="preserve"> </w:t>
      </w:r>
      <w:r w:rsidR="00BD1495" w:rsidRPr="003255DE">
        <w:rPr>
          <w:bCs/>
          <w:sz w:val="22"/>
          <w:szCs w:val="22"/>
          <w:lang w:val="en-GB"/>
        </w:rPr>
        <w:t xml:space="preserve">all cable conductors </w:t>
      </w:r>
      <w:r w:rsidRPr="003255DE">
        <w:rPr>
          <w:bCs/>
          <w:sz w:val="22"/>
          <w:szCs w:val="22"/>
          <w:lang w:val="en-GB"/>
        </w:rPr>
        <w:t>at three locations fo</w:t>
      </w:r>
      <w:r w:rsidR="00BD1495" w:rsidRPr="003255DE">
        <w:rPr>
          <w:bCs/>
          <w:sz w:val="22"/>
          <w:szCs w:val="22"/>
          <w:lang w:val="en-GB"/>
        </w:rPr>
        <w:t>r performing</w:t>
      </w:r>
      <w:r w:rsidR="00466462">
        <w:rPr>
          <w:bCs/>
          <w:sz w:val="22"/>
          <w:szCs w:val="22"/>
          <w:lang w:val="en-GB"/>
        </w:rPr>
        <w:t xml:space="preserve"> of</w:t>
      </w:r>
      <w:r w:rsidR="00BD1495" w:rsidRPr="00466462">
        <w:rPr>
          <w:bCs/>
          <w:sz w:val="22"/>
          <w:szCs w:val="22"/>
          <w:lang w:val="en-GB"/>
        </w:rPr>
        <w:t xml:space="preserve"> field measurements. The locations were</w:t>
      </w:r>
      <w:r w:rsidRPr="00466462">
        <w:rPr>
          <w:bCs/>
          <w:sz w:val="22"/>
          <w:szCs w:val="22"/>
          <w:lang w:val="en-GB"/>
        </w:rPr>
        <w:t xml:space="preserve"> at</w:t>
      </w:r>
      <w:r w:rsidR="00BD1495" w:rsidRPr="00466462">
        <w:rPr>
          <w:bCs/>
          <w:sz w:val="22"/>
          <w:szCs w:val="22"/>
          <w:lang w:val="en-GB"/>
        </w:rPr>
        <w:t xml:space="preserve"> the 400 kV</w:t>
      </w:r>
      <w:r w:rsidRPr="00466462">
        <w:rPr>
          <w:bCs/>
          <w:sz w:val="22"/>
          <w:szCs w:val="22"/>
          <w:lang w:val="en-GB"/>
        </w:rPr>
        <w:t xml:space="preserve"> substation Trige (Joint 0), at Joint </w:t>
      </w:r>
      <w:r w:rsidRPr="003255DE">
        <w:rPr>
          <w:bCs/>
          <w:sz w:val="22"/>
          <w:szCs w:val="22"/>
          <w:lang w:val="en-GB"/>
        </w:rPr>
        <w:t>27 (31.4 km from Trige) and at Joint 33 (38.</w:t>
      </w:r>
      <w:r w:rsidR="00202EFA" w:rsidRPr="003255DE">
        <w:rPr>
          <w:bCs/>
          <w:sz w:val="22"/>
          <w:szCs w:val="22"/>
          <w:lang w:val="en-GB"/>
        </w:rPr>
        <w:t xml:space="preserve">4 km from Trige). </w:t>
      </w:r>
      <w:r w:rsidR="00C12F61" w:rsidRPr="003255DE">
        <w:rPr>
          <w:bCs/>
          <w:sz w:val="22"/>
          <w:szCs w:val="22"/>
          <w:lang w:val="en-GB"/>
        </w:rPr>
        <w:t>A sketch</w:t>
      </w:r>
      <w:r w:rsidR="00BD1495" w:rsidRPr="003255DE">
        <w:rPr>
          <w:bCs/>
          <w:sz w:val="22"/>
          <w:szCs w:val="22"/>
          <w:lang w:val="en-GB"/>
        </w:rPr>
        <w:t xml:space="preserve"> of the part</w:t>
      </w:r>
      <w:r w:rsidR="00C12F61" w:rsidRPr="003255DE">
        <w:rPr>
          <w:bCs/>
          <w:sz w:val="22"/>
          <w:szCs w:val="22"/>
          <w:lang w:val="en-GB"/>
        </w:rPr>
        <w:t xml:space="preserve"> </w:t>
      </w:r>
      <w:r w:rsidR="00BD1495" w:rsidRPr="003255DE">
        <w:rPr>
          <w:bCs/>
          <w:sz w:val="22"/>
          <w:szCs w:val="22"/>
          <w:lang w:val="en-GB"/>
        </w:rPr>
        <w:t xml:space="preserve">included for measurements </w:t>
      </w:r>
      <w:r w:rsidR="00C12F61" w:rsidRPr="003255DE">
        <w:rPr>
          <w:bCs/>
          <w:sz w:val="22"/>
          <w:szCs w:val="22"/>
          <w:lang w:val="en-GB"/>
        </w:rPr>
        <w:t xml:space="preserve">is shown in </w:t>
      </w:r>
      <w:r w:rsidR="00C12F61" w:rsidRPr="003255DE">
        <w:rPr>
          <w:bCs/>
          <w:sz w:val="22"/>
          <w:szCs w:val="22"/>
          <w:lang w:val="en-GB"/>
        </w:rPr>
        <w:fldChar w:fldCharType="begin"/>
      </w:r>
      <w:r w:rsidR="00C12F61" w:rsidRPr="003255DE">
        <w:rPr>
          <w:bCs/>
          <w:sz w:val="22"/>
          <w:szCs w:val="22"/>
          <w:lang w:val="en-GB"/>
        </w:rPr>
        <w:instrText xml:space="preserve"> REF _Ref374886519 \h  \* MERGEFORMAT </w:instrText>
      </w:r>
      <w:r w:rsidR="00C12F61" w:rsidRPr="003255DE">
        <w:rPr>
          <w:bCs/>
          <w:sz w:val="22"/>
          <w:szCs w:val="22"/>
          <w:lang w:val="en-GB"/>
        </w:rPr>
      </w:r>
      <w:r w:rsidR="00C12F61" w:rsidRPr="003255DE">
        <w:rPr>
          <w:bCs/>
          <w:sz w:val="22"/>
          <w:szCs w:val="22"/>
          <w:lang w:val="en-GB"/>
        </w:rPr>
        <w:fldChar w:fldCharType="separate"/>
      </w:r>
      <w:r w:rsidR="008D6AAF" w:rsidRPr="008D6AAF">
        <w:rPr>
          <w:sz w:val="22"/>
          <w:szCs w:val="22"/>
          <w:lang w:val="en-GB"/>
        </w:rPr>
        <w:t xml:space="preserve">Figure </w:t>
      </w:r>
      <w:r w:rsidR="008D6AAF" w:rsidRPr="008D6AAF">
        <w:rPr>
          <w:noProof/>
          <w:sz w:val="22"/>
          <w:szCs w:val="22"/>
          <w:lang w:val="en-GB"/>
        </w:rPr>
        <w:t>3</w:t>
      </w:r>
      <w:r w:rsidR="00C12F61" w:rsidRPr="003255DE">
        <w:rPr>
          <w:bCs/>
          <w:sz w:val="22"/>
          <w:szCs w:val="22"/>
          <w:lang w:val="en-GB"/>
        </w:rPr>
        <w:fldChar w:fldCharType="end"/>
      </w:r>
      <w:r w:rsidR="00C12F61" w:rsidRPr="003255DE">
        <w:rPr>
          <w:bCs/>
          <w:sz w:val="22"/>
          <w:szCs w:val="22"/>
          <w:lang w:val="en-GB"/>
        </w:rPr>
        <w:t>.</w:t>
      </w:r>
    </w:p>
    <w:p w:rsidR="00C12F61" w:rsidRPr="003255DE" w:rsidRDefault="003B309F" w:rsidP="00C12F61">
      <w:pPr>
        <w:keepNext/>
        <w:jc w:val="center"/>
        <w:rPr>
          <w:lang w:val="en-GB"/>
        </w:rPr>
      </w:pPr>
      <w:r w:rsidRPr="00105404">
        <w:rPr>
          <w:bCs/>
          <w:noProof/>
          <w:lang w:val="da-DK" w:eastAsia="da-DK"/>
        </w:rPr>
        <w:drawing>
          <wp:inline distT="0" distB="0" distL="0" distR="0" wp14:anchorId="1478DF47" wp14:editId="7C1A6847">
            <wp:extent cx="3724275" cy="127635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24275" cy="1276350"/>
                    </a:xfrm>
                    <a:prstGeom prst="rect">
                      <a:avLst/>
                    </a:prstGeom>
                    <a:noFill/>
                    <a:ln>
                      <a:noFill/>
                    </a:ln>
                  </pic:spPr>
                </pic:pic>
              </a:graphicData>
            </a:graphic>
          </wp:inline>
        </w:drawing>
      </w:r>
      <w:r w:rsidR="00B15EDE">
        <w:rPr>
          <w:lang w:val="en-GB"/>
        </w:rPr>
        <w:br/>
      </w:r>
    </w:p>
    <w:p w:rsidR="00C12F61" w:rsidRDefault="00C12F61" w:rsidP="00105404">
      <w:pPr>
        <w:pStyle w:val="Caption"/>
        <w:rPr>
          <w:lang w:val="en-GB"/>
        </w:rPr>
      </w:pPr>
      <w:bookmarkStart w:id="6" w:name="_Ref374886519"/>
      <w:r w:rsidRPr="00466462">
        <w:rPr>
          <w:lang w:val="en-GB"/>
        </w:rPr>
        <w:t xml:space="preserve">Figure </w:t>
      </w:r>
      <w:r w:rsidRPr="00B15EDE">
        <w:rPr>
          <w:lang w:val="en-GB"/>
        </w:rPr>
        <w:fldChar w:fldCharType="begin"/>
      </w:r>
      <w:r w:rsidRPr="003255DE">
        <w:rPr>
          <w:lang w:val="en-GB"/>
        </w:rPr>
        <w:instrText xml:space="preserve"> SEQ Figure \* ARABIC </w:instrText>
      </w:r>
      <w:r w:rsidRPr="00B15EDE">
        <w:rPr>
          <w:lang w:val="en-GB"/>
        </w:rPr>
        <w:fldChar w:fldCharType="separate"/>
      </w:r>
      <w:r w:rsidR="008D6AAF">
        <w:rPr>
          <w:noProof/>
          <w:lang w:val="en-GB"/>
        </w:rPr>
        <w:t>3</w:t>
      </w:r>
      <w:r w:rsidRPr="00B15EDE">
        <w:rPr>
          <w:lang w:val="en-GB"/>
        </w:rPr>
        <w:fldChar w:fldCharType="end"/>
      </w:r>
      <w:bookmarkEnd w:id="6"/>
      <w:r w:rsidRPr="00466462">
        <w:rPr>
          <w:lang w:val="en-GB"/>
        </w:rPr>
        <w:t xml:space="preserve">: Sketch of the 245 kV crossbonded cable </w:t>
      </w:r>
      <w:proofErr w:type="gramStart"/>
      <w:r w:rsidRPr="00466462">
        <w:rPr>
          <w:lang w:val="en-GB"/>
        </w:rPr>
        <w:t>system</w:t>
      </w:r>
      <w:proofErr w:type="gramEnd"/>
      <w:r w:rsidRPr="00466462">
        <w:rPr>
          <w:lang w:val="en-GB"/>
        </w:rPr>
        <w:t xml:space="preserve"> under study.</w:t>
      </w:r>
    </w:p>
    <w:p w:rsidR="00466462" w:rsidRPr="00466462" w:rsidRDefault="00466462" w:rsidP="00105404">
      <w:pPr>
        <w:rPr>
          <w:lang w:val="en-GB"/>
        </w:rPr>
      </w:pPr>
    </w:p>
    <w:p w:rsidR="0092149B" w:rsidRPr="003255DE" w:rsidRDefault="00202EFA" w:rsidP="008120C7">
      <w:pPr>
        <w:rPr>
          <w:bCs/>
          <w:sz w:val="22"/>
          <w:szCs w:val="22"/>
          <w:lang w:val="en-GB"/>
        </w:rPr>
      </w:pPr>
      <w:r w:rsidRPr="00B15EDE">
        <w:rPr>
          <w:bCs/>
          <w:sz w:val="22"/>
          <w:szCs w:val="22"/>
          <w:lang w:val="en-GB"/>
        </w:rPr>
        <w:t xml:space="preserve">At Joint 27, </w:t>
      </w:r>
      <w:r w:rsidR="0092149B" w:rsidRPr="00B15EDE">
        <w:rPr>
          <w:bCs/>
          <w:sz w:val="22"/>
          <w:szCs w:val="22"/>
          <w:lang w:val="en-GB"/>
        </w:rPr>
        <w:t xml:space="preserve">all </w:t>
      </w:r>
      <w:r w:rsidR="009C1ABA" w:rsidRPr="00B15EDE">
        <w:rPr>
          <w:bCs/>
          <w:sz w:val="22"/>
          <w:szCs w:val="22"/>
          <w:lang w:val="en-GB"/>
        </w:rPr>
        <w:t>core and</w:t>
      </w:r>
      <w:r w:rsidR="0092149B" w:rsidRPr="00B15EDE">
        <w:rPr>
          <w:bCs/>
          <w:sz w:val="22"/>
          <w:szCs w:val="22"/>
          <w:lang w:val="en-GB"/>
        </w:rPr>
        <w:t xml:space="preserve"> metal sheath conductors </w:t>
      </w:r>
      <w:r w:rsidR="009C1ABA" w:rsidRPr="00B15EDE">
        <w:rPr>
          <w:bCs/>
          <w:sz w:val="22"/>
          <w:szCs w:val="22"/>
          <w:lang w:val="en-GB"/>
        </w:rPr>
        <w:t>were accessible</w:t>
      </w:r>
      <w:r w:rsidR="0092149B" w:rsidRPr="00B15EDE">
        <w:rPr>
          <w:bCs/>
          <w:sz w:val="22"/>
          <w:szCs w:val="22"/>
          <w:lang w:val="en-GB"/>
        </w:rPr>
        <w:t>. This made it possible to apply faults at this location with an e</w:t>
      </w:r>
      <w:r w:rsidRPr="003255DE">
        <w:rPr>
          <w:bCs/>
          <w:sz w:val="22"/>
          <w:szCs w:val="22"/>
          <w:lang w:val="en-GB"/>
        </w:rPr>
        <w:t xml:space="preserve">nergised system from Trige. The </w:t>
      </w:r>
      <w:r w:rsidR="009C1ABA" w:rsidRPr="003255DE">
        <w:rPr>
          <w:bCs/>
          <w:sz w:val="22"/>
          <w:szCs w:val="22"/>
          <w:lang w:val="en-GB"/>
        </w:rPr>
        <w:t>travelling waves</w:t>
      </w:r>
      <w:r w:rsidR="0092149B" w:rsidRPr="003255DE">
        <w:rPr>
          <w:bCs/>
          <w:sz w:val="22"/>
          <w:szCs w:val="22"/>
          <w:lang w:val="en-GB"/>
        </w:rPr>
        <w:t xml:space="preserve"> at Joint 0 and Joint 33 were </w:t>
      </w:r>
      <w:r w:rsidR="0092149B" w:rsidRPr="003255DE">
        <w:rPr>
          <w:bCs/>
          <w:sz w:val="22"/>
          <w:szCs w:val="22"/>
          <w:lang w:val="en-GB"/>
        </w:rPr>
        <w:lastRenderedPageBreak/>
        <w:t>then measured. In o</w:t>
      </w:r>
      <w:r w:rsidRPr="003255DE">
        <w:rPr>
          <w:bCs/>
          <w:sz w:val="22"/>
          <w:szCs w:val="22"/>
          <w:lang w:val="en-GB"/>
        </w:rPr>
        <w:t xml:space="preserve">rder to limit the influence of </w:t>
      </w:r>
      <w:r w:rsidR="0092149B" w:rsidRPr="003255DE">
        <w:rPr>
          <w:bCs/>
          <w:sz w:val="22"/>
          <w:szCs w:val="22"/>
          <w:lang w:val="en-GB"/>
        </w:rPr>
        <w:t xml:space="preserve">pre-strike, </w:t>
      </w:r>
      <w:r w:rsidR="009C1ABA" w:rsidRPr="003255DE">
        <w:rPr>
          <w:bCs/>
          <w:sz w:val="22"/>
          <w:szCs w:val="22"/>
          <w:lang w:val="en-GB"/>
        </w:rPr>
        <w:t>a Siemens</w:t>
      </w:r>
      <w:r w:rsidR="0092149B" w:rsidRPr="003255DE">
        <w:rPr>
          <w:bCs/>
          <w:sz w:val="22"/>
          <w:szCs w:val="22"/>
          <w:lang w:val="en-GB"/>
        </w:rPr>
        <w:t xml:space="preserve"> 3AF 1532-4, 12 kV 1230 vacuum circuit breaker was used to apply the short c</w:t>
      </w:r>
      <w:r w:rsidRPr="003255DE">
        <w:rPr>
          <w:bCs/>
          <w:sz w:val="22"/>
          <w:szCs w:val="22"/>
          <w:lang w:val="en-GB"/>
        </w:rPr>
        <w:t xml:space="preserve">ircuit at the fault location. </w:t>
      </w:r>
    </w:p>
    <w:p w:rsidR="0092149B" w:rsidRPr="003255DE" w:rsidRDefault="0092149B" w:rsidP="008120C7">
      <w:pPr>
        <w:rPr>
          <w:bCs/>
          <w:sz w:val="22"/>
          <w:szCs w:val="22"/>
          <w:lang w:val="en-GB"/>
        </w:rPr>
      </w:pPr>
      <w:r w:rsidRPr="003255DE">
        <w:rPr>
          <w:bCs/>
          <w:sz w:val="22"/>
          <w:szCs w:val="22"/>
          <w:lang w:val="en-GB"/>
        </w:rPr>
        <w:t xml:space="preserve">All measurements were performed at reduced voltage (0.4 kV) as the voltage/current relationship of the cable system is linear, so the travelling waves created will be representative for waves created during a real-life fault situation. The system was fed though a 10 kVA 0.4/0.4 kV </w:t>
      </w:r>
      <w:proofErr w:type="spellStart"/>
      <w:r w:rsidRPr="003255DE">
        <w:rPr>
          <w:bCs/>
          <w:sz w:val="22"/>
          <w:szCs w:val="22"/>
          <w:lang w:val="en-GB"/>
        </w:rPr>
        <w:t>Dyn</w:t>
      </w:r>
      <w:proofErr w:type="spellEnd"/>
      <w:r w:rsidRPr="003255DE">
        <w:rPr>
          <w:bCs/>
          <w:sz w:val="22"/>
          <w:szCs w:val="22"/>
          <w:lang w:val="en-GB"/>
        </w:rPr>
        <w:t xml:space="preserve"> transformer setup at Trige. The set up in substation Trige is shown in </w:t>
      </w:r>
      <w:r w:rsidR="00724392" w:rsidRPr="003255DE">
        <w:rPr>
          <w:bCs/>
          <w:sz w:val="22"/>
          <w:szCs w:val="22"/>
          <w:lang w:val="en-GB"/>
        </w:rPr>
        <w:fldChar w:fldCharType="begin"/>
      </w:r>
      <w:r w:rsidR="00724392" w:rsidRPr="003255DE">
        <w:rPr>
          <w:bCs/>
          <w:sz w:val="22"/>
          <w:szCs w:val="22"/>
          <w:lang w:val="en-GB"/>
        </w:rPr>
        <w:instrText xml:space="preserve"> REF _Ref374886266 \h  \* MERGEFORMAT </w:instrText>
      </w:r>
      <w:r w:rsidR="00724392" w:rsidRPr="003255DE">
        <w:rPr>
          <w:bCs/>
          <w:sz w:val="22"/>
          <w:szCs w:val="22"/>
          <w:lang w:val="en-GB"/>
        </w:rPr>
      </w:r>
      <w:r w:rsidR="00724392" w:rsidRPr="003255DE">
        <w:rPr>
          <w:bCs/>
          <w:sz w:val="22"/>
          <w:szCs w:val="22"/>
          <w:lang w:val="en-GB"/>
        </w:rPr>
        <w:fldChar w:fldCharType="separate"/>
      </w:r>
      <w:r w:rsidR="008D6AAF" w:rsidRPr="008D6AAF">
        <w:rPr>
          <w:sz w:val="22"/>
          <w:szCs w:val="22"/>
          <w:lang w:val="en-GB"/>
        </w:rPr>
        <w:t xml:space="preserve">Figure </w:t>
      </w:r>
      <w:r w:rsidR="008D6AAF" w:rsidRPr="008D6AAF">
        <w:rPr>
          <w:noProof/>
          <w:sz w:val="22"/>
          <w:szCs w:val="22"/>
          <w:lang w:val="en-GB"/>
        </w:rPr>
        <w:t>4</w:t>
      </w:r>
      <w:r w:rsidR="00724392" w:rsidRPr="003255DE">
        <w:rPr>
          <w:bCs/>
          <w:sz w:val="22"/>
          <w:szCs w:val="22"/>
          <w:lang w:val="en-GB"/>
        </w:rPr>
        <w:fldChar w:fldCharType="end"/>
      </w:r>
    </w:p>
    <w:p w:rsidR="00202EFA" w:rsidRPr="003255DE" w:rsidRDefault="005C0EA1" w:rsidP="008120C7">
      <w:pPr>
        <w:rPr>
          <w:bCs/>
          <w:lang w:val="en-GB"/>
        </w:rPr>
      </w:pPr>
      <w:r>
        <w:rPr>
          <w:noProof/>
          <w:lang w:val="da-DK" w:eastAsia="da-DK"/>
        </w:rPr>
        <w:drawing>
          <wp:anchor distT="0" distB="0" distL="114300" distR="114300" simplePos="0" relativeHeight="251662336" behindDoc="0" locked="0" layoutInCell="1" allowOverlap="1" wp14:anchorId="0F6D0248" wp14:editId="63FD46D7">
            <wp:simplePos x="0" y="0"/>
            <wp:positionH relativeFrom="column">
              <wp:posOffset>2886075</wp:posOffset>
            </wp:positionH>
            <wp:positionV relativeFrom="paragraph">
              <wp:posOffset>179705</wp:posOffset>
            </wp:positionV>
            <wp:extent cx="2570480" cy="1928495"/>
            <wp:effectExtent l="0" t="0" r="1270" b="0"/>
            <wp:wrapTopAndBottom/>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6.jpg"/>
                    <pic:cNvPicPr/>
                  </pic:nvPicPr>
                  <pic:blipFill>
                    <a:blip r:embed="rId17" cstate="print">
                      <a:extLst>
                        <a:ext uri="{28A0092B-C50C-407E-A947-70E740481C1C}">
                          <a14:useLocalDpi xmlns:a14="http://schemas.microsoft.com/office/drawing/2010/main"/>
                        </a:ext>
                      </a:extLst>
                    </a:blip>
                    <a:stretch>
                      <a:fillRect/>
                    </a:stretch>
                  </pic:blipFill>
                  <pic:spPr>
                    <a:xfrm>
                      <a:off x="0" y="0"/>
                      <a:ext cx="2570480" cy="1928495"/>
                    </a:xfrm>
                    <a:prstGeom prst="rect">
                      <a:avLst/>
                    </a:prstGeom>
                  </pic:spPr>
                </pic:pic>
              </a:graphicData>
            </a:graphic>
            <wp14:sizeRelH relativeFrom="margin">
              <wp14:pctWidth>0</wp14:pctWidth>
            </wp14:sizeRelH>
            <wp14:sizeRelV relativeFrom="margin">
              <wp14:pctHeight>0</wp14:pctHeight>
            </wp14:sizeRelV>
          </wp:anchor>
        </w:drawing>
      </w:r>
      <w:r>
        <w:rPr>
          <w:noProof/>
          <w:lang w:val="da-DK" w:eastAsia="da-DK"/>
        </w:rPr>
        <w:drawing>
          <wp:anchor distT="0" distB="0" distL="114300" distR="114300" simplePos="0" relativeHeight="251661312" behindDoc="0" locked="0" layoutInCell="1" allowOverlap="1" wp14:anchorId="5DF84507" wp14:editId="187D0672">
            <wp:simplePos x="0" y="0"/>
            <wp:positionH relativeFrom="column">
              <wp:posOffset>22225</wp:posOffset>
            </wp:positionH>
            <wp:positionV relativeFrom="paragraph">
              <wp:posOffset>179705</wp:posOffset>
            </wp:positionV>
            <wp:extent cx="2578735" cy="1931035"/>
            <wp:effectExtent l="0" t="0" r="0" b="0"/>
            <wp:wrapTopAndBottom/>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1.jpg"/>
                    <pic:cNvPicPr/>
                  </pic:nvPicPr>
                  <pic:blipFill>
                    <a:blip r:embed="rId18" cstate="print">
                      <a:extLst>
                        <a:ext uri="{28A0092B-C50C-407E-A947-70E740481C1C}">
                          <a14:useLocalDpi xmlns:a14="http://schemas.microsoft.com/office/drawing/2010/main"/>
                        </a:ext>
                      </a:extLst>
                    </a:blip>
                    <a:stretch>
                      <a:fillRect/>
                    </a:stretch>
                  </pic:blipFill>
                  <pic:spPr>
                    <a:xfrm>
                      <a:off x="0" y="0"/>
                      <a:ext cx="2578735" cy="1931035"/>
                    </a:xfrm>
                    <a:prstGeom prst="rect">
                      <a:avLst/>
                    </a:prstGeom>
                  </pic:spPr>
                </pic:pic>
              </a:graphicData>
            </a:graphic>
            <wp14:sizeRelH relativeFrom="margin">
              <wp14:pctWidth>0</wp14:pctWidth>
            </wp14:sizeRelH>
            <wp14:sizeRelV relativeFrom="margin">
              <wp14:pctHeight>0</wp14:pctHeight>
            </wp14:sizeRelV>
          </wp:anchor>
        </w:drawing>
      </w:r>
    </w:p>
    <w:p w:rsidR="00111F3F" w:rsidRPr="003255DE" w:rsidRDefault="00111F3F" w:rsidP="002E77F4">
      <w:pPr>
        <w:keepNext/>
        <w:jc w:val="center"/>
        <w:rPr>
          <w:lang w:val="en-GB"/>
        </w:rPr>
      </w:pPr>
    </w:p>
    <w:p w:rsidR="00202EFA" w:rsidRPr="003255DE" w:rsidRDefault="00111F3F" w:rsidP="00111F3F">
      <w:pPr>
        <w:pStyle w:val="Caption"/>
        <w:rPr>
          <w:bCs w:val="0"/>
          <w:lang w:val="en-GB"/>
        </w:rPr>
      </w:pPr>
      <w:bookmarkStart w:id="7" w:name="_Ref374886266"/>
      <w:r w:rsidRPr="003255DE">
        <w:rPr>
          <w:lang w:val="en-GB"/>
        </w:rPr>
        <w:t xml:space="preserve">Figure </w:t>
      </w:r>
      <w:r w:rsidRPr="00105404">
        <w:rPr>
          <w:lang w:val="en-GB"/>
        </w:rPr>
        <w:fldChar w:fldCharType="begin"/>
      </w:r>
      <w:r w:rsidRPr="003255DE">
        <w:rPr>
          <w:lang w:val="en-GB"/>
        </w:rPr>
        <w:instrText xml:space="preserve"> SEQ Figure \* ARABIC </w:instrText>
      </w:r>
      <w:r w:rsidRPr="00105404">
        <w:rPr>
          <w:lang w:val="en-GB"/>
        </w:rPr>
        <w:fldChar w:fldCharType="separate"/>
      </w:r>
      <w:r w:rsidR="008D6AAF">
        <w:rPr>
          <w:noProof/>
          <w:lang w:val="en-GB"/>
        </w:rPr>
        <w:t>4</w:t>
      </w:r>
      <w:r w:rsidRPr="00105404">
        <w:rPr>
          <w:lang w:val="en-GB"/>
        </w:rPr>
        <w:fldChar w:fldCharType="end"/>
      </w:r>
      <w:bookmarkEnd w:id="7"/>
      <w:r w:rsidRPr="003255DE">
        <w:rPr>
          <w:lang w:val="en-GB"/>
        </w:rPr>
        <w:t>: Pict</w:t>
      </w:r>
      <w:r w:rsidR="006C082D">
        <w:rPr>
          <w:lang w:val="en-GB"/>
        </w:rPr>
        <w:t>ures from the measurements. (</w:t>
      </w:r>
      <w:proofErr w:type="gramStart"/>
      <w:r w:rsidR="006C082D">
        <w:rPr>
          <w:lang w:val="en-GB"/>
        </w:rPr>
        <w:t>left</w:t>
      </w:r>
      <w:proofErr w:type="gramEnd"/>
      <w:r w:rsidR="00494930" w:rsidRPr="003255DE">
        <w:rPr>
          <w:lang w:val="en-GB"/>
        </w:rPr>
        <w:t>) t</w:t>
      </w:r>
      <w:r w:rsidRPr="003255DE">
        <w:rPr>
          <w:lang w:val="en-GB"/>
        </w:rPr>
        <w:t xml:space="preserve">he </w:t>
      </w:r>
      <w:r w:rsidR="006C082D">
        <w:rPr>
          <w:lang w:val="en-GB"/>
        </w:rPr>
        <w:t>setup in substation Trige and (right</w:t>
      </w:r>
      <w:r w:rsidRPr="003255DE">
        <w:rPr>
          <w:lang w:val="en-GB"/>
        </w:rPr>
        <w:t>) at Joint 33.</w:t>
      </w:r>
    </w:p>
    <w:p w:rsidR="0092149B" w:rsidRPr="003255DE" w:rsidRDefault="0092149B" w:rsidP="008120C7">
      <w:pPr>
        <w:rPr>
          <w:bCs/>
          <w:lang w:val="en-GB"/>
        </w:rPr>
      </w:pPr>
    </w:p>
    <w:p w:rsidR="003A1E12" w:rsidRPr="00466462" w:rsidRDefault="0092149B" w:rsidP="008120C7">
      <w:pPr>
        <w:rPr>
          <w:bCs/>
          <w:lang w:val="en-GB"/>
        </w:rPr>
      </w:pPr>
      <w:r w:rsidRPr="003255DE">
        <w:rPr>
          <w:bCs/>
          <w:sz w:val="22"/>
          <w:szCs w:val="22"/>
          <w:lang w:val="en-GB"/>
        </w:rPr>
        <w:t xml:space="preserve">The cable system consists </w:t>
      </w:r>
      <w:r w:rsidR="00666202" w:rsidRPr="003255DE">
        <w:rPr>
          <w:bCs/>
          <w:sz w:val="22"/>
          <w:szCs w:val="22"/>
          <w:lang w:val="en-GB"/>
        </w:rPr>
        <w:t>of three single-core 2000 mm</w:t>
      </w:r>
      <w:r w:rsidR="00666202" w:rsidRPr="003255DE">
        <w:rPr>
          <w:bCs/>
          <w:sz w:val="22"/>
          <w:szCs w:val="22"/>
          <w:vertAlign w:val="superscript"/>
          <w:lang w:val="en-GB"/>
        </w:rPr>
        <w:t>2</w:t>
      </w:r>
      <w:r w:rsidRPr="003255DE">
        <w:rPr>
          <w:bCs/>
          <w:sz w:val="22"/>
          <w:szCs w:val="22"/>
          <w:lang w:val="en-GB"/>
        </w:rPr>
        <w:t xml:space="preserve"> </w:t>
      </w:r>
      <w:proofErr w:type="spellStart"/>
      <w:r w:rsidRPr="003255DE">
        <w:rPr>
          <w:bCs/>
          <w:sz w:val="22"/>
          <w:szCs w:val="22"/>
          <w:lang w:val="en-GB"/>
        </w:rPr>
        <w:t>milliken</w:t>
      </w:r>
      <w:proofErr w:type="spellEnd"/>
      <w:r w:rsidRPr="003255DE">
        <w:rPr>
          <w:bCs/>
          <w:sz w:val="22"/>
          <w:szCs w:val="22"/>
          <w:lang w:val="en-GB"/>
        </w:rPr>
        <w:t xml:space="preserve"> </w:t>
      </w:r>
      <w:r w:rsidR="00607F38" w:rsidRPr="003255DE">
        <w:rPr>
          <w:bCs/>
          <w:sz w:val="22"/>
          <w:szCs w:val="22"/>
          <w:lang w:val="en-GB"/>
        </w:rPr>
        <w:t>Al cables</w:t>
      </w:r>
      <w:r w:rsidRPr="003255DE">
        <w:rPr>
          <w:bCs/>
          <w:sz w:val="22"/>
          <w:szCs w:val="22"/>
          <w:lang w:val="en-GB"/>
        </w:rPr>
        <w:t xml:space="preserve"> </w:t>
      </w:r>
      <w:r w:rsidR="00666202" w:rsidRPr="003255DE">
        <w:rPr>
          <w:bCs/>
          <w:sz w:val="22"/>
          <w:szCs w:val="22"/>
          <w:lang w:val="en-GB"/>
        </w:rPr>
        <w:t xml:space="preserve">with the layout shown in </w:t>
      </w:r>
      <w:r w:rsidR="00666202" w:rsidRPr="003255DE">
        <w:rPr>
          <w:bCs/>
          <w:sz w:val="22"/>
          <w:szCs w:val="22"/>
          <w:lang w:val="en-GB"/>
        </w:rPr>
        <w:fldChar w:fldCharType="begin"/>
      </w:r>
      <w:r w:rsidR="00666202" w:rsidRPr="003255DE">
        <w:rPr>
          <w:bCs/>
          <w:sz w:val="22"/>
          <w:szCs w:val="22"/>
          <w:lang w:val="en-GB"/>
        </w:rPr>
        <w:instrText xml:space="preserve"> REF _Ref374886281 \h  \* MERGEFORMAT </w:instrText>
      </w:r>
      <w:r w:rsidR="00666202" w:rsidRPr="003255DE">
        <w:rPr>
          <w:bCs/>
          <w:sz w:val="22"/>
          <w:szCs w:val="22"/>
          <w:lang w:val="en-GB"/>
        </w:rPr>
      </w:r>
      <w:r w:rsidR="00666202" w:rsidRPr="003255DE">
        <w:rPr>
          <w:bCs/>
          <w:sz w:val="22"/>
          <w:szCs w:val="22"/>
          <w:lang w:val="en-GB"/>
        </w:rPr>
        <w:fldChar w:fldCharType="separate"/>
      </w:r>
      <w:r w:rsidR="008D6AAF" w:rsidRPr="008D6AAF">
        <w:rPr>
          <w:sz w:val="22"/>
          <w:szCs w:val="22"/>
          <w:lang w:val="en-GB"/>
        </w:rPr>
        <w:t xml:space="preserve">Figure </w:t>
      </w:r>
      <w:r w:rsidR="008D6AAF" w:rsidRPr="008D6AAF">
        <w:rPr>
          <w:noProof/>
          <w:sz w:val="22"/>
          <w:szCs w:val="22"/>
          <w:lang w:val="en-GB"/>
        </w:rPr>
        <w:t>5</w:t>
      </w:r>
      <w:r w:rsidR="00666202" w:rsidRPr="003255DE">
        <w:rPr>
          <w:bCs/>
          <w:sz w:val="22"/>
          <w:szCs w:val="22"/>
          <w:lang w:val="en-GB"/>
        </w:rPr>
        <w:fldChar w:fldCharType="end"/>
      </w:r>
      <w:r w:rsidR="00666202" w:rsidRPr="003255DE">
        <w:rPr>
          <w:bCs/>
          <w:sz w:val="22"/>
          <w:szCs w:val="22"/>
          <w:lang w:val="en-GB"/>
        </w:rPr>
        <w:t>. The cables have a 170 mm</w:t>
      </w:r>
      <w:r w:rsidR="00666202" w:rsidRPr="003255DE">
        <w:rPr>
          <w:bCs/>
          <w:sz w:val="22"/>
          <w:szCs w:val="22"/>
          <w:vertAlign w:val="superscript"/>
          <w:lang w:val="en-GB"/>
        </w:rPr>
        <w:t>2</w:t>
      </w:r>
      <w:r w:rsidRPr="008A57F7">
        <w:rPr>
          <w:bCs/>
          <w:sz w:val="22"/>
          <w:szCs w:val="22"/>
          <w:lang w:val="en-GB"/>
        </w:rPr>
        <w:t xml:space="preserve"> aluminium foil metal sheath</w:t>
      </w:r>
      <w:r w:rsidRPr="00466462">
        <w:rPr>
          <w:bCs/>
          <w:lang w:val="en-GB"/>
        </w:rPr>
        <w:t>.</w:t>
      </w:r>
      <w:r w:rsidR="00B15EDE">
        <w:rPr>
          <w:bCs/>
          <w:lang w:val="en-GB"/>
        </w:rPr>
        <w:br/>
      </w:r>
    </w:p>
    <w:p w:rsidR="009C1ABA" w:rsidRPr="003255DE" w:rsidRDefault="003B309F" w:rsidP="009C1ABA">
      <w:pPr>
        <w:keepNext/>
        <w:jc w:val="center"/>
        <w:rPr>
          <w:lang w:val="en-GB"/>
        </w:rPr>
      </w:pPr>
      <w:r w:rsidRPr="00105404">
        <w:rPr>
          <w:bCs/>
          <w:noProof/>
          <w:lang w:val="da-DK" w:eastAsia="da-DK"/>
        </w:rPr>
        <w:drawing>
          <wp:inline distT="0" distB="0" distL="0" distR="0" wp14:anchorId="64D75CBC" wp14:editId="350D7FEC">
            <wp:extent cx="3744723" cy="1881963"/>
            <wp:effectExtent l="0" t="0" r="8255"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758624" cy="1888949"/>
                    </a:xfrm>
                    <a:prstGeom prst="rect">
                      <a:avLst/>
                    </a:prstGeom>
                    <a:noFill/>
                    <a:ln>
                      <a:noFill/>
                    </a:ln>
                  </pic:spPr>
                </pic:pic>
              </a:graphicData>
            </a:graphic>
          </wp:inline>
        </w:drawing>
      </w:r>
      <w:r w:rsidR="00B15EDE">
        <w:rPr>
          <w:lang w:val="en-GB"/>
        </w:rPr>
        <w:br/>
      </w:r>
    </w:p>
    <w:p w:rsidR="003B595F" w:rsidRPr="003255DE" w:rsidRDefault="009C1ABA" w:rsidP="00105404">
      <w:pPr>
        <w:pStyle w:val="Caption"/>
        <w:rPr>
          <w:lang w:val="en-GB"/>
        </w:rPr>
      </w:pPr>
      <w:bookmarkStart w:id="8" w:name="_Ref374886281"/>
      <w:r w:rsidRPr="00B15EDE">
        <w:rPr>
          <w:lang w:val="en-GB"/>
        </w:rPr>
        <w:t xml:space="preserve">Figure </w:t>
      </w:r>
      <w:r w:rsidRPr="00B15EDE">
        <w:rPr>
          <w:lang w:val="en-GB"/>
        </w:rPr>
        <w:fldChar w:fldCharType="begin"/>
      </w:r>
      <w:r w:rsidRPr="003255DE">
        <w:rPr>
          <w:lang w:val="en-GB"/>
        </w:rPr>
        <w:instrText xml:space="preserve"> SEQ Figure \* ARABIC </w:instrText>
      </w:r>
      <w:r w:rsidRPr="00B15EDE">
        <w:rPr>
          <w:lang w:val="en-GB"/>
        </w:rPr>
        <w:fldChar w:fldCharType="separate"/>
      </w:r>
      <w:r w:rsidR="008D6AAF">
        <w:rPr>
          <w:noProof/>
          <w:lang w:val="en-GB"/>
        </w:rPr>
        <w:t>5</w:t>
      </w:r>
      <w:r w:rsidRPr="00B15EDE">
        <w:rPr>
          <w:lang w:val="en-GB"/>
        </w:rPr>
        <w:fldChar w:fldCharType="end"/>
      </w:r>
      <w:bookmarkEnd w:id="8"/>
      <w:r w:rsidRPr="00B15EDE">
        <w:rPr>
          <w:lang w:val="en-GB"/>
        </w:rPr>
        <w:t>: Physical layout of the three phase 2000 mm2 aluminium singl</w:t>
      </w:r>
      <w:r w:rsidR="00494930" w:rsidRPr="00B15EDE">
        <w:rPr>
          <w:lang w:val="en-GB"/>
        </w:rPr>
        <w:t xml:space="preserve">e core 245 kV crossbonded cable </w:t>
      </w:r>
      <w:proofErr w:type="gramStart"/>
      <w:r w:rsidRPr="003255DE">
        <w:rPr>
          <w:lang w:val="en-GB"/>
        </w:rPr>
        <w:t>system</w:t>
      </w:r>
      <w:proofErr w:type="gramEnd"/>
      <w:r w:rsidRPr="003255DE">
        <w:rPr>
          <w:lang w:val="en-GB"/>
        </w:rPr>
        <w:t xml:space="preserve">. </w:t>
      </w:r>
      <w:r w:rsidRPr="003255DE">
        <w:rPr>
          <w:i/>
          <w:lang w:val="en-GB"/>
        </w:rPr>
        <w:t>r</w:t>
      </w:r>
      <w:r w:rsidRPr="003255DE">
        <w:rPr>
          <w:i/>
          <w:vertAlign w:val="subscript"/>
          <w:lang w:val="en-GB"/>
        </w:rPr>
        <w:t>1</w:t>
      </w:r>
      <w:r w:rsidRPr="003255DE">
        <w:rPr>
          <w:lang w:val="en-GB"/>
        </w:rPr>
        <w:t xml:space="preserve">=28.4 mm, </w:t>
      </w:r>
      <w:r w:rsidRPr="003255DE">
        <w:rPr>
          <w:i/>
          <w:lang w:val="en-GB"/>
        </w:rPr>
        <w:t>r</w:t>
      </w:r>
      <w:r w:rsidRPr="003255DE">
        <w:rPr>
          <w:i/>
          <w:vertAlign w:val="subscript"/>
          <w:lang w:val="en-GB"/>
        </w:rPr>
        <w:t>2</w:t>
      </w:r>
      <w:r w:rsidRPr="003255DE">
        <w:rPr>
          <w:lang w:val="en-GB"/>
        </w:rPr>
        <w:t xml:space="preserve">=35.9 mm, </w:t>
      </w:r>
      <w:r w:rsidRPr="003255DE">
        <w:rPr>
          <w:i/>
          <w:lang w:val="en-GB"/>
        </w:rPr>
        <w:t>r</w:t>
      </w:r>
      <w:r w:rsidRPr="003255DE">
        <w:rPr>
          <w:i/>
          <w:vertAlign w:val="subscript"/>
          <w:lang w:val="en-GB"/>
        </w:rPr>
        <w:t>3</w:t>
      </w:r>
      <w:r w:rsidRPr="003255DE">
        <w:rPr>
          <w:lang w:val="en-GB"/>
        </w:rPr>
        <w:t xml:space="preserve">=54.4 mm, </w:t>
      </w:r>
      <w:r w:rsidRPr="003255DE">
        <w:rPr>
          <w:i/>
          <w:lang w:val="en-GB"/>
        </w:rPr>
        <w:t>r</w:t>
      </w:r>
      <w:r w:rsidRPr="003255DE">
        <w:rPr>
          <w:i/>
          <w:vertAlign w:val="subscript"/>
          <w:lang w:val="en-GB"/>
        </w:rPr>
        <w:t>4</w:t>
      </w:r>
      <w:r w:rsidRPr="003255DE">
        <w:rPr>
          <w:lang w:val="en-GB"/>
        </w:rPr>
        <w:t xml:space="preserve">=58.6 mm, </w:t>
      </w:r>
      <w:r w:rsidR="003B595F" w:rsidRPr="003255DE">
        <w:rPr>
          <w:rFonts w:ascii="Symbol" w:hAnsi="Symbol"/>
          <w:i/>
          <w:lang w:val="en-GB"/>
        </w:rPr>
        <w:t></w:t>
      </w:r>
      <w:r w:rsidRPr="003255DE">
        <w:rPr>
          <w:i/>
          <w:vertAlign w:val="subscript"/>
          <w:lang w:val="en-GB"/>
        </w:rPr>
        <w:t>c</w:t>
      </w:r>
      <w:r w:rsidRPr="003255DE">
        <w:rPr>
          <w:lang w:val="en-GB"/>
        </w:rPr>
        <w:t xml:space="preserve">=3.547e-8 </w:t>
      </w:r>
      <w:r w:rsidR="003B595F" w:rsidRPr="003255DE">
        <w:rPr>
          <w:rFonts w:ascii="Symbol" w:hAnsi="Symbol"/>
          <w:lang w:val="en-GB"/>
        </w:rPr>
        <w:t></w:t>
      </w:r>
      <w:r w:rsidRPr="003255DE">
        <w:rPr>
          <w:lang w:val="en-GB"/>
        </w:rPr>
        <w:t xml:space="preserve">m, </w:t>
      </w:r>
      <w:r w:rsidR="003B595F" w:rsidRPr="003255DE">
        <w:rPr>
          <w:rFonts w:ascii="Symbol" w:hAnsi="Symbol"/>
          <w:i/>
          <w:lang w:val="en-GB"/>
        </w:rPr>
        <w:t></w:t>
      </w:r>
      <w:r w:rsidRPr="003255DE">
        <w:rPr>
          <w:i/>
          <w:vertAlign w:val="subscript"/>
          <w:lang w:val="en-GB"/>
        </w:rPr>
        <w:t>s</w:t>
      </w:r>
      <w:r w:rsidRPr="003255DE">
        <w:rPr>
          <w:lang w:val="en-GB"/>
        </w:rPr>
        <w:t xml:space="preserve"> =2.676 </w:t>
      </w:r>
      <w:r w:rsidR="003B595F" w:rsidRPr="003255DE">
        <w:rPr>
          <w:rFonts w:ascii="Symbol" w:hAnsi="Symbol"/>
          <w:lang w:val="en-GB"/>
        </w:rPr>
        <w:t></w:t>
      </w:r>
      <w:r w:rsidRPr="003255DE">
        <w:rPr>
          <w:lang w:val="en-GB"/>
        </w:rPr>
        <w:t xml:space="preserve">m, </w:t>
      </w:r>
    </w:p>
    <w:p w:rsidR="00202EFA" w:rsidRPr="003255DE" w:rsidRDefault="003B595F" w:rsidP="00105404">
      <w:pPr>
        <w:pStyle w:val="Caption"/>
        <w:rPr>
          <w:bCs w:val="0"/>
          <w:lang w:val="en-GB"/>
        </w:rPr>
      </w:pPr>
      <w:r w:rsidRPr="003255DE">
        <w:rPr>
          <w:rFonts w:ascii="Symbol" w:hAnsi="Symbol"/>
          <w:i/>
          <w:lang w:val="en-GB"/>
        </w:rPr>
        <w:t></w:t>
      </w:r>
      <w:r w:rsidR="009C1ABA" w:rsidRPr="003255DE">
        <w:rPr>
          <w:i/>
          <w:vertAlign w:val="subscript"/>
          <w:lang w:val="en-GB"/>
        </w:rPr>
        <w:t>ECC</w:t>
      </w:r>
      <w:r w:rsidR="009C1ABA" w:rsidRPr="003255DE">
        <w:rPr>
          <w:lang w:val="en-GB"/>
        </w:rPr>
        <w:t xml:space="preserve">=1.724e-8 </w:t>
      </w:r>
      <w:r w:rsidRPr="003255DE">
        <w:rPr>
          <w:rFonts w:ascii="Symbol" w:hAnsi="Symbol"/>
          <w:lang w:val="en-GB"/>
        </w:rPr>
        <w:t></w:t>
      </w:r>
      <w:r w:rsidR="009C1ABA" w:rsidRPr="003255DE">
        <w:rPr>
          <w:lang w:val="en-GB"/>
        </w:rPr>
        <w:t>m,</w:t>
      </w:r>
    </w:p>
    <w:p w:rsidR="0092149B" w:rsidRPr="003255DE" w:rsidRDefault="0092149B" w:rsidP="008120C7">
      <w:pPr>
        <w:rPr>
          <w:bCs/>
          <w:sz w:val="22"/>
          <w:szCs w:val="22"/>
          <w:lang w:val="en-GB"/>
        </w:rPr>
      </w:pPr>
    </w:p>
    <w:p w:rsidR="0092149B" w:rsidRPr="003255DE" w:rsidRDefault="0092149B" w:rsidP="008120C7">
      <w:pPr>
        <w:rPr>
          <w:bCs/>
          <w:lang w:val="en-GB"/>
        </w:rPr>
      </w:pPr>
      <w:r w:rsidRPr="003255DE">
        <w:rPr>
          <w:bCs/>
          <w:sz w:val="22"/>
          <w:szCs w:val="22"/>
          <w:lang w:val="en-GB"/>
        </w:rPr>
        <w:t xml:space="preserve">The fault inception angle cannot be controlled with the </w:t>
      </w:r>
      <w:r w:rsidR="00C12F61" w:rsidRPr="003255DE">
        <w:rPr>
          <w:bCs/>
          <w:sz w:val="22"/>
          <w:szCs w:val="22"/>
          <w:lang w:val="en-GB"/>
        </w:rPr>
        <w:t xml:space="preserve">Siemens vacuum </w:t>
      </w:r>
      <w:r w:rsidRPr="003255DE">
        <w:rPr>
          <w:bCs/>
          <w:sz w:val="22"/>
          <w:szCs w:val="22"/>
          <w:lang w:val="en-GB"/>
        </w:rPr>
        <w:t xml:space="preserve">breaker. Instead, the breaker was closed at several arbitrary instances and the fault inception angle in the simulation adjusted accordingly. At Joint 33, a 27 </w:t>
      </w:r>
      <w:r w:rsidR="00666202" w:rsidRPr="003255DE">
        <w:rPr>
          <w:rFonts w:ascii="Symbol" w:hAnsi="Symbol"/>
          <w:bCs/>
          <w:sz w:val="22"/>
          <w:szCs w:val="22"/>
          <w:lang w:val="en-GB"/>
        </w:rPr>
        <w:t></w:t>
      </w:r>
      <w:r w:rsidR="00393DA4" w:rsidRPr="003255DE">
        <w:rPr>
          <w:bCs/>
          <w:sz w:val="22"/>
          <w:szCs w:val="22"/>
          <w:lang w:val="en-GB"/>
        </w:rPr>
        <w:t xml:space="preserve"> resistor is connected representing the coaxial surge impedance of a crossbonded cable system</w:t>
      </w:r>
      <w:r w:rsidRPr="003255DE">
        <w:rPr>
          <w:bCs/>
          <w:sz w:val="22"/>
          <w:szCs w:val="22"/>
          <w:lang w:val="en-GB"/>
        </w:rPr>
        <w:t xml:space="preserve">. </w:t>
      </w:r>
    </w:p>
    <w:p w:rsidR="0092149B" w:rsidRPr="003255DE" w:rsidRDefault="0092149B" w:rsidP="00BD1495">
      <w:pPr>
        <w:rPr>
          <w:lang w:val="en-GB"/>
        </w:rPr>
      </w:pPr>
    </w:p>
    <w:p w:rsidR="00BD1495" w:rsidRPr="003255DE" w:rsidRDefault="00BD1495" w:rsidP="00BD1495">
      <w:pPr>
        <w:rPr>
          <w:b/>
          <w:sz w:val="22"/>
          <w:szCs w:val="22"/>
          <w:lang w:val="en-GB"/>
        </w:rPr>
      </w:pPr>
      <w:r w:rsidRPr="003255DE">
        <w:rPr>
          <w:b/>
          <w:sz w:val="22"/>
          <w:szCs w:val="22"/>
          <w:lang w:val="en-GB"/>
        </w:rPr>
        <w:t>Measuring System</w:t>
      </w:r>
    </w:p>
    <w:p w:rsidR="00A532F4" w:rsidRPr="00B15EDE" w:rsidRDefault="0092149B" w:rsidP="008120C7">
      <w:pPr>
        <w:rPr>
          <w:bCs/>
          <w:sz w:val="22"/>
          <w:szCs w:val="22"/>
          <w:lang w:val="en-GB"/>
        </w:rPr>
      </w:pPr>
      <w:r w:rsidRPr="003255DE">
        <w:rPr>
          <w:bCs/>
          <w:sz w:val="22"/>
          <w:szCs w:val="22"/>
          <w:lang w:val="en-GB"/>
        </w:rPr>
        <w:t xml:space="preserve">High bandwidth measuring equipment was used for capturing the arrival instances of the travelling waves on the cable system ends after the fault had been created.  The three core voltages and currents as well as the three sheath currents were measured </w:t>
      </w:r>
      <w:r w:rsidR="00784CE4">
        <w:rPr>
          <w:bCs/>
          <w:sz w:val="22"/>
          <w:szCs w:val="22"/>
          <w:lang w:val="en-GB"/>
        </w:rPr>
        <w:t>at</w:t>
      </w:r>
      <w:r w:rsidRPr="00784CE4">
        <w:rPr>
          <w:bCs/>
          <w:sz w:val="22"/>
          <w:szCs w:val="22"/>
          <w:lang w:val="en-GB"/>
        </w:rPr>
        <w:t xml:space="preserve"> </w:t>
      </w:r>
      <w:r w:rsidR="00666202" w:rsidRPr="00CA4997">
        <w:rPr>
          <w:bCs/>
          <w:sz w:val="22"/>
          <w:szCs w:val="22"/>
          <w:lang w:val="en-GB"/>
        </w:rPr>
        <w:t>b</w:t>
      </w:r>
      <w:r w:rsidR="00666202" w:rsidRPr="00B15EDE">
        <w:rPr>
          <w:bCs/>
          <w:sz w:val="22"/>
          <w:szCs w:val="22"/>
          <w:lang w:val="en-GB"/>
        </w:rPr>
        <w:t xml:space="preserve">oth cable ends. </w:t>
      </w:r>
    </w:p>
    <w:p w:rsidR="00202EFA" w:rsidRPr="003255DE" w:rsidRDefault="0092149B" w:rsidP="008120C7">
      <w:pPr>
        <w:rPr>
          <w:bCs/>
          <w:sz w:val="22"/>
          <w:szCs w:val="22"/>
          <w:lang w:val="en-GB"/>
        </w:rPr>
      </w:pPr>
      <w:r w:rsidRPr="00B15EDE">
        <w:rPr>
          <w:bCs/>
          <w:sz w:val="22"/>
          <w:szCs w:val="22"/>
          <w:lang w:val="en-GB"/>
        </w:rPr>
        <w:t>The minimum bandwidth of all used current probes was 20 MHz and 100 MHz for all voltage probes. The signals were recorded with Tektronix DPO2014 oscilloscopes set at a sampling frequency of 31.25 MHz. The vertical resolution of the oscillo</w:t>
      </w:r>
      <w:r w:rsidRPr="003255DE">
        <w:rPr>
          <w:bCs/>
          <w:sz w:val="22"/>
          <w:szCs w:val="22"/>
          <w:lang w:val="en-GB"/>
        </w:rPr>
        <w:t xml:space="preserve">scopes was 8 bits or 256 points. To synchronise the two measuring locations, synchronisation units based on the Rubidium frequency standard were used </w:t>
      </w:r>
      <w:r w:rsidR="00782652">
        <w:rPr>
          <w:bCs/>
          <w:sz w:val="22"/>
          <w:szCs w:val="22"/>
          <w:lang w:val="en-GB"/>
        </w:rPr>
        <w:lastRenderedPageBreak/>
        <w:fldChar w:fldCharType="begin"/>
      </w:r>
      <w:r w:rsidR="00782652">
        <w:rPr>
          <w:bCs/>
          <w:sz w:val="22"/>
          <w:szCs w:val="22"/>
          <w:lang w:val="en-GB"/>
        </w:rPr>
        <w:instrText xml:space="preserve"> REF _Ref376187761 \r \h </w:instrText>
      </w:r>
      <w:r w:rsidR="00782652">
        <w:rPr>
          <w:bCs/>
          <w:sz w:val="22"/>
          <w:szCs w:val="22"/>
          <w:lang w:val="en-GB"/>
        </w:rPr>
      </w:r>
      <w:r w:rsidR="00782652">
        <w:rPr>
          <w:bCs/>
          <w:sz w:val="22"/>
          <w:szCs w:val="22"/>
          <w:lang w:val="en-GB"/>
        </w:rPr>
        <w:fldChar w:fldCharType="separate"/>
      </w:r>
      <w:r w:rsidR="008D6AAF">
        <w:rPr>
          <w:bCs/>
          <w:sz w:val="22"/>
          <w:szCs w:val="22"/>
          <w:lang w:val="en-GB"/>
        </w:rPr>
        <w:t>[10]</w:t>
      </w:r>
      <w:r w:rsidR="00782652">
        <w:rPr>
          <w:bCs/>
          <w:sz w:val="22"/>
          <w:szCs w:val="22"/>
          <w:lang w:val="en-GB"/>
        </w:rPr>
        <w:fldChar w:fldCharType="end"/>
      </w:r>
      <w:r w:rsidR="00C36365" w:rsidRPr="003255DE">
        <w:rPr>
          <w:bCs/>
          <w:sz w:val="22"/>
          <w:szCs w:val="22"/>
          <w:lang w:val="en-GB"/>
        </w:rPr>
        <w:t>.</w:t>
      </w:r>
      <w:r w:rsidRPr="003255DE">
        <w:rPr>
          <w:bCs/>
          <w:sz w:val="22"/>
          <w:szCs w:val="22"/>
          <w:lang w:val="en-GB"/>
        </w:rPr>
        <w:t xml:space="preserve"> These units drift a maximum of 10 ns during the time the measurements were conducted (a coaxial </w:t>
      </w:r>
      <w:r w:rsidR="00666202" w:rsidRPr="003255DE">
        <w:rPr>
          <w:bCs/>
          <w:sz w:val="22"/>
          <w:szCs w:val="22"/>
          <w:lang w:val="en-GB"/>
        </w:rPr>
        <w:t>wave will travel approximately 1.8</w:t>
      </w:r>
      <w:r w:rsidRPr="003255DE">
        <w:rPr>
          <w:bCs/>
          <w:sz w:val="22"/>
          <w:szCs w:val="22"/>
          <w:lang w:val="en-GB"/>
        </w:rPr>
        <w:t xml:space="preserve"> m in 10 ns).</w:t>
      </w:r>
    </w:p>
    <w:p w:rsidR="00B45030" w:rsidRPr="003255DE" w:rsidRDefault="002E77F4" w:rsidP="002E77F4">
      <w:pPr>
        <w:pStyle w:val="Heading1"/>
        <w:rPr>
          <w:lang w:val="en-GB"/>
        </w:rPr>
      </w:pPr>
      <w:bookmarkStart w:id="9" w:name="_Ref375044197"/>
      <w:r w:rsidRPr="003255DE">
        <w:rPr>
          <w:lang w:val="en-GB"/>
        </w:rPr>
        <w:t>Field measurement results</w:t>
      </w:r>
      <w:bookmarkEnd w:id="9"/>
    </w:p>
    <w:p w:rsidR="00202EFA" w:rsidRPr="00B15EDE" w:rsidRDefault="008217A1" w:rsidP="002454F8">
      <w:pPr>
        <w:autoSpaceDE w:val="0"/>
        <w:autoSpaceDN w:val="0"/>
        <w:adjustRightInd w:val="0"/>
        <w:rPr>
          <w:sz w:val="22"/>
          <w:szCs w:val="22"/>
          <w:lang w:val="en-GB" w:eastAsia="da-DK"/>
        </w:rPr>
      </w:pPr>
      <w:r w:rsidRPr="003255DE">
        <w:rPr>
          <w:sz w:val="22"/>
          <w:szCs w:val="22"/>
          <w:lang w:val="en-GB" w:eastAsia="da-DK"/>
        </w:rPr>
        <w:fldChar w:fldCharType="begin"/>
      </w:r>
      <w:r w:rsidRPr="003255DE">
        <w:rPr>
          <w:sz w:val="22"/>
          <w:szCs w:val="22"/>
          <w:lang w:val="en-GB" w:eastAsia="da-DK"/>
        </w:rPr>
        <w:instrText xml:space="preserve"> REF _Ref374890738 \h  \* MERGEFORMAT </w:instrText>
      </w:r>
      <w:r w:rsidRPr="003255DE">
        <w:rPr>
          <w:sz w:val="22"/>
          <w:szCs w:val="22"/>
          <w:lang w:val="en-GB" w:eastAsia="da-DK"/>
        </w:rPr>
      </w:r>
      <w:r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6</w:t>
      </w:r>
      <w:r w:rsidRPr="003255DE">
        <w:rPr>
          <w:sz w:val="22"/>
          <w:szCs w:val="22"/>
          <w:lang w:val="en-GB" w:eastAsia="da-DK"/>
        </w:rPr>
        <w:fldChar w:fldCharType="end"/>
      </w:r>
      <w:r w:rsidR="00B45030" w:rsidRPr="003255DE">
        <w:rPr>
          <w:sz w:val="22"/>
          <w:szCs w:val="22"/>
          <w:lang w:val="en-GB" w:eastAsia="da-DK"/>
        </w:rPr>
        <w:t xml:space="preserve"> shows the fault transient in </w:t>
      </w:r>
      <w:r w:rsidR="00A532F4" w:rsidRPr="003255DE">
        <w:rPr>
          <w:sz w:val="22"/>
          <w:szCs w:val="22"/>
          <w:lang w:val="en-GB" w:eastAsia="da-DK"/>
        </w:rPr>
        <w:t xml:space="preserve">the </w:t>
      </w:r>
      <w:r w:rsidR="00B45030" w:rsidRPr="008A57F7">
        <w:rPr>
          <w:sz w:val="22"/>
          <w:szCs w:val="22"/>
          <w:lang w:val="en-GB" w:eastAsia="da-DK"/>
        </w:rPr>
        <w:t>voltage</w:t>
      </w:r>
      <w:r w:rsidR="00A532F4" w:rsidRPr="003A1E12">
        <w:rPr>
          <w:sz w:val="22"/>
          <w:szCs w:val="22"/>
          <w:lang w:val="en-GB" w:eastAsia="da-DK"/>
        </w:rPr>
        <w:t xml:space="preserve"> of phase A</w:t>
      </w:r>
      <w:r w:rsidR="00B45030" w:rsidRPr="00784CE4">
        <w:rPr>
          <w:sz w:val="22"/>
          <w:szCs w:val="22"/>
          <w:lang w:val="en-GB" w:eastAsia="da-DK"/>
        </w:rPr>
        <w:t xml:space="preserve"> at</w:t>
      </w:r>
      <w:r w:rsidR="00A532F4" w:rsidRPr="00CA4997">
        <w:rPr>
          <w:sz w:val="22"/>
          <w:szCs w:val="22"/>
          <w:lang w:val="en-GB" w:eastAsia="da-DK"/>
        </w:rPr>
        <w:t xml:space="preserve"> Joint 0 and 33 after a fault has been applied at Joint 27</w:t>
      </w:r>
      <w:r w:rsidR="00B45030" w:rsidRPr="003255DE">
        <w:rPr>
          <w:sz w:val="22"/>
          <w:szCs w:val="22"/>
          <w:lang w:val="en-GB" w:eastAsia="da-DK"/>
        </w:rPr>
        <w:t>.</w:t>
      </w:r>
      <w:r w:rsidR="002454F8" w:rsidRPr="003255DE">
        <w:rPr>
          <w:sz w:val="22"/>
          <w:szCs w:val="22"/>
          <w:lang w:val="en-GB" w:eastAsia="da-DK"/>
        </w:rPr>
        <w:t xml:space="preserve"> </w:t>
      </w:r>
      <w:r w:rsidR="00B45030" w:rsidRPr="003255DE">
        <w:rPr>
          <w:sz w:val="22"/>
          <w:szCs w:val="22"/>
          <w:lang w:val="en-GB" w:eastAsia="da-DK"/>
        </w:rPr>
        <w:t>The fault wave is first observed</w:t>
      </w:r>
      <w:r w:rsidR="00A532F4" w:rsidRPr="003255DE">
        <w:rPr>
          <w:sz w:val="22"/>
          <w:szCs w:val="22"/>
          <w:lang w:val="en-GB" w:eastAsia="da-DK"/>
        </w:rPr>
        <w:t xml:space="preserve"> in the steady state signal</w:t>
      </w:r>
      <w:r w:rsidR="00B45030" w:rsidRPr="003255DE">
        <w:rPr>
          <w:sz w:val="22"/>
          <w:szCs w:val="22"/>
          <w:lang w:val="en-GB" w:eastAsia="da-DK"/>
        </w:rPr>
        <w:t xml:space="preserve"> a</w:t>
      </w:r>
      <w:r w:rsidR="002454F8" w:rsidRPr="003255DE">
        <w:rPr>
          <w:sz w:val="22"/>
          <w:szCs w:val="22"/>
          <w:lang w:val="en-GB" w:eastAsia="da-DK"/>
        </w:rPr>
        <w:t xml:space="preserve">t Joint 33 </w:t>
      </w:r>
      <w:r w:rsidR="002E77F4" w:rsidRPr="003255DE">
        <w:rPr>
          <w:sz w:val="22"/>
          <w:szCs w:val="22"/>
          <w:lang w:val="en-GB" w:eastAsia="da-DK"/>
        </w:rPr>
        <w:t>where after</w:t>
      </w:r>
      <w:r w:rsidR="002454F8" w:rsidRPr="003255DE">
        <w:rPr>
          <w:sz w:val="22"/>
          <w:szCs w:val="22"/>
          <w:lang w:val="en-GB" w:eastAsia="da-DK"/>
        </w:rPr>
        <w:t xml:space="preserve"> it </w:t>
      </w:r>
      <w:r w:rsidR="00A532F4" w:rsidRPr="003255DE">
        <w:rPr>
          <w:sz w:val="22"/>
          <w:szCs w:val="22"/>
          <w:lang w:val="en-GB" w:eastAsia="da-DK"/>
        </w:rPr>
        <w:t>appears</w:t>
      </w:r>
      <w:r w:rsidR="00B45030" w:rsidRPr="003255DE">
        <w:rPr>
          <w:sz w:val="22"/>
          <w:szCs w:val="22"/>
          <w:lang w:val="en-GB" w:eastAsia="da-DK"/>
        </w:rPr>
        <w:t xml:space="preserve"> at joint 0.</w:t>
      </w:r>
      <w:r w:rsidR="00393DA4" w:rsidRPr="003255DE">
        <w:rPr>
          <w:sz w:val="22"/>
          <w:szCs w:val="22"/>
          <w:lang w:val="en-GB" w:eastAsia="da-DK"/>
        </w:rPr>
        <w:t xml:space="preserve"> </w:t>
      </w:r>
    </w:p>
    <w:p w:rsidR="00111F3F" w:rsidRPr="003255DE" w:rsidRDefault="003B309F" w:rsidP="00111F3F">
      <w:pPr>
        <w:keepNext/>
        <w:jc w:val="center"/>
        <w:rPr>
          <w:lang w:val="en-GB"/>
        </w:rPr>
      </w:pPr>
      <w:r w:rsidRPr="00105404">
        <w:rPr>
          <w:noProof/>
          <w:lang w:val="da-DK" w:eastAsia="da-DK"/>
        </w:rPr>
        <w:drawing>
          <wp:inline distT="0" distB="0" distL="0" distR="0" wp14:anchorId="518FABF7" wp14:editId="0FC505DD">
            <wp:extent cx="4499811" cy="282341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508286" cy="2828728"/>
                    </a:xfrm>
                    <a:prstGeom prst="rect">
                      <a:avLst/>
                    </a:prstGeom>
                    <a:noFill/>
                    <a:ln>
                      <a:noFill/>
                    </a:ln>
                  </pic:spPr>
                </pic:pic>
              </a:graphicData>
            </a:graphic>
          </wp:inline>
        </w:drawing>
      </w:r>
    </w:p>
    <w:p w:rsidR="0092149B" w:rsidRPr="003255DE" w:rsidRDefault="00111F3F" w:rsidP="00105404">
      <w:pPr>
        <w:pStyle w:val="Caption"/>
        <w:rPr>
          <w:bCs w:val="0"/>
          <w:lang w:val="en-GB"/>
        </w:rPr>
      </w:pPr>
      <w:bookmarkStart w:id="10" w:name="_Ref374890738"/>
      <w:r w:rsidRPr="00B15EDE">
        <w:rPr>
          <w:lang w:val="en-GB"/>
        </w:rPr>
        <w:t xml:space="preserve">Figure </w:t>
      </w:r>
      <w:r w:rsidRPr="00B15EDE">
        <w:rPr>
          <w:lang w:val="en-GB"/>
        </w:rPr>
        <w:fldChar w:fldCharType="begin"/>
      </w:r>
      <w:r w:rsidRPr="003255DE">
        <w:rPr>
          <w:lang w:val="en-GB"/>
        </w:rPr>
        <w:instrText xml:space="preserve"> SEQ Figure \* ARABIC </w:instrText>
      </w:r>
      <w:r w:rsidRPr="00B15EDE">
        <w:rPr>
          <w:lang w:val="en-GB"/>
        </w:rPr>
        <w:fldChar w:fldCharType="separate"/>
      </w:r>
      <w:r w:rsidR="008D6AAF">
        <w:rPr>
          <w:noProof/>
          <w:lang w:val="en-GB"/>
        </w:rPr>
        <w:t>6</w:t>
      </w:r>
      <w:r w:rsidRPr="00B15EDE">
        <w:rPr>
          <w:lang w:val="en-GB"/>
        </w:rPr>
        <w:fldChar w:fldCharType="end"/>
      </w:r>
      <w:bookmarkEnd w:id="10"/>
      <w:r w:rsidRPr="00B15EDE">
        <w:rPr>
          <w:lang w:val="en-GB"/>
        </w:rPr>
        <w:t xml:space="preserve">: (a) </w:t>
      </w:r>
      <w:r w:rsidR="00393DA4" w:rsidRPr="00B15EDE">
        <w:rPr>
          <w:lang w:val="en-GB"/>
        </w:rPr>
        <w:t xml:space="preserve">Low resolution zoom of the core voltage at Joint 0 and 33 after a single phase to core to sheath fault is applied at Joint 27, (b) high resolution of the core voltage at Joint 33 and (c) at Joint 0. </w:t>
      </w:r>
    </w:p>
    <w:p w:rsidR="00B45030" w:rsidRPr="003255DE" w:rsidRDefault="00B45030" w:rsidP="008120C7">
      <w:pPr>
        <w:rPr>
          <w:bCs/>
          <w:lang w:val="en-GB"/>
        </w:rPr>
      </w:pPr>
    </w:p>
    <w:p w:rsidR="007F6F98" w:rsidRPr="000702EB" w:rsidRDefault="00F017F6" w:rsidP="00AC47A4">
      <w:pPr>
        <w:autoSpaceDE w:val="0"/>
        <w:autoSpaceDN w:val="0"/>
        <w:adjustRightInd w:val="0"/>
        <w:rPr>
          <w:sz w:val="22"/>
          <w:szCs w:val="22"/>
          <w:lang w:val="en-GB" w:eastAsia="da-DK"/>
        </w:rPr>
      </w:pPr>
      <w:r w:rsidRPr="003255DE">
        <w:rPr>
          <w:sz w:val="22"/>
          <w:szCs w:val="22"/>
          <w:lang w:val="en-GB" w:eastAsia="da-DK"/>
        </w:rPr>
        <w:fldChar w:fldCharType="begin"/>
      </w:r>
      <w:r w:rsidRPr="003255DE">
        <w:rPr>
          <w:sz w:val="22"/>
          <w:szCs w:val="22"/>
          <w:lang w:val="en-GB" w:eastAsia="da-DK"/>
        </w:rPr>
        <w:instrText xml:space="preserve"> REF _Ref374890738 \h  \* MERGEFORMAT </w:instrText>
      </w:r>
      <w:r w:rsidRPr="003255DE">
        <w:rPr>
          <w:sz w:val="22"/>
          <w:szCs w:val="22"/>
          <w:lang w:val="en-GB" w:eastAsia="da-DK"/>
        </w:rPr>
      </w:r>
      <w:r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6</w:t>
      </w:r>
      <w:r w:rsidRPr="003255DE">
        <w:rPr>
          <w:sz w:val="22"/>
          <w:szCs w:val="22"/>
          <w:lang w:val="en-GB" w:eastAsia="da-DK"/>
        </w:rPr>
        <w:fldChar w:fldCharType="end"/>
      </w:r>
      <w:r w:rsidRPr="003255DE">
        <w:rPr>
          <w:sz w:val="22"/>
          <w:szCs w:val="22"/>
          <w:lang w:val="en-GB" w:eastAsia="da-DK"/>
        </w:rPr>
        <w:t xml:space="preserve"> </w:t>
      </w:r>
      <w:r w:rsidR="00B45030" w:rsidRPr="003255DE">
        <w:rPr>
          <w:sz w:val="22"/>
          <w:szCs w:val="22"/>
          <w:lang w:val="en-GB" w:eastAsia="da-DK"/>
        </w:rPr>
        <w:t>(b) and (c) show that the exact arrival instances</w:t>
      </w:r>
      <w:r w:rsidR="008217A1" w:rsidRPr="008A57F7">
        <w:rPr>
          <w:sz w:val="22"/>
          <w:szCs w:val="22"/>
          <w:lang w:val="en-GB" w:eastAsia="da-DK"/>
        </w:rPr>
        <w:t xml:space="preserve"> of the first coaxial wave</w:t>
      </w:r>
      <w:r w:rsidR="00552854" w:rsidRPr="003A1E12">
        <w:rPr>
          <w:sz w:val="22"/>
          <w:szCs w:val="22"/>
          <w:lang w:val="en-GB" w:eastAsia="da-DK"/>
        </w:rPr>
        <w:t xml:space="preserve"> at both </w:t>
      </w:r>
      <w:r w:rsidR="00B45030" w:rsidRPr="00784CE4">
        <w:rPr>
          <w:sz w:val="22"/>
          <w:szCs w:val="22"/>
          <w:lang w:val="en-GB" w:eastAsia="da-DK"/>
        </w:rPr>
        <w:t xml:space="preserve">joints can be identified within a </w:t>
      </w:r>
      <w:r w:rsidR="000702EB">
        <w:rPr>
          <w:sz w:val="22"/>
          <w:szCs w:val="22"/>
          <w:lang w:val="en-GB" w:eastAsia="da-DK"/>
        </w:rPr>
        <w:t>precision better than a few samples</w:t>
      </w:r>
      <w:r w:rsidR="00B45030" w:rsidRPr="00784CE4">
        <w:rPr>
          <w:sz w:val="22"/>
          <w:szCs w:val="22"/>
          <w:lang w:val="en-GB" w:eastAsia="da-DK"/>
        </w:rPr>
        <w:t xml:space="preserve"> based on a simple visual inspection</w:t>
      </w:r>
      <w:r w:rsidR="008217A1" w:rsidRPr="00CA4997">
        <w:rPr>
          <w:sz w:val="22"/>
          <w:szCs w:val="22"/>
          <w:lang w:val="en-GB" w:eastAsia="da-DK"/>
        </w:rPr>
        <w:t xml:space="preserve"> of the time domain signals</w:t>
      </w:r>
      <w:r w:rsidR="00B45030" w:rsidRPr="00B15EDE">
        <w:rPr>
          <w:sz w:val="22"/>
          <w:szCs w:val="22"/>
          <w:lang w:val="en-GB" w:eastAsia="da-DK"/>
        </w:rPr>
        <w:t>.</w:t>
      </w:r>
      <w:r w:rsidR="008217A1" w:rsidRPr="00B15EDE">
        <w:rPr>
          <w:sz w:val="22"/>
          <w:szCs w:val="22"/>
          <w:lang w:val="en-GB" w:eastAsia="da-DK"/>
        </w:rPr>
        <w:t xml:space="preserve"> </w:t>
      </w:r>
      <w:r w:rsidR="007F6F98" w:rsidRPr="00B15EDE">
        <w:rPr>
          <w:sz w:val="22"/>
          <w:szCs w:val="22"/>
          <w:lang w:val="en-GB" w:eastAsia="da-DK"/>
        </w:rPr>
        <w:t>This indicates that the two-terminal fault location method shown in Equation 1 may be used for crossbonded cables.</w:t>
      </w:r>
    </w:p>
    <w:p w:rsidR="007F6F98" w:rsidRPr="00B15EDE" w:rsidRDefault="007F6F98" w:rsidP="00782652">
      <w:pPr>
        <w:jc w:val="center"/>
        <w:rPr>
          <w:lang w:val="en-GB"/>
        </w:rPr>
      </w:pPr>
      <w:r w:rsidRPr="003255DE">
        <w:rPr>
          <w:sz w:val="28"/>
          <w:szCs w:val="28"/>
          <w:lang w:val="en-GB"/>
        </w:rPr>
        <w:t xml:space="preserve">                     </w:t>
      </w:r>
      <w:r w:rsidRPr="003255DE">
        <w:rPr>
          <w:rFonts w:ascii="Cambria Math" w:hAnsi="Cambria Math"/>
          <w:sz w:val="28"/>
          <w:szCs w:val="28"/>
          <w:lang w:val="en-GB"/>
        </w:rPr>
        <w:br/>
      </w:r>
      <w:r w:rsidR="00EB1C3A" w:rsidRPr="003255DE">
        <w:rPr>
          <w:sz w:val="28"/>
          <w:szCs w:val="28"/>
          <w:lang w:val="en-GB"/>
        </w:rPr>
        <w:t xml:space="preserve">                         </w:t>
      </w:r>
      <m:oMath>
        <m:r>
          <w:rPr>
            <w:rFonts w:ascii="Cambria Math" w:hAnsi="Cambria Math"/>
            <w:sz w:val="28"/>
            <w:szCs w:val="28"/>
            <w:lang w:val="en-GB"/>
          </w:rPr>
          <m:t>x=</m:t>
        </m:r>
        <m:f>
          <m:fPr>
            <m:ctrlPr>
              <w:rPr>
                <w:rFonts w:ascii="Cambria Math" w:hAnsi="Cambria Math"/>
                <w:i/>
                <w:sz w:val="28"/>
                <w:szCs w:val="28"/>
                <w:lang w:val="en-GB"/>
              </w:rPr>
            </m:ctrlPr>
          </m:fPr>
          <m:num>
            <m:r>
              <w:rPr>
                <w:rFonts w:ascii="Cambria Math" w:hAnsi="Cambria Math"/>
                <w:sz w:val="28"/>
                <w:szCs w:val="28"/>
                <w:lang w:val="en-GB"/>
              </w:rPr>
              <m:t>l-</m:t>
            </m:r>
            <m:d>
              <m:dPr>
                <m:ctrlPr>
                  <w:rPr>
                    <w:rFonts w:ascii="Cambria Math" w:hAnsi="Cambria Math"/>
                    <w:i/>
                    <w:sz w:val="28"/>
                    <w:szCs w:val="28"/>
                    <w:lang w:val="en-GB"/>
                  </w:rPr>
                </m:ctrlPr>
              </m:dPr>
              <m:e>
                <m:sSub>
                  <m:sSubPr>
                    <m:ctrlPr>
                      <w:rPr>
                        <w:rFonts w:ascii="Cambria Math" w:hAnsi="Cambria Math"/>
                        <w:i/>
                        <w:sz w:val="28"/>
                        <w:szCs w:val="28"/>
                        <w:lang w:val="en-GB"/>
                      </w:rPr>
                    </m:ctrlPr>
                  </m:sSubPr>
                  <m:e>
                    <m:r>
                      <w:rPr>
                        <w:rFonts w:ascii="Cambria Math" w:hAnsi="Cambria Math"/>
                        <w:sz w:val="28"/>
                        <w:szCs w:val="28"/>
                        <w:lang w:val="en-GB"/>
                      </w:rPr>
                      <m:t>τ</m:t>
                    </m:r>
                  </m:e>
                  <m:sub>
                    <m:r>
                      <w:rPr>
                        <w:rFonts w:ascii="Cambria Math" w:hAnsi="Cambria Math"/>
                        <w:sz w:val="28"/>
                        <w:szCs w:val="28"/>
                        <w:lang w:val="en-GB"/>
                      </w:rPr>
                      <m:t>A</m:t>
                    </m:r>
                  </m:sub>
                </m:sSub>
                <m:sSub>
                  <m:sSubPr>
                    <m:ctrlPr>
                      <w:rPr>
                        <w:rFonts w:ascii="Cambria Math" w:hAnsi="Cambria Math"/>
                        <w:i/>
                        <w:sz w:val="28"/>
                        <w:szCs w:val="28"/>
                        <w:lang w:val="en-GB"/>
                      </w:rPr>
                    </m:ctrlPr>
                  </m:sSubPr>
                  <m:e>
                    <m:r>
                      <w:rPr>
                        <w:rFonts w:ascii="Cambria Math" w:hAnsi="Cambria Math"/>
                        <w:sz w:val="28"/>
                        <w:szCs w:val="28"/>
                        <w:lang w:val="en-GB"/>
                      </w:rPr>
                      <m:t>-τ</m:t>
                    </m:r>
                  </m:e>
                  <m:sub>
                    <m:r>
                      <w:rPr>
                        <w:rFonts w:ascii="Cambria Math" w:hAnsi="Cambria Math"/>
                        <w:sz w:val="28"/>
                        <w:szCs w:val="28"/>
                        <w:lang w:val="en-GB"/>
                      </w:rPr>
                      <m:t>B</m:t>
                    </m:r>
                  </m:sub>
                </m:sSub>
              </m:e>
            </m:d>
            <m:sSub>
              <m:sSubPr>
                <m:ctrlPr>
                  <w:rPr>
                    <w:rFonts w:ascii="Cambria Math" w:hAnsi="Cambria Math"/>
                    <w:i/>
                    <w:sz w:val="28"/>
                    <w:szCs w:val="28"/>
                    <w:lang w:val="en-GB"/>
                  </w:rPr>
                </m:ctrlPr>
              </m:sSubPr>
              <m:e>
                <m:r>
                  <w:rPr>
                    <w:rFonts w:ascii="Cambria Math" w:hAnsi="Cambria Math"/>
                    <w:sz w:val="28"/>
                    <w:szCs w:val="28"/>
                    <w:lang w:val="en-GB"/>
                  </w:rPr>
                  <m:t>∙v</m:t>
                </m:r>
              </m:e>
              <m:sub>
                <m:r>
                  <w:rPr>
                    <w:rFonts w:ascii="Cambria Math" w:hAnsi="Cambria Math"/>
                    <w:sz w:val="28"/>
                    <w:szCs w:val="28"/>
                    <w:lang w:val="en-GB"/>
                  </w:rPr>
                  <m:t>c</m:t>
                </m:r>
              </m:sub>
            </m:sSub>
          </m:num>
          <m:den>
            <m:r>
              <w:rPr>
                <w:rFonts w:ascii="Cambria Math" w:hAnsi="Cambria Math"/>
                <w:sz w:val="28"/>
                <w:szCs w:val="28"/>
                <w:lang w:val="en-GB"/>
              </w:rPr>
              <m:t>2</m:t>
            </m:r>
          </m:den>
        </m:f>
        <m:r>
          <w:rPr>
            <w:rFonts w:ascii="Cambria Math" w:hAnsi="Cambria Math"/>
            <w:sz w:val="28"/>
            <w:szCs w:val="28"/>
            <w:lang w:val="en-GB"/>
          </w:rPr>
          <m:t xml:space="preserve">                                 (1)</m:t>
        </m:r>
      </m:oMath>
    </w:p>
    <w:p w:rsidR="007F6F98" w:rsidRPr="003255DE" w:rsidRDefault="00DB7945" w:rsidP="007F6F98">
      <w:pPr>
        <w:rPr>
          <w:sz w:val="22"/>
          <w:szCs w:val="22"/>
          <w:lang w:val="en-GB"/>
        </w:rPr>
      </w:pPr>
      <w:proofErr w:type="gramStart"/>
      <w:r w:rsidRPr="003255DE">
        <w:rPr>
          <w:sz w:val="22"/>
          <w:szCs w:val="22"/>
          <w:lang w:val="en-GB"/>
        </w:rPr>
        <w:t>w</w:t>
      </w:r>
      <w:r w:rsidR="007F6F98" w:rsidRPr="003255DE">
        <w:rPr>
          <w:sz w:val="22"/>
          <w:szCs w:val="22"/>
          <w:lang w:val="en-GB"/>
        </w:rPr>
        <w:t>here</w:t>
      </w:r>
      <w:proofErr w:type="gramEnd"/>
      <w:r w:rsidR="007F6F98" w:rsidRPr="003255DE">
        <w:rPr>
          <w:sz w:val="22"/>
          <w:szCs w:val="22"/>
          <w:lang w:val="en-GB"/>
        </w:rPr>
        <w:t xml:space="preserve"> </w:t>
      </w:r>
      <w:r w:rsidR="007F6F98" w:rsidRPr="003255DE">
        <w:rPr>
          <w:i/>
          <w:sz w:val="22"/>
          <w:szCs w:val="22"/>
          <w:lang w:val="en-GB"/>
        </w:rPr>
        <w:t>l</w:t>
      </w:r>
      <w:r w:rsidR="007F6F98" w:rsidRPr="003255DE">
        <w:rPr>
          <w:sz w:val="22"/>
          <w:szCs w:val="22"/>
          <w:lang w:val="en-GB"/>
        </w:rPr>
        <w:t xml:space="preserve"> is the cable line length, </w:t>
      </w:r>
      <w:proofErr w:type="spellStart"/>
      <w:r w:rsidR="007F6F98" w:rsidRPr="003255DE">
        <w:rPr>
          <w:i/>
          <w:sz w:val="22"/>
          <w:szCs w:val="22"/>
          <w:lang w:val="en-GB"/>
        </w:rPr>
        <w:t>v</w:t>
      </w:r>
      <w:r w:rsidR="00EB1C3A" w:rsidRPr="003255DE">
        <w:rPr>
          <w:i/>
          <w:sz w:val="22"/>
          <w:szCs w:val="22"/>
          <w:vertAlign w:val="subscript"/>
          <w:lang w:val="en-GB"/>
        </w:rPr>
        <w:t>c</w:t>
      </w:r>
      <w:proofErr w:type="spellEnd"/>
      <w:r w:rsidR="007F6F98" w:rsidRPr="003255DE">
        <w:rPr>
          <w:sz w:val="22"/>
          <w:szCs w:val="22"/>
          <w:lang w:val="en-GB"/>
        </w:rPr>
        <w:t xml:space="preserve"> is the</w:t>
      </w:r>
      <w:r w:rsidR="00EB1C3A" w:rsidRPr="003255DE">
        <w:rPr>
          <w:sz w:val="22"/>
          <w:szCs w:val="22"/>
          <w:lang w:val="en-GB"/>
        </w:rPr>
        <w:t xml:space="preserve"> asymptotical </w:t>
      </w:r>
      <w:r w:rsidR="007F6F98" w:rsidRPr="003255DE">
        <w:rPr>
          <w:sz w:val="22"/>
          <w:szCs w:val="22"/>
          <w:lang w:val="en-GB"/>
        </w:rPr>
        <w:t>velocity of</w:t>
      </w:r>
      <w:r w:rsidR="00EB1C3A" w:rsidRPr="003255DE">
        <w:rPr>
          <w:sz w:val="22"/>
          <w:szCs w:val="22"/>
          <w:lang w:val="en-GB"/>
        </w:rPr>
        <w:t xml:space="preserve"> the coaxial</w:t>
      </w:r>
      <w:r w:rsidR="007F6F98" w:rsidRPr="003255DE">
        <w:rPr>
          <w:sz w:val="22"/>
          <w:szCs w:val="22"/>
          <w:lang w:val="en-GB"/>
        </w:rPr>
        <w:t xml:space="preserve"> mode and </w:t>
      </w:r>
      <w:r w:rsidR="007F6F98" w:rsidRPr="003255DE">
        <w:rPr>
          <w:rFonts w:ascii="Symbol" w:hAnsi="Symbol"/>
          <w:i/>
          <w:sz w:val="22"/>
          <w:szCs w:val="22"/>
          <w:lang w:val="en-GB"/>
        </w:rPr>
        <w:t></w:t>
      </w:r>
      <w:r w:rsidR="007F6F98" w:rsidRPr="003255DE">
        <w:rPr>
          <w:i/>
          <w:sz w:val="22"/>
          <w:szCs w:val="22"/>
          <w:vertAlign w:val="subscript"/>
          <w:lang w:val="en-GB"/>
        </w:rPr>
        <w:t>A</w:t>
      </w:r>
      <w:r w:rsidR="007F6F98" w:rsidRPr="003255DE">
        <w:rPr>
          <w:sz w:val="22"/>
          <w:szCs w:val="22"/>
          <w:lang w:val="en-GB"/>
        </w:rPr>
        <w:t xml:space="preserve"> and </w:t>
      </w:r>
      <w:r w:rsidR="007F6F98" w:rsidRPr="003255DE">
        <w:rPr>
          <w:rFonts w:ascii="Symbol" w:hAnsi="Symbol"/>
          <w:i/>
          <w:sz w:val="22"/>
          <w:szCs w:val="22"/>
          <w:lang w:val="en-GB"/>
        </w:rPr>
        <w:t></w:t>
      </w:r>
      <w:r w:rsidR="007F6F98" w:rsidRPr="003255DE">
        <w:rPr>
          <w:i/>
          <w:sz w:val="22"/>
          <w:szCs w:val="22"/>
          <w:vertAlign w:val="subscript"/>
          <w:lang w:val="en-GB"/>
        </w:rPr>
        <w:t>B</w:t>
      </w:r>
      <w:r w:rsidR="007F6F98" w:rsidRPr="003255DE">
        <w:rPr>
          <w:sz w:val="22"/>
          <w:szCs w:val="22"/>
          <w:vertAlign w:val="subscript"/>
          <w:lang w:val="en-GB"/>
        </w:rPr>
        <w:t xml:space="preserve"> </w:t>
      </w:r>
      <w:r w:rsidR="007F6F98" w:rsidRPr="003255DE">
        <w:rPr>
          <w:sz w:val="22"/>
          <w:szCs w:val="22"/>
          <w:lang w:val="en-GB"/>
        </w:rPr>
        <w:t>are the coaxial fault wave arrival</w:t>
      </w:r>
      <w:r w:rsidRPr="003255DE">
        <w:rPr>
          <w:sz w:val="22"/>
          <w:szCs w:val="22"/>
          <w:lang w:val="en-GB"/>
        </w:rPr>
        <w:t xml:space="preserve"> instances at the two terminals</w:t>
      </w:r>
      <w:r w:rsidR="007F6F98" w:rsidRPr="003255DE">
        <w:rPr>
          <w:sz w:val="22"/>
          <w:szCs w:val="22"/>
          <w:lang w:val="en-GB"/>
        </w:rPr>
        <w:t xml:space="preserve"> </w:t>
      </w:r>
      <w:r w:rsidR="000D204D" w:rsidRPr="003255DE">
        <w:rPr>
          <w:sz w:val="22"/>
          <w:szCs w:val="22"/>
          <w:lang w:val="en-GB"/>
        </w:rPr>
        <w:t xml:space="preserve">A and B, </w:t>
      </w:r>
      <w:r w:rsidR="007F6F98" w:rsidRPr="003255DE">
        <w:rPr>
          <w:sz w:val="22"/>
          <w:szCs w:val="22"/>
          <w:lang w:val="en-GB"/>
        </w:rPr>
        <w:t>where the fault locator units are installed</w:t>
      </w:r>
      <w:r w:rsidR="000D204D" w:rsidRPr="003255DE">
        <w:rPr>
          <w:sz w:val="22"/>
          <w:szCs w:val="22"/>
          <w:lang w:val="en-GB"/>
        </w:rPr>
        <w:t>.</w:t>
      </w:r>
    </w:p>
    <w:p w:rsidR="007F6F98" w:rsidRPr="003255DE" w:rsidRDefault="007F6F98" w:rsidP="00AC47A4">
      <w:pPr>
        <w:autoSpaceDE w:val="0"/>
        <w:autoSpaceDN w:val="0"/>
        <w:adjustRightInd w:val="0"/>
        <w:rPr>
          <w:sz w:val="22"/>
          <w:szCs w:val="22"/>
          <w:lang w:val="en-GB" w:eastAsia="da-DK"/>
        </w:rPr>
      </w:pPr>
    </w:p>
    <w:p w:rsidR="005C0EA1" w:rsidRDefault="00B45030" w:rsidP="00C7322E">
      <w:pPr>
        <w:autoSpaceDE w:val="0"/>
        <w:autoSpaceDN w:val="0"/>
        <w:adjustRightInd w:val="0"/>
        <w:rPr>
          <w:lang w:val="en-GB"/>
        </w:rPr>
      </w:pPr>
      <w:r w:rsidRPr="003255DE">
        <w:rPr>
          <w:sz w:val="22"/>
          <w:szCs w:val="22"/>
          <w:lang w:val="en-GB" w:eastAsia="da-DK"/>
        </w:rPr>
        <w:t xml:space="preserve">Using the </w:t>
      </w:r>
      <w:r w:rsidR="00AC47A4" w:rsidRPr="003255DE">
        <w:rPr>
          <w:sz w:val="22"/>
          <w:szCs w:val="22"/>
          <w:lang w:val="en-GB" w:eastAsia="da-DK"/>
        </w:rPr>
        <w:t>time instances</w:t>
      </w:r>
      <w:r w:rsidRPr="003255DE">
        <w:rPr>
          <w:sz w:val="22"/>
          <w:szCs w:val="22"/>
          <w:lang w:val="en-GB" w:eastAsia="da-DK"/>
        </w:rPr>
        <w:t xml:space="preserve"> from the visual</w:t>
      </w:r>
      <w:r w:rsidR="00552854" w:rsidRPr="003255DE">
        <w:rPr>
          <w:sz w:val="22"/>
          <w:szCs w:val="22"/>
          <w:lang w:val="en-GB" w:eastAsia="da-DK"/>
        </w:rPr>
        <w:t xml:space="preserve"> </w:t>
      </w:r>
      <w:r w:rsidRPr="003255DE">
        <w:rPr>
          <w:sz w:val="22"/>
          <w:szCs w:val="22"/>
          <w:lang w:val="en-GB" w:eastAsia="da-DK"/>
        </w:rPr>
        <w:t>inspection</w:t>
      </w:r>
      <w:r w:rsidR="00552854" w:rsidRPr="003255DE">
        <w:rPr>
          <w:sz w:val="22"/>
          <w:szCs w:val="22"/>
          <w:lang w:val="en-GB" w:eastAsia="da-DK"/>
        </w:rPr>
        <w:t xml:space="preserve"> </w:t>
      </w:r>
      <w:r w:rsidR="00547F30" w:rsidRPr="003255DE">
        <w:rPr>
          <w:sz w:val="22"/>
          <w:szCs w:val="22"/>
          <w:lang w:val="en-GB" w:eastAsia="da-DK"/>
        </w:rPr>
        <w:t xml:space="preserve">and the coaxial wave velocity measured on the </w:t>
      </w:r>
      <w:r w:rsidR="007F6F98" w:rsidRPr="003255DE">
        <w:rPr>
          <w:sz w:val="22"/>
          <w:szCs w:val="22"/>
          <w:lang w:val="en-GB" w:eastAsia="da-DK"/>
        </w:rPr>
        <w:t xml:space="preserve">Anholt </w:t>
      </w:r>
      <w:r w:rsidR="00547F30" w:rsidRPr="003255DE">
        <w:rPr>
          <w:sz w:val="22"/>
          <w:szCs w:val="22"/>
          <w:lang w:val="en-GB" w:eastAsia="da-DK"/>
        </w:rPr>
        <w:t>cable using an impulse test</w:t>
      </w:r>
      <w:r w:rsidRPr="003255DE">
        <w:rPr>
          <w:sz w:val="22"/>
          <w:szCs w:val="22"/>
          <w:lang w:val="en-GB" w:eastAsia="da-DK"/>
        </w:rPr>
        <w:t>, the fault location is determined as 31.385 km</w:t>
      </w:r>
      <w:r w:rsidR="00C36365" w:rsidRPr="003255DE">
        <w:rPr>
          <w:sz w:val="22"/>
          <w:szCs w:val="22"/>
          <w:lang w:val="en-GB" w:eastAsia="da-DK"/>
        </w:rPr>
        <w:t xml:space="preserve">; </w:t>
      </w:r>
      <w:r w:rsidR="00BD4191" w:rsidRPr="003255DE">
        <w:rPr>
          <w:sz w:val="22"/>
          <w:szCs w:val="22"/>
          <w:lang w:val="en-GB" w:eastAsia="da-DK"/>
        </w:rPr>
        <w:t>an error of -30 m</w:t>
      </w:r>
      <w:r w:rsidR="00EB1C3A" w:rsidRPr="003255DE">
        <w:rPr>
          <w:sz w:val="22"/>
          <w:szCs w:val="22"/>
          <w:lang w:val="en-GB" w:eastAsia="da-DK"/>
        </w:rPr>
        <w:t xml:space="preserve"> (0.08%).</w:t>
      </w:r>
    </w:p>
    <w:p w:rsidR="00B45030" w:rsidRPr="005C0EA1" w:rsidRDefault="00BD7DD3" w:rsidP="00C7322E">
      <w:pPr>
        <w:autoSpaceDE w:val="0"/>
        <w:autoSpaceDN w:val="0"/>
        <w:adjustRightInd w:val="0"/>
        <w:rPr>
          <w:lang w:val="en-GB"/>
        </w:rPr>
      </w:pPr>
      <w:r w:rsidRPr="003255DE">
        <w:rPr>
          <w:sz w:val="22"/>
          <w:szCs w:val="22"/>
          <w:lang w:val="en-GB"/>
        </w:rPr>
        <w:t xml:space="preserve">The sheath currents were measured </w:t>
      </w:r>
      <w:r w:rsidR="00C7322E" w:rsidRPr="003255DE">
        <w:rPr>
          <w:sz w:val="22"/>
          <w:szCs w:val="22"/>
          <w:lang w:val="en-GB"/>
        </w:rPr>
        <w:t xml:space="preserve">only </w:t>
      </w:r>
      <w:r w:rsidRPr="003255DE">
        <w:rPr>
          <w:sz w:val="22"/>
          <w:szCs w:val="22"/>
          <w:lang w:val="en-GB"/>
        </w:rPr>
        <w:t xml:space="preserve">at Joint </w:t>
      </w:r>
      <w:r w:rsidR="00C7322E" w:rsidRPr="003255DE">
        <w:rPr>
          <w:sz w:val="22"/>
          <w:szCs w:val="22"/>
          <w:lang w:val="en-GB"/>
        </w:rPr>
        <w:t>33</w:t>
      </w:r>
      <w:r w:rsidRPr="003255DE">
        <w:rPr>
          <w:sz w:val="22"/>
          <w:szCs w:val="22"/>
          <w:lang w:val="en-GB"/>
        </w:rPr>
        <w:t xml:space="preserve">. </w:t>
      </w:r>
      <w:r w:rsidR="00C7322E" w:rsidRPr="003255DE">
        <w:rPr>
          <w:sz w:val="22"/>
          <w:szCs w:val="22"/>
          <w:lang w:val="en-GB"/>
        </w:rPr>
        <w:t>The sheath current of sheath conductor</w:t>
      </w:r>
      <w:r w:rsidRPr="003255DE">
        <w:rPr>
          <w:sz w:val="22"/>
          <w:szCs w:val="22"/>
          <w:lang w:val="en-GB"/>
        </w:rPr>
        <w:t xml:space="preserve"> A </w:t>
      </w:r>
      <w:r w:rsidR="00C7322E" w:rsidRPr="003255DE">
        <w:rPr>
          <w:sz w:val="22"/>
          <w:szCs w:val="22"/>
          <w:lang w:val="en-GB"/>
        </w:rPr>
        <w:t xml:space="preserve">at the instance of arrival of the first coaxial wave </w:t>
      </w:r>
      <w:r w:rsidRPr="003255DE">
        <w:rPr>
          <w:sz w:val="22"/>
          <w:szCs w:val="22"/>
          <w:lang w:val="en-GB"/>
        </w:rPr>
        <w:t xml:space="preserve">is shown in </w:t>
      </w:r>
      <w:r w:rsidRPr="003255DE">
        <w:rPr>
          <w:sz w:val="22"/>
          <w:szCs w:val="22"/>
          <w:lang w:val="en-GB"/>
        </w:rPr>
        <w:fldChar w:fldCharType="begin"/>
      </w:r>
      <w:r w:rsidRPr="003255DE">
        <w:rPr>
          <w:sz w:val="22"/>
          <w:szCs w:val="22"/>
          <w:lang w:val="en-GB"/>
        </w:rPr>
        <w:instrText xml:space="preserve"> REF _Ref374953712 \h  \* MERGEFORMAT </w:instrText>
      </w:r>
      <w:r w:rsidRPr="003255DE">
        <w:rPr>
          <w:sz w:val="22"/>
          <w:szCs w:val="22"/>
          <w:lang w:val="en-GB"/>
        </w:rPr>
      </w:r>
      <w:r w:rsidRPr="003255DE">
        <w:rPr>
          <w:sz w:val="22"/>
          <w:szCs w:val="22"/>
          <w:lang w:val="en-GB"/>
        </w:rPr>
        <w:fldChar w:fldCharType="separate"/>
      </w:r>
      <w:r w:rsidR="008D6AAF" w:rsidRPr="008D6AAF">
        <w:rPr>
          <w:sz w:val="22"/>
          <w:szCs w:val="22"/>
          <w:lang w:val="en-GB"/>
        </w:rPr>
        <w:t xml:space="preserve">Figure </w:t>
      </w:r>
      <w:r w:rsidR="008D6AAF" w:rsidRPr="008D6AAF">
        <w:rPr>
          <w:noProof/>
          <w:sz w:val="22"/>
          <w:szCs w:val="22"/>
          <w:lang w:val="en-GB"/>
        </w:rPr>
        <w:t>7</w:t>
      </w:r>
      <w:r w:rsidRPr="003255DE">
        <w:rPr>
          <w:sz w:val="22"/>
          <w:szCs w:val="22"/>
          <w:lang w:val="en-GB"/>
        </w:rPr>
        <w:fldChar w:fldCharType="end"/>
      </w:r>
      <w:r w:rsidR="00C7322E" w:rsidRPr="003255DE">
        <w:rPr>
          <w:sz w:val="22"/>
          <w:szCs w:val="22"/>
          <w:lang w:val="en-GB"/>
        </w:rPr>
        <w:t>.</w:t>
      </w:r>
    </w:p>
    <w:p w:rsidR="00111F3F" w:rsidRPr="003255DE" w:rsidRDefault="003B309F" w:rsidP="00111F3F">
      <w:pPr>
        <w:keepNext/>
        <w:jc w:val="center"/>
        <w:rPr>
          <w:lang w:val="en-GB"/>
        </w:rPr>
      </w:pPr>
      <w:r w:rsidRPr="00105404">
        <w:rPr>
          <w:noProof/>
          <w:lang w:val="da-DK" w:eastAsia="da-DK"/>
        </w:rPr>
        <w:drawing>
          <wp:inline distT="0" distB="0" distL="0" distR="0" wp14:anchorId="4C38748A" wp14:editId="2CDBAC0C">
            <wp:extent cx="2466753" cy="163829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520880" cy="1674243"/>
                    </a:xfrm>
                    <a:prstGeom prst="rect">
                      <a:avLst/>
                    </a:prstGeom>
                    <a:noFill/>
                    <a:ln>
                      <a:noFill/>
                    </a:ln>
                  </pic:spPr>
                </pic:pic>
              </a:graphicData>
            </a:graphic>
          </wp:inline>
        </w:drawing>
      </w:r>
    </w:p>
    <w:p w:rsidR="00F017F6" w:rsidRPr="003255DE" w:rsidRDefault="00111F3F" w:rsidP="003676CF">
      <w:pPr>
        <w:pStyle w:val="Caption"/>
        <w:rPr>
          <w:lang w:val="en-GB"/>
        </w:rPr>
      </w:pPr>
      <w:bookmarkStart w:id="11" w:name="_Ref374953712"/>
      <w:r w:rsidRPr="00B15EDE">
        <w:rPr>
          <w:lang w:val="en-GB"/>
        </w:rPr>
        <w:t xml:space="preserve">Figure </w:t>
      </w:r>
      <w:r w:rsidRPr="00B15EDE">
        <w:rPr>
          <w:lang w:val="en-GB"/>
        </w:rPr>
        <w:fldChar w:fldCharType="begin"/>
      </w:r>
      <w:r w:rsidRPr="003255DE">
        <w:rPr>
          <w:lang w:val="en-GB"/>
        </w:rPr>
        <w:instrText xml:space="preserve"> SEQ Figure \* ARABIC </w:instrText>
      </w:r>
      <w:r w:rsidRPr="00B15EDE">
        <w:rPr>
          <w:lang w:val="en-GB"/>
        </w:rPr>
        <w:fldChar w:fldCharType="separate"/>
      </w:r>
      <w:r w:rsidR="008D6AAF">
        <w:rPr>
          <w:noProof/>
          <w:lang w:val="en-GB"/>
        </w:rPr>
        <w:t>7</w:t>
      </w:r>
      <w:r w:rsidRPr="00B15EDE">
        <w:rPr>
          <w:lang w:val="en-GB"/>
        </w:rPr>
        <w:fldChar w:fldCharType="end"/>
      </w:r>
      <w:bookmarkEnd w:id="11"/>
      <w:r w:rsidRPr="00B15EDE">
        <w:rPr>
          <w:lang w:val="en-GB"/>
        </w:rPr>
        <w:t xml:space="preserve">: </w:t>
      </w:r>
      <w:r w:rsidR="005A69AE" w:rsidRPr="00B15EDE">
        <w:rPr>
          <w:lang w:val="en-GB"/>
        </w:rPr>
        <w:t>M</w:t>
      </w:r>
      <w:r w:rsidRPr="00B15EDE">
        <w:rPr>
          <w:lang w:val="en-GB"/>
        </w:rPr>
        <w:t>easured sheath curre</w:t>
      </w:r>
      <w:r w:rsidR="00F017F6" w:rsidRPr="00B15EDE">
        <w:rPr>
          <w:lang w:val="en-GB"/>
        </w:rPr>
        <w:t>nt</w:t>
      </w:r>
      <w:r w:rsidR="00C834C4" w:rsidRPr="00B15EDE">
        <w:rPr>
          <w:lang w:val="en-GB"/>
        </w:rPr>
        <w:t xml:space="preserve"> of </w:t>
      </w:r>
      <w:r w:rsidR="00C7322E" w:rsidRPr="00B15EDE">
        <w:rPr>
          <w:lang w:val="en-GB"/>
        </w:rPr>
        <w:t>sheath conductor A</w:t>
      </w:r>
      <w:r w:rsidR="00F017F6" w:rsidRPr="000702EB">
        <w:rPr>
          <w:lang w:val="en-GB"/>
        </w:rPr>
        <w:t xml:space="preserve"> at Joint 33.</w:t>
      </w:r>
    </w:p>
    <w:p w:rsidR="00BD7DD3" w:rsidRPr="003255DE" w:rsidRDefault="00BD7DD3" w:rsidP="00F017F6">
      <w:pPr>
        <w:rPr>
          <w:sz w:val="22"/>
          <w:szCs w:val="22"/>
          <w:lang w:val="en-GB"/>
        </w:rPr>
      </w:pPr>
    </w:p>
    <w:p w:rsidR="00D6654D" w:rsidRPr="003255DE" w:rsidRDefault="001B089A" w:rsidP="00D6654D">
      <w:pPr>
        <w:autoSpaceDE w:val="0"/>
        <w:autoSpaceDN w:val="0"/>
        <w:adjustRightInd w:val="0"/>
        <w:rPr>
          <w:sz w:val="22"/>
          <w:szCs w:val="22"/>
          <w:lang w:val="en-GB" w:eastAsia="da-DK"/>
        </w:rPr>
      </w:pPr>
      <w:r w:rsidRPr="003255DE">
        <w:rPr>
          <w:sz w:val="22"/>
          <w:szCs w:val="22"/>
          <w:lang w:val="en-GB" w:eastAsia="da-DK"/>
        </w:rPr>
        <w:t>Different signal</w:t>
      </w:r>
      <w:r w:rsidR="00BD7DD3" w:rsidRPr="003255DE">
        <w:rPr>
          <w:sz w:val="22"/>
          <w:szCs w:val="22"/>
          <w:lang w:val="en-GB" w:eastAsia="da-DK"/>
        </w:rPr>
        <w:t xml:space="preserve"> </w:t>
      </w:r>
      <w:r w:rsidR="00C7322E" w:rsidRPr="003255DE">
        <w:rPr>
          <w:sz w:val="22"/>
          <w:szCs w:val="22"/>
          <w:lang w:val="en-GB" w:eastAsia="da-DK"/>
        </w:rPr>
        <w:t xml:space="preserve">types </w:t>
      </w:r>
      <w:r w:rsidR="00BD7DD3" w:rsidRPr="003255DE">
        <w:rPr>
          <w:sz w:val="22"/>
          <w:szCs w:val="22"/>
          <w:lang w:val="en-GB" w:eastAsia="da-DK"/>
        </w:rPr>
        <w:t xml:space="preserve">can be used at each cable end </w:t>
      </w:r>
      <w:r w:rsidR="00BF5113" w:rsidRPr="003255DE">
        <w:rPr>
          <w:sz w:val="22"/>
          <w:szCs w:val="22"/>
          <w:lang w:val="en-GB" w:eastAsia="da-DK"/>
        </w:rPr>
        <w:t xml:space="preserve">because </w:t>
      </w:r>
      <w:r w:rsidR="00EB1C3A" w:rsidRPr="003255DE">
        <w:rPr>
          <w:sz w:val="22"/>
          <w:szCs w:val="22"/>
          <w:lang w:val="en-GB" w:eastAsia="da-DK"/>
        </w:rPr>
        <w:t xml:space="preserve">coaxial waves travel </w:t>
      </w:r>
      <w:r w:rsidR="00BD7DD3" w:rsidRPr="003255DE">
        <w:rPr>
          <w:sz w:val="22"/>
          <w:szCs w:val="22"/>
          <w:lang w:val="en-GB" w:eastAsia="da-DK"/>
        </w:rPr>
        <w:t>both</w:t>
      </w:r>
      <w:r w:rsidR="00EB1C3A" w:rsidRPr="003255DE">
        <w:rPr>
          <w:sz w:val="22"/>
          <w:szCs w:val="22"/>
          <w:lang w:val="en-GB" w:eastAsia="da-DK"/>
        </w:rPr>
        <w:t xml:space="preserve"> on</w:t>
      </w:r>
      <w:r w:rsidR="00BD7DD3" w:rsidRPr="003255DE">
        <w:rPr>
          <w:sz w:val="22"/>
          <w:szCs w:val="22"/>
          <w:lang w:val="en-GB" w:eastAsia="da-DK"/>
        </w:rPr>
        <w:t xml:space="preserve"> </w:t>
      </w:r>
      <w:r w:rsidR="00C7322E" w:rsidRPr="003255DE">
        <w:rPr>
          <w:sz w:val="22"/>
          <w:szCs w:val="22"/>
          <w:lang w:val="en-GB" w:eastAsia="da-DK"/>
        </w:rPr>
        <w:t xml:space="preserve">the </w:t>
      </w:r>
      <w:r w:rsidR="00BD7DD3" w:rsidRPr="003255DE">
        <w:rPr>
          <w:sz w:val="22"/>
          <w:szCs w:val="22"/>
          <w:lang w:val="en-GB" w:eastAsia="da-DK"/>
        </w:rPr>
        <w:t>core and sheath conductors.</w:t>
      </w:r>
      <w:r w:rsidR="00D20F11" w:rsidRPr="003255DE">
        <w:rPr>
          <w:sz w:val="22"/>
          <w:szCs w:val="22"/>
          <w:lang w:val="en-GB" w:eastAsia="da-DK"/>
        </w:rPr>
        <w:t xml:space="preserve"> U</w:t>
      </w:r>
      <w:r w:rsidRPr="003255DE">
        <w:rPr>
          <w:sz w:val="22"/>
          <w:szCs w:val="22"/>
          <w:lang w:val="en-GB" w:eastAsia="da-DK"/>
        </w:rPr>
        <w:t>sing the time extracted in</w:t>
      </w:r>
      <w:r w:rsidR="00D20F11" w:rsidRPr="003255DE">
        <w:rPr>
          <w:sz w:val="22"/>
          <w:szCs w:val="22"/>
          <w:lang w:val="en-GB" w:eastAsia="da-DK"/>
        </w:rPr>
        <w:t xml:space="preserve"> the sheath current</w:t>
      </w:r>
      <w:r w:rsidRPr="003255DE">
        <w:rPr>
          <w:sz w:val="22"/>
          <w:szCs w:val="22"/>
          <w:lang w:val="en-GB" w:eastAsia="da-DK"/>
        </w:rPr>
        <w:t xml:space="preserve"> signal</w:t>
      </w:r>
      <w:r w:rsidR="00BF5113" w:rsidRPr="003255DE">
        <w:rPr>
          <w:sz w:val="22"/>
          <w:szCs w:val="22"/>
          <w:lang w:val="en-GB" w:eastAsia="da-DK"/>
        </w:rPr>
        <w:t xml:space="preserve"> shown in </w:t>
      </w:r>
      <w:r w:rsidR="00EB1C3A" w:rsidRPr="003255DE">
        <w:rPr>
          <w:sz w:val="22"/>
          <w:szCs w:val="22"/>
          <w:lang w:val="en-GB" w:eastAsia="da-DK"/>
        </w:rPr>
        <w:fldChar w:fldCharType="begin"/>
      </w:r>
      <w:r w:rsidR="00EB1C3A" w:rsidRPr="003255DE">
        <w:rPr>
          <w:sz w:val="22"/>
          <w:szCs w:val="22"/>
          <w:lang w:val="en-GB" w:eastAsia="da-DK"/>
        </w:rPr>
        <w:instrText xml:space="preserve"> REF _Ref374953712 \h  \* MERGEFORMAT </w:instrText>
      </w:r>
      <w:r w:rsidR="00EB1C3A" w:rsidRPr="003255DE">
        <w:rPr>
          <w:sz w:val="22"/>
          <w:szCs w:val="22"/>
          <w:lang w:val="en-GB" w:eastAsia="da-DK"/>
        </w:rPr>
      </w:r>
      <w:r w:rsidR="00EB1C3A"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7</w:t>
      </w:r>
      <w:r w:rsidR="00EB1C3A" w:rsidRPr="003255DE">
        <w:rPr>
          <w:sz w:val="22"/>
          <w:szCs w:val="22"/>
          <w:lang w:val="en-GB" w:eastAsia="da-DK"/>
        </w:rPr>
        <w:fldChar w:fldCharType="end"/>
      </w:r>
      <w:r w:rsidR="00EB1C3A" w:rsidRPr="003255DE">
        <w:rPr>
          <w:sz w:val="22"/>
          <w:szCs w:val="22"/>
          <w:lang w:val="en-GB" w:eastAsia="da-DK"/>
        </w:rPr>
        <w:t xml:space="preserve"> </w:t>
      </w:r>
      <w:r w:rsidR="00D20F11" w:rsidRPr="003255DE">
        <w:rPr>
          <w:sz w:val="22"/>
          <w:szCs w:val="22"/>
          <w:lang w:val="en-GB" w:eastAsia="da-DK"/>
        </w:rPr>
        <w:t xml:space="preserve">at Joint 33 and the core voltage at Joint 0, the fault location is </w:t>
      </w:r>
      <w:r w:rsidR="0080763C" w:rsidRPr="003255DE">
        <w:rPr>
          <w:sz w:val="22"/>
          <w:szCs w:val="22"/>
          <w:lang w:val="en-GB" w:eastAsia="da-DK"/>
        </w:rPr>
        <w:t>determined</w:t>
      </w:r>
      <w:r w:rsidR="00D20F11" w:rsidRPr="003255DE">
        <w:rPr>
          <w:sz w:val="22"/>
          <w:szCs w:val="22"/>
          <w:lang w:val="en-GB" w:eastAsia="da-DK"/>
        </w:rPr>
        <w:t xml:space="preserve"> as 31.38</w:t>
      </w:r>
      <w:r w:rsidRPr="003255DE">
        <w:rPr>
          <w:sz w:val="22"/>
          <w:szCs w:val="22"/>
          <w:lang w:val="en-GB" w:eastAsia="da-DK"/>
        </w:rPr>
        <w:t>9</w:t>
      </w:r>
      <w:r w:rsidR="00D20F11" w:rsidRPr="003255DE">
        <w:rPr>
          <w:sz w:val="22"/>
          <w:szCs w:val="22"/>
          <w:lang w:val="en-GB" w:eastAsia="da-DK"/>
        </w:rPr>
        <w:t xml:space="preserve"> km; an error of -3</w:t>
      </w:r>
      <w:r w:rsidRPr="003255DE">
        <w:rPr>
          <w:sz w:val="22"/>
          <w:szCs w:val="22"/>
          <w:lang w:val="en-GB" w:eastAsia="da-DK"/>
        </w:rPr>
        <w:t>4</w:t>
      </w:r>
      <w:r w:rsidR="00D20F11" w:rsidRPr="003255DE">
        <w:rPr>
          <w:sz w:val="22"/>
          <w:szCs w:val="22"/>
          <w:lang w:val="en-GB" w:eastAsia="da-DK"/>
        </w:rPr>
        <w:t xml:space="preserve"> m</w:t>
      </w:r>
      <w:r w:rsidR="00EB1C3A" w:rsidRPr="003255DE">
        <w:rPr>
          <w:sz w:val="22"/>
          <w:szCs w:val="22"/>
          <w:lang w:val="en-GB" w:eastAsia="da-DK"/>
        </w:rPr>
        <w:t>.</w:t>
      </w:r>
    </w:p>
    <w:p w:rsidR="00E5573F" w:rsidRPr="003255DE" w:rsidRDefault="002E77F4" w:rsidP="00D6654D">
      <w:pPr>
        <w:pStyle w:val="Heading1"/>
        <w:rPr>
          <w:sz w:val="22"/>
          <w:szCs w:val="22"/>
          <w:lang w:val="en-GB" w:eastAsia="da-DK"/>
        </w:rPr>
      </w:pPr>
      <w:r w:rsidRPr="003255DE">
        <w:rPr>
          <w:lang w:val="en-GB"/>
        </w:rPr>
        <w:t>Design of a fault locator system for crossbonded cables</w:t>
      </w:r>
    </w:p>
    <w:p w:rsidR="00E5573F" w:rsidRPr="003255DE" w:rsidRDefault="008120C7" w:rsidP="008120C7">
      <w:pPr>
        <w:rPr>
          <w:sz w:val="22"/>
          <w:szCs w:val="22"/>
          <w:lang w:val="en-GB" w:eastAsia="da-DK"/>
        </w:rPr>
      </w:pPr>
      <w:r w:rsidRPr="003255DE">
        <w:rPr>
          <w:sz w:val="22"/>
          <w:szCs w:val="22"/>
          <w:lang w:val="en-GB" w:eastAsia="da-DK"/>
        </w:rPr>
        <w:t xml:space="preserve">The </w:t>
      </w:r>
      <w:r w:rsidR="0080763C" w:rsidRPr="003255DE">
        <w:rPr>
          <w:sz w:val="22"/>
          <w:szCs w:val="22"/>
          <w:lang w:val="en-GB" w:eastAsia="da-DK"/>
        </w:rPr>
        <w:t xml:space="preserve">main </w:t>
      </w:r>
      <w:r w:rsidRPr="003255DE">
        <w:rPr>
          <w:sz w:val="22"/>
          <w:szCs w:val="22"/>
          <w:lang w:val="en-GB" w:eastAsia="da-DK"/>
        </w:rPr>
        <w:t>components in the proposed fault locator system are s</w:t>
      </w:r>
      <w:r w:rsidR="0080763C" w:rsidRPr="003255DE">
        <w:rPr>
          <w:sz w:val="22"/>
          <w:szCs w:val="22"/>
          <w:lang w:val="en-GB" w:eastAsia="da-DK"/>
        </w:rPr>
        <w:t xml:space="preserve">hown in </w:t>
      </w:r>
      <w:r w:rsidR="0080763C" w:rsidRPr="003255DE">
        <w:rPr>
          <w:sz w:val="22"/>
          <w:szCs w:val="22"/>
          <w:lang w:val="en-GB" w:eastAsia="da-DK"/>
        </w:rPr>
        <w:fldChar w:fldCharType="begin"/>
      </w:r>
      <w:r w:rsidR="0080763C" w:rsidRPr="003255DE">
        <w:rPr>
          <w:sz w:val="22"/>
          <w:szCs w:val="22"/>
          <w:lang w:val="en-GB" w:eastAsia="da-DK"/>
        </w:rPr>
        <w:instrText xml:space="preserve"> REF _Ref374954637 \h  \* MERGEFORMAT </w:instrText>
      </w:r>
      <w:r w:rsidR="0080763C" w:rsidRPr="003255DE">
        <w:rPr>
          <w:sz w:val="22"/>
          <w:szCs w:val="22"/>
          <w:lang w:val="en-GB" w:eastAsia="da-DK"/>
        </w:rPr>
      </w:r>
      <w:r w:rsidR="0080763C" w:rsidRPr="003255DE">
        <w:rPr>
          <w:sz w:val="22"/>
          <w:szCs w:val="22"/>
          <w:lang w:val="en-GB" w:eastAsia="da-DK"/>
        </w:rPr>
        <w:fldChar w:fldCharType="separate"/>
      </w:r>
      <w:r w:rsidR="008D6AAF" w:rsidRPr="008D6AAF">
        <w:rPr>
          <w:sz w:val="22"/>
          <w:szCs w:val="22"/>
          <w:lang w:val="en-GB"/>
        </w:rPr>
        <w:br/>
        <w:t>Figure</w:t>
      </w:r>
      <w:r w:rsidR="008D6AAF" w:rsidRPr="008D6AAF">
        <w:rPr>
          <w:noProof/>
          <w:sz w:val="22"/>
          <w:szCs w:val="22"/>
          <w:lang w:val="en-GB"/>
        </w:rPr>
        <w:t xml:space="preserve"> </w:t>
      </w:r>
      <w:r w:rsidR="008D6AAF">
        <w:rPr>
          <w:noProof/>
          <w:lang w:val="en-GB"/>
        </w:rPr>
        <w:t>8</w:t>
      </w:r>
      <w:r w:rsidR="0080763C" w:rsidRPr="003255DE">
        <w:rPr>
          <w:sz w:val="22"/>
          <w:szCs w:val="22"/>
          <w:lang w:val="en-GB" w:eastAsia="da-DK"/>
        </w:rPr>
        <w:fldChar w:fldCharType="end"/>
      </w:r>
      <w:r w:rsidR="0080763C" w:rsidRPr="003255DE">
        <w:rPr>
          <w:sz w:val="22"/>
          <w:szCs w:val="22"/>
          <w:lang w:val="en-GB" w:eastAsia="da-DK"/>
        </w:rPr>
        <w:t>.</w:t>
      </w:r>
      <w:r w:rsidR="00B15EDE">
        <w:rPr>
          <w:sz w:val="22"/>
          <w:szCs w:val="22"/>
          <w:lang w:val="en-GB" w:eastAsia="da-DK"/>
        </w:rPr>
        <w:br/>
      </w:r>
    </w:p>
    <w:p w:rsidR="008120C7" w:rsidRPr="003255DE" w:rsidRDefault="008120C7" w:rsidP="008120C7">
      <w:pPr>
        <w:rPr>
          <w:rFonts w:ascii="NimbusRomNo9L-Regu" w:hAnsi="NimbusRomNo9L-Regu" w:cs="NimbusRomNo9L-Regu"/>
          <w:sz w:val="22"/>
          <w:szCs w:val="22"/>
          <w:lang w:val="en-GB" w:eastAsia="da-DK"/>
        </w:rPr>
      </w:pPr>
    </w:p>
    <w:p w:rsidR="00111F3F" w:rsidRPr="003255DE" w:rsidRDefault="00374F7F" w:rsidP="000078FB">
      <w:pPr>
        <w:keepNext/>
        <w:jc w:val="center"/>
        <w:rPr>
          <w:lang w:val="en-GB"/>
        </w:rPr>
      </w:pPr>
      <w:r w:rsidRPr="003255DE">
        <w:rPr>
          <w:lang w:val="en-GB"/>
        </w:rPr>
        <w:object w:dxaOrig="14824" w:dyaOrig="4691">
          <v:shape id="_x0000_i1026" type="#_x0000_t75" style="width:351pt;height:111pt" o:ole="">
            <v:imagedata r:id="rId22" o:title=""/>
          </v:shape>
          <o:OLEObject Type="Embed" ProgID="Visio.Drawing.11" ShapeID="_x0000_i1026" DrawAspect="Content" ObjectID="_1452663142" r:id="rId23"/>
        </w:object>
      </w:r>
    </w:p>
    <w:p w:rsidR="008120C7" w:rsidRPr="00B15EDE" w:rsidRDefault="00B15EDE" w:rsidP="00111F3F">
      <w:pPr>
        <w:pStyle w:val="Caption"/>
        <w:rPr>
          <w:rFonts w:ascii="NimbusRomNo9L-Regu" w:hAnsi="NimbusRomNo9L-Regu" w:cs="NimbusRomNo9L-Regu"/>
          <w:sz w:val="22"/>
          <w:szCs w:val="22"/>
          <w:lang w:val="en-GB" w:eastAsia="da-DK"/>
        </w:rPr>
      </w:pPr>
      <w:bookmarkStart w:id="12" w:name="_Ref374954637"/>
      <w:r>
        <w:rPr>
          <w:lang w:val="en-GB"/>
        </w:rPr>
        <w:br/>
      </w:r>
      <w:r w:rsidR="00111F3F" w:rsidRPr="00B15EDE">
        <w:rPr>
          <w:lang w:val="en-GB"/>
        </w:rPr>
        <w:t xml:space="preserve">Figure </w:t>
      </w:r>
      <w:r w:rsidR="00111F3F" w:rsidRPr="00B15EDE">
        <w:rPr>
          <w:lang w:val="en-GB"/>
        </w:rPr>
        <w:fldChar w:fldCharType="begin"/>
      </w:r>
      <w:r w:rsidR="00111F3F" w:rsidRPr="003255DE">
        <w:rPr>
          <w:lang w:val="en-GB"/>
        </w:rPr>
        <w:instrText xml:space="preserve"> SEQ Figure \* ARABIC </w:instrText>
      </w:r>
      <w:r w:rsidR="00111F3F" w:rsidRPr="00B15EDE">
        <w:rPr>
          <w:lang w:val="en-GB"/>
        </w:rPr>
        <w:fldChar w:fldCharType="separate"/>
      </w:r>
      <w:r w:rsidR="008D6AAF">
        <w:rPr>
          <w:noProof/>
          <w:lang w:val="en-GB"/>
        </w:rPr>
        <w:t>8</w:t>
      </w:r>
      <w:r w:rsidR="00111F3F" w:rsidRPr="00B15EDE">
        <w:rPr>
          <w:lang w:val="en-GB"/>
        </w:rPr>
        <w:fldChar w:fldCharType="end"/>
      </w:r>
      <w:bookmarkEnd w:id="12"/>
      <w:r w:rsidR="00111F3F" w:rsidRPr="00B15EDE">
        <w:rPr>
          <w:lang w:val="en-GB"/>
        </w:rPr>
        <w:t>: Components included in the proposed fault locator system.</w:t>
      </w:r>
    </w:p>
    <w:p w:rsidR="008120C7" w:rsidRPr="003255DE" w:rsidRDefault="008120C7" w:rsidP="008120C7">
      <w:pPr>
        <w:rPr>
          <w:rFonts w:ascii="NimbusRomNo9L-Regu" w:hAnsi="NimbusRomNo9L-Regu" w:cs="NimbusRomNo9L-Regu"/>
          <w:sz w:val="22"/>
          <w:szCs w:val="22"/>
          <w:lang w:val="en-GB" w:eastAsia="da-DK"/>
        </w:rPr>
      </w:pPr>
    </w:p>
    <w:p w:rsidR="008120C7" w:rsidRPr="00E308A0" w:rsidRDefault="008120C7" w:rsidP="008120C7">
      <w:pPr>
        <w:autoSpaceDE w:val="0"/>
        <w:autoSpaceDN w:val="0"/>
        <w:adjustRightInd w:val="0"/>
        <w:rPr>
          <w:sz w:val="22"/>
          <w:szCs w:val="22"/>
          <w:lang w:val="en-GB" w:eastAsia="da-DK"/>
        </w:rPr>
      </w:pPr>
      <w:r w:rsidRPr="003255DE">
        <w:rPr>
          <w:sz w:val="22"/>
          <w:szCs w:val="22"/>
          <w:lang w:val="en-GB" w:eastAsia="da-DK"/>
        </w:rPr>
        <w:t>The system consists of two</w:t>
      </w:r>
      <w:r w:rsidR="0080763C" w:rsidRPr="003255DE">
        <w:rPr>
          <w:sz w:val="22"/>
          <w:szCs w:val="22"/>
          <w:lang w:val="en-GB" w:eastAsia="da-DK"/>
        </w:rPr>
        <w:t xml:space="preserve"> similar </w:t>
      </w:r>
      <w:r w:rsidRPr="003255DE">
        <w:rPr>
          <w:sz w:val="22"/>
          <w:szCs w:val="22"/>
          <w:lang w:val="en-GB" w:eastAsia="da-DK"/>
        </w:rPr>
        <w:t xml:space="preserve">units installed at each cable end and a </w:t>
      </w:r>
      <w:r w:rsidR="00A013D6" w:rsidRPr="003255DE">
        <w:rPr>
          <w:sz w:val="22"/>
          <w:szCs w:val="22"/>
          <w:lang w:val="en-GB" w:eastAsia="da-DK"/>
        </w:rPr>
        <w:t>centrally</w:t>
      </w:r>
      <w:r w:rsidRPr="003255DE">
        <w:rPr>
          <w:sz w:val="22"/>
          <w:szCs w:val="22"/>
          <w:lang w:val="en-GB" w:eastAsia="da-DK"/>
        </w:rPr>
        <w:t xml:space="preserve"> </w:t>
      </w:r>
      <w:r w:rsidR="0080763C" w:rsidRPr="003255DE">
        <w:rPr>
          <w:sz w:val="22"/>
          <w:szCs w:val="22"/>
          <w:lang w:val="en-GB" w:eastAsia="da-DK"/>
        </w:rPr>
        <w:t xml:space="preserve">placed </w:t>
      </w:r>
      <w:r w:rsidR="00EE0F5C" w:rsidRPr="003255DE">
        <w:rPr>
          <w:sz w:val="22"/>
          <w:szCs w:val="22"/>
          <w:lang w:val="en-GB" w:eastAsia="da-DK"/>
        </w:rPr>
        <w:t xml:space="preserve">data processing </w:t>
      </w:r>
      <w:r w:rsidR="00A532F4" w:rsidRPr="003255DE">
        <w:rPr>
          <w:sz w:val="22"/>
          <w:szCs w:val="22"/>
          <w:lang w:val="en-GB" w:eastAsia="da-DK"/>
        </w:rPr>
        <w:t>system</w:t>
      </w:r>
      <w:r w:rsidRPr="003255DE">
        <w:rPr>
          <w:sz w:val="22"/>
          <w:szCs w:val="22"/>
          <w:lang w:val="en-GB" w:eastAsia="da-DK"/>
        </w:rPr>
        <w:t>. The units installed in the substations are t</w:t>
      </w:r>
      <w:r w:rsidR="00886B76" w:rsidRPr="003255DE">
        <w:rPr>
          <w:sz w:val="22"/>
          <w:szCs w:val="22"/>
          <w:lang w:val="en-GB" w:eastAsia="da-DK"/>
        </w:rPr>
        <w:t>ime synchroni</w:t>
      </w:r>
      <w:r w:rsidR="00E308A0">
        <w:rPr>
          <w:sz w:val="22"/>
          <w:szCs w:val="22"/>
          <w:lang w:val="en-GB" w:eastAsia="da-DK"/>
        </w:rPr>
        <w:t>s</w:t>
      </w:r>
      <w:r w:rsidR="00886B76" w:rsidRPr="00E308A0">
        <w:rPr>
          <w:sz w:val="22"/>
          <w:szCs w:val="22"/>
          <w:lang w:val="en-GB" w:eastAsia="da-DK"/>
        </w:rPr>
        <w:t>ed using GPS</w:t>
      </w:r>
      <w:r w:rsidR="0080763C" w:rsidRPr="00E308A0">
        <w:rPr>
          <w:sz w:val="22"/>
          <w:szCs w:val="22"/>
          <w:lang w:val="en-GB" w:eastAsia="da-DK"/>
        </w:rPr>
        <w:t xml:space="preserve"> </w:t>
      </w:r>
      <w:r w:rsidRPr="00E308A0">
        <w:rPr>
          <w:sz w:val="22"/>
          <w:szCs w:val="22"/>
          <w:lang w:val="en-GB" w:eastAsia="da-DK"/>
        </w:rPr>
        <w:t xml:space="preserve">and </w:t>
      </w:r>
      <w:r w:rsidR="0080763C" w:rsidRPr="00E308A0">
        <w:rPr>
          <w:sz w:val="22"/>
          <w:szCs w:val="22"/>
          <w:lang w:val="en-GB" w:eastAsia="da-DK"/>
        </w:rPr>
        <w:t>continuously</w:t>
      </w:r>
      <w:r w:rsidRPr="00E308A0">
        <w:rPr>
          <w:sz w:val="22"/>
          <w:szCs w:val="22"/>
          <w:lang w:val="en-GB" w:eastAsia="da-DK"/>
        </w:rPr>
        <w:t xml:space="preserve"> monit</w:t>
      </w:r>
      <w:r w:rsidR="00D86E47" w:rsidRPr="00E308A0">
        <w:rPr>
          <w:sz w:val="22"/>
          <w:szCs w:val="22"/>
          <w:lang w:val="en-GB" w:eastAsia="da-DK"/>
        </w:rPr>
        <w:t>or</w:t>
      </w:r>
      <w:r w:rsidRPr="00E308A0">
        <w:rPr>
          <w:sz w:val="22"/>
          <w:szCs w:val="22"/>
          <w:lang w:val="en-GB" w:eastAsia="da-DK"/>
        </w:rPr>
        <w:t xml:space="preserve"> the cable</w:t>
      </w:r>
      <w:r w:rsidR="00F30BD3" w:rsidRPr="00E308A0">
        <w:rPr>
          <w:sz w:val="22"/>
          <w:szCs w:val="22"/>
          <w:lang w:val="en-GB" w:eastAsia="da-DK"/>
        </w:rPr>
        <w:t xml:space="preserve"> by sampling the three chosen input signal</w:t>
      </w:r>
      <w:r w:rsidR="00AC013F" w:rsidRPr="00E308A0">
        <w:rPr>
          <w:sz w:val="22"/>
          <w:szCs w:val="22"/>
          <w:lang w:val="en-GB" w:eastAsia="da-DK"/>
        </w:rPr>
        <w:t>s</w:t>
      </w:r>
      <w:r w:rsidR="00F30BD3" w:rsidRPr="00E308A0">
        <w:rPr>
          <w:sz w:val="22"/>
          <w:szCs w:val="22"/>
          <w:lang w:val="en-GB" w:eastAsia="da-DK"/>
        </w:rPr>
        <w:t xml:space="preserve"> at 10 MHz</w:t>
      </w:r>
      <w:r w:rsidRPr="00E308A0">
        <w:rPr>
          <w:sz w:val="22"/>
          <w:szCs w:val="22"/>
          <w:lang w:val="en-GB" w:eastAsia="da-DK"/>
        </w:rPr>
        <w:t>. In the case of a fault, the buffered data is saved and sen</w:t>
      </w:r>
      <w:r w:rsidR="00E308A0">
        <w:rPr>
          <w:sz w:val="22"/>
          <w:szCs w:val="22"/>
          <w:lang w:val="en-GB" w:eastAsia="da-DK"/>
        </w:rPr>
        <w:t>t</w:t>
      </w:r>
      <w:r w:rsidRPr="00E308A0">
        <w:rPr>
          <w:sz w:val="22"/>
          <w:szCs w:val="22"/>
          <w:lang w:val="en-GB" w:eastAsia="da-DK"/>
        </w:rPr>
        <w:t xml:space="preserve"> by WAN to the central data processing location. </w:t>
      </w:r>
    </w:p>
    <w:p w:rsidR="00886B76" w:rsidRPr="003255DE" w:rsidRDefault="00886B76" w:rsidP="008120C7">
      <w:pPr>
        <w:autoSpaceDE w:val="0"/>
        <w:autoSpaceDN w:val="0"/>
        <w:adjustRightInd w:val="0"/>
        <w:rPr>
          <w:sz w:val="22"/>
          <w:szCs w:val="22"/>
          <w:lang w:val="en-GB" w:eastAsia="da-DK"/>
        </w:rPr>
      </w:pPr>
    </w:p>
    <w:p w:rsidR="0010009E" w:rsidRPr="003255DE" w:rsidRDefault="008120C7" w:rsidP="008120C7">
      <w:pPr>
        <w:autoSpaceDE w:val="0"/>
        <w:autoSpaceDN w:val="0"/>
        <w:adjustRightInd w:val="0"/>
        <w:rPr>
          <w:sz w:val="22"/>
          <w:szCs w:val="22"/>
          <w:lang w:val="en-GB" w:eastAsia="da-DK"/>
        </w:rPr>
      </w:pPr>
      <w:r w:rsidRPr="003255DE">
        <w:rPr>
          <w:sz w:val="22"/>
          <w:szCs w:val="22"/>
          <w:lang w:val="en-GB" w:eastAsia="da-DK"/>
        </w:rPr>
        <w:t>The difficulty when performing online fault location on crossbonded cables</w:t>
      </w:r>
      <w:r w:rsidR="00A80BD0" w:rsidRPr="003255DE">
        <w:rPr>
          <w:sz w:val="22"/>
          <w:szCs w:val="22"/>
          <w:lang w:val="en-GB" w:eastAsia="da-DK"/>
        </w:rPr>
        <w:t xml:space="preserve"> when using travelling wave methods</w:t>
      </w:r>
      <w:r w:rsidRPr="003255DE">
        <w:rPr>
          <w:sz w:val="22"/>
          <w:szCs w:val="22"/>
          <w:lang w:val="en-GB" w:eastAsia="da-DK"/>
        </w:rPr>
        <w:t xml:space="preserve"> lies in making sure the fault transients are recorded </w:t>
      </w:r>
      <w:r w:rsidR="00020E11" w:rsidRPr="003255DE">
        <w:rPr>
          <w:sz w:val="22"/>
          <w:szCs w:val="22"/>
          <w:lang w:val="en-GB" w:eastAsia="da-DK"/>
        </w:rPr>
        <w:t>in all cases</w:t>
      </w:r>
      <w:r w:rsidR="00A532F4" w:rsidRPr="003255DE">
        <w:rPr>
          <w:sz w:val="22"/>
          <w:szCs w:val="22"/>
          <w:lang w:val="en-GB" w:eastAsia="da-DK"/>
        </w:rPr>
        <w:t xml:space="preserve"> by triggering the system</w:t>
      </w:r>
      <w:r w:rsidR="0010009E" w:rsidRPr="003255DE">
        <w:rPr>
          <w:sz w:val="22"/>
          <w:szCs w:val="22"/>
          <w:lang w:val="en-GB" w:eastAsia="da-DK"/>
        </w:rPr>
        <w:t xml:space="preserve"> and that the exact </w:t>
      </w:r>
      <w:r w:rsidR="00A532F4" w:rsidRPr="003255DE">
        <w:rPr>
          <w:sz w:val="22"/>
          <w:szCs w:val="22"/>
          <w:lang w:val="en-GB" w:eastAsia="da-DK"/>
        </w:rPr>
        <w:t>arrival instance can be</w:t>
      </w:r>
      <w:r w:rsidR="0010009E" w:rsidRPr="003255DE">
        <w:rPr>
          <w:sz w:val="22"/>
          <w:szCs w:val="22"/>
          <w:lang w:val="en-GB" w:eastAsia="da-DK"/>
        </w:rPr>
        <w:t xml:space="preserve"> determined correctly</w:t>
      </w:r>
      <w:r w:rsidR="000078FB" w:rsidRPr="003255DE">
        <w:rPr>
          <w:sz w:val="22"/>
          <w:szCs w:val="22"/>
          <w:lang w:val="en-GB" w:eastAsia="da-DK"/>
        </w:rPr>
        <w:t xml:space="preserve"> in the post</w:t>
      </w:r>
      <w:r w:rsidR="00A532F4" w:rsidRPr="003255DE">
        <w:rPr>
          <w:sz w:val="22"/>
          <w:szCs w:val="22"/>
          <w:lang w:val="en-GB" w:eastAsia="da-DK"/>
        </w:rPr>
        <w:t xml:space="preserve">-fault data processing routines. </w:t>
      </w:r>
      <w:r w:rsidR="000078FB" w:rsidRPr="003255DE">
        <w:rPr>
          <w:sz w:val="22"/>
          <w:szCs w:val="22"/>
          <w:lang w:val="en-GB" w:eastAsia="da-DK"/>
        </w:rPr>
        <w:t xml:space="preserve"> </w:t>
      </w:r>
      <w:r w:rsidR="0010009E" w:rsidRPr="003255DE">
        <w:rPr>
          <w:sz w:val="22"/>
          <w:szCs w:val="22"/>
          <w:lang w:val="en-GB" w:eastAsia="da-DK"/>
        </w:rPr>
        <w:t xml:space="preserve"> </w:t>
      </w:r>
    </w:p>
    <w:p w:rsidR="002E77F4" w:rsidRPr="003255DE" w:rsidRDefault="002E77F4" w:rsidP="008120C7">
      <w:pPr>
        <w:autoSpaceDE w:val="0"/>
        <w:autoSpaceDN w:val="0"/>
        <w:adjustRightInd w:val="0"/>
        <w:rPr>
          <w:sz w:val="22"/>
          <w:szCs w:val="22"/>
          <w:lang w:val="en-GB" w:eastAsia="da-DK"/>
        </w:rPr>
      </w:pPr>
    </w:p>
    <w:p w:rsidR="003C7896" w:rsidRPr="003255DE" w:rsidRDefault="003C7896" w:rsidP="008120C7">
      <w:pPr>
        <w:autoSpaceDE w:val="0"/>
        <w:autoSpaceDN w:val="0"/>
        <w:adjustRightInd w:val="0"/>
        <w:rPr>
          <w:b/>
          <w:sz w:val="22"/>
          <w:szCs w:val="22"/>
          <w:lang w:val="en-GB" w:eastAsia="da-DK"/>
        </w:rPr>
      </w:pPr>
      <w:r w:rsidRPr="003255DE">
        <w:rPr>
          <w:b/>
          <w:sz w:val="22"/>
          <w:szCs w:val="22"/>
          <w:lang w:val="en-GB" w:eastAsia="da-DK"/>
        </w:rPr>
        <w:t>T</w:t>
      </w:r>
      <w:r w:rsidR="002E77F4" w:rsidRPr="003255DE">
        <w:rPr>
          <w:b/>
          <w:sz w:val="22"/>
          <w:szCs w:val="22"/>
          <w:lang w:val="en-GB" w:eastAsia="da-DK"/>
        </w:rPr>
        <w:t>rigger</w:t>
      </w:r>
      <w:r w:rsidRPr="003255DE">
        <w:rPr>
          <w:b/>
          <w:sz w:val="22"/>
          <w:szCs w:val="22"/>
          <w:lang w:val="en-GB" w:eastAsia="da-DK"/>
        </w:rPr>
        <w:t xml:space="preserve"> mechanism </w:t>
      </w:r>
    </w:p>
    <w:p w:rsidR="0010009E" w:rsidRPr="003255DE" w:rsidRDefault="000078FB" w:rsidP="008120C7">
      <w:pPr>
        <w:autoSpaceDE w:val="0"/>
        <w:autoSpaceDN w:val="0"/>
        <w:adjustRightInd w:val="0"/>
        <w:rPr>
          <w:sz w:val="22"/>
          <w:szCs w:val="22"/>
          <w:lang w:val="en-GB" w:eastAsia="da-DK"/>
        </w:rPr>
      </w:pPr>
      <w:r w:rsidRPr="003255DE">
        <w:rPr>
          <w:sz w:val="22"/>
          <w:szCs w:val="22"/>
          <w:lang w:val="en-GB" w:eastAsia="da-DK"/>
        </w:rPr>
        <w:t>T</w:t>
      </w:r>
      <w:r w:rsidR="00020E11" w:rsidRPr="003255DE">
        <w:rPr>
          <w:sz w:val="22"/>
          <w:szCs w:val="22"/>
          <w:lang w:val="en-GB" w:eastAsia="da-DK"/>
        </w:rPr>
        <w:t>he fault transients can contain both very high and quite low frequency components</w:t>
      </w:r>
      <w:r w:rsidRPr="003255DE">
        <w:rPr>
          <w:sz w:val="22"/>
          <w:szCs w:val="22"/>
          <w:lang w:val="en-GB" w:eastAsia="da-DK"/>
        </w:rPr>
        <w:t xml:space="preserve"> depending on where</w:t>
      </w:r>
      <w:r w:rsidR="00A80BD0" w:rsidRPr="003255DE">
        <w:rPr>
          <w:sz w:val="22"/>
          <w:szCs w:val="22"/>
          <w:lang w:val="en-GB" w:eastAsia="da-DK"/>
        </w:rPr>
        <w:t xml:space="preserve"> the fault occurs</w:t>
      </w:r>
      <w:r w:rsidRPr="003255DE">
        <w:rPr>
          <w:sz w:val="22"/>
          <w:szCs w:val="22"/>
          <w:lang w:val="en-GB" w:eastAsia="da-DK"/>
        </w:rPr>
        <w:t xml:space="preserve"> relative to the fault locator units</w:t>
      </w:r>
      <w:r w:rsidR="00020E11" w:rsidRPr="003255DE">
        <w:rPr>
          <w:sz w:val="22"/>
          <w:szCs w:val="22"/>
          <w:lang w:val="en-GB" w:eastAsia="da-DK"/>
        </w:rPr>
        <w:t xml:space="preserve">. </w:t>
      </w:r>
      <w:r w:rsidRPr="003255DE">
        <w:rPr>
          <w:sz w:val="22"/>
          <w:szCs w:val="22"/>
          <w:lang w:val="en-GB" w:eastAsia="da-DK"/>
        </w:rPr>
        <w:t xml:space="preserve">This makes design of an effective </w:t>
      </w:r>
      <w:r w:rsidR="00886B76" w:rsidRPr="003255DE">
        <w:rPr>
          <w:sz w:val="22"/>
          <w:szCs w:val="22"/>
          <w:lang w:val="en-GB" w:eastAsia="da-DK"/>
        </w:rPr>
        <w:t xml:space="preserve">and reliable </w:t>
      </w:r>
      <w:r w:rsidR="004043A7" w:rsidRPr="003255DE">
        <w:rPr>
          <w:sz w:val="22"/>
          <w:szCs w:val="22"/>
          <w:lang w:val="en-GB" w:eastAsia="da-DK"/>
        </w:rPr>
        <w:t>trigger system challenging</w:t>
      </w:r>
      <w:r w:rsidRPr="003255DE">
        <w:rPr>
          <w:sz w:val="22"/>
          <w:szCs w:val="22"/>
          <w:lang w:val="en-GB" w:eastAsia="da-DK"/>
        </w:rPr>
        <w:t xml:space="preserve">. </w:t>
      </w:r>
      <w:r w:rsidR="00020E11" w:rsidRPr="003255DE">
        <w:rPr>
          <w:sz w:val="22"/>
          <w:szCs w:val="22"/>
          <w:lang w:val="en-GB" w:eastAsia="da-DK"/>
        </w:rPr>
        <w:t xml:space="preserve">A new method </w:t>
      </w:r>
      <w:r w:rsidRPr="003255DE">
        <w:rPr>
          <w:sz w:val="22"/>
          <w:szCs w:val="22"/>
          <w:lang w:val="en-GB" w:eastAsia="da-DK"/>
        </w:rPr>
        <w:t xml:space="preserve">proposed </w:t>
      </w:r>
      <w:r w:rsidR="00020E11" w:rsidRPr="003255DE">
        <w:rPr>
          <w:sz w:val="22"/>
          <w:szCs w:val="22"/>
          <w:lang w:val="en-GB" w:eastAsia="da-DK"/>
        </w:rPr>
        <w:t>for ensuring a reliable trigger</w:t>
      </w:r>
      <w:r w:rsidR="00640C1D" w:rsidRPr="003255DE">
        <w:rPr>
          <w:sz w:val="22"/>
          <w:szCs w:val="22"/>
          <w:lang w:val="en-GB" w:eastAsia="da-DK"/>
        </w:rPr>
        <w:t>ing</w:t>
      </w:r>
      <w:r w:rsidR="00020E11" w:rsidRPr="003255DE">
        <w:rPr>
          <w:sz w:val="22"/>
          <w:szCs w:val="22"/>
          <w:lang w:val="en-GB" w:eastAsia="da-DK"/>
        </w:rPr>
        <w:t xml:space="preserve"> is</w:t>
      </w:r>
      <w:r w:rsidRPr="003255DE">
        <w:rPr>
          <w:sz w:val="22"/>
          <w:szCs w:val="22"/>
          <w:lang w:val="en-GB" w:eastAsia="da-DK"/>
        </w:rPr>
        <w:t xml:space="preserve"> </w:t>
      </w:r>
      <w:r w:rsidR="00020E11" w:rsidRPr="003255DE">
        <w:rPr>
          <w:sz w:val="22"/>
          <w:szCs w:val="22"/>
          <w:lang w:val="en-GB" w:eastAsia="da-DK"/>
        </w:rPr>
        <w:t>the</w:t>
      </w:r>
      <w:r w:rsidRPr="003255DE">
        <w:rPr>
          <w:sz w:val="22"/>
          <w:szCs w:val="22"/>
          <w:lang w:val="en-GB" w:eastAsia="da-DK"/>
        </w:rPr>
        <w:t xml:space="preserve"> ‘Online</w:t>
      </w:r>
      <w:r w:rsidR="00020E11" w:rsidRPr="003255DE">
        <w:rPr>
          <w:sz w:val="22"/>
          <w:szCs w:val="22"/>
          <w:lang w:val="en-GB" w:eastAsia="da-DK"/>
        </w:rPr>
        <w:t xml:space="preserve"> Wavelet </w:t>
      </w:r>
      <w:proofErr w:type="gramStart"/>
      <w:r w:rsidR="00020E11" w:rsidRPr="003255DE">
        <w:rPr>
          <w:sz w:val="22"/>
          <w:szCs w:val="22"/>
          <w:lang w:val="en-GB" w:eastAsia="da-DK"/>
        </w:rPr>
        <w:t>Transform</w:t>
      </w:r>
      <w:r w:rsidR="00362B3D">
        <w:rPr>
          <w:sz w:val="22"/>
          <w:szCs w:val="22"/>
          <w:lang w:val="en-GB" w:eastAsia="da-DK"/>
        </w:rPr>
        <w:t xml:space="preserve">’ </w:t>
      </w:r>
      <w:r w:rsidR="00640C1D" w:rsidRPr="003255DE">
        <w:rPr>
          <w:sz w:val="22"/>
          <w:szCs w:val="22"/>
          <w:lang w:val="en-GB" w:eastAsia="da-DK"/>
        </w:rPr>
        <w:t xml:space="preserve"> (</w:t>
      </w:r>
      <w:proofErr w:type="gramEnd"/>
      <w:r w:rsidR="00640C1D" w:rsidRPr="003255DE">
        <w:rPr>
          <w:sz w:val="22"/>
          <w:szCs w:val="22"/>
          <w:lang w:val="en-GB" w:eastAsia="da-DK"/>
        </w:rPr>
        <w:t>OWLT)</w:t>
      </w:r>
      <w:r w:rsidRPr="003255DE">
        <w:rPr>
          <w:sz w:val="22"/>
          <w:szCs w:val="22"/>
          <w:lang w:val="en-GB" w:eastAsia="da-DK"/>
        </w:rPr>
        <w:t xml:space="preserve">. </w:t>
      </w:r>
    </w:p>
    <w:p w:rsidR="004043A7" w:rsidRPr="003255DE" w:rsidRDefault="00E5573F" w:rsidP="000078FB">
      <w:pPr>
        <w:autoSpaceDE w:val="0"/>
        <w:autoSpaceDN w:val="0"/>
        <w:adjustRightInd w:val="0"/>
        <w:rPr>
          <w:sz w:val="22"/>
          <w:szCs w:val="22"/>
          <w:lang w:val="en-GB" w:eastAsia="da-DK"/>
        </w:rPr>
      </w:pPr>
      <w:r w:rsidRPr="003255DE">
        <w:rPr>
          <w:sz w:val="22"/>
          <w:szCs w:val="22"/>
          <w:lang w:val="en-GB" w:eastAsia="da-DK"/>
        </w:rPr>
        <w:t>Over the last years, the Wavelet transform (WLT) has gained a lot of attention for solving</w:t>
      </w:r>
      <w:r w:rsidR="006355D3" w:rsidRPr="003255DE">
        <w:rPr>
          <w:sz w:val="22"/>
          <w:szCs w:val="22"/>
          <w:lang w:val="en-GB" w:eastAsia="da-DK"/>
        </w:rPr>
        <w:t xml:space="preserve"> </w:t>
      </w:r>
      <w:r w:rsidRPr="003255DE">
        <w:rPr>
          <w:sz w:val="22"/>
          <w:szCs w:val="22"/>
          <w:lang w:val="en-GB" w:eastAsia="da-DK"/>
        </w:rPr>
        <w:t xml:space="preserve">fault location </w:t>
      </w:r>
      <w:r w:rsidR="00362B3D">
        <w:rPr>
          <w:sz w:val="22"/>
          <w:szCs w:val="22"/>
          <w:lang w:val="en-GB" w:eastAsia="da-DK"/>
        </w:rPr>
        <w:t xml:space="preserve">problems on transmission lines </w:t>
      </w:r>
      <w:r w:rsidR="00362B3D">
        <w:rPr>
          <w:sz w:val="22"/>
          <w:szCs w:val="22"/>
          <w:lang w:val="en-GB" w:eastAsia="da-DK"/>
        </w:rPr>
        <w:fldChar w:fldCharType="begin"/>
      </w:r>
      <w:r w:rsidR="00362B3D">
        <w:rPr>
          <w:sz w:val="22"/>
          <w:szCs w:val="22"/>
          <w:lang w:val="en-GB" w:eastAsia="da-DK"/>
        </w:rPr>
        <w:instrText xml:space="preserve"> REF _Ref376188141 \r \h </w:instrText>
      </w:r>
      <w:r w:rsidR="00362B3D">
        <w:rPr>
          <w:sz w:val="22"/>
          <w:szCs w:val="22"/>
          <w:lang w:val="en-GB" w:eastAsia="da-DK"/>
        </w:rPr>
      </w:r>
      <w:r w:rsidR="00362B3D">
        <w:rPr>
          <w:sz w:val="22"/>
          <w:szCs w:val="22"/>
          <w:lang w:val="en-GB" w:eastAsia="da-DK"/>
        </w:rPr>
        <w:fldChar w:fldCharType="separate"/>
      </w:r>
      <w:r w:rsidR="008D6AAF">
        <w:rPr>
          <w:sz w:val="22"/>
          <w:szCs w:val="22"/>
          <w:lang w:val="en-GB" w:eastAsia="da-DK"/>
        </w:rPr>
        <w:t>[11]</w:t>
      </w:r>
      <w:r w:rsidR="00362B3D">
        <w:rPr>
          <w:sz w:val="22"/>
          <w:szCs w:val="22"/>
          <w:lang w:val="en-GB" w:eastAsia="da-DK"/>
        </w:rPr>
        <w:fldChar w:fldCharType="end"/>
      </w:r>
      <w:r w:rsidR="000E4799" w:rsidRPr="003255DE">
        <w:rPr>
          <w:sz w:val="22"/>
          <w:szCs w:val="22"/>
          <w:lang w:val="en-GB" w:eastAsia="da-DK"/>
        </w:rPr>
        <w:t xml:space="preserve">. </w:t>
      </w:r>
      <w:r w:rsidR="000078FB" w:rsidRPr="003255DE">
        <w:rPr>
          <w:sz w:val="22"/>
          <w:szCs w:val="22"/>
          <w:lang w:val="en-GB" w:eastAsia="da-DK"/>
        </w:rPr>
        <w:t>The Wavelet transform offers the ability for multi</w:t>
      </w:r>
      <w:r w:rsidR="00640C1D" w:rsidRPr="003255DE">
        <w:rPr>
          <w:sz w:val="22"/>
          <w:szCs w:val="22"/>
          <w:lang w:val="en-GB" w:eastAsia="da-DK"/>
        </w:rPr>
        <w:t>-</w:t>
      </w:r>
      <w:r w:rsidR="000078FB" w:rsidRPr="003255DE">
        <w:rPr>
          <w:sz w:val="22"/>
          <w:szCs w:val="22"/>
          <w:lang w:val="en-GB" w:eastAsia="da-DK"/>
        </w:rPr>
        <w:t>resolution analysis</w:t>
      </w:r>
      <w:r w:rsidR="006905DD" w:rsidRPr="003255DE">
        <w:rPr>
          <w:sz w:val="22"/>
          <w:szCs w:val="22"/>
          <w:lang w:val="en-GB" w:eastAsia="da-DK"/>
        </w:rPr>
        <w:t xml:space="preserve"> and therefore </w:t>
      </w:r>
      <w:r w:rsidR="000078FB" w:rsidRPr="003255DE">
        <w:rPr>
          <w:sz w:val="22"/>
          <w:szCs w:val="22"/>
          <w:lang w:val="en-GB" w:eastAsia="da-DK"/>
        </w:rPr>
        <w:t xml:space="preserve">provides both high time and frequency resolution at the same time </w:t>
      </w:r>
      <w:r w:rsidR="006905DD" w:rsidRPr="003255DE">
        <w:rPr>
          <w:sz w:val="22"/>
          <w:szCs w:val="22"/>
          <w:lang w:val="en-GB" w:eastAsia="da-DK"/>
        </w:rPr>
        <w:t>-</w:t>
      </w:r>
      <w:r w:rsidR="004043A7" w:rsidRPr="003255DE">
        <w:rPr>
          <w:sz w:val="22"/>
          <w:szCs w:val="22"/>
          <w:lang w:val="en-GB" w:eastAsia="da-DK"/>
        </w:rPr>
        <w:t xml:space="preserve"> </w:t>
      </w:r>
      <w:r w:rsidR="006905DD" w:rsidRPr="003255DE">
        <w:rPr>
          <w:sz w:val="22"/>
          <w:szCs w:val="22"/>
          <w:lang w:val="en-GB" w:eastAsia="da-DK"/>
        </w:rPr>
        <w:t>a</w:t>
      </w:r>
      <w:r w:rsidR="000078FB" w:rsidRPr="003255DE">
        <w:rPr>
          <w:sz w:val="22"/>
          <w:szCs w:val="22"/>
          <w:lang w:val="en-GB" w:eastAsia="da-DK"/>
        </w:rPr>
        <w:t xml:space="preserve"> desirable</w:t>
      </w:r>
      <w:r w:rsidR="006905DD" w:rsidRPr="003255DE">
        <w:rPr>
          <w:sz w:val="22"/>
          <w:szCs w:val="22"/>
          <w:lang w:val="en-GB" w:eastAsia="da-DK"/>
        </w:rPr>
        <w:t xml:space="preserve"> feature</w:t>
      </w:r>
      <w:r w:rsidR="000078FB" w:rsidRPr="003255DE">
        <w:rPr>
          <w:sz w:val="22"/>
          <w:szCs w:val="22"/>
          <w:lang w:val="en-GB" w:eastAsia="da-DK"/>
        </w:rPr>
        <w:t xml:space="preserve"> for fault location studies. </w:t>
      </w:r>
    </w:p>
    <w:p w:rsidR="00F30BD3" w:rsidRPr="003255DE" w:rsidRDefault="000078FB" w:rsidP="000078FB">
      <w:pPr>
        <w:autoSpaceDE w:val="0"/>
        <w:autoSpaceDN w:val="0"/>
        <w:adjustRightInd w:val="0"/>
        <w:rPr>
          <w:sz w:val="22"/>
          <w:szCs w:val="22"/>
          <w:lang w:val="en-GB" w:eastAsia="da-DK"/>
        </w:rPr>
      </w:pPr>
      <w:r w:rsidRPr="003255DE">
        <w:rPr>
          <w:sz w:val="22"/>
          <w:szCs w:val="22"/>
          <w:lang w:val="en-GB" w:eastAsia="da-DK"/>
        </w:rPr>
        <w:t xml:space="preserve">The </w:t>
      </w:r>
      <w:r w:rsidR="00640C1D" w:rsidRPr="003255DE">
        <w:rPr>
          <w:sz w:val="22"/>
          <w:szCs w:val="22"/>
          <w:lang w:val="en-GB" w:eastAsia="da-DK"/>
        </w:rPr>
        <w:t>OWLT</w:t>
      </w:r>
      <w:r w:rsidRPr="003255DE">
        <w:rPr>
          <w:sz w:val="22"/>
          <w:szCs w:val="22"/>
          <w:lang w:val="en-GB" w:eastAsia="da-DK"/>
        </w:rPr>
        <w:t xml:space="preserve"> can </w:t>
      </w:r>
      <w:r w:rsidR="00640C1D" w:rsidRPr="003255DE">
        <w:rPr>
          <w:sz w:val="22"/>
          <w:szCs w:val="22"/>
          <w:lang w:val="en-GB" w:eastAsia="da-DK"/>
        </w:rPr>
        <w:t>determine</w:t>
      </w:r>
      <w:r w:rsidRPr="003255DE">
        <w:rPr>
          <w:sz w:val="22"/>
          <w:szCs w:val="22"/>
          <w:lang w:val="en-GB" w:eastAsia="da-DK"/>
        </w:rPr>
        <w:t xml:space="preserve"> the </w:t>
      </w:r>
      <w:r w:rsidR="004A0575" w:rsidRPr="003255DE">
        <w:rPr>
          <w:sz w:val="22"/>
          <w:szCs w:val="22"/>
          <w:lang w:val="en-GB" w:eastAsia="da-DK"/>
        </w:rPr>
        <w:t>occurrence</w:t>
      </w:r>
      <w:r w:rsidRPr="003255DE">
        <w:rPr>
          <w:sz w:val="22"/>
          <w:szCs w:val="22"/>
          <w:lang w:val="en-GB" w:eastAsia="da-DK"/>
        </w:rPr>
        <w:t xml:space="preserve"> of a fault</w:t>
      </w:r>
      <w:r w:rsidR="004043A7" w:rsidRPr="003255DE">
        <w:rPr>
          <w:sz w:val="22"/>
          <w:szCs w:val="22"/>
          <w:lang w:val="en-GB" w:eastAsia="da-DK"/>
        </w:rPr>
        <w:t xml:space="preserve"> in a wide frequency range </w:t>
      </w:r>
      <w:r w:rsidR="00640C1D" w:rsidRPr="003255DE">
        <w:rPr>
          <w:sz w:val="22"/>
          <w:szCs w:val="22"/>
          <w:lang w:val="en-GB" w:eastAsia="da-DK"/>
        </w:rPr>
        <w:t xml:space="preserve">by calculating </w:t>
      </w:r>
      <w:r w:rsidRPr="003255DE">
        <w:rPr>
          <w:sz w:val="22"/>
          <w:szCs w:val="22"/>
          <w:lang w:val="en-GB" w:eastAsia="da-DK"/>
        </w:rPr>
        <w:t xml:space="preserve">the </w:t>
      </w:r>
      <w:r w:rsidR="00640C1D" w:rsidRPr="003255DE">
        <w:rPr>
          <w:sz w:val="22"/>
          <w:szCs w:val="22"/>
          <w:lang w:val="en-GB" w:eastAsia="da-DK"/>
        </w:rPr>
        <w:t>w</w:t>
      </w:r>
      <w:r w:rsidRPr="003255DE">
        <w:rPr>
          <w:sz w:val="22"/>
          <w:szCs w:val="22"/>
          <w:lang w:val="en-GB" w:eastAsia="da-DK"/>
        </w:rPr>
        <w:t xml:space="preserve">avelet </w:t>
      </w:r>
      <w:r w:rsidR="00640C1D" w:rsidRPr="003255DE">
        <w:rPr>
          <w:sz w:val="22"/>
          <w:szCs w:val="22"/>
          <w:lang w:val="en-GB" w:eastAsia="da-DK"/>
        </w:rPr>
        <w:t>c</w:t>
      </w:r>
      <w:r w:rsidR="004A0575" w:rsidRPr="003255DE">
        <w:rPr>
          <w:sz w:val="22"/>
          <w:szCs w:val="22"/>
          <w:lang w:val="en-GB" w:eastAsia="da-DK"/>
        </w:rPr>
        <w:t>oefficients</w:t>
      </w:r>
      <w:r w:rsidRPr="003255DE">
        <w:rPr>
          <w:sz w:val="22"/>
          <w:szCs w:val="22"/>
          <w:lang w:val="en-GB" w:eastAsia="da-DK"/>
        </w:rPr>
        <w:t xml:space="preserve"> </w:t>
      </w:r>
      <w:r w:rsidR="00640C1D" w:rsidRPr="003255DE">
        <w:rPr>
          <w:sz w:val="22"/>
          <w:szCs w:val="22"/>
          <w:lang w:val="en-GB" w:eastAsia="da-DK"/>
        </w:rPr>
        <w:t>at several scales</w:t>
      </w:r>
      <w:r w:rsidR="00624CB4" w:rsidRPr="003255DE">
        <w:rPr>
          <w:sz w:val="22"/>
          <w:szCs w:val="22"/>
          <w:lang w:val="en-GB" w:eastAsia="da-DK"/>
        </w:rPr>
        <w:t xml:space="preserve"> instantaneously</w:t>
      </w:r>
      <w:r w:rsidR="00E308A0">
        <w:rPr>
          <w:sz w:val="22"/>
          <w:szCs w:val="22"/>
          <w:lang w:val="en-GB" w:eastAsia="da-DK"/>
        </w:rPr>
        <w:t>,</w:t>
      </w:r>
      <w:r w:rsidR="00640C1D" w:rsidRPr="00E308A0">
        <w:rPr>
          <w:sz w:val="22"/>
          <w:szCs w:val="22"/>
          <w:lang w:val="en-GB" w:eastAsia="da-DK"/>
        </w:rPr>
        <w:t xml:space="preserve"> </w:t>
      </w:r>
      <w:r w:rsidR="00327699" w:rsidRPr="00E308A0">
        <w:rPr>
          <w:sz w:val="22"/>
          <w:szCs w:val="22"/>
          <w:lang w:val="en-GB" w:eastAsia="da-DK"/>
        </w:rPr>
        <w:t xml:space="preserve">and if </w:t>
      </w:r>
      <w:r w:rsidR="00640C1D" w:rsidRPr="00E308A0">
        <w:rPr>
          <w:sz w:val="22"/>
          <w:szCs w:val="22"/>
          <w:lang w:val="en-GB" w:eastAsia="da-DK"/>
        </w:rPr>
        <w:t xml:space="preserve">a fault wave is picked up at </w:t>
      </w:r>
      <w:r w:rsidR="00624CB4" w:rsidRPr="00E308A0">
        <w:rPr>
          <w:sz w:val="22"/>
          <w:szCs w:val="22"/>
          <w:lang w:val="en-GB" w:eastAsia="da-DK"/>
        </w:rPr>
        <w:t xml:space="preserve">any </w:t>
      </w:r>
      <w:r w:rsidR="00327699" w:rsidRPr="00E308A0">
        <w:rPr>
          <w:sz w:val="22"/>
          <w:szCs w:val="22"/>
          <w:lang w:val="en-GB" w:eastAsia="da-DK"/>
        </w:rPr>
        <w:t>scale</w:t>
      </w:r>
      <w:r w:rsidR="00640C1D" w:rsidRPr="00E308A0">
        <w:rPr>
          <w:sz w:val="22"/>
          <w:szCs w:val="22"/>
          <w:lang w:val="en-GB" w:eastAsia="da-DK"/>
        </w:rPr>
        <w:t>,</w:t>
      </w:r>
      <w:r w:rsidR="00327699" w:rsidRPr="00E308A0">
        <w:rPr>
          <w:sz w:val="22"/>
          <w:szCs w:val="22"/>
          <w:lang w:val="en-GB" w:eastAsia="da-DK"/>
        </w:rPr>
        <w:t xml:space="preserve"> </w:t>
      </w:r>
      <w:r w:rsidR="00640C1D" w:rsidRPr="00E308A0">
        <w:rPr>
          <w:sz w:val="22"/>
          <w:szCs w:val="22"/>
          <w:lang w:val="en-GB" w:eastAsia="da-DK"/>
        </w:rPr>
        <w:t>a</w:t>
      </w:r>
      <w:r w:rsidR="00327699" w:rsidRPr="00E308A0">
        <w:rPr>
          <w:sz w:val="22"/>
          <w:szCs w:val="22"/>
          <w:lang w:val="en-GB" w:eastAsia="da-DK"/>
        </w:rPr>
        <w:t xml:space="preserve"> global trigger signal is set. This is an efficient method for ensuring a correct</w:t>
      </w:r>
      <w:r w:rsidR="004043A7" w:rsidRPr="00B15EDE">
        <w:rPr>
          <w:sz w:val="22"/>
          <w:szCs w:val="22"/>
          <w:lang w:val="en-GB" w:eastAsia="da-DK"/>
        </w:rPr>
        <w:t xml:space="preserve"> </w:t>
      </w:r>
      <w:r w:rsidR="00A80BD0" w:rsidRPr="00B15EDE">
        <w:rPr>
          <w:sz w:val="22"/>
          <w:szCs w:val="22"/>
          <w:lang w:val="en-GB" w:eastAsia="da-DK"/>
        </w:rPr>
        <w:t xml:space="preserve">and </w:t>
      </w:r>
      <w:r w:rsidR="004043A7" w:rsidRPr="00B15EDE">
        <w:rPr>
          <w:sz w:val="22"/>
          <w:szCs w:val="22"/>
          <w:lang w:val="en-GB" w:eastAsia="da-DK"/>
        </w:rPr>
        <w:t>fast</w:t>
      </w:r>
      <w:r w:rsidR="00327699" w:rsidRPr="00B15EDE">
        <w:rPr>
          <w:sz w:val="22"/>
          <w:szCs w:val="22"/>
          <w:lang w:val="en-GB" w:eastAsia="da-DK"/>
        </w:rPr>
        <w:t xml:space="preserve"> trigger</w:t>
      </w:r>
      <w:r w:rsidR="00430C3F" w:rsidRPr="00B15EDE">
        <w:rPr>
          <w:sz w:val="22"/>
          <w:szCs w:val="22"/>
          <w:lang w:val="en-GB" w:eastAsia="da-DK"/>
        </w:rPr>
        <w:t xml:space="preserve"> both for long and short crossbonded cables</w:t>
      </w:r>
      <w:r w:rsidR="00327699" w:rsidRPr="003255DE">
        <w:rPr>
          <w:sz w:val="22"/>
          <w:szCs w:val="22"/>
          <w:lang w:val="en-GB" w:eastAsia="da-DK"/>
        </w:rPr>
        <w:t xml:space="preserve">. </w:t>
      </w:r>
      <w:r w:rsidR="004A0575" w:rsidRPr="003255DE">
        <w:rPr>
          <w:sz w:val="22"/>
          <w:szCs w:val="22"/>
          <w:lang w:val="en-GB" w:eastAsia="da-DK"/>
        </w:rPr>
        <w:t xml:space="preserve"> </w:t>
      </w:r>
    </w:p>
    <w:p w:rsidR="00430C3F" w:rsidRPr="003255DE" w:rsidRDefault="00430C3F" w:rsidP="000078FB">
      <w:pPr>
        <w:autoSpaceDE w:val="0"/>
        <w:autoSpaceDN w:val="0"/>
        <w:adjustRightInd w:val="0"/>
        <w:rPr>
          <w:sz w:val="22"/>
          <w:szCs w:val="22"/>
          <w:lang w:val="en-GB" w:eastAsia="da-DK"/>
        </w:rPr>
      </w:pPr>
    </w:p>
    <w:p w:rsidR="00327699" w:rsidRPr="003255DE" w:rsidRDefault="00430C3F" w:rsidP="000078FB">
      <w:pPr>
        <w:autoSpaceDE w:val="0"/>
        <w:autoSpaceDN w:val="0"/>
        <w:adjustRightInd w:val="0"/>
        <w:rPr>
          <w:b/>
          <w:sz w:val="22"/>
          <w:szCs w:val="22"/>
          <w:lang w:val="en-GB" w:eastAsia="da-DK"/>
        </w:rPr>
      </w:pPr>
      <w:r w:rsidRPr="003255DE">
        <w:rPr>
          <w:b/>
          <w:sz w:val="22"/>
          <w:szCs w:val="22"/>
          <w:lang w:val="en-GB" w:eastAsia="da-DK"/>
        </w:rPr>
        <w:t xml:space="preserve">Choice of mother </w:t>
      </w:r>
      <w:r w:rsidR="00F30BD3" w:rsidRPr="003255DE">
        <w:rPr>
          <w:b/>
          <w:sz w:val="22"/>
          <w:szCs w:val="22"/>
          <w:lang w:val="en-GB" w:eastAsia="da-DK"/>
        </w:rPr>
        <w:t>wavelet and scale</w:t>
      </w:r>
      <w:r w:rsidRPr="003255DE">
        <w:rPr>
          <w:b/>
          <w:sz w:val="22"/>
          <w:szCs w:val="22"/>
          <w:lang w:val="en-GB" w:eastAsia="da-DK"/>
        </w:rPr>
        <w:t xml:space="preserve"> for the trigger system</w:t>
      </w:r>
    </w:p>
    <w:p w:rsidR="00B15EDE" w:rsidRDefault="0010009E" w:rsidP="003676CF">
      <w:pPr>
        <w:rPr>
          <w:b/>
          <w:sz w:val="22"/>
          <w:szCs w:val="22"/>
          <w:lang w:val="en-GB" w:eastAsia="da-DK"/>
        </w:rPr>
      </w:pPr>
      <w:r w:rsidRPr="003255DE">
        <w:rPr>
          <w:sz w:val="22"/>
          <w:szCs w:val="22"/>
          <w:lang w:val="en-GB" w:eastAsia="da-DK"/>
        </w:rPr>
        <w:t>A</w:t>
      </w:r>
      <w:r w:rsidR="00542714" w:rsidRPr="003255DE">
        <w:rPr>
          <w:sz w:val="22"/>
          <w:szCs w:val="22"/>
          <w:lang w:val="en-GB" w:eastAsia="da-DK"/>
        </w:rPr>
        <w:t xml:space="preserve"> study of which mother wavelet </w:t>
      </w:r>
      <w:r w:rsidR="00624CB4" w:rsidRPr="003255DE">
        <w:rPr>
          <w:sz w:val="22"/>
          <w:szCs w:val="22"/>
          <w:lang w:val="en-GB" w:eastAsia="da-DK"/>
        </w:rPr>
        <w:t xml:space="preserve">performs best for a </w:t>
      </w:r>
      <w:r w:rsidR="00327699" w:rsidRPr="003255DE">
        <w:rPr>
          <w:sz w:val="22"/>
          <w:szCs w:val="22"/>
          <w:lang w:val="en-GB" w:eastAsia="da-DK"/>
        </w:rPr>
        <w:t>trigger system</w:t>
      </w:r>
      <w:r w:rsidR="00624CB4" w:rsidRPr="003255DE">
        <w:rPr>
          <w:sz w:val="22"/>
          <w:szCs w:val="22"/>
          <w:lang w:val="en-GB" w:eastAsia="da-DK"/>
        </w:rPr>
        <w:t xml:space="preserve"> </w:t>
      </w:r>
      <w:r w:rsidRPr="003255DE">
        <w:rPr>
          <w:sz w:val="22"/>
          <w:szCs w:val="22"/>
          <w:lang w:val="en-GB" w:eastAsia="da-DK"/>
        </w:rPr>
        <w:t xml:space="preserve">is carried out using both </w:t>
      </w:r>
      <w:r w:rsidR="00327699" w:rsidRPr="003255DE">
        <w:rPr>
          <w:sz w:val="22"/>
          <w:szCs w:val="22"/>
          <w:lang w:val="en-GB" w:eastAsia="da-DK"/>
        </w:rPr>
        <w:t>the Anholt</w:t>
      </w:r>
      <w:r w:rsidRPr="003255DE">
        <w:rPr>
          <w:sz w:val="22"/>
          <w:szCs w:val="22"/>
          <w:lang w:val="en-GB" w:eastAsia="da-DK"/>
        </w:rPr>
        <w:t xml:space="preserve"> </w:t>
      </w:r>
      <w:r w:rsidR="00C74F10" w:rsidRPr="003255DE">
        <w:rPr>
          <w:sz w:val="22"/>
          <w:szCs w:val="22"/>
          <w:lang w:val="en-GB" w:eastAsia="da-DK"/>
        </w:rPr>
        <w:t>measurement</w:t>
      </w:r>
      <w:r w:rsidR="00E21324" w:rsidRPr="003255DE">
        <w:rPr>
          <w:sz w:val="22"/>
          <w:szCs w:val="22"/>
          <w:lang w:val="en-GB" w:eastAsia="da-DK"/>
        </w:rPr>
        <w:t xml:space="preserve"> </w:t>
      </w:r>
      <w:r w:rsidRPr="003255DE">
        <w:rPr>
          <w:sz w:val="22"/>
          <w:szCs w:val="22"/>
          <w:lang w:val="en-GB" w:eastAsia="da-DK"/>
        </w:rPr>
        <w:t xml:space="preserve">and </w:t>
      </w:r>
      <w:r w:rsidR="003C7896" w:rsidRPr="003255DE">
        <w:rPr>
          <w:sz w:val="22"/>
          <w:szCs w:val="22"/>
          <w:lang w:val="en-GB" w:eastAsia="da-DK"/>
        </w:rPr>
        <w:t xml:space="preserve">extensive </w:t>
      </w:r>
      <w:r w:rsidR="00327699" w:rsidRPr="003255DE">
        <w:rPr>
          <w:sz w:val="22"/>
          <w:szCs w:val="22"/>
          <w:lang w:val="en-GB" w:eastAsia="da-DK"/>
        </w:rPr>
        <w:t>simulated data</w:t>
      </w:r>
      <w:r w:rsidR="004043A7" w:rsidRPr="003255DE">
        <w:rPr>
          <w:sz w:val="22"/>
          <w:szCs w:val="22"/>
          <w:lang w:val="en-GB" w:eastAsia="da-DK"/>
        </w:rPr>
        <w:t xml:space="preserve"> created in PSCAD/EMTDC</w:t>
      </w:r>
      <w:r w:rsidR="00327699" w:rsidRPr="003255DE">
        <w:rPr>
          <w:sz w:val="22"/>
          <w:szCs w:val="22"/>
          <w:lang w:val="en-GB" w:eastAsia="da-DK"/>
        </w:rPr>
        <w:t xml:space="preserve">. </w:t>
      </w:r>
      <w:r w:rsidR="00E308A0">
        <w:rPr>
          <w:sz w:val="22"/>
          <w:szCs w:val="22"/>
          <w:lang w:val="en-GB" w:eastAsia="da-DK"/>
        </w:rPr>
        <w:t>In all cases, i</w:t>
      </w:r>
      <w:r w:rsidRPr="00E308A0">
        <w:rPr>
          <w:sz w:val="22"/>
          <w:szCs w:val="22"/>
          <w:lang w:val="en-GB" w:eastAsia="da-DK"/>
        </w:rPr>
        <w:t xml:space="preserve">t is found that the </w:t>
      </w:r>
      <w:proofErr w:type="spellStart"/>
      <w:r w:rsidRPr="00E308A0">
        <w:rPr>
          <w:sz w:val="22"/>
          <w:szCs w:val="22"/>
          <w:lang w:val="en-GB" w:eastAsia="da-DK"/>
        </w:rPr>
        <w:t>Haar</w:t>
      </w:r>
      <w:proofErr w:type="spellEnd"/>
      <w:r w:rsidRPr="00E308A0">
        <w:rPr>
          <w:sz w:val="22"/>
          <w:szCs w:val="22"/>
          <w:lang w:val="en-GB" w:eastAsia="da-DK"/>
        </w:rPr>
        <w:t xml:space="preserve"> mother wavelet </w:t>
      </w:r>
      <w:r w:rsidR="004043A7" w:rsidRPr="00E308A0">
        <w:rPr>
          <w:sz w:val="22"/>
          <w:szCs w:val="22"/>
          <w:lang w:val="en-GB" w:eastAsia="da-DK"/>
        </w:rPr>
        <w:t>performs best</w:t>
      </w:r>
      <w:r w:rsidR="004A0575" w:rsidRPr="00E308A0">
        <w:rPr>
          <w:sz w:val="22"/>
          <w:szCs w:val="22"/>
          <w:lang w:val="en-GB" w:eastAsia="da-DK"/>
        </w:rPr>
        <w:t xml:space="preserve">. </w:t>
      </w:r>
      <w:r w:rsidR="0088686F" w:rsidRPr="00E308A0">
        <w:rPr>
          <w:sz w:val="22"/>
          <w:szCs w:val="22"/>
          <w:lang w:val="en-GB" w:eastAsia="da-DK"/>
        </w:rPr>
        <w:t xml:space="preserve">This is due to the square wave shape of the </w:t>
      </w:r>
      <w:proofErr w:type="spellStart"/>
      <w:r w:rsidR="00624CB4" w:rsidRPr="00B15EDE">
        <w:rPr>
          <w:sz w:val="22"/>
          <w:szCs w:val="22"/>
          <w:lang w:val="en-GB" w:eastAsia="da-DK"/>
        </w:rPr>
        <w:t>Haar</w:t>
      </w:r>
      <w:proofErr w:type="spellEnd"/>
      <w:r w:rsidR="00624CB4" w:rsidRPr="00B15EDE">
        <w:rPr>
          <w:sz w:val="22"/>
          <w:szCs w:val="22"/>
          <w:lang w:val="en-GB" w:eastAsia="da-DK"/>
        </w:rPr>
        <w:t xml:space="preserve"> </w:t>
      </w:r>
      <w:r w:rsidR="004043A7" w:rsidRPr="00B15EDE">
        <w:rPr>
          <w:sz w:val="22"/>
          <w:szCs w:val="22"/>
          <w:lang w:val="en-GB" w:eastAsia="da-DK"/>
        </w:rPr>
        <w:t>wavelet combined with the shape of a</w:t>
      </w:r>
      <w:r w:rsidR="0088686F" w:rsidRPr="00B15EDE">
        <w:rPr>
          <w:sz w:val="22"/>
          <w:szCs w:val="22"/>
          <w:lang w:val="en-GB" w:eastAsia="da-DK"/>
        </w:rPr>
        <w:t xml:space="preserve"> voltage breakdown at th</w:t>
      </w:r>
      <w:r w:rsidR="00C74F10" w:rsidRPr="00B15EDE">
        <w:rPr>
          <w:sz w:val="22"/>
          <w:szCs w:val="22"/>
          <w:lang w:val="en-GB" w:eastAsia="da-DK"/>
        </w:rPr>
        <w:t>e instance of fault</w:t>
      </w:r>
      <w:r w:rsidR="00327699" w:rsidRPr="00B15EDE">
        <w:rPr>
          <w:sz w:val="22"/>
          <w:szCs w:val="22"/>
          <w:lang w:val="en-GB" w:eastAsia="da-DK"/>
        </w:rPr>
        <w:t>.</w:t>
      </w:r>
      <w:r w:rsidR="00F30BD3" w:rsidRPr="00B15EDE">
        <w:rPr>
          <w:sz w:val="22"/>
          <w:szCs w:val="22"/>
          <w:lang w:val="en-GB" w:eastAsia="da-DK"/>
        </w:rPr>
        <w:t xml:space="preserve"> The 10 MHz signals</w:t>
      </w:r>
      <w:r w:rsidR="00C74F10" w:rsidRPr="003255DE">
        <w:rPr>
          <w:sz w:val="22"/>
          <w:szCs w:val="22"/>
          <w:lang w:val="en-GB" w:eastAsia="da-DK"/>
        </w:rPr>
        <w:t xml:space="preserve"> recorded by the fault location units</w:t>
      </w:r>
      <w:r w:rsidR="00F30BD3" w:rsidRPr="003255DE">
        <w:rPr>
          <w:sz w:val="22"/>
          <w:szCs w:val="22"/>
          <w:lang w:val="en-GB" w:eastAsia="da-DK"/>
        </w:rPr>
        <w:t xml:space="preserve"> are downsampled 16 times to limit the amount of data to be analysed online</w:t>
      </w:r>
      <w:r w:rsidR="002F5C59" w:rsidRPr="003255DE">
        <w:rPr>
          <w:sz w:val="22"/>
          <w:szCs w:val="22"/>
          <w:lang w:val="en-GB" w:eastAsia="da-DK"/>
        </w:rPr>
        <w:t>. S</w:t>
      </w:r>
      <w:r w:rsidR="00F30BD3" w:rsidRPr="003255DE">
        <w:rPr>
          <w:sz w:val="22"/>
          <w:szCs w:val="22"/>
          <w:lang w:val="en-GB" w:eastAsia="da-DK"/>
        </w:rPr>
        <w:t xml:space="preserve">cale 2, 4, 16, 32 and 64 </w:t>
      </w:r>
      <w:r w:rsidR="002F5C59" w:rsidRPr="003255DE">
        <w:rPr>
          <w:sz w:val="22"/>
          <w:szCs w:val="22"/>
          <w:lang w:val="en-GB" w:eastAsia="da-DK"/>
        </w:rPr>
        <w:t>are selected</w:t>
      </w:r>
      <w:r w:rsidR="00E308A0">
        <w:rPr>
          <w:sz w:val="22"/>
          <w:szCs w:val="22"/>
          <w:lang w:val="en-GB" w:eastAsia="da-DK"/>
        </w:rPr>
        <w:t>,</w:t>
      </w:r>
      <w:r w:rsidR="002F5C59" w:rsidRPr="00E308A0">
        <w:rPr>
          <w:sz w:val="22"/>
          <w:szCs w:val="22"/>
          <w:lang w:val="en-GB" w:eastAsia="da-DK"/>
        </w:rPr>
        <w:t xml:space="preserve"> </w:t>
      </w:r>
      <w:r w:rsidR="00F30BD3" w:rsidRPr="00E308A0">
        <w:rPr>
          <w:sz w:val="22"/>
          <w:szCs w:val="22"/>
          <w:lang w:val="en-GB" w:eastAsia="da-DK"/>
        </w:rPr>
        <w:t>thereby covering a frequency range from 62.26 kHz to 1.</w:t>
      </w:r>
      <w:r w:rsidR="00C74F10" w:rsidRPr="00E308A0">
        <w:rPr>
          <w:sz w:val="22"/>
          <w:szCs w:val="22"/>
          <w:lang w:val="en-GB" w:eastAsia="da-DK"/>
        </w:rPr>
        <w:t>95 kHz. With these scales, all fault</w:t>
      </w:r>
      <w:r w:rsidR="00E308A0">
        <w:rPr>
          <w:sz w:val="22"/>
          <w:szCs w:val="22"/>
          <w:lang w:val="en-GB" w:eastAsia="da-DK"/>
        </w:rPr>
        <w:t>s</w:t>
      </w:r>
      <w:r w:rsidR="00C74F10" w:rsidRPr="00E308A0">
        <w:rPr>
          <w:sz w:val="22"/>
          <w:szCs w:val="22"/>
          <w:lang w:val="en-GB" w:eastAsia="da-DK"/>
        </w:rPr>
        <w:t xml:space="preserve"> created are detected by the fault locator system.</w:t>
      </w:r>
      <w:r w:rsidR="00F30BD3" w:rsidRPr="00E308A0">
        <w:rPr>
          <w:sz w:val="22"/>
          <w:szCs w:val="22"/>
          <w:lang w:val="en-GB" w:eastAsia="da-DK"/>
        </w:rPr>
        <w:t xml:space="preserve">  </w:t>
      </w:r>
    </w:p>
    <w:p w:rsidR="00782652" w:rsidRDefault="00782652">
      <w:pPr>
        <w:rPr>
          <w:b/>
          <w:sz w:val="22"/>
          <w:szCs w:val="22"/>
          <w:lang w:val="en-GB" w:eastAsia="da-DK"/>
        </w:rPr>
      </w:pPr>
      <w:r>
        <w:rPr>
          <w:b/>
          <w:sz w:val="22"/>
          <w:szCs w:val="22"/>
          <w:lang w:val="en-GB" w:eastAsia="da-DK"/>
        </w:rPr>
        <w:br w:type="page"/>
      </w:r>
    </w:p>
    <w:p w:rsidR="00B15EDE" w:rsidRDefault="00B15EDE" w:rsidP="003676CF">
      <w:pPr>
        <w:rPr>
          <w:b/>
          <w:sz w:val="22"/>
          <w:szCs w:val="22"/>
          <w:lang w:val="en-GB" w:eastAsia="da-DK"/>
        </w:rPr>
      </w:pPr>
    </w:p>
    <w:p w:rsidR="003C7896" w:rsidRPr="00B15EDE" w:rsidRDefault="002E77F4" w:rsidP="003676CF">
      <w:pPr>
        <w:rPr>
          <w:b/>
          <w:sz w:val="22"/>
          <w:szCs w:val="22"/>
          <w:lang w:val="en-GB" w:eastAsia="da-DK"/>
        </w:rPr>
      </w:pPr>
      <w:r w:rsidRPr="00B15EDE">
        <w:rPr>
          <w:b/>
          <w:sz w:val="22"/>
          <w:szCs w:val="22"/>
          <w:lang w:val="en-GB" w:eastAsia="da-DK"/>
        </w:rPr>
        <w:t>Central data processing system</w:t>
      </w:r>
    </w:p>
    <w:p w:rsidR="009D5331" w:rsidRPr="003255DE" w:rsidRDefault="001D59E8" w:rsidP="009D5331">
      <w:pPr>
        <w:autoSpaceDE w:val="0"/>
        <w:autoSpaceDN w:val="0"/>
        <w:adjustRightInd w:val="0"/>
        <w:rPr>
          <w:sz w:val="22"/>
          <w:szCs w:val="22"/>
          <w:lang w:val="en-GB" w:eastAsia="da-DK"/>
        </w:rPr>
      </w:pPr>
      <w:r w:rsidRPr="00B15EDE">
        <w:rPr>
          <w:sz w:val="22"/>
          <w:szCs w:val="22"/>
          <w:lang w:val="en-GB" w:eastAsia="da-DK"/>
        </w:rPr>
        <w:t>A fault locator system that</w:t>
      </w:r>
      <w:r w:rsidR="003C7896" w:rsidRPr="00B15EDE">
        <w:rPr>
          <w:sz w:val="22"/>
          <w:szCs w:val="22"/>
          <w:lang w:val="en-GB" w:eastAsia="da-DK"/>
        </w:rPr>
        <w:t xml:space="preserve"> does not </w:t>
      </w:r>
      <w:proofErr w:type="gramStart"/>
      <w:r w:rsidR="003C7896" w:rsidRPr="00B15EDE">
        <w:rPr>
          <w:sz w:val="22"/>
          <w:szCs w:val="22"/>
          <w:lang w:val="en-GB" w:eastAsia="da-DK"/>
        </w:rPr>
        <w:t xml:space="preserve">require skilled </w:t>
      </w:r>
      <w:r w:rsidR="00216081">
        <w:rPr>
          <w:sz w:val="22"/>
          <w:szCs w:val="22"/>
          <w:lang w:val="en-GB" w:eastAsia="da-DK"/>
        </w:rPr>
        <w:t xml:space="preserve">operating personnel </w:t>
      </w:r>
      <w:r w:rsidR="003C7896" w:rsidRPr="00216081">
        <w:rPr>
          <w:sz w:val="22"/>
          <w:szCs w:val="22"/>
          <w:lang w:val="en-GB" w:eastAsia="da-DK"/>
        </w:rPr>
        <w:t>is</w:t>
      </w:r>
      <w:proofErr w:type="gramEnd"/>
      <w:r w:rsidR="003C7896" w:rsidRPr="00216081">
        <w:rPr>
          <w:sz w:val="22"/>
          <w:szCs w:val="22"/>
          <w:lang w:val="en-GB" w:eastAsia="da-DK"/>
        </w:rPr>
        <w:t xml:space="preserve"> preferable as fault</w:t>
      </w:r>
      <w:r w:rsidR="00216081">
        <w:rPr>
          <w:sz w:val="22"/>
          <w:szCs w:val="22"/>
          <w:lang w:val="en-GB" w:eastAsia="da-DK"/>
        </w:rPr>
        <w:t>s</w:t>
      </w:r>
      <w:r w:rsidR="003C7896" w:rsidRPr="00216081">
        <w:rPr>
          <w:sz w:val="22"/>
          <w:szCs w:val="22"/>
          <w:lang w:val="en-GB" w:eastAsia="da-DK"/>
        </w:rPr>
        <w:t xml:space="preserve"> on transmission lines are</w:t>
      </w:r>
      <w:r w:rsidR="00216081">
        <w:rPr>
          <w:sz w:val="22"/>
          <w:szCs w:val="22"/>
          <w:lang w:val="en-GB" w:eastAsia="da-DK"/>
        </w:rPr>
        <w:t xml:space="preserve"> rare</w:t>
      </w:r>
      <w:r w:rsidR="003C7896" w:rsidRPr="00216081">
        <w:rPr>
          <w:sz w:val="22"/>
          <w:szCs w:val="22"/>
          <w:lang w:val="en-GB" w:eastAsia="da-DK"/>
        </w:rPr>
        <w:t xml:space="preserve"> and the skillset of the </w:t>
      </w:r>
      <w:r w:rsidR="00D862C9" w:rsidRPr="00216081">
        <w:rPr>
          <w:sz w:val="22"/>
          <w:szCs w:val="22"/>
          <w:lang w:val="en-GB" w:eastAsia="da-DK"/>
        </w:rPr>
        <w:t xml:space="preserve">operating </w:t>
      </w:r>
      <w:r w:rsidR="00216081">
        <w:rPr>
          <w:sz w:val="22"/>
          <w:szCs w:val="22"/>
          <w:lang w:val="en-GB" w:eastAsia="da-DK"/>
        </w:rPr>
        <w:t>personnel</w:t>
      </w:r>
      <w:r w:rsidR="00216081" w:rsidRPr="00216081">
        <w:rPr>
          <w:sz w:val="22"/>
          <w:szCs w:val="22"/>
          <w:lang w:val="en-GB" w:eastAsia="da-DK"/>
        </w:rPr>
        <w:t xml:space="preserve"> </w:t>
      </w:r>
      <w:r w:rsidR="003C7896" w:rsidRPr="00216081">
        <w:rPr>
          <w:sz w:val="22"/>
          <w:szCs w:val="22"/>
          <w:lang w:val="en-GB" w:eastAsia="da-DK"/>
        </w:rPr>
        <w:t xml:space="preserve">needs to be </w:t>
      </w:r>
      <w:r w:rsidR="00216081">
        <w:rPr>
          <w:sz w:val="22"/>
          <w:szCs w:val="22"/>
          <w:lang w:val="en-GB" w:eastAsia="da-DK"/>
        </w:rPr>
        <w:t>kept</w:t>
      </w:r>
      <w:r w:rsidR="003C7896" w:rsidRPr="00216081">
        <w:rPr>
          <w:sz w:val="22"/>
          <w:szCs w:val="22"/>
          <w:lang w:val="en-GB" w:eastAsia="da-DK"/>
        </w:rPr>
        <w:t xml:space="preserve"> up</w:t>
      </w:r>
      <w:r w:rsidR="00216081">
        <w:rPr>
          <w:sz w:val="22"/>
          <w:szCs w:val="22"/>
          <w:lang w:val="en-GB" w:eastAsia="da-DK"/>
        </w:rPr>
        <w:t>-</w:t>
      </w:r>
      <w:r w:rsidR="003C7896" w:rsidRPr="00216081">
        <w:rPr>
          <w:sz w:val="22"/>
          <w:szCs w:val="22"/>
          <w:lang w:val="en-GB" w:eastAsia="da-DK"/>
        </w:rPr>
        <w:t>to</w:t>
      </w:r>
      <w:r w:rsidR="00216081">
        <w:rPr>
          <w:sz w:val="22"/>
          <w:szCs w:val="22"/>
          <w:lang w:val="en-GB" w:eastAsia="da-DK"/>
        </w:rPr>
        <w:t>-</w:t>
      </w:r>
      <w:r w:rsidR="003C7896" w:rsidRPr="00216081">
        <w:rPr>
          <w:sz w:val="22"/>
          <w:szCs w:val="22"/>
          <w:lang w:val="en-GB" w:eastAsia="da-DK"/>
        </w:rPr>
        <w:t xml:space="preserve">date.  </w:t>
      </w:r>
      <w:r w:rsidR="009F1493" w:rsidRPr="00216081">
        <w:rPr>
          <w:sz w:val="22"/>
          <w:szCs w:val="22"/>
          <w:lang w:val="en-GB" w:eastAsia="da-DK"/>
        </w:rPr>
        <w:t xml:space="preserve">In the discussion of wave propagation on crossbonded </w:t>
      </w:r>
      <w:r w:rsidR="009D5331" w:rsidRPr="00216081">
        <w:rPr>
          <w:sz w:val="22"/>
          <w:szCs w:val="22"/>
          <w:lang w:val="en-GB" w:eastAsia="da-DK"/>
        </w:rPr>
        <w:t>cables</w:t>
      </w:r>
      <w:r w:rsidR="00216081">
        <w:rPr>
          <w:sz w:val="22"/>
          <w:szCs w:val="22"/>
          <w:lang w:val="en-GB" w:eastAsia="da-DK"/>
        </w:rPr>
        <w:t>,</w:t>
      </w:r>
      <w:r w:rsidR="009F1493" w:rsidRPr="00216081">
        <w:rPr>
          <w:sz w:val="22"/>
          <w:szCs w:val="22"/>
          <w:lang w:val="en-GB" w:eastAsia="da-DK"/>
        </w:rPr>
        <w:t xml:space="preserve"> it was mentioned that the trave</w:t>
      </w:r>
      <w:r w:rsidR="00216081">
        <w:rPr>
          <w:sz w:val="22"/>
          <w:szCs w:val="22"/>
          <w:lang w:val="en-GB" w:eastAsia="da-DK"/>
        </w:rPr>
        <w:t>l</w:t>
      </w:r>
      <w:r w:rsidR="009F1493" w:rsidRPr="00216081">
        <w:rPr>
          <w:sz w:val="22"/>
          <w:szCs w:val="22"/>
          <w:lang w:val="en-GB" w:eastAsia="da-DK"/>
        </w:rPr>
        <w:t xml:space="preserve">ling fault wave is </w:t>
      </w:r>
      <w:r w:rsidR="009D5331" w:rsidRPr="00216081">
        <w:rPr>
          <w:sz w:val="22"/>
          <w:szCs w:val="22"/>
          <w:lang w:val="en-GB" w:eastAsia="da-DK"/>
        </w:rPr>
        <w:t>reflected onto the two healthy conductors as the fault wave propagates along the crossbonded cable</w:t>
      </w:r>
      <w:r w:rsidR="009F1493" w:rsidRPr="00216081">
        <w:rPr>
          <w:sz w:val="22"/>
          <w:szCs w:val="22"/>
          <w:lang w:val="en-GB" w:eastAsia="da-DK"/>
        </w:rPr>
        <w:t xml:space="preserve">. This causes a problem </w:t>
      </w:r>
      <w:r w:rsidR="00327699" w:rsidRPr="00216081">
        <w:rPr>
          <w:sz w:val="22"/>
          <w:szCs w:val="22"/>
          <w:lang w:val="en-GB" w:eastAsia="da-DK"/>
        </w:rPr>
        <w:t xml:space="preserve">for </w:t>
      </w:r>
      <w:r w:rsidR="009F1493" w:rsidRPr="00216081">
        <w:rPr>
          <w:sz w:val="22"/>
          <w:szCs w:val="22"/>
          <w:lang w:val="en-GB" w:eastAsia="da-DK"/>
        </w:rPr>
        <w:t xml:space="preserve">detecting the edge of the wave, as the signal/noise ratio </w:t>
      </w:r>
      <w:r w:rsidR="00327699" w:rsidRPr="00216081">
        <w:rPr>
          <w:sz w:val="22"/>
          <w:szCs w:val="22"/>
          <w:lang w:val="en-GB" w:eastAsia="da-DK"/>
        </w:rPr>
        <w:t>is reduced</w:t>
      </w:r>
      <w:r w:rsidR="009D5331" w:rsidRPr="00216081">
        <w:rPr>
          <w:sz w:val="22"/>
          <w:szCs w:val="22"/>
          <w:lang w:val="en-GB" w:eastAsia="da-DK"/>
        </w:rPr>
        <w:t xml:space="preserve">. It is therefore proposed to pre-condition the </w:t>
      </w:r>
      <w:r w:rsidRPr="00216081">
        <w:rPr>
          <w:sz w:val="22"/>
          <w:szCs w:val="22"/>
          <w:lang w:val="en-GB" w:eastAsia="da-DK"/>
        </w:rPr>
        <w:t xml:space="preserve">time domain </w:t>
      </w:r>
      <w:r w:rsidR="009D5331" w:rsidRPr="00216081">
        <w:rPr>
          <w:sz w:val="22"/>
          <w:szCs w:val="22"/>
          <w:lang w:val="en-GB" w:eastAsia="da-DK"/>
        </w:rPr>
        <w:t>signal</w:t>
      </w:r>
      <w:r w:rsidRPr="00216081">
        <w:rPr>
          <w:sz w:val="22"/>
          <w:szCs w:val="22"/>
          <w:lang w:val="en-GB" w:eastAsia="da-DK"/>
        </w:rPr>
        <w:t>s before they are</w:t>
      </w:r>
      <w:r w:rsidR="009D5331" w:rsidRPr="00216081">
        <w:rPr>
          <w:sz w:val="22"/>
          <w:szCs w:val="22"/>
          <w:lang w:val="en-GB" w:eastAsia="da-DK"/>
        </w:rPr>
        <w:t xml:space="preserve"> analysed by the WLT</w:t>
      </w:r>
      <w:r w:rsidRPr="00216081">
        <w:rPr>
          <w:sz w:val="22"/>
          <w:szCs w:val="22"/>
          <w:lang w:val="en-GB" w:eastAsia="da-DK"/>
        </w:rPr>
        <w:t>. This is done</w:t>
      </w:r>
      <w:r w:rsidR="009D5331" w:rsidRPr="00216081">
        <w:rPr>
          <w:sz w:val="22"/>
          <w:szCs w:val="22"/>
          <w:lang w:val="en-GB" w:eastAsia="da-DK"/>
        </w:rPr>
        <w:t xml:space="preserve"> simply by adding the three phase signals point by p</w:t>
      </w:r>
      <w:r w:rsidR="009D5331" w:rsidRPr="003255DE">
        <w:rPr>
          <w:sz w:val="22"/>
          <w:szCs w:val="22"/>
          <w:lang w:val="en-GB" w:eastAsia="da-DK"/>
        </w:rPr>
        <w:t>oint. This combines all the fault wave energy into one new signal and</w:t>
      </w:r>
      <w:r w:rsidR="00216081">
        <w:rPr>
          <w:sz w:val="22"/>
          <w:szCs w:val="22"/>
          <w:lang w:val="en-GB" w:eastAsia="da-DK"/>
        </w:rPr>
        <w:t>,</w:t>
      </w:r>
      <w:r w:rsidR="009D5331" w:rsidRPr="00216081">
        <w:rPr>
          <w:sz w:val="22"/>
          <w:szCs w:val="22"/>
          <w:lang w:val="en-GB" w:eastAsia="da-DK"/>
        </w:rPr>
        <w:t xml:space="preserve"> furthermore, the power frequency signal is </w:t>
      </w:r>
      <w:r w:rsidR="00327699" w:rsidRPr="00216081">
        <w:rPr>
          <w:sz w:val="22"/>
          <w:szCs w:val="22"/>
          <w:lang w:val="en-GB" w:eastAsia="da-DK"/>
        </w:rPr>
        <w:t>cancelled</w:t>
      </w:r>
      <w:r w:rsidR="009D5331" w:rsidRPr="00216081">
        <w:rPr>
          <w:sz w:val="22"/>
          <w:szCs w:val="22"/>
          <w:lang w:val="en-GB" w:eastAsia="da-DK"/>
        </w:rPr>
        <w:t>. The method can be used for both t</w:t>
      </w:r>
      <w:r w:rsidR="00FD3B52" w:rsidRPr="00216081">
        <w:rPr>
          <w:sz w:val="22"/>
          <w:szCs w:val="22"/>
          <w:lang w:val="en-GB" w:eastAsia="da-DK"/>
        </w:rPr>
        <w:t xml:space="preserve">he core voltages </w:t>
      </w:r>
      <w:r w:rsidR="009D5331" w:rsidRPr="00216081">
        <w:rPr>
          <w:sz w:val="22"/>
          <w:szCs w:val="22"/>
          <w:lang w:val="en-GB" w:eastAsia="da-DK"/>
        </w:rPr>
        <w:t xml:space="preserve">and sheath currents as the </w:t>
      </w:r>
      <w:r w:rsidR="00FD3B52" w:rsidRPr="003255DE">
        <w:rPr>
          <w:sz w:val="22"/>
          <w:szCs w:val="22"/>
          <w:lang w:val="en-GB" w:eastAsia="da-DK"/>
        </w:rPr>
        <w:t>fault wave is reflected positively</w:t>
      </w:r>
      <w:r w:rsidR="009D5331" w:rsidRPr="003255DE">
        <w:rPr>
          <w:sz w:val="22"/>
          <w:szCs w:val="22"/>
          <w:lang w:val="en-GB" w:eastAsia="da-DK"/>
        </w:rPr>
        <w:t xml:space="preserve"> onto the two additional conductors in all cases.</w:t>
      </w:r>
    </w:p>
    <w:p w:rsidR="009D5331" w:rsidRPr="003255DE" w:rsidRDefault="00FD3B52" w:rsidP="009D5331">
      <w:pPr>
        <w:autoSpaceDE w:val="0"/>
        <w:autoSpaceDN w:val="0"/>
        <w:adjustRightInd w:val="0"/>
        <w:rPr>
          <w:sz w:val="22"/>
          <w:szCs w:val="22"/>
          <w:lang w:val="en-GB" w:eastAsia="da-DK"/>
        </w:rPr>
      </w:pPr>
      <w:r w:rsidRPr="003255DE">
        <w:rPr>
          <w:sz w:val="22"/>
          <w:szCs w:val="22"/>
          <w:lang w:val="en-GB" w:eastAsia="da-DK"/>
        </w:rPr>
        <w:t xml:space="preserve">In </w:t>
      </w:r>
      <w:r w:rsidRPr="003255DE">
        <w:rPr>
          <w:sz w:val="22"/>
          <w:szCs w:val="22"/>
          <w:lang w:val="en-GB" w:eastAsia="da-DK"/>
        </w:rPr>
        <w:fldChar w:fldCharType="begin"/>
      </w:r>
      <w:r w:rsidRPr="003255DE">
        <w:rPr>
          <w:sz w:val="22"/>
          <w:szCs w:val="22"/>
          <w:lang w:val="en-GB" w:eastAsia="da-DK"/>
        </w:rPr>
        <w:instrText xml:space="preserve"> REF _Ref374957001 \h  \* MERGEFORMAT </w:instrText>
      </w:r>
      <w:r w:rsidRPr="003255DE">
        <w:rPr>
          <w:sz w:val="22"/>
          <w:szCs w:val="22"/>
          <w:lang w:val="en-GB" w:eastAsia="da-DK"/>
        </w:rPr>
      </w:r>
      <w:r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9</w:t>
      </w:r>
      <w:r w:rsidRPr="003255DE">
        <w:rPr>
          <w:sz w:val="22"/>
          <w:szCs w:val="22"/>
          <w:lang w:val="en-GB" w:eastAsia="da-DK"/>
        </w:rPr>
        <w:fldChar w:fldCharType="end"/>
      </w:r>
      <w:r w:rsidR="009D5331" w:rsidRPr="003255DE">
        <w:rPr>
          <w:sz w:val="22"/>
          <w:szCs w:val="22"/>
          <w:lang w:val="en-GB" w:eastAsia="da-DK"/>
        </w:rPr>
        <w:t xml:space="preserve">, the square of the </w:t>
      </w:r>
      <w:proofErr w:type="spellStart"/>
      <w:r w:rsidR="009D5331" w:rsidRPr="003255DE">
        <w:rPr>
          <w:sz w:val="22"/>
          <w:szCs w:val="22"/>
          <w:lang w:val="en-GB" w:eastAsia="da-DK"/>
        </w:rPr>
        <w:t>Haar</w:t>
      </w:r>
      <w:proofErr w:type="spellEnd"/>
      <w:r w:rsidR="009D5331" w:rsidRPr="003255DE">
        <w:rPr>
          <w:sz w:val="22"/>
          <w:szCs w:val="22"/>
          <w:lang w:val="en-GB" w:eastAsia="da-DK"/>
        </w:rPr>
        <w:t xml:space="preserve"> wavelet coefficients at Scale 5 are presented for the</w:t>
      </w:r>
    </w:p>
    <w:p w:rsidR="00162F7A" w:rsidRDefault="009D5331" w:rsidP="00A013D6">
      <w:pPr>
        <w:autoSpaceDE w:val="0"/>
        <w:autoSpaceDN w:val="0"/>
        <w:adjustRightInd w:val="0"/>
        <w:rPr>
          <w:sz w:val="22"/>
          <w:szCs w:val="22"/>
          <w:lang w:val="en-GB" w:eastAsia="da-DK"/>
        </w:rPr>
      </w:pPr>
      <w:r w:rsidRPr="003255DE">
        <w:rPr>
          <w:sz w:val="22"/>
          <w:szCs w:val="22"/>
          <w:lang w:val="en-GB" w:eastAsia="da-DK"/>
        </w:rPr>
        <w:t>Anholt core voltage signals with and without the proposed pre-conditioning. The threshold</w:t>
      </w:r>
      <w:r w:rsidR="00162F7A" w:rsidRPr="003255DE">
        <w:rPr>
          <w:sz w:val="22"/>
          <w:szCs w:val="22"/>
          <w:lang w:val="en-GB" w:eastAsia="da-DK"/>
        </w:rPr>
        <w:t xml:space="preserve"> </w:t>
      </w:r>
      <w:r w:rsidRPr="003255DE">
        <w:rPr>
          <w:sz w:val="22"/>
          <w:szCs w:val="22"/>
          <w:lang w:val="en-GB" w:eastAsia="da-DK"/>
        </w:rPr>
        <w:t>line (THL) value for each signal is calculat</w:t>
      </w:r>
      <w:r w:rsidR="007A326F" w:rsidRPr="003255DE">
        <w:rPr>
          <w:sz w:val="22"/>
          <w:szCs w:val="22"/>
          <w:lang w:val="en-GB" w:eastAsia="da-DK"/>
        </w:rPr>
        <w:t>ed as an average of the 1000 pre-fault WLCs</w:t>
      </w:r>
      <w:r w:rsidR="00FD3B52" w:rsidRPr="003255DE">
        <w:rPr>
          <w:sz w:val="22"/>
          <w:szCs w:val="22"/>
          <w:lang w:val="en-GB" w:eastAsia="da-DK"/>
        </w:rPr>
        <w:t>.</w:t>
      </w:r>
      <w:r w:rsidR="007A326F" w:rsidRPr="003255DE">
        <w:rPr>
          <w:sz w:val="22"/>
          <w:szCs w:val="22"/>
          <w:lang w:val="en-GB" w:eastAsia="da-DK"/>
        </w:rPr>
        <w:t xml:space="preserve"> </w:t>
      </w:r>
      <w:r w:rsidR="00162F7A" w:rsidRPr="003255DE">
        <w:rPr>
          <w:sz w:val="22"/>
          <w:szCs w:val="22"/>
          <w:lang w:val="en-GB" w:eastAsia="da-DK"/>
        </w:rPr>
        <w:t xml:space="preserve">The arrival of a fault wave is detected simply by comparing the THL to the wavelet coefficients point by point. For a coefficient lager than the THL, the fault wave is detected and the instance of occurrence is noted.  </w:t>
      </w:r>
    </w:p>
    <w:p w:rsidR="00216081" w:rsidRPr="00216081" w:rsidRDefault="00216081" w:rsidP="00A013D6">
      <w:pPr>
        <w:autoSpaceDE w:val="0"/>
        <w:autoSpaceDN w:val="0"/>
        <w:adjustRightInd w:val="0"/>
        <w:rPr>
          <w:sz w:val="22"/>
          <w:szCs w:val="22"/>
          <w:lang w:val="en-GB" w:eastAsia="da-DK"/>
        </w:rPr>
      </w:pPr>
    </w:p>
    <w:p w:rsidR="00111F3F" w:rsidRPr="003255DE" w:rsidRDefault="003B309F" w:rsidP="00111F3F">
      <w:pPr>
        <w:keepNext/>
        <w:jc w:val="center"/>
        <w:rPr>
          <w:lang w:val="en-GB"/>
        </w:rPr>
      </w:pPr>
      <w:r w:rsidRPr="00105404">
        <w:rPr>
          <w:noProof/>
          <w:sz w:val="22"/>
          <w:szCs w:val="22"/>
          <w:lang w:val="da-DK" w:eastAsia="da-DK"/>
        </w:rPr>
        <w:drawing>
          <wp:inline distT="0" distB="0" distL="0" distR="0" wp14:anchorId="4AB4F0FE" wp14:editId="1A8E2488">
            <wp:extent cx="4788568" cy="4085486"/>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788568" cy="4085486"/>
                    </a:xfrm>
                    <a:prstGeom prst="rect">
                      <a:avLst/>
                    </a:prstGeom>
                    <a:noFill/>
                    <a:ln>
                      <a:noFill/>
                    </a:ln>
                  </pic:spPr>
                </pic:pic>
              </a:graphicData>
            </a:graphic>
          </wp:inline>
        </w:drawing>
      </w:r>
      <w:r w:rsidR="00B15EDE">
        <w:rPr>
          <w:lang w:val="en-GB"/>
        </w:rPr>
        <w:br/>
      </w:r>
    </w:p>
    <w:p w:rsidR="00E5573F" w:rsidRPr="003255DE" w:rsidRDefault="00111F3F" w:rsidP="003676CF">
      <w:pPr>
        <w:pStyle w:val="Caption"/>
        <w:rPr>
          <w:lang w:val="en-GB"/>
        </w:rPr>
      </w:pPr>
      <w:bookmarkStart w:id="13" w:name="_Ref374957001"/>
      <w:r w:rsidRPr="00B15EDE">
        <w:rPr>
          <w:lang w:val="en-GB"/>
        </w:rPr>
        <w:t xml:space="preserve">Figure </w:t>
      </w:r>
      <w:r w:rsidRPr="00B15EDE">
        <w:rPr>
          <w:lang w:val="en-GB"/>
        </w:rPr>
        <w:fldChar w:fldCharType="begin"/>
      </w:r>
      <w:r w:rsidRPr="003255DE">
        <w:rPr>
          <w:lang w:val="en-GB"/>
        </w:rPr>
        <w:instrText xml:space="preserve"> SEQ Figure \* ARABIC </w:instrText>
      </w:r>
      <w:r w:rsidRPr="00B15EDE">
        <w:rPr>
          <w:lang w:val="en-GB"/>
        </w:rPr>
        <w:fldChar w:fldCharType="separate"/>
      </w:r>
      <w:r w:rsidR="008D6AAF">
        <w:rPr>
          <w:noProof/>
          <w:lang w:val="en-GB"/>
        </w:rPr>
        <w:t>9</w:t>
      </w:r>
      <w:r w:rsidRPr="00B15EDE">
        <w:rPr>
          <w:lang w:val="en-GB"/>
        </w:rPr>
        <w:fldChar w:fldCharType="end"/>
      </w:r>
      <w:bookmarkEnd w:id="13"/>
      <w:r w:rsidRPr="00B15EDE">
        <w:rPr>
          <w:lang w:val="en-GB"/>
        </w:rPr>
        <w:t xml:space="preserve">: (a) Anholt </w:t>
      </w:r>
      <w:r w:rsidR="004043A7" w:rsidRPr="00B15EDE">
        <w:rPr>
          <w:lang w:val="en-GB"/>
        </w:rPr>
        <w:t xml:space="preserve">Phase A voltage </w:t>
      </w:r>
      <w:r w:rsidRPr="00B15EDE">
        <w:rPr>
          <w:lang w:val="en-GB"/>
        </w:rPr>
        <w:t xml:space="preserve">signals (b) the squares of the </w:t>
      </w:r>
      <w:proofErr w:type="spellStart"/>
      <w:r w:rsidRPr="00B15EDE">
        <w:rPr>
          <w:lang w:val="en-GB"/>
        </w:rPr>
        <w:t>Haar</w:t>
      </w:r>
      <w:proofErr w:type="spellEnd"/>
      <w:r w:rsidRPr="00B15EDE">
        <w:rPr>
          <w:lang w:val="en-GB"/>
        </w:rPr>
        <w:t xml:space="preserve"> WLC at scale 5 with the threshold li</w:t>
      </w:r>
      <w:r w:rsidR="004043A7" w:rsidRPr="00B15EDE">
        <w:rPr>
          <w:lang w:val="en-GB"/>
        </w:rPr>
        <w:t xml:space="preserve">ne (THL), (c) Anholt </w:t>
      </w:r>
      <w:r w:rsidRPr="003255DE">
        <w:rPr>
          <w:lang w:val="en-GB"/>
        </w:rPr>
        <w:t xml:space="preserve">conditioned signals (b) the squares of the </w:t>
      </w:r>
      <w:proofErr w:type="spellStart"/>
      <w:r w:rsidRPr="003255DE">
        <w:rPr>
          <w:lang w:val="en-GB"/>
        </w:rPr>
        <w:t>Haar</w:t>
      </w:r>
      <w:proofErr w:type="spellEnd"/>
      <w:r w:rsidRPr="003255DE">
        <w:rPr>
          <w:lang w:val="en-GB"/>
        </w:rPr>
        <w:t xml:space="preserve"> WLC at scale 5 with the threshold line (THL) for the conditioned signal.</w:t>
      </w:r>
    </w:p>
    <w:p w:rsidR="00111F3F" w:rsidRPr="003255DE" w:rsidRDefault="00111F3F" w:rsidP="00B15EDE">
      <w:pPr>
        <w:rPr>
          <w:lang w:val="en-GB"/>
        </w:rPr>
      </w:pPr>
    </w:p>
    <w:p w:rsidR="00FD3B52" w:rsidRPr="003255DE" w:rsidRDefault="002955E7" w:rsidP="002955E7">
      <w:pPr>
        <w:autoSpaceDE w:val="0"/>
        <w:autoSpaceDN w:val="0"/>
        <w:adjustRightInd w:val="0"/>
        <w:rPr>
          <w:sz w:val="22"/>
          <w:szCs w:val="22"/>
          <w:lang w:val="en-GB" w:eastAsia="da-DK"/>
        </w:rPr>
      </w:pPr>
      <w:r w:rsidRPr="003255DE">
        <w:rPr>
          <w:sz w:val="22"/>
          <w:szCs w:val="22"/>
          <w:lang w:val="en-GB" w:eastAsia="da-DK"/>
        </w:rPr>
        <w:t xml:space="preserve">In </w:t>
      </w:r>
      <w:r w:rsidR="00FD3B52" w:rsidRPr="003255DE">
        <w:rPr>
          <w:sz w:val="22"/>
          <w:szCs w:val="22"/>
          <w:lang w:val="en-GB" w:eastAsia="da-DK"/>
        </w:rPr>
        <w:fldChar w:fldCharType="begin"/>
      </w:r>
      <w:r w:rsidR="00FD3B52" w:rsidRPr="003255DE">
        <w:rPr>
          <w:sz w:val="22"/>
          <w:szCs w:val="22"/>
          <w:lang w:val="en-GB" w:eastAsia="da-DK"/>
        </w:rPr>
        <w:instrText xml:space="preserve"> REF _Ref374957001 \h  \* MERGEFORMAT </w:instrText>
      </w:r>
      <w:r w:rsidR="00FD3B52" w:rsidRPr="003255DE">
        <w:rPr>
          <w:sz w:val="22"/>
          <w:szCs w:val="22"/>
          <w:lang w:val="en-GB" w:eastAsia="da-DK"/>
        </w:rPr>
      </w:r>
      <w:r w:rsidR="00FD3B52"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9</w:t>
      </w:r>
      <w:r w:rsidR="00FD3B52" w:rsidRPr="003255DE">
        <w:rPr>
          <w:sz w:val="22"/>
          <w:szCs w:val="22"/>
          <w:lang w:val="en-GB" w:eastAsia="da-DK"/>
        </w:rPr>
        <w:fldChar w:fldCharType="end"/>
      </w:r>
      <w:r w:rsidR="00FD3B52" w:rsidRPr="003255DE">
        <w:rPr>
          <w:sz w:val="22"/>
          <w:szCs w:val="22"/>
          <w:lang w:val="en-GB" w:eastAsia="da-DK"/>
        </w:rPr>
        <w:t xml:space="preserve"> (b) </w:t>
      </w:r>
      <w:r w:rsidRPr="003255DE">
        <w:rPr>
          <w:sz w:val="22"/>
          <w:szCs w:val="22"/>
          <w:lang w:val="en-GB" w:eastAsia="da-DK"/>
        </w:rPr>
        <w:t>which shows the WLCs calculated on the basis of a non-pre-conditioned signal</w:t>
      </w:r>
      <w:r w:rsidR="00426517" w:rsidRPr="00784CE4">
        <w:rPr>
          <w:sz w:val="22"/>
          <w:szCs w:val="22"/>
          <w:lang w:val="en-GB" w:eastAsia="da-DK"/>
        </w:rPr>
        <w:t xml:space="preserve"> (</w:t>
      </w:r>
      <w:r w:rsidR="00426517" w:rsidRPr="003255DE">
        <w:rPr>
          <w:sz w:val="22"/>
          <w:szCs w:val="22"/>
          <w:lang w:val="en-GB" w:eastAsia="da-DK"/>
        </w:rPr>
        <w:fldChar w:fldCharType="begin"/>
      </w:r>
      <w:r w:rsidR="00426517" w:rsidRPr="003255DE">
        <w:rPr>
          <w:sz w:val="22"/>
          <w:szCs w:val="22"/>
          <w:lang w:val="en-GB" w:eastAsia="da-DK"/>
        </w:rPr>
        <w:instrText xml:space="preserve"> REF _Ref374957001 \h  \* MERGEFORMAT </w:instrText>
      </w:r>
      <w:r w:rsidR="00426517" w:rsidRPr="003255DE">
        <w:rPr>
          <w:sz w:val="22"/>
          <w:szCs w:val="22"/>
          <w:lang w:val="en-GB" w:eastAsia="da-DK"/>
        </w:rPr>
      </w:r>
      <w:r w:rsidR="00426517"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9</w:t>
      </w:r>
      <w:r w:rsidR="00426517" w:rsidRPr="003255DE">
        <w:rPr>
          <w:sz w:val="22"/>
          <w:szCs w:val="22"/>
          <w:lang w:val="en-GB" w:eastAsia="da-DK"/>
        </w:rPr>
        <w:fldChar w:fldCharType="end"/>
      </w:r>
      <w:r w:rsidR="00426517" w:rsidRPr="003255DE">
        <w:rPr>
          <w:sz w:val="22"/>
          <w:szCs w:val="22"/>
          <w:lang w:val="en-GB" w:eastAsia="da-DK"/>
        </w:rPr>
        <w:t xml:space="preserve"> (a))</w:t>
      </w:r>
      <w:r w:rsidRPr="003255DE">
        <w:rPr>
          <w:sz w:val="22"/>
          <w:szCs w:val="22"/>
          <w:lang w:val="en-GB" w:eastAsia="da-DK"/>
        </w:rPr>
        <w:t xml:space="preserve">, the wave arrival instance at Joint 33 is </w:t>
      </w:r>
      <w:r w:rsidRPr="00784CE4">
        <w:rPr>
          <w:sz w:val="22"/>
          <w:szCs w:val="22"/>
          <w:lang w:val="en-GB" w:eastAsia="da-DK"/>
        </w:rPr>
        <w:t>detected,</w:t>
      </w:r>
      <w:r w:rsidR="00FD3B52" w:rsidRPr="00E308A0">
        <w:rPr>
          <w:sz w:val="22"/>
          <w:szCs w:val="22"/>
          <w:lang w:val="en-GB" w:eastAsia="da-DK"/>
        </w:rPr>
        <w:t xml:space="preserve"> but the wave at Joint 0 is not. The fault location can</w:t>
      </w:r>
      <w:r w:rsidR="00426517" w:rsidRPr="003255DE">
        <w:rPr>
          <w:sz w:val="22"/>
          <w:szCs w:val="22"/>
          <w:lang w:val="en-GB" w:eastAsia="da-DK"/>
        </w:rPr>
        <w:t>not be determined</w:t>
      </w:r>
      <w:r w:rsidR="00FD3B52" w:rsidRPr="003255DE">
        <w:rPr>
          <w:sz w:val="22"/>
          <w:szCs w:val="22"/>
          <w:lang w:val="en-GB" w:eastAsia="da-DK"/>
        </w:rPr>
        <w:t xml:space="preserve"> in this case.  </w:t>
      </w:r>
    </w:p>
    <w:p w:rsidR="00D31CCF" w:rsidRPr="00B15EDE" w:rsidRDefault="002955E7" w:rsidP="004069FC">
      <w:pPr>
        <w:autoSpaceDE w:val="0"/>
        <w:autoSpaceDN w:val="0"/>
        <w:adjustRightInd w:val="0"/>
        <w:rPr>
          <w:sz w:val="22"/>
          <w:szCs w:val="22"/>
          <w:lang w:val="en-GB" w:eastAsia="da-DK"/>
        </w:rPr>
      </w:pPr>
      <w:r w:rsidRPr="003255DE">
        <w:rPr>
          <w:sz w:val="22"/>
          <w:szCs w:val="22"/>
          <w:lang w:val="en-GB" w:eastAsia="da-DK"/>
        </w:rPr>
        <w:t xml:space="preserve">In </w:t>
      </w:r>
      <w:r w:rsidR="00FD3B52" w:rsidRPr="003255DE">
        <w:rPr>
          <w:sz w:val="22"/>
          <w:szCs w:val="22"/>
          <w:lang w:val="en-GB" w:eastAsia="da-DK"/>
        </w:rPr>
        <w:fldChar w:fldCharType="begin"/>
      </w:r>
      <w:r w:rsidR="00FD3B52" w:rsidRPr="003255DE">
        <w:rPr>
          <w:sz w:val="22"/>
          <w:szCs w:val="22"/>
          <w:lang w:val="en-GB" w:eastAsia="da-DK"/>
        </w:rPr>
        <w:instrText xml:space="preserve"> REF _Ref374957001 \h  \* MERGEFORMAT </w:instrText>
      </w:r>
      <w:r w:rsidR="00FD3B52" w:rsidRPr="003255DE">
        <w:rPr>
          <w:sz w:val="22"/>
          <w:szCs w:val="22"/>
          <w:lang w:val="en-GB" w:eastAsia="da-DK"/>
        </w:rPr>
      </w:r>
      <w:r w:rsidR="00FD3B52"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9</w:t>
      </w:r>
      <w:r w:rsidR="00FD3B52" w:rsidRPr="003255DE">
        <w:rPr>
          <w:sz w:val="22"/>
          <w:szCs w:val="22"/>
          <w:lang w:val="en-GB" w:eastAsia="da-DK"/>
        </w:rPr>
        <w:fldChar w:fldCharType="end"/>
      </w:r>
      <w:r w:rsidR="00FD3B52" w:rsidRPr="003255DE">
        <w:rPr>
          <w:sz w:val="22"/>
          <w:szCs w:val="22"/>
          <w:lang w:val="en-GB" w:eastAsia="da-DK"/>
        </w:rPr>
        <w:t xml:space="preserve"> </w:t>
      </w:r>
      <w:r w:rsidRPr="003255DE">
        <w:rPr>
          <w:sz w:val="22"/>
          <w:szCs w:val="22"/>
          <w:lang w:val="en-GB" w:eastAsia="da-DK"/>
        </w:rPr>
        <w:t xml:space="preserve">(d), both the </w:t>
      </w:r>
      <w:r w:rsidR="00FD3B52" w:rsidRPr="00784CE4">
        <w:rPr>
          <w:sz w:val="22"/>
          <w:szCs w:val="22"/>
          <w:lang w:val="en-GB" w:eastAsia="da-DK"/>
        </w:rPr>
        <w:t xml:space="preserve">fault </w:t>
      </w:r>
      <w:r w:rsidRPr="00E308A0">
        <w:rPr>
          <w:sz w:val="22"/>
          <w:szCs w:val="22"/>
          <w:lang w:val="en-GB" w:eastAsia="da-DK"/>
        </w:rPr>
        <w:t>wave</w:t>
      </w:r>
      <w:r w:rsidR="00162F7A" w:rsidRPr="00E308A0">
        <w:rPr>
          <w:sz w:val="22"/>
          <w:szCs w:val="22"/>
          <w:lang w:val="en-GB" w:eastAsia="da-DK"/>
        </w:rPr>
        <w:t>s</w:t>
      </w:r>
      <w:r w:rsidRPr="00E308A0">
        <w:rPr>
          <w:sz w:val="22"/>
          <w:szCs w:val="22"/>
          <w:lang w:val="en-GB" w:eastAsia="da-DK"/>
        </w:rPr>
        <w:t xml:space="preserve"> at Joint 0 and 33 are, however, detected. </w:t>
      </w:r>
      <w:r w:rsidR="00216081">
        <w:rPr>
          <w:sz w:val="22"/>
          <w:szCs w:val="22"/>
          <w:lang w:val="en-GB" w:eastAsia="da-DK"/>
        </w:rPr>
        <w:t>The use of</w:t>
      </w:r>
      <w:r w:rsidRPr="00E308A0">
        <w:rPr>
          <w:sz w:val="22"/>
          <w:szCs w:val="22"/>
          <w:lang w:val="en-GB" w:eastAsia="da-DK"/>
        </w:rPr>
        <w:t xml:space="preserve"> scales enables a more precise</w:t>
      </w:r>
      <w:r w:rsidR="00FD3B52" w:rsidRPr="00216081">
        <w:rPr>
          <w:sz w:val="22"/>
          <w:szCs w:val="22"/>
          <w:lang w:val="en-GB" w:eastAsia="da-DK"/>
        </w:rPr>
        <w:t xml:space="preserve"> </w:t>
      </w:r>
      <w:r w:rsidR="00B63D94" w:rsidRPr="00216081">
        <w:rPr>
          <w:sz w:val="22"/>
          <w:szCs w:val="22"/>
          <w:lang w:val="en-GB" w:eastAsia="da-DK"/>
        </w:rPr>
        <w:t>estimate</w:t>
      </w:r>
      <w:r w:rsidR="00FD3B52" w:rsidRPr="00216081">
        <w:rPr>
          <w:sz w:val="22"/>
          <w:szCs w:val="22"/>
          <w:lang w:val="en-GB" w:eastAsia="da-DK"/>
        </w:rPr>
        <w:t xml:space="preserve"> of the fault location</w:t>
      </w:r>
      <w:r w:rsidR="00162F7A" w:rsidRPr="00216081">
        <w:rPr>
          <w:sz w:val="22"/>
          <w:szCs w:val="22"/>
          <w:lang w:val="en-GB" w:eastAsia="da-DK"/>
        </w:rPr>
        <w:t xml:space="preserve"> and thereby a reduction in the overall repair time.</w:t>
      </w:r>
      <w:r w:rsidR="00FD3B52" w:rsidRPr="003255DE">
        <w:rPr>
          <w:sz w:val="22"/>
          <w:szCs w:val="22"/>
          <w:lang w:val="en-GB" w:eastAsia="da-DK"/>
        </w:rPr>
        <w:t xml:space="preserve"> </w:t>
      </w:r>
      <w:r w:rsidR="00A013D6" w:rsidRPr="003255DE">
        <w:rPr>
          <w:sz w:val="22"/>
          <w:szCs w:val="22"/>
          <w:lang w:val="en-GB" w:eastAsia="da-DK"/>
        </w:rPr>
        <w:t>The fault location is determined with an error of 37 m; very comparable to the results</w:t>
      </w:r>
      <w:r w:rsidR="00B63D94" w:rsidRPr="003255DE">
        <w:rPr>
          <w:sz w:val="22"/>
          <w:szCs w:val="22"/>
          <w:lang w:val="en-GB" w:eastAsia="da-DK"/>
        </w:rPr>
        <w:t xml:space="preserve"> obtained using the visual insp</w:t>
      </w:r>
      <w:r w:rsidR="00A013D6" w:rsidRPr="003255DE">
        <w:rPr>
          <w:sz w:val="22"/>
          <w:szCs w:val="22"/>
          <w:lang w:val="en-GB" w:eastAsia="da-DK"/>
        </w:rPr>
        <w:t>e</w:t>
      </w:r>
      <w:r w:rsidR="00B63D94" w:rsidRPr="003255DE">
        <w:rPr>
          <w:sz w:val="22"/>
          <w:szCs w:val="22"/>
          <w:lang w:val="en-GB" w:eastAsia="da-DK"/>
        </w:rPr>
        <w:t>ction</w:t>
      </w:r>
      <w:r w:rsidR="00A013D6" w:rsidRPr="003255DE">
        <w:rPr>
          <w:sz w:val="22"/>
          <w:szCs w:val="22"/>
          <w:lang w:val="en-GB" w:eastAsia="da-DK"/>
        </w:rPr>
        <w:t xml:space="preserve"> of the time domain signals presented in Section </w:t>
      </w:r>
      <w:r w:rsidR="00A013D6" w:rsidRPr="003255DE">
        <w:rPr>
          <w:sz w:val="22"/>
          <w:szCs w:val="22"/>
          <w:lang w:val="en-GB" w:eastAsia="da-DK"/>
        </w:rPr>
        <w:fldChar w:fldCharType="begin"/>
      </w:r>
      <w:r w:rsidR="00A013D6" w:rsidRPr="00B15EDE">
        <w:rPr>
          <w:sz w:val="22"/>
          <w:szCs w:val="22"/>
          <w:lang w:val="en-GB" w:eastAsia="da-DK"/>
        </w:rPr>
        <w:instrText xml:space="preserve"> REF _Ref375044197 \r \h </w:instrText>
      </w:r>
      <w:r w:rsidR="00A013D6" w:rsidRPr="003255DE">
        <w:rPr>
          <w:sz w:val="22"/>
          <w:szCs w:val="22"/>
          <w:lang w:val="en-GB" w:eastAsia="da-DK"/>
        </w:rPr>
      </w:r>
      <w:r w:rsidR="00A013D6" w:rsidRPr="003255DE">
        <w:rPr>
          <w:sz w:val="22"/>
          <w:szCs w:val="22"/>
          <w:lang w:val="en-GB" w:eastAsia="da-DK"/>
        </w:rPr>
        <w:fldChar w:fldCharType="separate"/>
      </w:r>
      <w:r w:rsidR="008D6AAF">
        <w:rPr>
          <w:sz w:val="22"/>
          <w:szCs w:val="22"/>
          <w:lang w:val="en-GB" w:eastAsia="da-DK"/>
        </w:rPr>
        <w:t>4</w:t>
      </w:r>
      <w:r w:rsidR="00A013D6" w:rsidRPr="003255DE">
        <w:rPr>
          <w:sz w:val="22"/>
          <w:szCs w:val="22"/>
          <w:lang w:val="en-GB" w:eastAsia="da-DK"/>
        </w:rPr>
        <w:fldChar w:fldCharType="end"/>
      </w:r>
      <w:r w:rsidR="00A013D6" w:rsidRPr="003255DE">
        <w:rPr>
          <w:sz w:val="22"/>
          <w:szCs w:val="22"/>
          <w:lang w:val="en-GB" w:eastAsia="da-DK"/>
        </w:rPr>
        <w:t>.</w:t>
      </w:r>
    </w:p>
    <w:p w:rsidR="00D31CCF" w:rsidRPr="00B15EDE" w:rsidRDefault="00D31CCF" w:rsidP="00B15EDE">
      <w:pPr>
        <w:rPr>
          <w:b/>
          <w:sz w:val="22"/>
          <w:szCs w:val="22"/>
          <w:lang w:val="en-GB" w:eastAsia="da-DK"/>
        </w:rPr>
      </w:pPr>
      <w:r w:rsidRPr="00B15EDE">
        <w:rPr>
          <w:b/>
          <w:sz w:val="22"/>
          <w:szCs w:val="22"/>
          <w:lang w:val="en-GB" w:eastAsia="da-DK"/>
        </w:rPr>
        <w:lastRenderedPageBreak/>
        <w:t>Verification using simulation data</w:t>
      </w:r>
    </w:p>
    <w:p w:rsidR="007240D8" w:rsidRPr="003255DE" w:rsidRDefault="00D31CCF" w:rsidP="00D31CCF">
      <w:pPr>
        <w:autoSpaceDE w:val="0"/>
        <w:autoSpaceDN w:val="0"/>
        <w:adjustRightInd w:val="0"/>
        <w:rPr>
          <w:sz w:val="22"/>
          <w:szCs w:val="22"/>
          <w:lang w:val="en-GB" w:eastAsia="da-DK"/>
        </w:rPr>
      </w:pPr>
      <w:r w:rsidRPr="00B15EDE">
        <w:rPr>
          <w:sz w:val="22"/>
          <w:szCs w:val="22"/>
          <w:lang w:val="en-GB" w:eastAsia="da-DK"/>
        </w:rPr>
        <w:t>To verify the proposed fault location method,</w:t>
      </w:r>
      <w:r w:rsidR="00701BB7" w:rsidRPr="00B15EDE">
        <w:rPr>
          <w:sz w:val="22"/>
          <w:szCs w:val="22"/>
          <w:lang w:val="en-GB" w:eastAsia="da-DK"/>
        </w:rPr>
        <w:t xml:space="preserve"> three 150 kV crossbonded cable systems with lengths of </w:t>
      </w:r>
      <w:r w:rsidRPr="00B15EDE">
        <w:rPr>
          <w:sz w:val="22"/>
          <w:szCs w:val="22"/>
          <w:lang w:val="en-GB" w:eastAsia="da-DK"/>
        </w:rPr>
        <w:t xml:space="preserve"> </w:t>
      </w:r>
      <w:r w:rsidR="007C45CE" w:rsidRPr="003255DE">
        <w:rPr>
          <w:sz w:val="22"/>
          <w:szCs w:val="22"/>
          <w:lang w:val="en-GB" w:eastAsia="da-DK"/>
        </w:rPr>
        <w:t>18 km,</w:t>
      </w:r>
      <w:r w:rsidR="00701BB7" w:rsidRPr="003255DE">
        <w:rPr>
          <w:sz w:val="22"/>
          <w:szCs w:val="22"/>
          <w:lang w:val="en-GB" w:eastAsia="da-DK"/>
        </w:rPr>
        <w:t xml:space="preserve"> </w:t>
      </w:r>
      <w:r w:rsidR="007C45CE" w:rsidRPr="003255DE">
        <w:rPr>
          <w:sz w:val="22"/>
          <w:szCs w:val="22"/>
          <w:lang w:val="en-GB" w:eastAsia="da-DK"/>
        </w:rPr>
        <w:t>36</w:t>
      </w:r>
      <w:r w:rsidRPr="003255DE">
        <w:rPr>
          <w:sz w:val="22"/>
          <w:szCs w:val="22"/>
          <w:lang w:val="en-GB" w:eastAsia="da-DK"/>
        </w:rPr>
        <w:t xml:space="preserve"> km and 60 km</w:t>
      </w:r>
      <w:r w:rsidR="00701BB7" w:rsidRPr="003255DE">
        <w:rPr>
          <w:sz w:val="22"/>
          <w:szCs w:val="22"/>
          <w:lang w:val="en-GB" w:eastAsia="da-DK"/>
        </w:rPr>
        <w:t xml:space="preserve"> are</w:t>
      </w:r>
      <w:r w:rsidRPr="003255DE">
        <w:rPr>
          <w:sz w:val="22"/>
          <w:szCs w:val="22"/>
          <w:lang w:val="en-GB" w:eastAsia="da-DK"/>
        </w:rPr>
        <w:t xml:space="preserve"> implemented in PSCAD/EMTDC</w:t>
      </w:r>
      <w:r w:rsidR="00701BB7" w:rsidRPr="003255DE">
        <w:rPr>
          <w:sz w:val="22"/>
          <w:szCs w:val="22"/>
          <w:lang w:val="en-GB" w:eastAsia="da-DK"/>
        </w:rPr>
        <w:t>. S</w:t>
      </w:r>
      <w:r w:rsidR="007240D8" w:rsidRPr="003255DE">
        <w:rPr>
          <w:sz w:val="22"/>
          <w:szCs w:val="22"/>
          <w:lang w:val="en-GB" w:eastAsia="da-DK"/>
        </w:rPr>
        <w:t>ingle core to she</w:t>
      </w:r>
      <w:r w:rsidR="00701BB7" w:rsidRPr="003255DE">
        <w:rPr>
          <w:sz w:val="22"/>
          <w:szCs w:val="22"/>
          <w:lang w:val="en-GB" w:eastAsia="da-DK"/>
        </w:rPr>
        <w:t>ath to ground faults are applied at 5%, 35%, 60% and 90%</w:t>
      </w:r>
      <w:r w:rsidRPr="003255DE">
        <w:rPr>
          <w:sz w:val="22"/>
          <w:szCs w:val="22"/>
          <w:lang w:val="en-GB" w:eastAsia="da-DK"/>
        </w:rPr>
        <w:t xml:space="preserve">. </w:t>
      </w:r>
      <w:r w:rsidR="007C45CE" w:rsidRPr="003255DE">
        <w:rPr>
          <w:sz w:val="22"/>
          <w:szCs w:val="22"/>
          <w:lang w:val="en-GB" w:eastAsia="da-DK"/>
        </w:rPr>
        <w:t xml:space="preserve">All minor sections are 2 km </w:t>
      </w:r>
      <w:r w:rsidR="00701BB7" w:rsidRPr="003255DE">
        <w:rPr>
          <w:sz w:val="22"/>
          <w:szCs w:val="22"/>
          <w:lang w:val="en-GB" w:eastAsia="da-DK"/>
        </w:rPr>
        <w:t xml:space="preserve">resulting in </w:t>
      </w:r>
      <w:r w:rsidR="007C45CE" w:rsidRPr="003255DE">
        <w:rPr>
          <w:sz w:val="22"/>
          <w:szCs w:val="22"/>
          <w:lang w:val="en-GB" w:eastAsia="da-DK"/>
        </w:rPr>
        <w:t>cable systems with three, six and ten major sections. The m</w:t>
      </w:r>
      <w:r w:rsidR="00362B3D">
        <w:rPr>
          <w:sz w:val="22"/>
          <w:szCs w:val="22"/>
          <w:lang w:val="en-GB" w:eastAsia="da-DK"/>
        </w:rPr>
        <w:t xml:space="preserve">odel details can be found in </w:t>
      </w:r>
      <w:r w:rsidR="00362B3D">
        <w:rPr>
          <w:sz w:val="22"/>
          <w:szCs w:val="22"/>
          <w:lang w:val="en-GB" w:eastAsia="da-DK"/>
        </w:rPr>
        <w:fldChar w:fldCharType="begin"/>
      </w:r>
      <w:r w:rsidR="00362B3D">
        <w:rPr>
          <w:sz w:val="22"/>
          <w:szCs w:val="22"/>
          <w:lang w:val="en-GB" w:eastAsia="da-DK"/>
        </w:rPr>
        <w:instrText xml:space="preserve"> REF _Ref376186330 \r \h </w:instrText>
      </w:r>
      <w:r w:rsidR="00362B3D">
        <w:rPr>
          <w:sz w:val="22"/>
          <w:szCs w:val="22"/>
          <w:lang w:val="en-GB" w:eastAsia="da-DK"/>
        </w:rPr>
      </w:r>
      <w:r w:rsidR="00362B3D">
        <w:rPr>
          <w:sz w:val="22"/>
          <w:szCs w:val="22"/>
          <w:lang w:val="en-GB" w:eastAsia="da-DK"/>
        </w:rPr>
        <w:fldChar w:fldCharType="separate"/>
      </w:r>
      <w:r w:rsidR="008D6AAF">
        <w:rPr>
          <w:sz w:val="22"/>
          <w:szCs w:val="22"/>
          <w:lang w:val="en-GB" w:eastAsia="da-DK"/>
        </w:rPr>
        <w:t>[1]</w:t>
      </w:r>
      <w:r w:rsidR="00362B3D">
        <w:rPr>
          <w:sz w:val="22"/>
          <w:szCs w:val="22"/>
          <w:lang w:val="en-GB" w:eastAsia="da-DK"/>
        </w:rPr>
        <w:fldChar w:fldCharType="end"/>
      </w:r>
      <w:r w:rsidR="007C45CE" w:rsidRPr="003255DE">
        <w:rPr>
          <w:sz w:val="22"/>
          <w:szCs w:val="22"/>
          <w:lang w:val="en-GB" w:eastAsia="da-DK"/>
        </w:rPr>
        <w:t xml:space="preserve">. </w:t>
      </w:r>
    </w:p>
    <w:p w:rsidR="00B97863" w:rsidRPr="003255DE" w:rsidRDefault="00701BB7" w:rsidP="00D31CCF">
      <w:pPr>
        <w:autoSpaceDE w:val="0"/>
        <w:autoSpaceDN w:val="0"/>
        <w:adjustRightInd w:val="0"/>
        <w:rPr>
          <w:sz w:val="22"/>
          <w:szCs w:val="22"/>
          <w:lang w:val="en-GB" w:eastAsia="da-DK"/>
        </w:rPr>
      </w:pPr>
      <w:r w:rsidRPr="003255DE">
        <w:rPr>
          <w:sz w:val="22"/>
          <w:szCs w:val="22"/>
          <w:lang w:val="en-GB" w:eastAsia="da-DK"/>
        </w:rPr>
        <w:t>T</w:t>
      </w:r>
      <w:r w:rsidR="00D31CCF" w:rsidRPr="003255DE">
        <w:rPr>
          <w:sz w:val="22"/>
          <w:szCs w:val="22"/>
          <w:lang w:val="en-GB" w:eastAsia="da-DK"/>
        </w:rPr>
        <w:t xml:space="preserve">he fault resistance is varied from 0 </w:t>
      </w:r>
      <w:r w:rsidR="00D31CCF" w:rsidRPr="003255DE">
        <w:rPr>
          <w:rFonts w:ascii="Symbol" w:hAnsi="Symbol"/>
          <w:sz w:val="22"/>
          <w:szCs w:val="22"/>
          <w:lang w:val="en-GB" w:eastAsia="da-DK"/>
        </w:rPr>
        <w:t></w:t>
      </w:r>
      <w:r w:rsidR="00D31CCF" w:rsidRPr="003255DE">
        <w:rPr>
          <w:sz w:val="22"/>
          <w:szCs w:val="22"/>
          <w:lang w:val="en-GB" w:eastAsia="da-DK"/>
        </w:rPr>
        <w:t xml:space="preserve"> to 10 </w:t>
      </w:r>
      <w:r w:rsidR="00D31CCF" w:rsidRPr="003255DE">
        <w:rPr>
          <w:rFonts w:ascii="Symbol" w:hAnsi="Symbol"/>
          <w:sz w:val="22"/>
          <w:szCs w:val="22"/>
          <w:lang w:val="en-GB" w:eastAsia="da-DK"/>
        </w:rPr>
        <w:t></w:t>
      </w:r>
      <w:r w:rsidRPr="003255DE">
        <w:rPr>
          <w:rFonts w:ascii="Symbol" w:hAnsi="Symbol"/>
          <w:sz w:val="22"/>
          <w:szCs w:val="22"/>
          <w:lang w:val="en-GB" w:eastAsia="da-DK"/>
        </w:rPr>
        <w:t></w:t>
      </w:r>
      <w:r w:rsidRPr="003255DE">
        <w:rPr>
          <w:sz w:val="22"/>
          <w:szCs w:val="22"/>
          <w:lang w:val="en-GB" w:eastAsia="da-DK"/>
        </w:rPr>
        <w:t>and t</w:t>
      </w:r>
      <w:r w:rsidR="00D31CCF" w:rsidRPr="003255DE">
        <w:rPr>
          <w:sz w:val="22"/>
          <w:szCs w:val="22"/>
          <w:lang w:val="en-GB" w:eastAsia="da-DK"/>
        </w:rPr>
        <w:t>he fault inception angle</w:t>
      </w:r>
      <w:r w:rsidRPr="003255DE">
        <w:rPr>
          <w:sz w:val="22"/>
          <w:szCs w:val="22"/>
          <w:lang w:val="en-GB" w:eastAsia="da-DK"/>
        </w:rPr>
        <w:t xml:space="preserve"> set as</w:t>
      </w:r>
      <w:r w:rsidR="00D31CCF" w:rsidRPr="003255DE">
        <w:rPr>
          <w:sz w:val="22"/>
          <w:szCs w:val="22"/>
          <w:lang w:val="en-GB" w:eastAsia="da-DK"/>
        </w:rPr>
        <w:t xml:space="preserve"> </w:t>
      </w:r>
      <w:r w:rsidR="003C21D7" w:rsidRPr="003255DE">
        <w:rPr>
          <w:sz w:val="22"/>
          <w:szCs w:val="22"/>
          <w:lang w:val="en-GB" w:eastAsia="da-DK"/>
        </w:rPr>
        <w:t>4</w:t>
      </w:r>
      <w:r w:rsidR="00AC7D79" w:rsidRPr="003255DE">
        <w:rPr>
          <w:sz w:val="22"/>
          <w:szCs w:val="22"/>
          <w:lang w:val="en-GB" w:eastAsia="da-DK"/>
        </w:rPr>
        <w:t>5</w:t>
      </w:r>
      <w:r w:rsidR="00A212F5" w:rsidRPr="003255DE">
        <w:rPr>
          <w:sz w:val="22"/>
          <w:szCs w:val="22"/>
          <w:lang w:val="en-GB" w:eastAsia="da-DK"/>
        </w:rPr>
        <w:t>°</w:t>
      </w:r>
      <w:r w:rsidR="00D31CCF" w:rsidRPr="003255DE">
        <w:rPr>
          <w:sz w:val="22"/>
          <w:szCs w:val="22"/>
          <w:lang w:val="en-GB" w:eastAsia="da-DK"/>
        </w:rPr>
        <w:t xml:space="preserve">, </w:t>
      </w:r>
      <w:r w:rsidR="003C21D7" w:rsidRPr="003255DE">
        <w:rPr>
          <w:sz w:val="22"/>
          <w:szCs w:val="22"/>
          <w:lang w:val="en-GB" w:eastAsia="da-DK"/>
        </w:rPr>
        <w:t>5</w:t>
      </w:r>
      <w:r w:rsidR="00D31CCF" w:rsidRPr="003255DE">
        <w:rPr>
          <w:sz w:val="22"/>
          <w:szCs w:val="22"/>
          <w:lang w:val="en-GB" w:eastAsia="da-DK"/>
        </w:rPr>
        <w:t>5</w:t>
      </w:r>
      <w:r w:rsidR="00A212F5" w:rsidRPr="003255DE">
        <w:rPr>
          <w:sz w:val="22"/>
          <w:szCs w:val="22"/>
          <w:lang w:val="en-GB" w:eastAsia="da-DK"/>
        </w:rPr>
        <w:t xml:space="preserve">° </w:t>
      </w:r>
      <w:r w:rsidR="00D31CCF" w:rsidRPr="003255DE">
        <w:rPr>
          <w:sz w:val="22"/>
          <w:szCs w:val="22"/>
          <w:lang w:val="en-GB" w:eastAsia="da-DK"/>
        </w:rPr>
        <w:t>and 90</w:t>
      </w:r>
      <w:r w:rsidR="00A212F5" w:rsidRPr="003255DE">
        <w:rPr>
          <w:sz w:val="22"/>
          <w:szCs w:val="22"/>
          <w:lang w:val="en-GB" w:eastAsia="da-DK"/>
        </w:rPr>
        <w:t>°</w:t>
      </w:r>
      <w:r w:rsidR="00D31CCF" w:rsidRPr="003255DE">
        <w:rPr>
          <w:sz w:val="22"/>
          <w:szCs w:val="22"/>
          <w:lang w:val="en-GB" w:eastAsia="da-DK"/>
        </w:rPr>
        <w:t xml:space="preserve">. The sheath currents measured at both ends are used as input to the fault locator system after they are pre-conditioned using the method </w:t>
      </w:r>
      <w:r w:rsidR="007C45CE" w:rsidRPr="003255DE">
        <w:rPr>
          <w:sz w:val="22"/>
          <w:szCs w:val="22"/>
          <w:lang w:val="en-GB" w:eastAsia="da-DK"/>
        </w:rPr>
        <w:t>presented</w:t>
      </w:r>
      <w:r w:rsidR="00D31CCF" w:rsidRPr="003255DE">
        <w:rPr>
          <w:sz w:val="22"/>
          <w:szCs w:val="22"/>
          <w:lang w:val="en-GB" w:eastAsia="da-DK"/>
        </w:rPr>
        <w:t xml:space="preserve"> in this </w:t>
      </w:r>
      <w:r w:rsidRPr="003255DE">
        <w:rPr>
          <w:sz w:val="22"/>
          <w:szCs w:val="22"/>
          <w:lang w:val="en-GB" w:eastAsia="da-DK"/>
        </w:rPr>
        <w:t>section.</w:t>
      </w:r>
      <w:r w:rsidR="00D31CCF" w:rsidRPr="003255DE">
        <w:rPr>
          <w:sz w:val="22"/>
          <w:szCs w:val="22"/>
          <w:lang w:val="en-GB" w:eastAsia="da-DK"/>
        </w:rPr>
        <w:t xml:space="preserve"> </w:t>
      </w:r>
      <w:r w:rsidR="007C45CE" w:rsidRPr="003255DE">
        <w:rPr>
          <w:sz w:val="22"/>
          <w:szCs w:val="22"/>
          <w:lang w:val="en-GB" w:eastAsia="da-DK"/>
        </w:rPr>
        <w:t>As an example</w:t>
      </w:r>
      <w:r w:rsidR="00D92649">
        <w:rPr>
          <w:sz w:val="22"/>
          <w:szCs w:val="22"/>
          <w:lang w:val="en-GB" w:eastAsia="da-DK"/>
        </w:rPr>
        <w:t>,</w:t>
      </w:r>
      <w:r w:rsidR="007C45CE" w:rsidRPr="00D92649">
        <w:rPr>
          <w:sz w:val="22"/>
          <w:szCs w:val="22"/>
          <w:lang w:val="en-GB" w:eastAsia="da-DK"/>
        </w:rPr>
        <w:t xml:space="preserve"> the sheath currents at</w:t>
      </w:r>
      <w:r w:rsidR="003C21D7" w:rsidRPr="00D92649">
        <w:rPr>
          <w:sz w:val="22"/>
          <w:szCs w:val="22"/>
          <w:lang w:val="en-GB" w:eastAsia="da-DK"/>
        </w:rPr>
        <w:t xml:space="preserve"> Bus A and B are shown in </w:t>
      </w:r>
      <w:r w:rsidR="003C21D7" w:rsidRPr="003255DE">
        <w:rPr>
          <w:sz w:val="22"/>
          <w:szCs w:val="22"/>
          <w:lang w:val="en-GB" w:eastAsia="da-DK"/>
        </w:rPr>
        <w:fldChar w:fldCharType="begin"/>
      </w:r>
      <w:r w:rsidR="003C21D7" w:rsidRPr="003255DE">
        <w:rPr>
          <w:sz w:val="22"/>
          <w:szCs w:val="22"/>
          <w:lang w:val="en-GB" w:eastAsia="da-DK"/>
        </w:rPr>
        <w:instrText xml:space="preserve"> REF _Ref375114776 \h  \* MERGEFORMAT </w:instrText>
      </w:r>
      <w:r w:rsidR="003C21D7" w:rsidRPr="003255DE">
        <w:rPr>
          <w:sz w:val="22"/>
          <w:szCs w:val="22"/>
          <w:lang w:val="en-GB" w:eastAsia="da-DK"/>
        </w:rPr>
      </w:r>
      <w:r w:rsidR="003C21D7"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10</w:t>
      </w:r>
      <w:r w:rsidR="003C21D7" w:rsidRPr="003255DE">
        <w:rPr>
          <w:sz w:val="22"/>
          <w:szCs w:val="22"/>
          <w:lang w:val="en-GB" w:eastAsia="da-DK"/>
        </w:rPr>
        <w:fldChar w:fldCharType="end"/>
      </w:r>
      <w:r w:rsidR="007C45CE" w:rsidRPr="003255DE">
        <w:rPr>
          <w:sz w:val="22"/>
          <w:szCs w:val="22"/>
          <w:lang w:val="en-GB" w:eastAsia="da-DK"/>
        </w:rPr>
        <w:t xml:space="preserve"> for a fault on the 60 km cable</w:t>
      </w:r>
      <w:r w:rsidR="003C21D7" w:rsidRPr="003255DE">
        <w:rPr>
          <w:sz w:val="22"/>
          <w:szCs w:val="22"/>
          <w:lang w:val="en-GB" w:eastAsia="da-DK"/>
        </w:rPr>
        <w:t xml:space="preserve"> 6</w:t>
      </w:r>
      <w:r w:rsidR="007C45CE" w:rsidRPr="00784CE4">
        <w:rPr>
          <w:sz w:val="22"/>
          <w:szCs w:val="22"/>
          <w:lang w:val="en-GB" w:eastAsia="da-DK"/>
        </w:rPr>
        <w:t xml:space="preserve"> km from Bus B with a fault resistance of </w:t>
      </w:r>
      <w:r w:rsidR="00E76B4B" w:rsidRPr="00E308A0">
        <w:rPr>
          <w:sz w:val="22"/>
          <w:szCs w:val="22"/>
          <w:lang w:val="en-GB" w:eastAsia="da-DK"/>
        </w:rPr>
        <w:t>10</w:t>
      </w:r>
      <w:r w:rsidR="007C45CE" w:rsidRPr="003255DE">
        <w:rPr>
          <w:sz w:val="22"/>
          <w:szCs w:val="22"/>
          <w:lang w:val="en-GB" w:eastAsia="da-DK"/>
        </w:rPr>
        <w:t xml:space="preserve"> </w:t>
      </w:r>
      <w:r w:rsidR="007C45CE" w:rsidRPr="003255DE">
        <w:rPr>
          <w:rFonts w:ascii="Symbol" w:hAnsi="Symbol"/>
          <w:sz w:val="22"/>
          <w:szCs w:val="22"/>
          <w:lang w:val="en-GB" w:eastAsia="da-DK"/>
        </w:rPr>
        <w:t></w:t>
      </w:r>
      <w:r w:rsidR="007C45CE" w:rsidRPr="003255DE">
        <w:rPr>
          <w:sz w:val="22"/>
          <w:szCs w:val="22"/>
          <w:lang w:val="en-GB" w:eastAsia="da-DK"/>
        </w:rPr>
        <w:t xml:space="preserve"> and a fault inception angle of 45</w:t>
      </w:r>
      <w:r w:rsidR="00A212F5" w:rsidRPr="003255DE">
        <w:rPr>
          <w:sz w:val="22"/>
          <w:szCs w:val="22"/>
          <w:lang w:val="en-GB" w:eastAsia="da-DK"/>
        </w:rPr>
        <w:t>°</w:t>
      </w:r>
      <w:r w:rsidR="007C45CE" w:rsidRPr="003255DE">
        <w:rPr>
          <w:sz w:val="22"/>
          <w:szCs w:val="22"/>
          <w:lang w:val="en-GB" w:eastAsia="da-DK"/>
        </w:rPr>
        <w:t xml:space="preserve">. </w:t>
      </w:r>
      <w:r w:rsidR="00B97863" w:rsidRPr="003255DE">
        <w:rPr>
          <w:sz w:val="22"/>
          <w:szCs w:val="22"/>
          <w:lang w:val="en-GB" w:eastAsia="da-DK"/>
        </w:rPr>
        <w:t xml:space="preserve">The sample frequency of the fault locator system is 10 MHz and the signals are added white noise </w:t>
      </w:r>
      <w:r w:rsidR="006B6861" w:rsidRPr="003255DE">
        <w:rPr>
          <w:sz w:val="22"/>
          <w:szCs w:val="22"/>
          <w:lang w:val="en-GB" w:eastAsia="da-DK"/>
        </w:rPr>
        <w:t>with double the</w:t>
      </w:r>
      <w:r w:rsidR="00B97863" w:rsidRPr="003255DE">
        <w:rPr>
          <w:sz w:val="22"/>
          <w:szCs w:val="22"/>
          <w:lang w:val="en-GB" w:eastAsia="da-DK"/>
        </w:rPr>
        <w:t xml:space="preserve"> magnitude as found in the Anholt field measurements. </w:t>
      </w:r>
    </w:p>
    <w:p w:rsidR="006B6861" w:rsidRPr="003255DE" w:rsidRDefault="006B6861" w:rsidP="00D31CCF">
      <w:pPr>
        <w:autoSpaceDE w:val="0"/>
        <w:autoSpaceDN w:val="0"/>
        <w:adjustRightInd w:val="0"/>
        <w:rPr>
          <w:sz w:val="22"/>
          <w:szCs w:val="22"/>
          <w:lang w:val="en-GB" w:eastAsia="da-DK"/>
        </w:rPr>
      </w:pPr>
    </w:p>
    <w:p w:rsidR="00B97863" w:rsidRPr="003255DE" w:rsidRDefault="003B309F" w:rsidP="00D3050F">
      <w:pPr>
        <w:keepNext/>
        <w:autoSpaceDE w:val="0"/>
        <w:autoSpaceDN w:val="0"/>
        <w:adjustRightInd w:val="0"/>
        <w:jc w:val="center"/>
        <w:rPr>
          <w:lang w:val="en-GB"/>
        </w:rPr>
      </w:pPr>
      <w:r w:rsidRPr="00105404">
        <w:rPr>
          <w:noProof/>
          <w:lang w:val="da-DK" w:eastAsia="da-DK"/>
        </w:rPr>
        <w:drawing>
          <wp:inline distT="0" distB="0" distL="0" distR="0" wp14:anchorId="5A1C2A3B" wp14:editId="058CF573">
            <wp:extent cx="4810125" cy="17907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810125" cy="1790700"/>
                    </a:xfrm>
                    <a:prstGeom prst="rect">
                      <a:avLst/>
                    </a:prstGeom>
                    <a:noFill/>
                    <a:ln>
                      <a:noFill/>
                    </a:ln>
                  </pic:spPr>
                </pic:pic>
              </a:graphicData>
            </a:graphic>
          </wp:inline>
        </w:drawing>
      </w:r>
      <w:r w:rsidR="00B15EDE">
        <w:rPr>
          <w:lang w:val="en-GB"/>
        </w:rPr>
        <w:br/>
      </w:r>
    </w:p>
    <w:p w:rsidR="00B97863" w:rsidRPr="00D92649" w:rsidRDefault="00B97863" w:rsidP="00B97863">
      <w:pPr>
        <w:pStyle w:val="Caption"/>
        <w:rPr>
          <w:sz w:val="22"/>
          <w:szCs w:val="22"/>
          <w:lang w:val="en-GB" w:eastAsia="da-DK"/>
        </w:rPr>
      </w:pPr>
      <w:bookmarkStart w:id="14" w:name="_Ref375114776"/>
      <w:r w:rsidRPr="003255DE">
        <w:rPr>
          <w:lang w:val="en-GB"/>
        </w:rPr>
        <w:t xml:space="preserve">Figure </w:t>
      </w:r>
      <w:r w:rsidRPr="00105404">
        <w:rPr>
          <w:lang w:val="en-GB"/>
        </w:rPr>
        <w:fldChar w:fldCharType="begin"/>
      </w:r>
      <w:r w:rsidRPr="003255DE">
        <w:rPr>
          <w:lang w:val="en-GB"/>
        </w:rPr>
        <w:instrText xml:space="preserve"> SEQ Figure \* ARABIC </w:instrText>
      </w:r>
      <w:r w:rsidRPr="00105404">
        <w:rPr>
          <w:lang w:val="en-GB"/>
        </w:rPr>
        <w:fldChar w:fldCharType="separate"/>
      </w:r>
      <w:r w:rsidR="008D6AAF">
        <w:rPr>
          <w:noProof/>
          <w:lang w:val="en-GB"/>
        </w:rPr>
        <w:t>10</w:t>
      </w:r>
      <w:r w:rsidRPr="00105404">
        <w:rPr>
          <w:lang w:val="en-GB"/>
        </w:rPr>
        <w:fldChar w:fldCharType="end"/>
      </w:r>
      <w:bookmarkEnd w:id="14"/>
      <w:r w:rsidRPr="003255DE">
        <w:rPr>
          <w:lang w:val="en-GB"/>
        </w:rPr>
        <w:t xml:space="preserve">: Pre-conditioned sheath currents at </w:t>
      </w:r>
      <w:r w:rsidR="00D3050F" w:rsidRPr="003255DE">
        <w:rPr>
          <w:lang w:val="en-GB"/>
        </w:rPr>
        <w:t xml:space="preserve">(a) </w:t>
      </w:r>
      <w:r w:rsidRPr="003255DE">
        <w:rPr>
          <w:lang w:val="en-GB"/>
        </w:rPr>
        <w:t>Bus A and</w:t>
      </w:r>
      <w:r w:rsidR="00D3050F" w:rsidRPr="003255DE">
        <w:rPr>
          <w:lang w:val="en-GB"/>
        </w:rPr>
        <w:t xml:space="preserve"> (b) Bus</w:t>
      </w:r>
      <w:r w:rsidRPr="003255DE">
        <w:rPr>
          <w:lang w:val="en-GB"/>
        </w:rPr>
        <w:t xml:space="preserve"> B for a fault </w:t>
      </w:r>
      <w:r w:rsidR="00D3050F" w:rsidRPr="003255DE">
        <w:rPr>
          <w:lang w:val="en-GB"/>
        </w:rPr>
        <w:t>6</w:t>
      </w:r>
      <w:r w:rsidRPr="003255DE">
        <w:rPr>
          <w:lang w:val="en-GB"/>
        </w:rPr>
        <w:t xml:space="preserve"> km from Bus</w:t>
      </w:r>
      <w:r w:rsidR="00D3050F" w:rsidRPr="003255DE">
        <w:rPr>
          <w:lang w:val="en-GB"/>
        </w:rPr>
        <w:t xml:space="preserve"> A on a 60 km crossbonde</w:t>
      </w:r>
      <w:r w:rsidR="00A212F5" w:rsidRPr="003255DE">
        <w:rPr>
          <w:lang w:val="en-GB"/>
        </w:rPr>
        <w:t xml:space="preserve">d cable with 10 major sections, a fault </w:t>
      </w:r>
      <w:r w:rsidR="003676CF" w:rsidRPr="00D92649">
        <w:rPr>
          <w:lang w:val="en-GB"/>
        </w:rPr>
        <w:t>resistance</w:t>
      </w:r>
      <w:r w:rsidR="00A212F5" w:rsidRPr="003255DE">
        <w:rPr>
          <w:lang w:val="en-GB"/>
        </w:rPr>
        <w:t xml:space="preserve"> </w:t>
      </w:r>
      <w:r w:rsidR="00A212F5" w:rsidRPr="00D92649">
        <w:rPr>
          <w:lang w:val="en-GB"/>
        </w:rPr>
        <w:t>of 10 W and a fault inception angle of 45</w:t>
      </w:r>
    </w:p>
    <w:p w:rsidR="00D31CCF" w:rsidRPr="003255DE" w:rsidRDefault="00D31CCF" w:rsidP="002955E7">
      <w:pPr>
        <w:autoSpaceDE w:val="0"/>
        <w:autoSpaceDN w:val="0"/>
        <w:adjustRightInd w:val="0"/>
        <w:rPr>
          <w:sz w:val="22"/>
          <w:szCs w:val="22"/>
          <w:lang w:val="en-GB" w:eastAsia="da-DK"/>
        </w:rPr>
      </w:pPr>
    </w:p>
    <w:p w:rsidR="00D31CCF" w:rsidRPr="003255DE" w:rsidRDefault="005A22C5" w:rsidP="002955E7">
      <w:pPr>
        <w:autoSpaceDE w:val="0"/>
        <w:autoSpaceDN w:val="0"/>
        <w:adjustRightInd w:val="0"/>
        <w:rPr>
          <w:sz w:val="22"/>
          <w:szCs w:val="22"/>
          <w:lang w:val="en-GB" w:eastAsia="da-DK"/>
        </w:rPr>
      </w:pPr>
      <w:r w:rsidRPr="003255DE">
        <w:rPr>
          <w:sz w:val="22"/>
          <w:szCs w:val="22"/>
          <w:lang w:val="en-GB" w:eastAsia="da-DK"/>
        </w:rPr>
        <w:t>T</w:t>
      </w:r>
      <w:r w:rsidR="00455AB6" w:rsidRPr="003255DE">
        <w:rPr>
          <w:sz w:val="22"/>
          <w:szCs w:val="22"/>
          <w:lang w:val="en-GB" w:eastAsia="da-DK"/>
        </w:rPr>
        <w:t>he fault locatio</w:t>
      </w:r>
      <w:r w:rsidRPr="003255DE">
        <w:rPr>
          <w:sz w:val="22"/>
          <w:szCs w:val="22"/>
          <w:lang w:val="en-GB" w:eastAsia="da-DK"/>
        </w:rPr>
        <w:t xml:space="preserve">n is determined using the </w:t>
      </w:r>
      <w:proofErr w:type="spellStart"/>
      <w:r w:rsidRPr="003255DE">
        <w:rPr>
          <w:sz w:val="22"/>
          <w:szCs w:val="22"/>
          <w:lang w:val="en-GB" w:eastAsia="da-DK"/>
        </w:rPr>
        <w:t>Haar</w:t>
      </w:r>
      <w:proofErr w:type="spellEnd"/>
      <w:r w:rsidRPr="003255DE">
        <w:rPr>
          <w:sz w:val="22"/>
          <w:szCs w:val="22"/>
          <w:lang w:val="en-GB" w:eastAsia="da-DK"/>
        </w:rPr>
        <w:t xml:space="preserve"> wavelet at scale XX as </w:t>
      </w:r>
      <w:r w:rsidR="006B6861" w:rsidRPr="003255DE">
        <w:rPr>
          <w:sz w:val="22"/>
          <w:szCs w:val="22"/>
          <w:lang w:val="en-GB" w:eastAsia="da-DK"/>
        </w:rPr>
        <w:t xml:space="preserve">54.085 km; an error of </w:t>
      </w:r>
      <w:r w:rsidR="00AC7D79" w:rsidRPr="003255DE">
        <w:rPr>
          <w:sz w:val="22"/>
          <w:szCs w:val="22"/>
          <w:lang w:val="en-GB" w:eastAsia="da-DK"/>
        </w:rPr>
        <w:t>86</w:t>
      </w:r>
      <w:r w:rsidR="006B6861" w:rsidRPr="003255DE">
        <w:rPr>
          <w:sz w:val="22"/>
          <w:szCs w:val="22"/>
          <w:lang w:val="en-GB" w:eastAsia="da-DK"/>
        </w:rPr>
        <w:t xml:space="preserve"> m.</w:t>
      </w:r>
    </w:p>
    <w:p w:rsidR="007240D8" w:rsidRPr="00D92649" w:rsidRDefault="007240D8" w:rsidP="002955E7">
      <w:pPr>
        <w:autoSpaceDE w:val="0"/>
        <w:autoSpaceDN w:val="0"/>
        <w:adjustRightInd w:val="0"/>
        <w:rPr>
          <w:sz w:val="22"/>
          <w:szCs w:val="22"/>
          <w:lang w:val="en-GB" w:eastAsia="da-DK"/>
        </w:rPr>
      </w:pPr>
      <w:r w:rsidRPr="003255DE">
        <w:rPr>
          <w:sz w:val="22"/>
          <w:szCs w:val="22"/>
          <w:lang w:val="en-GB" w:eastAsia="da-DK"/>
        </w:rPr>
        <w:t xml:space="preserve">In </w:t>
      </w:r>
      <w:r w:rsidRPr="003255DE">
        <w:rPr>
          <w:sz w:val="22"/>
          <w:szCs w:val="22"/>
          <w:lang w:val="en-GB" w:eastAsia="da-DK"/>
        </w:rPr>
        <w:fldChar w:fldCharType="begin"/>
      </w:r>
      <w:r w:rsidRPr="003255DE">
        <w:rPr>
          <w:sz w:val="22"/>
          <w:szCs w:val="22"/>
          <w:lang w:val="en-GB" w:eastAsia="da-DK"/>
        </w:rPr>
        <w:instrText xml:space="preserve"> REF _Ref375064121 \h  \* MERGEFORMAT </w:instrText>
      </w:r>
      <w:r w:rsidRPr="003255DE">
        <w:rPr>
          <w:sz w:val="22"/>
          <w:szCs w:val="22"/>
          <w:lang w:val="en-GB" w:eastAsia="da-DK"/>
        </w:rPr>
      </w:r>
      <w:r w:rsidRPr="003255DE">
        <w:rPr>
          <w:sz w:val="22"/>
          <w:szCs w:val="22"/>
          <w:lang w:val="en-GB" w:eastAsia="da-DK"/>
        </w:rPr>
        <w:fldChar w:fldCharType="separate"/>
      </w:r>
      <w:r w:rsidR="008D6AAF" w:rsidRPr="008D6AAF">
        <w:rPr>
          <w:sz w:val="22"/>
          <w:szCs w:val="22"/>
          <w:lang w:val="en-GB"/>
        </w:rPr>
        <w:t xml:space="preserve">Table </w:t>
      </w:r>
      <w:r w:rsidR="008D6AAF" w:rsidRPr="008D6AAF">
        <w:rPr>
          <w:noProof/>
          <w:sz w:val="22"/>
          <w:szCs w:val="22"/>
          <w:lang w:val="en-GB"/>
        </w:rPr>
        <w:t>1</w:t>
      </w:r>
      <w:r w:rsidRPr="003255DE">
        <w:rPr>
          <w:sz w:val="22"/>
          <w:szCs w:val="22"/>
          <w:lang w:val="en-GB" w:eastAsia="da-DK"/>
        </w:rPr>
        <w:fldChar w:fldCharType="end"/>
      </w:r>
      <w:r w:rsidR="00D92649">
        <w:rPr>
          <w:sz w:val="22"/>
          <w:szCs w:val="22"/>
          <w:lang w:val="en-GB" w:eastAsia="da-DK"/>
        </w:rPr>
        <w:t>,</w:t>
      </w:r>
      <w:r w:rsidR="00455AB6" w:rsidRPr="003255DE">
        <w:rPr>
          <w:sz w:val="22"/>
          <w:szCs w:val="22"/>
          <w:lang w:val="en-GB" w:eastAsia="da-DK"/>
        </w:rPr>
        <w:t xml:space="preserve"> several results are summarised</w:t>
      </w:r>
      <w:r w:rsidRPr="003255DE">
        <w:rPr>
          <w:sz w:val="22"/>
          <w:szCs w:val="22"/>
          <w:lang w:val="en-GB" w:eastAsia="da-DK"/>
        </w:rPr>
        <w:t xml:space="preserve"> for faults on the </w:t>
      </w:r>
      <w:r w:rsidR="00AC520C" w:rsidRPr="00784CE4">
        <w:rPr>
          <w:sz w:val="22"/>
          <w:szCs w:val="22"/>
          <w:lang w:val="en-GB" w:eastAsia="da-DK"/>
        </w:rPr>
        <w:t>studied cables,</w:t>
      </w:r>
      <w:r w:rsidRPr="00E308A0">
        <w:rPr>
          <w:sz w:val="22"/>
          <w:szCs w:val="22"/>
          <w:lang w:val="en-GB" w:eastAsia="da-DK"/>
        </w:rPr>
        <w:t xml:space="preserve"> at 5%, 35%, 60% and 90% of the cable line length. </w:t>
      </w:r>
    </w:p>
    <w:p w:rsidR="00455AB6" w:rsidRPr="00D92649" w:rsidRDefault="00455AB6" w:rsidP="002955E7">
      <w:pPr>
        <w:autoSpaceDE w:val="0"/>
        <w:autoSpaceDN w:val="0"/>
        <w:adjustRightInd w:val="0"/>
        <w:rPr>
          <w:sz w:val="22"/>
          <w:szCs w:val="22"/>
          <w:lang w:val="en-GB" w:eastAsia="da-DK"/>
        </w:rPr>
      </w:pPr>
    </w:p>
    <w:p w:rsidR="007240D8" w:rsidRPr="00D92649" w:rsidRDefault="007240D8" w:rsidP="003676CF">
      <w:pPr>
        <w:pStyle w:val="Caption"/>
        <w:keepNext/>
        <w:jc w:val="center"/>
        <w:rPr>
          <w:lang w:val="en-GB"/>
        </w:rPr>
      </w:pPr>
      <w:bookmarkStart w:id="15" w:name="_Ref375064121"/>
      <w:bookmarkStart w:id="16" w:name="_Ref375064117"/>
      <w:r w:rsidRPr="00D92649">
        <w:rPr>
          <w:lang w:val="en-GB"/>
        </w:rPr>
        <w:t xml:space="preserve">Table </w:t>
      </w:r>
      <w:r w:rsidRPr="00D92649">
        <w:rPr>
          <w:lang w:val="en-GB"/>
        </w:rPr>
        <w:fldChar w:fldCharType="begin"/>
      </w:r>
      <w:r w:rsidRPr="003255DE">
        <w:rPr>
          <w:lang w:val="en-GB"/>
        </w:rPr>
        <w:instrText xml:space="preserve"> SEQ Table \* ARABIC </w:instrText>
      </w:r>
      <w:r w:rsidRPr="00D92649">
        <w:rPr>
          <w:lang w:val="en-GB"/>
        </w:rPr>
        <w:fldChar w:fldCharType="separate"/>
      </w:r>
      <w:r w:rsidR="008D6AAF">
        <w:rPr>
          <w:noProof/>
          <w:lang w:val="en-GB"/>
        </w:rPr>
        <w:t>1</w:t>
      </w:r>
      <w:r w:rsidRPr="00D92649">
        <w:rPr>
          <w:lang w:val="en-GB"/>
        </w:rPr>
        <w:fldChar w:fldCharType="end"/>
      </w:r>
      <w:bookmarkEnd w:id="15"/>
      <w:r w:rsidRPr="00D92649">
        <w:rPr>
          <w:lang w:val="en-GB"/>
        </w:rPr>
        <w:t>Results obtained for the proposed fault location system</w:t>
      </w:r>
      <w:bookmarkEnd w:id="16"/>
      <w:r w:rsidRPr="00D92649">
        <w:rPr>
          <w:lang w:val="en-GB"/>
        </w:rPr>
        <w:t xml:space="preserve"> </w:t>
      </w:r>
      <w:r w:rsidR="00E76B4B" w:rsidRPr="00D92649">
        <w:rPr>
          <w:lang w:val="en-GB"/>
        </w:rPr>
        <w:t>for a fault inception angle of 45 degrees.</w:t>
      </w:r>
      <w:r w:rsidR="00D92649">
        <w:rPr>
          <w:lang w:val="en-GB"/>
        </w:rPr>
        <w:br/>
      </w:r>
    </w:p>
    <w:tbl>
      <w:tblPr>
        <w:tblW w:w="0" w:type="auto"/>
        <w:jc w:val="center"/>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34"/>
        <w:gridCol w:w="1417"/>
        <w:gridCol w:w="1559"/>
        <w:gridCol w:w="1548"/>
        <w:gridCol w:w="1492"/>
      </w:tblGrid>
      <w:tr w:rsidR="00E76B4B" w:rsidRPr="003255DE" w:rsidTr="008741DA">
        <w:trPr>
          <w:jc w:val="center"/>
        </w:trPr>
        <w:tc>
          <w:tcPr>
            <w:tcW w:w="1276" w:type="dxa"/>
            <w:shd w:val="clear" w:color="auto" w:fill="auto"/>
          </w:tcPr>
          <w:p w:rsidR="006B6861" w:rsidRPr="003255DE" w:rsidRDefault="007240D8" w:rsidP="008741DA">
            <w:pPr>
              <w:autoSpaceDE w:val="0"/>
              <w:autoSpaceDN w:val="0"/>
              <w:adjustRightInd w:val="0"/>
              <w:jc w:val="center"/>
              <w:rPr>
                <w:sz w:val="18"/>
                <w:szCs w:val="18"/>
                <w:lang w:val="en-GB" w:eastAsia="da-DK"/>
              </w:rPr>
            </w:pPr>
            <w:r w:rsidRPr="003255DE">
              <w:rPr>
                <w:sz w:val="18"/>
                <w:szCs w:val="18"/>
                <w:lang w:val="en-GB" w:eastAsia="da-DK"/>
              </w:rPr>
              <w:t>Fault resistance [</w:t>
            </w:r>
            <w:r w:rsidRPr="003255DE">
              <w:rPr>
                <w:rFonts w:ascii="Symbol" w:hAnsi="Symbol"/>
                <w:sz w:val="18"/>
                <w:szCs w:val="18"/>
                <w:lang w:val="en-GB" w:eastAsia="da-DK"/>
              </w:rPr>
              <w:t></w:t>
            </w:r>
            <w:r w:rsidRPr="003255DE">
              <w:rPr>
                <w:sz w:val="18"/>
                <w:szCs w:val="18"/>
                <w:lang w:val="en-GB" w:eastAsia="da-DK"/>
              </w:rPr>
              <w:t>]</w:t>
            </w:r>
          </w:p>
        </w:tc>
        <w:tc>
          <w:tcPr>
            <w:tcW w:w="1134" w:type="dxa"/>
            <w:shd w:val="clear" w:color="auto" w:fill="auto"/>
          </w:tcPr>
          <w:p w:rsidR="007240D8" w:rsidRPr="003255DE" w:rsidRDefault="006B6861" w:rsidP="008741DA">
            <w:pPr>
              <w:autoSpaceDE w:val="0"/>
              <w:autoSpaceDN w:val="0"/>
              <w:adjustRightInd w:val="0"/>
              <w:jc w:val="center"/>
              <w:rPr>
                <w:sz w:val="18"/>
                <w:szCs w:val="18"/>
                <w:lang w:val="en-GB" w:eastAsia="da-DK"/>
              </w:rPr>
            </w:pPr>
            <w:r w:rsidRPr="003255DE">
              <w:rPr>
                <w:sz w:val="18"/>
                <w:szCs w:val="18"/>
                <w:lang w:val="en-GB" w:eastAsia="da-DK"/>
              </w:rPr>
              <w:t xml:space="preserve">Cable length </w:t>
            </w:r>
          </w:p>
          <w:p w:rsidR="006B6861" w:rsidRPr="003255DE" w:rsidRDefault="006B6861" w:rsidP="008741DA">
            <w:pPr>
              <w:autoSpaceDE w:val="0"/>
              <w:autoSpaceDN w:val="0"/>
              <w:adjustRightInd w:val="0"/>
              <w:jc w:val="center"/>
              <w:rPr>
                <w:sz w:val="18"/>
                <w:szCs w:val="18"/>
                <w:lang w:val="en-GB" w:eastAsia="da-DK"/>
              </w:rPr>
            </w:pPr>
            <w:r w:rsidRPr="003255DE">
              <w:rPr>
                <w:sz w:val="18"/>
                <w:szCs w:val="18"/>
                <w:lang w:val="en-GB" w:eastAsia="da-DK"/>
              </w:rPr>
              <w:t>[km]</w:t>
            </w:r>
          </w:p>
        </w:tc>
        <w:tc>
          <w:tcPr>
            <w:tcW w:w="1417" w:type="dxa"/>
            <w:shd w:val="clear" w:color="auto" w:fill="auto"/>
          </w:tcPr>
          <w:p w:rsidR="006B6861" w:rsidRPr="003255DE" w:rsidRDefault="00220937" w:rsidP="008741DA">
            <w:pPr>
              <w:autoSpaceDE w:val="0"/>
              <w:autoSpaceDN w:val="0"/>
              <w:adjustRightInd w:val="0"/>
              <w:jc w:val="center"/>
              <w:rPr>
                <w:sz w:val="18"/>
                <w:szCs w:val="18"/>
                <w:lang w:val="en-GB" w:eastAsia="da-DK"/>
              </w:rPr>
            </w:pPr>
            <w:r w:rsidRPr="003255DE">
              <w:rPr>
                <w:sz w:val="18"/>
                <w:szCs w:val="18"/>
                <w:lang w:val="en-GB" w:eastAsia="da-DK"/>
              </w:rPr>
              <w:t>Fa</w:t>
            </w:r>
            <w:r w:rsidR="006B6861" w:rsidRPr="003255DE">
              <w:rPr>
                <w:sz w:val="18"/>
                <w:szCs w:val="18"/>
                <w:lang w:val="en-GB" w:eastAsia="da-DK"/>
              </w:rPr>
              <w:t>ul</w:t>
            </w:r>
            <w:r w:rsidRPr="003255DE">
              <w:rPr>
                <w:sz w:val="18"/>
                <w:szCs w:val="18"/>
                <w:lang w:val="en-GB" w:eastAsia="da-DK"/>
              </w:rPr>
              <w:t>t</w:t>
            </w:r>
            <w:r w:rsidR="006B6861" w:rsidRPr="003255DE">
              <w:rPr>
                <w:sz w:val="18"/>
                <w:szCs w:val="18"/>
                <w:lang w:val="en-GB" w:eastAsia="da-DK"/>
              </w:rPr>
              <w:t xml:space="preserve"> location</w:t>
            </w:r>
            <w:r w:rsidRPr="003255DE">
              <w:rPr>
                <w:sz w:val="18"/>
                <w:szCs w:val="18"/>
                <w:lang w:val="en-GB" w:eastAsia="da-DK"/>
              </w:rPr>
              <w:t xml:space="preserve"> error </w:t>
            </w:r>
            <w:r w:rsidR="00E76B4B" w:rsidRPr="003255DE">
              <w:rPr>
                <w:sz w:val="18"/>
                <w:szCs w:val="18"/>
                <w:lang w:val="en-GB" w:eastAsia="da-DK"/>
              </w:rPr>
              <w:t xml:space="preserve">at </w:t>
            </w:r>
            <w:r w:rsidRPr="003255DE">
              <w:rPr>
                <w:sz w:val="18"/>
                <w:szCs w:val="18"/>
                <w:lang w:val="en-GB" w:eastAsia="da-DK"/>
              </w:rPr>
              <w:t>5%</w:t>
            </w:r>
            <w:r w:rsidR="006B6861" w:rsidRPr="003255DE">
              <w:rPr>
                <w:sz w:val="18"/>
                <w:szCs w:val="18"/>
                <w:lang w:val="en-GB" w:eastAsia="da-DK"/>
              </w:rPr>
              <w:t xml:space="preserve"> </w:t>
            </w:r>
            <w:r w:rsidRPr="003255DE">
              <w:rPr>
                <w:sz w:val="18"/>
                <w:szCs w:val="18"/>
                <w:lang w:val="en-GB" w:eastAsia="da-DK"/>
              </w:rPr>
              <w:t>[m]</w:t>
            </w:r>
          </w:p>
        </w:tc>
        <w:tc>
          <w:tcPr>
            <w:tcW w:w="1559" w:type="dxa"/>
            <w:shd w:val="clear" w:color="auto" w:fill="auto"/>
          </w:tcPr>
          <w:p w:rsidR="006B6861" w:rsidRPr="003255DE" w:rsidRDefault="00220937" w:rsidP="008741DA">
            <w:pPr>
              <w:autoSpaceDE w:val="0"/>
              <w:autoSpaceDN w:val="0"/>
              <w:adjustRightInd w:val="0"/>
              <w:jc w:val="center"/>
              <w:rPr>
                <w:sz w:val="18"/>
                <w:szCs w:val="18"/>
                <w:lang w:val="en-GB" w:eastAsia="da-DK"/>
              </w:rPr>
            </w:pPr>
            <w:r w:rsidRPr="003255DE">
              <w:rPr>
                <w:sz w:val="18"/>
                <w:szCs w:val="18"/>
                <w:lang w:val="en-GB" w:eastAsia="da-DK"/>
              </w:rPr>
              <w:t>Fault location error</w:t>
            </w:r>
            <w:r w:rsidR="00E76B4B" w:rsidRPr="003255DE">
              <w:rPr>
                <w:sz w:val="18"/>
                <w:szCs w:val="18"/>
                <w:lang w:val="en-GB" w:eastAsia="da-DK"/>
              </w:rPr>
              <w:t xml:space="preserve"> at </w:t>
            </w:r>
            <w:r w:rsidRPr="003255DE">
              <w:rPr>
                <w:sz w:val="18"/>
                <w:szCs w:val="18"/>
                <w:lang w:val="en-GB" w:eastAsia="da-DK"/>
              </w:rPr>
              <w:t>35% [m]</w:t>
            </w:r>
          </w:p>
        </w:tc>
        <w:tc>
          <w:tcPr>
            <w:tcW w:w="1548" w:type="dxa"/>
            <w:shd w:val="clear" w:color="auto" w:fill="auto"/>
          </w:tcPr>
          <w:p w:rsidR="006B6861" w:rsidRPr="003255DE" w:rsidRDefault="00220937" w:rsidP="008741DA">
            <w:pPr>
              <w:autoSpaceDE w:val="0"/>
              <w:autoSpaceDN w:val="0"/>
              <w:adjustRightInd w:val="0"/>
              <w:jc w:val="center"/>
              <w:rPr>
                <w:sz w:val="18"/>
                <w:szCs w:val="18"/>
                <w:lang w:val="en-GB" w:eastAsia="da-DK"/>
              </w:rPr>
            </w:pPr>
            <w:r w:rsidRPr="003255DE">
              <w:rPr>
                <w:sz w:val="18"/>
                <w:szCs w:val="18"/>
                <w:lang w:val="en-GB" w:eastAsia="da-DK"/>
              </w:rPr>
              <w:t xml:space="preserve">Fault location error </w:t>
            </w:r>
            <w:r w:rsidR="00E76B4B" w:rsidRPr="003255DE">
              <w:rPr>
                <w:sz w:val="18"/>
                <w:szCs w:val="18"/>
                <w:lang w:val="en-GB" w:eastAsia="da-DK"/>
              </w:rPr>
              <w:t xml:space="preserve">at </w:t>
            </w:r>
            <w:r w:rsidRPr="003255DE">
              <w:rPr>
                <w:sz w:val="18"/>
                <w:szCs w:val="18"/>
                <w:lang w:val="en-GB" w:eastAsia="da-DK"/>
              </w:rPr>
              <w:t>60% [m]</w:t>
            </w:r>
          </w:p>
        </w:tc>
        <w:tc>
          <w:tcPr>
            <w:tcW w:w="1492" w:type="dxa"/>
            <w:shd w:val="clear" w:color="auto" w:fill="auto"/>
          </w:tcPr>
          <w:p w:rsidR="006B6861" w:rsidRPr="003255DE" w:rsidRDefault="00220937" w:rsidP="008741DA">
            <w:pPr>
              <w:autoSpaceDE w:val="0"/>
              <w:autoSpaceDN w:val="0"/>
              <w:adjustRightInd w:val="0"/>
              <w:jc w:val="center"/>
              <w:rPr>
                <w:sz w:val="18"/>
                <w:szCs w:val="18"/>
                <w:lang w:val="en-GB" w:eastAsia="da-DK"/>
              </w:rPr>
            </w:pPr>
            <w:r w:rsidRPr="003255DE">
              <w:rPr>
                <w:sz w:val="18"/>
                <w:szCs w:val="18"/>
                <w:lang w:val="en-GB" w:eastAsia="da-DK"/>
              </w:rPr>
              <w:t xml:space="preserve">Fault location error </w:t>
            </w:r>
            <w:r w:rsidR="00E76B4B" w:rsidRPr="003255DE">
              <w:rPr>
                <w:sz w:val="18"/>
                <w:szCs w:val="18"/>
                <w:lang w:val="en-GB" w:eastAsia="da-DK"/>
              </w:rPr>
              <w:t xml:space="preserve">at </w:t>
            </w:r>
            <w:r w:rsidRPr="003255DE">
              <w:rPr>
                <w:sz w:val="18"/>
                <w:szCs w:val="18"/>
                <w:lang w:val="en-GB" w:eastAsia="da-DK"/>
              </w:rPr>
              <w:t>90% [m]</w:t>
            </w:r>
          </w:p>
        </w:tc>
      </w:tr>
      <w:tr w:rsidR="007240D8" w:rsidRPr="003255DE" w:rsidTr="008741DA">
        <w:trPr>
          <w:jc w:val="center"/>
        </w:trPr>
        <w:tc>
          <w:tcPr>
            <w:tcW w:w="1276" w:type="dxa"/>
            <w:vMerge w:val="restart"/>
            <w:shd w:val="clear" w:color="auto" w:fill="auto"/>
            <w:vAlign w:val="center"/>
          </w:tcPr>
          <w:p w:rsidR="007240D8" w:rsidRPr="003255DE" w:rsidRDefault="007240D8" w:rsidP="008741DA">
            <w:pPr>
              <w:autoSpaceDE w:val="0"/>
              <w:autoSpaceDN w:val="0"/>
              <w:adjustRightInd w:val="0"/>
              <w:jc w:val="center"/>
              <w:rPr>
                <w:sz w:val="18"/>
                <w:szCs w:val="18"/>
                <w:lang w:val="en-GB" w:eastAsia="da-DK"/>
              </w:rPr>
            </w:pPr>
            <w:r w:rsidRPr="003255DE">
              <w:rPr>
                <w:sz w:val="18"/>
                <w:szCs w:val="18"/>
                <w:lang w:val="en-GB" w:eastAsia="da-DK"/>
              </w:rPr>
              <w:t>0</w:t>
            </w:r>
          </w:p>
        </w:tc>
        <w:tc>
          <w:tcPr>
            <w:tcW w:w="1134" w:type="dxa"/>
            <w:shd w:val="clear" w:color="auto" w:fill="auto"/>
          </w:tcPr>
          <w:p w:rsidR="007240D8" w:rsidRPr="00D92649" w:rsidRDefault="007240D8" w:rsidP="008741DA">
            <w:pPr>
              <w:autoSpaceDE w:val="0"/>
              <w:autoSpaceDN w:val="0"/>
              <w:adjustRightInd w:val="0"/>
              <w:jc w:val="center"/>
              <w:rPr>
                <w:sz w:val="18"/>
                <w:szCs w:val="18"/>
                <w:lang w:val="en-GB" w:eastAsia="da-DK"/>
              </w:rPr>
            </w:pPr>
            <w:r w:rsidRPr="00D92649">
              <w:rPr>
                <w:sz w:val="18"/>
                <w:szCs w:val="18"/>
                <w:lang w:val="en-GB" w:eastAsia="da-DK"/>
              </w:rPr>
              <w:t>18</w:t>
            </w:r>
          </w:p>
        </w:tc>
        <w:tc>
          <w:tcPr>
            <w:tcW w:w="1417"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37</w:t>
            </w:r>
          </w:p>
        </w:tc>
        <w:tc>
          <w:tcPr>
            <w:tcW w:w="1559"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30</w:t>
            </w:r>
          </w:p>
        </w:tc>
        <w:tc>
          <w:tcPr>
            <w:tcW w:w="1548"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28</w:t>
            </w:r>
          </w:p>
        </w:tc>
        <w:tc>
          <w:tcPr>
            <w:tcW w:w="1492"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43</w:t>
            </w:r>
          </w:p>
        </w:tc>
      </w:tr>
      <w:tr w:rsidR="007240D8" w:rsidRPr="003255DE" w:rsidTr="008741DA">
        <w:trPr>
          <w:jc w:val="center"/>
        </w:trPr>
        <w:tc>
          <w:tcPr>
            <w:tcW w:w="1276" w:type="dxa"/>
            <w:vMerge/>
            <w:shd w:val="clear" w:color="auto" w:fill="auto"/>
            <w:vAlign w:val="center"/>
          </w:tcPr>
          <w:p w:rsidR="007240D8" w:rsidRPr="003255DE" w:rsidRDefault="007240D8" w:rsidP="008741DA">
            <w:pPr>
              <w:autoSpaceDE w:val="0"/>
              <w:autoSpaceDN w:val="0"/>
              <w:adjustRightInd w:val="0"/>
              <w:jc w:val="center"/>
              <w:rPr>
                <w:sz w:val="18"/>
                <w:szCs w:val="18"/>
                <w:lang w:val="en-GB" w:eastAsia="da-DK"/>
              </w:rPr>
            </w:pPr>
          </w:p>
        </w:tc>
        <w:tc>
          <w:tcPr>
            <w:tcW w:w="1134" w:type="dxa"/>
            <w:shd w:val="clear" w:color="auto" w:fill="auto"/>
          </w:tcPr>
          <w:p w:rsidR="007240D8" w:rsidRPr="003255DE" w:rsidRDefault="007240D8" w:rsidP="008741DA">
            <w:pPr>
              <w:autoSpaceDE w:val="0"/>
              <w:autoSpaceDN w:val="0"/>
              <w:adjustRightInd w:val="0"/>
              <w:jc w:val="center"/>
              <w:rPr>
                <w:sz w:val="18"/>
                <w:szCs w:val="18"/>
                <w:lang w:val="en-GB" w:eastAsia="da-DK"/>
              </w:rPr>
            </w:pPr>
            <w:r w:rsidRPr="003255DE">
              <w:rPr>
                <w:sz w:val="18"/>
                <w:szCs w:val="18"/>
                <w:lang w:val="en-GB" w:eastAsia="da-DK"/>
              </w:rPr>
              <w:t>36</w:t>
            </w:r>
          </w:p>
        </w:tc>
        <w:tc>
          <w:tcPr>
            <w:tcW w:w="1417"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56</w:t>
            </w:r>
          </w:p>
        </w:tc>
        <w:tc>
          <w:tcPr>
            <w:tcW w:w="1559"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50</w:t>
            </w:r>
          </w:p>
        </w:tc>
        <w:tc>
          <w:tcPr>
            <w:tcW w:w="1548"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41</w:t>
            </w:r>
          </w:p>
        </w:tc>
        <w:tc>
          <w:tcPr>
            <w:tcW w:w="1492"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61</w:t>
            </w:r>
          </w:p>
        </w:tc>
      </w:tr>
      <w:tr w:rsidR="007240D8" w:rsidRPr="003255DE" w:rsidTr="008741DA">
        <w:trPr>
          <w:jc w:val="center"/>
        </w:trPr>
        <w:tc>
          <w:tcPr>
            <w:tcW w:w="1276" w:type="dxa"/>
            <w:vMerge/>
            <w:shd w:val="clear" w:color="auto" w:fill="auto"/>
            <w:vAlign w:val="center"/>
          </w:tcPr>
          <w:p w:rsidR="007240D8" w:rsidRPr="003255DE" w:rsidRDefault="007240D8" w:rsidP="008741DA">
            <w:pPr>
              <w:autoSpaceDE w:val="0"/>
              <w:autoSpaceDN w:val="0"/>
              <w:adjustRightInd w:val="0"/>
              <w:jc w:val="center"/>
              <w:rPr>
                <w:sz w:val="18"/>
                <w:szCs w:val="18"/>
                <w:lang w:val="en-GB" w:eastAsia="da-DK"/>
              </w:rPr>
            </w:pPr>
          </w:p>
        </w:tc>
        <w:tc>
          <w:tcPr>
            <w:tcW w:w="1134" w:type="dxa"/>
            <w:shd w:val="clear" w:color="auto" w:fill="auto"/>
          </w:tcPr>
          <w:p w:rsidR="007240D8" w:rsidRPr="003255DE" w:rsidRDefault="007240D8" w:rsidP="008741DA">
            <w:pPr>
              <w:autoSpaceDE w:val="0"/>
              <w:autoSpaceDN w:val="0"/>
              <w:adjustRightInd w:val="0"/>
              <w:jc w:val="center"/>
              <w:rPr>
                <w:sz w:val="18"/>
                <w:szCs w:val="18"/>
                <w:lang w:val="en-GB" w:eastAsia="da-DK"/>
              </w:rPr>
            </w:pPr>
            <w:r w:rsidRPr="003255DE">
              <w:rPr>
                <w:sz w:val="18"/>
                <w:szCs w:val="18"/>
                <w:lang w:val="en-GB" w:eastAsia="da-DK"/>
              </w:rPr>
              <w:t>60</w:t>
            </w:r>
          </w:p>
        </w:tc>
        <w:tc>
          <w:tcPr>
            <w:tcW w:w="1417"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8</w:t>
            </w:r>
            <w:r w:rsidR="00D3050F" w:rsidRPr="003255DE">
              <w:rPr>
                <w:sz w:val="18"/>
                <w:szCs w:val="18"/>
                <w:lang w:val="en-GB" w:eastAsia="da-DK"/>
              </w:rPr>
              <w:t>5</w:t>
            </w:r>
          </w:p>
        </w:tc>
        <w:tc>
          <w:tcPr>
            <w:tcW w:w="1559"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75</w:t>
            </w:r>
          </w:p>
        </w:tc>
        <w:tc>
          <w:tcPr>
            <w:tcW w:w="1548"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60</w:t>
            </w:r>
          </w:p>
        </w:tc>
        <w:tc>
          <w:tcPr>
            <w:tcW w:w="1492"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81</w:t>
            </w:r>
          </w:p>
        </w:tc>
      </w:tr>
      <w:tr w:rsidR="007240D8" w:rsidRPr="003255DE" w:rsidTr="008741DA">
        <w:trPr>
          <w:jc w:val="center"/>
        </w:trPr>
        <w:tc>
          <w:tcPr>
            <w:tcW w:w="1276" w:type="dxa"/>
            <w:vMerge w:val="restart"/>
            <w:shd w:val="clear" w:color="auto" w:fill="auto"/>
            <w:vAlign w:val="center"/>
          </w:tcPr>
          <w:p w:rsidR="007240D8" w:rsidRPr="003255DE" w:rsidRDefault="007240D8" w:rsidP="008741DA">
            <w:pPr>
              <w:autoSpaceDE w:val="0"/>
              <w:autoSpaceDN w:val="0"/>
              <w:adjustRightInd w:val="0"/>
              <w:jc w:val="center"/>
              <w:rPr>
                <w:sz w:val="18"/>
                <w:szCs w:val="18"/>
                <w:lang w:val="en-GB" w:eastAsia="da-DK"/>
              </w:rPr>
            </w:pPr>
            <w:r w:rsidRPr="003255DE">
              <w:rPr>
                <w:sz w:val="18"/>
                <w:szCs w:val="18"/>
                <w:lang w:val="en-GB" w:eastAsia="da-DK"/>
              </w:rPr>
              <w:t>10</w:t>
            </w:r>
          </w:p>
        </w:tc>
        <w:tc>
          <w:tcPr>
            <w:tcW w:w="1134" w:type="dxa"/>
            <w:shd w:val="clear" w:color="auto" w:fill="auto"/>
          </w:tcPr>
          <w:p w:rsidR="007240D8" w:rsidRPr="00D92649" w:rsidRDefault="007240D8" w:rsidP="008741DA">
            <w:pPr>
              <w:autoSpaceDE w:val="0"/>
              <w:autoSpaceDN w:val="0"/>
              <w:adjustRightInd w:val="0"/>
              <w:jc w:val="center"/>
              <w:rPr>
                <w:sz w:val="18"/>
                <w:szCs w:val="18"/>
                <w:lang w:val="en-GB" w:eastAsia="da-DK"/>
              </w:rPr>
            </w:pPr>
            <w:r w:rsidRPr="00D92649">
              <w:rPr>
                <w:sz w:val="18"/>
                <w:szCs w:val="18"/>
                <w:lang w:val="en-GB" w:eastAsia="da-DK"/>
              </w:rPr>
              <w:t>18</w:t>
            </w:r>
          </w:p>
        </w:tc>
        <w:tc>
          <w:tcPr>
            <w:tcW w:w="1417"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39</w:t>
            </w:r>
          </w:p>
        </w:tc>
        <w:tc>
          <w:tcPr>
            <w:tcW w:w="1559"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31</w:t>
            </w:r>
          </w:p>
        </w:tc>
        <w:tc>
          <w:tcPr>
            <w:tcW w:w="1548"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28</w:t>
            </w:r>
          </w:p>
        </w:tc>
        <w:tc>
          <w:tcPr>
            <w:tcW w:w="1492"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42</w:t>
            </w:r>
          </w:p>
        </w:tc>
      </w:tr>
      <w:tr w:rsidR="007240D8" w:rsidRPr="003255DE" w:rsidTr="008741DA">
        <w:trPr>
          <w:jc w:val="center"/>
        </w:trPr>
        <w:tc>
          <w:tcPr>
            <w:tcW w:w="1276" w:type="dxa"/>
            <w:vMerge/>
            <w:shd w:val="clear" w:color="auto" w:fill="auto"/>
          </w:tcPr>
          <w:p w:rsidR="007240D8" w:rsidRPr="003255DE" w:rsidRDefault="007240D8" w:rsidP="008741DA">
            <w:pPr>
              <w:autoSpaceDE w:val="0"/>
              <w:autoSpaceDN w:val="0"/>
              <w:adjustRightInd w:val="0"/>
              <w:rPr>
                <w:sz w:val="18"/>
                <w:szCs w:val="18"/>
                <w:lang w:val="en-GB" w:eastAsia="da-DK"/>
              </w:rPr>
            </w:pPr>
          </w:p>
        </w:tc>
        <w:tc>
          <w:tcPr>
            <w:tcW w:w="1134" w:type="dxa"/>
            <w:shd w:val="clear" w:color="auto" w:fill="auto"/>
          </w:tcPr>
          <w:p w:rsidR="007240D8" w:rsidRPr="003255DE" w:rsidRDefault="007240D8" w:rsidP="008741DA">
            <w:pPr>
              <w:autoSpaceDE w:val="0"/>
              <w:autoSpaceDN w:val="0"/>
              <w:adjustRightInd w:val="0"/>
              <w:jc w:val="center"/>
              <w:rPr>
                <w:sz w:val="18"/>
                <w:szCs w:val="18"/>
                <w:lang w:val="en-GB" w:eastAsia="da-DK"/>
              </w:rPr>
            </w:pPr>
            <w:r w:rsidRPr="003255DE">
              <w:rPr>
                <w:sz w:val="18"/>
                <w:szCs w:val="18"/>
                <w:lang w:val="en-GB" w:eastAsia="da-DK"/>
              </w:rPr>
              <w:t>36</w:t>
            </w:r>
          </w:p>
        </w:tc>
        <w:tc>
          <w:tcPr>
            <w:tcW w:w="1417"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60</w:t>
            </w:r>
          </w:p>
        </w:tc>
        <w:tc>
          <w:tcPr>
            <w:tcW w:w="1559"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54</w:t>
            </w:r>
          </w:p>
        </w:tc>
        <w:tc>
          <w:tcPr>
            <w:tcW w:w="1548"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43</w:t>
            </w:r>
          </w:p>
        </w:tc>
        <w:tc>
          <w:tcPr>
            <w:tcW w:w="1492"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63</w:t>
            </w:r>
          </w:p>
        </w:tc>
      </w:tr>
      <w:tr w:rsidR="007240D8" w:rsidRPr="003255DE" w:rsidTr="008741DA">
        <w:trPr>
          <w:jc w:val="center"/>
        </w:trPr>
        <w:tc>
          <w:tcPr>
            <w:tcW w:w="1276" w:type="dxa"/>
            <w:vMerge/>
            <w:shd w:val="clear" w:color="auto" w:fill="auto"/>
          </w:tcPr>
          <w:p w:rsidR="007240D8" w:rsidRPr="003255DE" w:rsidRDefault="007240D8" w:rsidP="008741DA">
            <w:pPr>
              <w:autoSpaceDE w:val="0"/>
              <w:autoSpaceDN w:val="0"/>
              <w:adjustRightInd w:val="0"/>
              <w:rPr>
                <w:sz w:val="18"/>
                <w:szCs w:val="18"/>
                <w:lang w:val="en-GB" w:eastAsia="da-DK"/>
              </w:rPr>
            </w:pPr>
          </w:p>
        </w:tc>
        <w:tc>
          <w:tcPr>
            <w:tcW w:w="1134" w:type="dxa"/>
            <w:shd w:val="clear" w:color="auto" w:fill="auto"/>
          </w:tcPr>
          <w:p w:rsidR="007240D8" w:rsidRPr="003255DE" w:rsidRDefault="00D3050F" w:rsidP="008741DA">
            <w:pPr>
              <w:autoSpaceDE w:val="0"/>
              <w:autoSpaceDN w:val="0"/>
              <w:adjustRightInd w:val="0"/>
              <w:jc w:val="center"/>
              <w:rPr>
                <w:sz w:val="18"/>
                <w:szCs w:val="18"/>
                <w:lang w:val="en-GB" w:eastAsia="da-DK"/>
              </w:rPr>
            </w:pPr>
            <w:r w:rsidRPr="003255DE">
              <w:rPr>
                <w:sz w:val="18"/>
                <w:szCs w:val="18"/>
                <w:lang w:val="en-GB" w:eastAsia="da-DK"/>
              </w:rPr>
              <w:t>60</w:t>
            </w:r>
          </w:p>
        </w:tc>
        <w:tc>
          <w:tcPr>
            <w:tcW w:w="1417" w:type="dxa"/>
            <w:shd w:val="clear" w:color="auto" w:fill="auto"/>
          </w:tcPr>
          <w:p w:rsidR="007240D8" w:rsidRPr="003255DE" w:rsidRDefault="00AC7D79" w:rsidP="008741DA">
            <w:pPr>
              <w:autoSpaceDE w:val="0"/>
              <w:autoSpaceDN w:val="0"/>
              <w:adjustRightInd w:val="0"/>
              <w:jc w:val="center"/>
              <w:rPr>
                <w:sz w:val="18"/>
                <w:szCs w:val="18"/>
                <w:lang w:val="en-GB" w:eastAsia="da-DK"/>
              </w:rPr>
            </w:pPr>
            <w:r w:rsidRPr="003255DE">
              <w:rPr>
                <w:sz w:val="18"/>
                <w:szCs w:val="18"/>
                <w:lang w:val="en-GB" w:eastAsia="da-DK"/>
              </w:rPr>
              <w:t>86</w:t>
            </w:r>
          </w:p>
        </w:tc>
        <w:tc>
          <w:tcPr>
            <w:tcW w:w="1559" w:type="dxa"/>
            <w:shd w:val="clear" w:color="auto" w:fill="auto"/>
          </w:tcPr>
          <w:p w:rsidR="007240D8" w:rsidRPr="003255DE" w:rsidRDefault="00D3050F" w:rsidP="008741DA">
            <w:pPr>
              <w:autoSpaceDE w:val="0"/>
              <w:autoSpaceDN w:val="0"/>
              <w:adjustRightInd w:val="0"/>
              <w:jc w:val="center"/>
              <w:rPr>
                <w:sz w:val="18"/>
                <w:szCs w:val="18"/>
                <w:lang w:val="en-GB" w:eastAsia="da-DK"/>
              </w:rPr>
            </w:pPr>
            <w:r w:rsidRPr="003255DE">
              <w:rPr>
                <w:sz w:val="18"/>
                <w:szCs w:val="18"/>
                <w:lang w:val="en-GB" w:eastAsia="da-DK"/>
              </w:rPr>
              <w:t>8</w:t>
            </w:r>
            <w:r w:rsidR="00E76B4B" w:rsidRPr="003255DE">
              <w:rPr>
                <w:sz w:val="18"/>
                <w:szCs w:val="18"/>
                <w:lang w:val="en-GB" w:eastAsia="da-DK"/>
              </w:rPr>
              <w:t>5</w:t>
            </w:r>
          </w:p>
        </w:tc>
        <w:tc>
          <w:tcPr>
            <w:tcW w:w="1548"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61</w:t>
            </w:r>
          </w:p>
        </w:tc>
        <w:tc>
          <w:tcPr>
            <w:tcW w:w="1492" w:type="dxa"/>
            <w:shd w:val="clear" w:color="auto" w:fill="auto"/>
          </w:tcPr>
          <w:p w:rsidR="007240D8" w:rsidRPr="003255DE" w:rsidRDefault="00E76B4B" w:rsidP="008741DA">
            <w:pPr>
              <w:autoSpaceDE w:val="0"/>
              <w:autoSpaceDN w:val="0"/>
              <w:adjustRightInd w:val="0"/>
              <w:jc w:val="center"/>
              <w:rPr>
                <w:sz w:val="18"/>
                <w:szCs w:val="18"/>
                <w:lang w:val="en-GB" w:eastAsia="da-DK"/>
              </w:rPr>
            </w:pPr>
            <w:r w:rsidRPr="003255DE">
              <w:rPr>
                <w:sz w:val="18"/>
                <w:szCs w:val="18"/>
                <w:lang w:val="en-GB" w:eastAsia="da-DK"/>
              </w:rPr>
              <w:t>84</w:t>
            </w:r>
          </w:p>
        </w:tc>
      </w:tr>
    </w:tbl>
    <w:p w:rsidR="00A212F5" w:rsidRPr="003255DE" w:rsidRDefault="00A212F5" w:rsidP="00556F50">
      <w:pPr>
        <w:rPr>
          <w:sz w:val="22"/>
          <w:szCs w:val="22"/>
          <w:lang w:val="en-GB" w:eastAsia="da-DK"/>
        </w:rPr>
      </w:pPr>
    </w:p>
    <w:p w:rsidR="00AC7D79" w:rsidRPr="003255DE" w:rsidRDefault="00D3050F" w:rsidP="00A212F5">
      <w:pPr>
        <w:autoSpaceDE w:val="0"/>
        <w:autoSpaceDN w:val="0"/>
        <w:adjustRightInd w:val="0"/>
        <w:rPr>
          <w:sz w:val="22"/>
          <w:szCs w:val="22"/>
          <w:lang w:val="en-GB" w:eastAsia="da-DK"/>
        </w:rPr>
      </w:pPr>
      <w:r w:rsidRPr="003255DE">
        <w:rPr>
          <w:sz w:val="22"/>
          <w:szCs w:val="22"/>
          <w:lang w:val="en-GB" w:eastAsia="da-DK"/>
        </w:rPr>
        <w:t>As shown</w:t>
      </w:r>
      <w:r w:rsidR="00E76B4B" w:rsidRPr="00784CE4">
        <w:rPr>
          <w:sz w:val="22"/>
          <w:szCs w:val="22"/>
          <w:lang w:val="en-GB" w:eastAsia="da-DK"/>
        </w:rPr>
        <w:t xml:space="preserve"> in </w:t>
      </w:r>
      <w:r w:rsidR="00E76B4B" w:rsidRPr="003255DE">
        <w:rPr>
          <w:sz w:val="22"/>
          <w:szCs w:val="22"/>
          <w:lang w:val="en-GB" w:eastAsia="da-DK"/>
        </w:rPr>
        <w:fldChar w:fldCharType="begin"/>
      </w:r>
      <w:r w:rsidR="00E76B4B" w:rsidRPr="003255DE">
        <w:rPr>
          <w:sz w:val="22"/>
          <w:szCs w:val="22"/>
          <w:lang w:val="en-GB" w:eastAsia="da-DK"/>
        </w:rPr>
        <w:instrText xml:space="preserve"> REF _Ref375064121 \h </w:instrText>
      </w:r>
      <w:r w:rsidR="00E76B4B" w:rsidRPr="003255DE">
        <w:rPr>
          <w:sz w:val="22"/>
          <w:szCs w:val="22"/>
          <w:lang w:val="en-GB" w:eastAsia="da-DK"/>
        </w:rPr>
      </w:r>
      <w:r w:rsidR="00E76B4B" w:rsidRPr="003255DE">
        <w:rPr>
          <w:sz w:val="22"/>
          <w:szCs w:val="22"/>
          <w:lang w:val="en-GB" w:eastAsia="da-DK"/>
        </w:rPr>
        <w:fldChar w:fldCharType="separate"/>
      </w:r>
      <w:r w:rsidR="008D6AAF" w:rsidRPr="00D92649">
        <w:rPr>
          <w:lang w:val="en-GB"/>
        </w:rPr>
        <w:t xml:space="preserve">Table </w:t>
      </w:r>
      <w:r w:rsidR="008D6AAF">
        <w:rPr>
          <w:noProof/>
          <w:lang w:val="en-GB"/>
        </w:rPr>
        <w:t>1</w:t>
      </w:r>
      <w:r w:rsidR="00E76B4B" w:rsidRPr="003255DE">
        <w:rPr>
          <w:sz w:val="22"/>
          <w:szCs w:val="22"/>
          <w:lang w:val="en-GB" w:eastAsia="da-DK"/>
        </w:rPr>
        <w:fldChar w:fldCharType="end"/>
      </w:r>
      <w:r w:rsidR="00D92649">
        <w:rPr>
          <w:sz w:val="22"/>
          <w:szCs w:val="22"/>
          <w:lang w:val="en-GB" w:eastAsia="da-DK"/>
        </w:rPr>
        <w:t>,</w:t>
      </w:r>
      <w:r w:rsidR="00E76B4B" w:rsidRPr="003255DE">
        <w:rPr>
          <w:sz w:val="22"/>
          <w:szCs w:val="22"/>
          <w:lang w:val="en-GB" w:eastAsia="da-DK"/>
        </w:rPr>
        <w:t xml:space="preserve"> the fault locator performs well in all cases and is almost independent of the fault resistance.</w:t>
      </w:r>
      <w:r w:rsidR="00A212F5" w:rsidRPr="00D92649">
        <w:rPr>
          <w:sz w:val="22"/>
          <w:szCs w:val="22"/>
          <w:lang w:val="en-GB" w:eastAsia="da-DK"/>
        </w:rPr>
        <w:t xml:space="preserve"> The larges</w:t>
      </w:r>
      <w:r w:rsidR="00D92649">
        <w:rPr>
          <w:sz w:val="22"/>
          <w:szCs w:val="22"/>
          <w:lang w:val="en-GB" w:eastAsia="da-DK"/>
        </w:rPr>
        <w:t>t</w:t>
      </w:r>
      <w:r w:rsidR="00A212F5" w:rsidRPr="00D92649">
        <w:rPr>
          <w:sz w:val="22"/>
          <w:szCs w:val="22"/>
          <w:lang w:val="en-GB" w:eastAsia="da-DK"/>
        </w:rPr>
        <w:t xml:space="preserve"> absolute error is </w:t>
      </w:r>
      <w:r w:rsidR="00AC7D79" w:rsidRPr="00D92649">
        <w:rPr>
          <w:sz w:val="22"/>
          <w:szCs w:val="22"/>
          <w:lang w:val="en-GB" w:eastAsia="da-DK"/>
        </w:rPr>
        <w:t>86</w:t>
      </w:r>
      <w:r w:rsidR="00A212F5" w:rsidRPr="00D92649">
        <w:rPr>
          <w:sz w:val="22"/>
          <w:szCs w:val="22"/>
          <w:lang w:val="en-GB" w:eastAsia="da-DK"/>
        </w:rPr>
        <w:t xml:space="preserve"> m and occurs on the 60 km cable with a fault resistance of 10 </w:t>
      </w:r>
      <w:r w:rsidR="00A212F5" w:rsidRPr="00D92649">
        <w:rPr>
          <w:rFonts w:ascii="Symbol" w:hAnsi="Symbol"/>
          <w:sz w:val="22"/>
          <w:szCs w:val="22"/>
          <w:lang w:val="en-GB" w:eastAsia="da-DK"/>
        </w:rPr>
        <w:t></w:t>
      </w:r>
      <w:r w:rsidR="00A212F5" w:rsidRPr="003255DE">
        <w:rPr>
          <w:rFonts w:ascii="Symbol" w:hAnsi="Symbol"/>
          <w:sz w:val="22"/>
          <w:szCs w:val="22"/>
          <w:lang w:val="en-GB" w:eastAsia="da-DK"/>
        </w:rPr>
        <w:t></w:t>
      </w:r>
      <w:r w:rsidR="00A212F5" w:rsidRPr="003255DE">
        <w:rPr>
          <w:sz w:val="22"/>
          <w:szCs w:val="22"/>
          <w:lang w:val="en-GB" w:eastAsia="da-DK"/>
        </w:rPr>
        <w:t>and a fault inception angle of 4</w:t>
      </w:r>
      <w:r w:rsidR="00AC7D79" w:rsidRPr="003255DE">
        <w:rPr>
          <w:sz w:val="22"/>
          <w:szCs w:val="22"/>
          <w:lang w:val="en-GB" w:eastAsia="da-DK"/>
        </w:rPr>
        <w:t>5</w:t>
      </w:r>
      <w:r w:rsidR="00A212F5" w:rsidRPr="003255DE">
        <w:rPr>
          <w:sz w:val="22"/>
          <w:szCs w:val="22"/>
          <w:lang w:val="en-GB" w:eastAsia="da-DK"/>
        </w:rPr>
        <w:t>°</w:t>
      </w:r>
      <w:r w:rsidR="00F85203" w:rsidRPr="003255DE">
        <w:rPr>
          <w:sz w:val="22"/>
          <w:szCs w:val="22"/>
          <w:lang w:val="en-GB" w:eastAsia="da-DK"/>
        </w:rPr>
        <w:t xml:space="preserve"> (0.14% error)</w:t>
      </w:r>
      <w:r w:rsidR="00A212F5" w:rsidRPr="003255DE">
        <w:rPr>
          <w:sz w:val="22"/>
          <w:szCs w:val="22"/>
          <w:lang w:val="en-GB" w:eastAsia="da-DK"/>
        </w:rPr>
        <w:t>.</w:t>
      </w:r>
      <w:r w:rsidR="00E76B4B" w:rsidRPr="003255DE">
        <w:rPr>
          <w:sz w:val="22"/>
          <w:szCs w:val="22"/>
          <w:lang w:val="en-GB" w:eastAsia="da-DK"/>
        </w:rPr>
        <w:t xml:space="preserve"> </w:t>
      </w:r>
    </w:p>
    <w:p w:rsidR="00F85203" w:rsidRDefault="00E76B4B" w:rsidP="00F85203">
      <w:pPr>
        <w:autoSpaceDE w:val="0"/>
        <w:autoSpaceDN w:val="0"/>
        <w:adjustRightInd w:val="0"/>
        <w:rPr>
          <w:sz w:val="22"/>
          <w:szCs w:val="22"/>
          <w:lang w:val="en-GB" w:eastAsia="da-DK"/>
        </w:rPr>
      </w:pPr>
      <w:r w:rsidRPr="003255DE">
        <w:rPr>
          <w:sz w:val="22"/>
          <w:szCs w:val="22"/>
          <w:lang w:val="en-GB" w:eastAsia="da-DK"/>
        </w:rPr>
        <w:t>The figures</w:t>
      </w:r>
      <w:r w:rsidR="00F85203" w:rsidRPr="003255DE">
        <w:rPr>
          <w:sz w:val="22"/>
          <w:szCs w:val="22"/>
          <w:lang w:val="en-GB" w:eastAsia="da-DK"/>
        </w:rPr>
        <w:t xml:space="preserve"> presented in </w:t>
      </w:r>
      <w:r w:rsidR="00F85203" w:rsidRPr="003255DE">
        <w:rPr>
          <w:sz w:val="22"/>
          <w:szCs w:val="22"/>
          <w:lang w:val="en-GB" w:eastAsia="da-DK"/>
        </w:rPr>
        <w:fldChar w:fldCharType="begin"/>
      </w:r>
      <w:r w:rsidR="00F85203" w:rsidRPr="003255DE">
        <w:rPr>
          <w:sz w:val="22"/>
          <w:szCs w:val="22"/>
          <w:lang w:val="en-GB" w:eastAsia="da-DK"/>
        </w:rPr>
        <w:instrText xml:space="preserve"> REF _Ref375064121 \h  \* MERGEFORMAT </w:instrText>
      </w:r>
      <w:r w:rsidR="00F85203" w:rsidRPr="003255DE">
        <w:rPr>
          <w:sz w:val="22"/>
          <w:szCs w:val="22"/>
          <w:lang w:val="en-GB" w:eastAsia="da-DK"/>
        </w:rPr>
      </w:r>
      <w:r w:rsidR="00F85203" w:rsidRPr="003255DE">
        <w:rPr>
          <w:sz w:val="22"/>
          <w:szCs w:val="22"/>
          <w:lang w:val="en-GB" w:eastAsia="da-DK"/>
        </w:rPr>
        <w:fldChar w:fldCharType="separate"/>
      </w:r>
      <w:r w:rsidR="008D6AAF" w:rsidRPr="008D6AAF">
        <w:rPr>
          <w:sz w:val="22"/>
          <w:szCs w:val="22"/>
          <w:lang w:val="en-GB"/>
        </w:rPr>
        <w:t xml:space="preserve">Table </w:t>
      </w:r>
      <w:r w:rsidR="008D6AAF" w:rsidRPr="008D6AAF">
        <w:rPr>
          <w:noProof/>
          <w:sz w:val="22"/>
          <w:szCs w:val="22"/>
          <w:lang w:val="en-GB"/>
        </w:rPr>
        <w:t>1</w:t>
      </w:r>
      <w:r w:rsidR="00F85203" w:rsidRPr="003255DE">
        <w:rPr>
          <w:sz w:val="22"/>
          <w:szCs w:val="22"/>
          <w:lang w:val="en-GB" w:eastAsia="da-DK"/>
        </w:rPr>
        <w:fldChar w:fldCharType="end"/>
      </w:r>
      <w:r w:rsidRPr="003255DE">
        <w:rPr>
          <w:sz w:val="22"/>
          <w:szCs w:val="22"/>
          <w:lang w:val="en-GB" w:eastAsia="da-DK"/>
        </w:rPr>
        <w:t xml:space="preserve"> are obtained for a fault inception angle of 45</w:t>
      </w:r>
      <w:r w:rsidR="003E6232" w:rsidRPr="003255DE">
        <w:rPr>
          <w:sz w:val="22"/>
          <w:szCs w:val="22"/>
          <w:lang w:val="en-GB" w:eastAsia="da-DK"/>
        </w:rPr>
        <w:t>°</w:t>
      </w:r>
      <w:r w:rsidRPr="00784CE4">
        <w:rPr>
          <w:sz w:val="22"/>
          <w:szCs w:val="22"/>
          <w:lang w:val="en-GB" w:eastAsia="da-DK"/>
        </w:rPr>
        <w:t>.</w:t>
      </w:r>
      <w:r w:rsidR="007B6398" w:rsidRPr="00E308A0">
        <w:rPr>
          <w:sz w:val="22"/>
          <w:szCs w:val="22"/>
          <w:lang w:val="en-GB" w:eastAsia="da-DK"/>
        </w:rPr>
        <w:t xml:space="preserve"> However,</w:t>
      </w:r>
      <w:r w:rsidR="008258C8" w:rsidRPr="00E308A0">
        <w:rPr>
          <w:sz w:val="22"/>
          <w:szCs w:val="22"/>
          <w:lang w:val="en-GB" w:eastAsia="da-DK"/>
        </w:rPr>
        <w:t xml:space="preserve"> </w:t>
      </w:r>
      <w:r w:rsidR="007B6398" w:rsidRPr="00216081">
        <w:rPr>
          <w:sz w:val="22"/>
          <w:szCs w:val="22"/>
          <w:lang w:val="en-GB" w:eastAsia="da-DK"/>
        </w:rPr>
        <w:t>t</w:t>
      </w:r>
      <w:r w:rsidRPr="00D92649">
        <w:rPr>
          <w:sz w:val="22"/>
          <w:szCs w:val="22"/>
          <w:lang w:val="en-GB" w:eastAsia="da-DK"/>
        </w:rPr>
        <w:t xml:space="preserve">he insulation tends to breaks down near peak voltage due to high stress and the inception angle will </w:t>
      </w:r>
      <w:r w:rsidR="00BD7E58" w:rsidRPr="00D92649">
        <w:rPr>
          <w:sz w:val="22"/>
          <w:szCs w:val="22"/>
          <w:lang w:val="en-GB" w:eastAsia="da-DK"/>
        </w:rPr>
        <w:t>therefore</w:t>
      </w:r>
      <w:r w:rsidRPr="00D92649">
        <w:rPr>
          <w:sz w:val="22"/>
          <w:szCs w:val="22"/>
          <w:lang w:val="en-GB" w:eastAsia="da-DK"/>
        </w:rPr>
        <w:t xml:space="preserve"> </w:t>
      </w:r>
      <w:r w:rsidR="00D3050F" w:rsidRPr="00D92649">
        <w:rPr>
          <w:sz w:val="22"/>
          <w:szCs w:val="22"/>
          <w:lang w:val="en-GB" w:eastAsia="da-DK"/>
        </w:rPr>
        <w:t>be higher</w:t>
      </w:r>
      <w:r w:rsidR="00BD7E58" w:rsidRPr="00D92649">
        <w:rPr>
          <w:sz w:val="22"/>
          <w:szCs w:val="22"/>
          <w:lang w:val="en-GB" w:eastAsia="da-DK"/>
        </w:rPr>
        <w:t xml:space="preserve"> in practice</w:t>
      </w:r>
      <w:r w:rsidR="007B6398" w:rsidRPr="00D92649">
        <w:rPr>
          <w:sz w:val="22"/>
          <w:szCs w:val="22"/>
          <w:lang w:val="en-GB" w:eastAsia="da-DK"/>
        </w:rPr>
        <w:t>. The result is</w:t>
      </w:r>
      <w:r w:rsidR="00D3050F" w:rsidRPr="00D92649">
        <w:rPr>
          <w:sz w:val="22"/>
          <w:szCs w:val="22"/>
          <w:lang w:val="en-GB" w:eastAsia="da-DK"/>
        </w:rPr>
        <w:t xml:space="preserve"> f</w:t>
      </w:r>
      <w:r w:rsidR="00AC7D79" w:rsidRPr="00D92649">
        <w:rPr>
          <w:sz w:val="22"/>
          <w:szCs w:val="22"/>
          <w:lang w:val="en-GB" w:eastAsia="da-DK"/>
        </w:rPr>
        <w:t xml:space="preserve">ault waves </w:t>
      </w:r>
      <w:r w:rsidR="007B6398" w:rsidRPr="00D92649">
        <w:rPr>
          <w:sz w:val="22"/>
          <w:szCs w:val="22"/>
          <w:lang w:val="en-GB" w:eastAsia="da-DK"/>
        </w:rPr>
        <w:t>with higher</w:t>
      </w:r>
      <w:r w:rsidR="00AC7D79" w:rsidRPr="00D92649">
        <w:rPr>
          <w:sz w:val="22"/>
          <w:szCs w:val="22"/>
          <w:lang w:val="en-GB" w:eastAsia="da-DK"/>
        </w:rPr>
        <w:t xml:space="preserve"> magnitude</w:t>
      </w:r>
      <w:r w:rsidR="007B6398" w:rsidRPr="00D92649">
        <w:rPr>
          <w:sz w:val="22"/>
          <w:szCs w:val="22"/>
          <w:lang w:val="en-GB" w:eastAsia="da-DK"/>
        </w:rPr>
        <w:t>s</w:t>
      </w:r>
      <w:r w:rsidR="00AC7D79" w:rsidRPr="00D92649">
        <w:rPr>
          <w:sz w:val="22"/>
          <w:szCs w:val="22"/>
          <w:lang w:val="en-GB" w:eastAsia="da-DK"/>
        </w:rPr>
        <w:t xml:space="preserve"> and in general a better estimation of the fault location.</w:t>
      </w:r>
    </w:p>
    <w:p w:rsidR="00362B3D" w:rsidRPr="003255DE" w:rsidRDefault="00362B3D" w:rsidP="00F85203">
      <w:pPr>
        <w:autoSpaceDE w:val="0"/>
        <w:autoSpaceDN w:val="0"/>
        <w:adjustRightInd w:val="0"/>
        <w:rPr>
          <w:sz w:val="22"/>
          <w:szCs w:val="22"/>
          <w:lang w:val="en-GB" w:eastAsia="da-DK"/>
        </w:rPr>
      </w:pPr>
    </w:p>
    <w:p w:rsidR="00556F50" w:rsidRPr="00D92649" w:rsidRDefault="00E50A03" w:rsidP="00F85203">
      <w:pPr>
        <w:autoSpaceDE w:val="0"/>
        <w:autoSpaceDN w:val="0"/>
        <w:adjustRightInd w:val="0"/>
        <w:rPr>
          <w:sz w:val="22"/>
          <w:szCs w:val="22"/>
          <w:lang w:val="en-GB" w:eastAsia="da-DK"/>
        </w:rPr>
      </w:pPr>
      <w:r w:rsidRPr="003255DE">
        <w:rPr>
          <w:sz w:val="22"/>
          <w:szCs w:val="22"/>
          <w:lang w:val="en-GB" w:eastAsia="da-DK"/>
        </w:rPr>
        <w:t xml:space="preserve">The fault locator system is realised by use of National Instrument equipment. A picture </w:t>
      </w:r>
      <w:r w:rsidR="004701DA" w:rsidRPr="003255DE">
        <w:rPr>
          <w:sz w:val="22"/>
          <w:szCs w:val="22"/>
          <w:lang w:val="en-GB" w:eastAsia="da-DK"/>
        </w:rPr>
        <w:t xml:space="preserve">of </w:t>
      </w:r>
      <w:r w:rsidR="00E76B4B" w:rsidRPr="003255DE">
        <w:rPr>
          <w:sz w:val="22"/>
          <w:szCs w:val="22"/>
          <w:lang w:val="en-GB" w:eastAsia="da-DK"/>
        </w:rPr>
        <w:t xml:space="preserve">the </w:t>
      </w:r>
      <w:r w:rsidR="004701DA" w:rsidRPr="003255DE">
        <w:rPr>
          <w:sz w:val="22"/>
          <w:szCs w:val="22"/>
          <w:lang w:val="en-GB" w:eastAsia="da-DK"/>
        </w:rPr>
        <w:t>complete</w:t>
      </w:r>
      <w:r w:rsidR="00E76B4B" w:rsidRPr="003255DE">
        <w:rPr>
          <w:sz w:val="22"/>
          <w:szCs w:val="22"/>
          <w:lang w:val="en-GB" w:eastAsia="da-DK"/>
        </w:rPr>
        <w:t xml:space="preserve"> unit </w:t>
      </w:r>
      <w:r w:rsidR="00EA033C" w:rsidRPr="003255DE">
        <w:rPr>
          <w:sz w:val="22"/>
          <w:szCs w:val="22"/>
          <w:lang w:val="en-GB" w:eastAsia="da-DK"/>
        </w:rPr>
        <w:t xml:space="preserve">is shown in </w:t>
      </w:r>
      <w:r w:rsidR="00EA033C" w:rsidRPr="003255DE">
        <w:rPr>
          <w:sz w:val="22"/>
          <w:szCs w:val="22"/>
          <w:lang w:val="en-GB" w:eastAsia="da-DK"/>
        </w:rPr>
        <w:fldChar w:fldCharType="begin"/>
      </w:r>
      <w:r w:rsidR="00EA033C" w:rsidRPr="003255DE">
        <w:rPr>
          <w:sz w:val="22"/>
          <w:szCs w:val="22"/>
          <w:lang w:val="en-GB" w:eastAsia="da-DK"/>
        </w:rPr>
        <w:instrText xml:space="preserve"> REF _Ref375064585 \h  \* MERGEFORMAT </w:instrText>
      </w:r>
      <w:r w:rsidR="00EA033C" w:rsidRPr="003255DE">
        <w:rPr>
          <w:sz w:val="22"/>
          <w:szCs w:val="22"/>
          <w:lang w:val="en-GB" w:eastAsia="da-DK"/>
        </w:rPr>
      </w:r>
      <w:r w:rsidR="00EA033C" w:rsidRPr="003255DE">
        <w:rPr>
          <w:sz w:val="22"/>
          <w:szCs w:val="22"/>
          <w:lang w:val="en-GB" w:eastAsia="da-DK"/>
        </w:rPr>
        <w:fldChar w:fldCharType="separate"/>
      </w:r>
      <w:r w:rsidR="008D6AAF" w:rsidRPr="008D6AAF">
        <w:rPr>
          <w:sz w:val="22"/>
          <w:szCs w:val="22"/>
          <w:lang w:val="en-GB"/>
        </w:rPr>
        <w:t xml:space="preserve">Figure </w:t>
      </w:r>
      <w:r w:rsidR="008D6AAF" w:rsidRPr="008D6AAF">
        <w:rPr>
          <w:noProof/>
          <w:sz w:val="22"/>
          <w:szCs w:val="22"/>
          <w:lang w:val="en-GB"/>
        </w:rPr>
        <w:t>11</w:t>
      </w:r>
      <w:r w:rsidR="00EA033C" w:rsidRPr="003255DE">
        <w:rPr>
          <w:sz w:val="22"/>
          <w:szCs w:val="22"/>
          <w:lang w:val="en-GB" w:eastAsia="da-DK"/>
        </w:rPr>
        <w:fldChar w:fldCharType="end"/>
      </w:r>
      <w:r w:rsidR="00EA033C" w:rsidRPr="003255DE">
        <w:rPr>
          <w:sz w:val="22"/>
          <w:szCs w:val="22"/>
          <w:lang w:val="en-GB" w:eastAsia="da-DK"/>
        </w:rPr>
        <w:t>.</w:t>
      </w:r>
      <w:r w:rsidR="00556F50" w:rsidRPr="003255DE">
        <w:rPr>
          <w:sz w:val="22"/>
          <w:szCs w:val="22"/>
          <w:lang w:val="en-GB" w:eastAsia="da-DK"/>
        </w:rPr>
        <w:t xml:space="preserve"> </w:t>
      </w:r>
      <w:r w:rsidR="00556F50" w:rsidRPr="00784CE4">
        <w:rPr>
          <w:bCs/>
          <w:sz w:val="22"/>
          <w:szCs w:val="22"/>
          <w:lang w:val="en-GB"/>
        </w:rPr>
        <w:t xml:space="preserve">The system consist of a </w:t>
      </w:r>
      <w:r w:rsidR="00556F50" w:rsidRPr="00E308A0">
        <w:rPr>
          <w:sz w:val="22"/>
          <w:szCs w:val="22"/>
          <w:lang w:val="en-GB" w:eastAsia="da-DK"/>
        </w:rPr>
        <w:t xml:space="preserve">PXIe-8115 Core i5-2510E 2.5 GHz controller, a NI PXI-6682H IRIG-B,IEEE 1588 Sync and Time Module GPS module and a </w:t>
      </w:r>
      <w:r w:rsidR="00556F50" w:rsidRPr="00D92649">
        <w:rPr>
          <w:bCs/>
          <w:sz w:val="22"/>
          <w:szCs w:val="22"/>
          <w:lang w:val="en-GB"/>
        </w:rPr>
        <w:t>60 MS/s, 12-Bit, 8-Channel Digiti</w:t>
      </w:r>
      <w:r w:rsidR="00D92649">
        <w:rPr>
          <w:bCs/>
          <w:sz w:val="22"/>
          <w:szCs w:val="22"/>
          <w:lang w:val="en-GB"/>
        </w:rPr>
        <w:t>s</w:t>
      </w:r>
      <w:r w:rsidR="00556F50" w:rsidRPr="00D92649">
        <w:rPr>
          <w:bCs/>
          <w:sz w:val="22"/>
          <w:szCs w:val="22"/>
          <w:lang w:val="en-GB"/>
        </w:rPr>
        <w:t xml:space="preserve">er/Oscilloscope module. </w:t>
      </w:r>
    </w:p>
    <w:p w:rsidR="00E50A03" w:rsidRPr="003255DE" w:rsidRDefault="00E50A03" w:rsidP="0027065D">
      <w:pPr>
        <w:autoSpaceDE w:val="0"/>
        <w:autoSpaceDN w:val="0"/>
        <w:adjustRightInd w:val="0"/>
        <w:rPr>
          <w:sz w:val="22"/>
          <w:szCs w:val="22"/>
          <w:lang w:val="en-GB" w:eastAsia="da-DK"/>
        </w:rPr>
      </w:pPr>
    </w:p>
    <w:p w:rsidR="00E50A03" w:rsidRPr="003255DE" w:rsidRDefault="003B309F" w:rsidP="00E50A03">
      <w:pPr>
        <w:keepNext/>
        <w:autoSpaceDE w:val="0"/>
        <w:autoSpaceDN w:val="0"/>
        <w:adjustRightInd w:val="0"/>
        <w:jc w:val="center"/>
        <w:rPr>
          <w:lang w:val="en-GB"/>
        </w:rPr>
      </w:pPr>
      <w:r w:rsidRPr="00105404">
        <w:rPr>
          <w:noProof/>
          <w:sz w:val="22"/>
          <w:szCs w:val="22"/>
          <w:lang w:val="da-DK" w:eastAsia="da-DK"/>
        </w:rPr>
        <w:lastRenderedPageBreak/>
        <w:drawing>
          <wp:inline distT="0" distB="0" distL="0" distR="0" wp14:anchorId="0BB0F25B" wp14:editId="1E4E3BAB">
            <wp:extent cx="2062716" cy="1691789"/>
            <wp:effectExtent l="0" t="0" r="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069148" cy="1697065"/>
                    </a:xfrm>
                    <a:prstGeom prst="rect">
                      <a:avLst/>
                    </a:prstGeom>
                    <a:noFill/>
                    <a:ln>
                      <a:noFill/>
                    </a:ln>
                  </pic:spPr>
                </pic:pic>
              </a:graphicData>
            </a:graphic>
          </wp:inline>
        </w:drawing>
      </w:r>
    </w:p>
    <w:p w:rsidR="00E50A03" w:rsidRPr="00D92649" w:rsidRDefault="00E50A03" w:rsidP="00E50A03">
      <w:pPr>
        <w:pStyle w:val="Caption"/>
        <w:jc w:val="center"/>
        <w:rPr>
          <w:sz w:val="22"/>
          <w:szCs w:val="22"/>
          <w:lang w:val="en-GB" w:eastAsia="da-DK"/>
        </w:rPr>
      </w:pPr>
      <w:bookmarkStart w:id="17" w:name="_Ref375064585"/>
      <w:r w:rsidRPr="00D92649">
        <w:rPr>
          <w:lang w:val="en-GB"/>
        </w:rPr>
        <w:t xml:space="preserve">Figure </w:t>
      </w:r>
      <w:r w:rsidRPr="00D92649">
        <w:rPr>
          <w:lang w:val="en-GB"/>
        </w:rPr>
        <w:fldChar w:fldCharType="begin"/>
      </w:r>
      <w:r w:rsidRPr="003255DE">
        <w:rPr>
          <w:lang w:val="en-GB"/>
        </w:rPr>
        <w:instrText xml:space="preserve"> SEQ Figure \* ARABIC </w:instrText>
      </w:r>
      <w:r w:rsidRPr="00D92649">
        <w:rPr>
          <w:lang w:val="en-GB"/>
        </w:rPr>
        <w:fldChar w:fldCharType="separate"/>
      </w:r>
      <w:r w:rsidR="008D6AAF">
        <w:rPr>
          <w:noProof/>
          <w:lang w:val="en-GB"/>
        </w:rPr>
        <w:t>11</w:t>
      </w:r>
      <w:r w:rsidRPr="00D92649">
        <w:rPr>
          <w:lang w:val="en-GB"/>
        </w:rPr>
        <w:fldChar w:fldCharType="end"/>
      </w:r>
      <w:bookmarkEnd w:id="17"/>
      <w:r w:rsidRPr="00D92649">
        <w:rPr>
          <w:lang w:val="en-GB"/>
        </w:rPr>
        <w:t>: National Instrument equipment used to build fault locator unit.</w:t>
      </w:r>
    </w:p>
    <w:p w:rsidR="004D0B0F" w:rsidRPr="003255DE" w:rsidRDefault="004D0B0F" w:rsidP="0027065D">
      <w:pPr>
        <w:autoSpaceDE w:val="0"/>
        <w:autoSpaceDN w:val="0"/>
        <w:adjustRightInd w:val="0"/>
        <w:rPr>
          <w:sz w:val="22"/>
          <w:szCs w:val="22"/>
          <w:lang w:val="en-GB" w:eastAsia="da-DK"/>
        </w:rPr>
      </w:pPr>
    </w:p>
    <w:p w:rsidR="00D31CCF" w:rsidRPr="00D92649" w:rsidRDefault="00E50A03" w:rsidP="002F25EB">
      <w:pPr>
        <w:rPr>
          <w:bCs/>
          <w:sz w:val="22"/>
          <w:szCs w:val="22"/>
          <w:lang w:val="en-GB"/>
        </w:rPr>
      </w:pPr>
      <w:r w:rsidRPr="003255DE">
        <w:rPr>
          <w:bCs/>
          <w:sz w:val="22"/>
          <w:szCs w:val="22"/>
          <w:lang w:val="en-GB"/>
        </w:rPr>
        <w:t>In the future</w:t>
      </w:r>
      <w:r w:rsidR="00D92649">
        <w:rPr>
          <w:bCs/>
          <w:sz w:val="22"/>
          <w:szCs w:val="22"/>
          <w:lang w:val="en-GB"/>
        </w:rPr>
        <w:t>,</w:t>
      </w:r>
      <w:r w:rsidRPr="00D92649">
        <w:rPr>
          <w:bCs/>
          <w:sz w:val="22"/>
          <w:szCs w:val="22"/>
          <w:lang w:val="en-GB"/>
        </w:rPr>
        <w:t xml:space="preserve"> the fault locator system described in this article will be used to monitor all crossbonded cables in the Danish transmission network. </w:t>
      </w:r>
    </w:p>
    <w:p w:rsidR="002F25EB" w:rsidRPr="003255DE" w:rsidRDefault="002F25EB" w:rsidP="002F25EB">
      <w:pPr>
        <w:pStyle w:val="Heading1"/>
        <w:rPr>
          <w:lang w:val="en-GB"/>
        </w:rPr>
      </w:pPr>
      <w:r w:rsidRPr="00B15EDE">
        <w:rPr>
          <w:lang w:val="en-GB"/>
        </w:rPr>
        <w:t>Conclusions</w:t>
      </w:r>
    </w:p>
    <w:p w:rsidR="002F25EB" w:rsidRDefault="00D3050F" w:rsidP="008120C7">
      <w:pPr>
        <w:rPr>
          <w:bCs/>
          <w:sz w:val="22"/>
          <w:szCs w:val="22"/>
          <w:lang w:val="en-GB"/>
        </w:rPr>
      </w:pPr>
      <w:r w:rsidRPr="003676CF">
        <w:rPr>
          <w:bCs/>
          <w:sz w:val="22"/>
          <w:szCs w:val="22"/>
          <w:lang w:val="en-GB"/>
        </w:rPr>
        <w:t>In this article</w:t>
      </w:r>
      <w:r w:rsidR="00D92649">
        <w:rPr>
          <w:bCs/>
          <w:sz w:val="22"/>
          <w:szCs w:val="22"/>
          <w:lang w:val="en-GB"/>
        </w:rPr>
        <w:t>,</w:t>
      </w:r>
      <w:r w:rsidRPr="003676CF">
        <w:rPr>
          <w:bCs/>
          <w:sz w:val="22"/>
          <w:szCs w:val="22"/>
          <w:lang w:val="en-GB"/>
        </w:rPr>
        <w:t xml:space="preserve"> the design of a fault locator system developed especially for crossbonded cables </w:t>
      </w:r>
      <w:r w:rsidR="00F17C92" w:rsidRPr="003676CF">
        <w:rPr>
          <w:bCs/>
          <w:sz w:val="22"/>
          <w:szCs w:val="22"/>
          <w:lang w:val="en-GB"/>
        </w:rPr>
        <w:t>i</w:t>
      </w:r>
      <w:r w:rsidRPr="003676CF">
        <w:rPr>
          <w:bCs/>
          <w:sz w:val="22"/>
          <w:szCs w:val="22"/>
          <w:lang w:val="en-GB"/>
        </w:rPr>
        <w:t xml:space="preserve">s described. The two-terminal method with use of coaxial modal waves detected directly in the time domain </w:t>
      </w:r>
      <w:r w:rsidR="00F17C92" w:rsidRPr="003676CF">
        <w:rPr>
          <w:bCs/>
          <w:sz w:val="22"/>
          <w:szCs w:val="22"/>
          <w:lang w:val="en-GB"/>
        </w:rPr>
        <w:t>i</w:t>
      </w:r>
      <w:r w:rsidR="00764CB0" w:rsidRPr="003676CF">
        <w:rPr>
          <w:bCs/>
          <w:sz w:val="22"/>
          <w:szCs w:val="22"/>
          <w:lang w:val="en-GB"/>
        </w:rPr>
        <w:t>s used to estimate</w:t>
      </w:r>
      <w:r w:rsidRPr="003676CF">
        <w:rPr>
          <w:bCs/>
          <w:sz w:val="22"/>
          <w:szCs w:val="22"/>
          <w:lang w:val="en-GB"/>
        </w:rPr>
        <w:t xml:space="preserve"> the fault location. </w:t>
      </w:r>
      <w:r w:rsidR="00764CB0" w:rsidRPr="003676CF">
        <w:rPr>
          <w:bCs/>
          <w:sz w:val="22"/>
          <w:szCs w:val="22"/>
          <w:lang w:val="en-GB"/>
        </w:rPr>
        <w:t xml:space="preserve">Either core voltage or sheath currents </w:t>
      </w:r>
      <w:r w:rsidR="00F17C92" w:rsidRPr="003676CF">
        <w:rPr>
          <w:bCs/>
          <w:sz w:val="22"/>
          <w:szCs w:val="22"/>
          <w:lang w:val="en-GB"/>
        </w:rPr>
        <w:t>are</w:t>
      </w:r>
      <w:r w:rsidR="00764CB0" w:rsidRPr="003676CF">
        <w:rPr>
          <w:bCs/>
          <w:sz w:val="22"/>
          <w:szCs w:val="22"/>
          <w:lang w:val="en-GB"/>
        </w:rPr>
        <w:t xml:space="preserve"> used as input signals to the fault locator. </w:t>
      </w:r>
      <w:r w:rsidRPr="003676CF">
        <w:rPr>
          <w:bCs/>
          <w:sz w:val="22"/>
          <w:szCs w:val="22"/>
          <w:lang w:val="en-GB"/>
        </w:rPr>
        <w:t xml:space="preserve">The wave arrival </w:t>
      </w:r>
      <w:r w:rsidR="00764CB0" w:rsidRPr="003676CF">
        <w:rPr>
          <w:bCs/>
          <w:sz w:val="22"/>
          <w:szCs w:val="22"/>
          <w:lang w:val="en-GB"/>
        </w:rPr>
        <w:t xml:space="preserve">instance </w:t>
      </w:r>
      <w:r w:rsidR="00F17C92" w:rsidRPr="003676CF">
        <w:rPr>
          <w:bCs/>
          <w:sz w:val="22"/>
          <w:szCs w:val="22"/>
          <w:lang w:val="en-GB"/>
        </w:rPr>
        <w:t>is</w:t>
      </w:r>
      <w:r w:rsidRPr="003676CF">
        <w:rPr>
          <w:bCs/>
          <w:sz w:val="22"/>
          <w:szCs w:val="22"/>
          <w:lang w:val="en-GB"/>
        </w:rPr>
        <w:t xml:space="preserve"> determined using the Wavelet Transform with the </w:t>
      </w:r>
      <w:proofErr w:type="spellStart"/>
      <w:r w:rsidRPr="003676CF">
        <w:rPr>
          <w:bCs/>
          <w:sz w:val="22"/>
          <w:szCs w:val="22"/>
          <w:lang w:val="en-GB"/>
        </w:rPr>
        <w:t>Haar</w:t>
      </w:r>
      <w:proofErr w:type="spellEnd"/>
      <w:r w:rsidRPr="003676CF">
        <w:rPr>
          <w:bCs/>
          <w:sz w:val="22"/>
          <w:szCs w:val="22"/>
          <w:lang w:val="en-GB"/>
        </w:rPr>
        <w:t xml:space="preserve"> mother Wavelet. The trigger system in the fault locator unit </w:t>
      </w:r>
      <w:r w:rsidR="00F17C92" w:rsidRPr="003676CF">
        <w:rPr>
          <w:bCs/>
          <w:sz w:val="22"/>
          <w:szCs w:val="22"/>
          <w:lang w:val="en-GB"/>
        </w:rPr>
        <w:t>is</w:t>
      </w:r>
      <w:r w:rsidRPr="003676CF">
        <w:rPr>
          <w:bCs/>
          <w:sz w:val="22"/>
          <w:szCs w:val="22"/>
          <w:lang w:val="en-GB"/>
        </w:rPr>
        <w:t xml:space="preserve"> designed using the Online Wavelet Transform with us</w:t>
      </w:r>
      <w:r w:rsidR="00071DB5" w:rsidRPr="003676CF">
        <w:rPr>
          <w:bCs/>
          <w:sz w:val="22"/>
          <w:szCs w:val="22"/>
          <w:lang w:val="en-GB"/>
        </w:rPr>
        <w:t xml:space="preserve">e of the </w:t>
      </w:r>
      <w:proofErr w:type="spellStart"/>
      <w:r w:rsidR="00071DB5" w:rsidRPr="003676CF">
        <w:rPr>
          <w:bCs/>
          <w:sz w:val="22"/>
          <w:szCs w:val="22"/>
          <w:lang w:val="en-GB"/>
        </w:rPr>
        <w:t>Haar</w:t>
      </w:r>
      <w:proofErr w:type="spellEnd"/>
      <w:r w:rsidR="00071DB5" w:rsidRPr="003676CF">
        <w:rPr>
          <w:bCs/>
          <w:sz w:val="22"/>
          <w:szCs w:val="22"/>
          <w:lang w:val="en-GB"/>
        </w:rPr>
        <w:t xml:space="preserve"> mother wavelet as well</w:t>
      </w:r>
      <w:r w:rsidRPr="003676CF">
        <w:rPr>
          <w:bCs/>
          <w:sz w:val="22"/>
          <w:szCs w:val="22"/>
          <w:lang w:val="en-GB"/>
        </w:rPr>
        <w:t xml:space="preserve">. The system was tested </w:t>
      </w:r>
      <w:r w:rsidR="00071DB5" w:rsidRPr="003676CF">
        <w:rPr>
          <w:bCs/>
          <w:sz w:val="22"/>
          <w:szCs w:val="22"/>
          <w:lang w:val="en-GB"/>
        </w:rPr>
        <w:t>using</w:t>
      </w:r>
      <w:r w:rsidRPr="003676CF">
        <w:rPr>
          <w:bCs/>
          <w:sz w:val="22"/>
          <w:szCs w:val="22"/>
          <w:lang w:val="en-GB"/>
        </w:rPr>
        <w:t xml:space="preserve"> field measurements</w:t>
      </w:r>
      <w:r w:rsidR="00071DB5" w:rsidRPr="003676CF">
        <w:rPr>
          <w:bCs/>
          <w:sz w:val="22"/>
          <w:szCs w:val="22"/>
          <w:lang w:val="en-GB"/>
        </w:rPr>
        <w:t xml:space="preserve"> obtained o</w:t>
      </w:r>
      <w:r w:rsidRPr="003676CF">
        <w:rPr>
          <w:bCs/>
          <w:sz w:val="22"/>
          <w:szCs w:val="22"/>
          <w:lang w:val="en-GB"/>
        </w:rPr>
        <w:t xml:space="preserve">n the 38.4 km 245 kV </w:t>
      </w:r>
      <w:r w:rsidR="00071DB5" w:rsidRPr="003676CF">
        <w:rPr>
          <w:bCs/>
          <w:sz w:val="22"/>
          <w:szCs w:val="22"/>
          <w:lang w:val="en-GB"/>
        </w:rPr>
        <w:t xml:space="preserve">crossbonded </w:t>
      </w:r>
      <w:r w:rsidRPr="003676CF">
        <w:rPr>
          <w:bCs/>
          <w:sz w:val="22"/>
          <w:szCs w:val="22"/>
          <w:lang w:val="en-GB"/>
        </w:rPr>
        <w:t xml:space="preserve">cable </w:t>
      </w:r>
      <w:r w:rsidR="00F17C92" w:rsidRPr="003676CF">
        <w:rPr>
          <w:bCs/>
          <w:sz w:val="22"/>
          <w:szCs w:val="22"/>
          <w:lang w:val="en-GB"/>
        </w:rPr>
        <w:t>section for</w:t>
      </w:r>
      <w:r w:rsidRPr="003676CF">
        <w:rPr>
          <w:bCs/>
          <w:sz w:val="22"/>
          <w:szCs w:val="22"/>
          <w:lang w:val="en-GB"/>
        </w:rPr>
        <w:t xml:space="preserve"> the Danish offshore wind farm Anholt and extensive simulation data created in PSCAD/EMTPDC. In all cases</w:t>
      </w:r>
      <w:r w:rsidR="00D92649">
        <w:rPr>
          <w:bCs/>
          <w:sz w:val="22"/>
          <w:szCs w:val="22"/>
          <w:lang w:val="en-GB"/>
        </w:rPr>
        <w:t>,</w:t>
      </w:r>
      <w:r w:rsidRPr="003676CF">
        <w:rPr>
          <w:bCs/>
          <w:sz w:val="22"/>
          <w:szCs w:val="22"/>
          <w:lang w:val="en-GB"/>
        </w:rPr>
        <w:t xml:space="preserve"> the fault locator estimates the fault location very accurate</w:t>
      </w:r>
      <w:r w:rsidR="00D92649">
        <w:rPr>
          <w:bCs/>
          <w:sz w:val="22"/>
          <w:szCs w:val="22"/>
          <w:lang w:val="en-GB"/>
        </w:rPr>
        <w:t>ly</w:t>
      </w:r>
      <w:r w:rsidRPr="003676CF">
        <w:rPr>
          <w:bCs/>
          <w:sz w:val="22"/>
          <w:szCs w:val="22"/>
          <w:lang w:val="en-GB"/>
        </w:rPr>
        <w:t xml:space="preserve"> and will in the future be used for all Danish crossbonded cable lines. </w:t>
      </w:r>
    </w:p>
    <w:p w:rsidR="00782652" w:rsidRPr="00782652" w:rsidRDefault="00782652" w:rsidP="008120C7">
      <w:pPr>
        <w:rPr>
          <w:bCs/>
          <w:sz w:val="22"/>
          <w:szCs w:val="22"/>
          <w:lang w:val="en-GB"/>
        </w:rPr>
      </w:pPr>
    </w:p>
    <w:p w:rsidR="007E1B33" w:rsidRPr="003255DE" w:rsidRDefault="007E1B33" w:rsidP="008120C7">
      <w:pPr>
        <w:rPr>
          <w:lang w:val="en-GB"/>
        </w:rPr>
      </w:pPr>
      <w:r w:rsidRPr="003255DE">
        <w:rPr>
          <w:b/>
          <w:bCs/>
          <w:lang w:val="en-GB"/>
        </w:rPr>
        <w:t>BIBLIOGRAPHY</w:t>
      </w:r>
    </w:p>
    <w:p w:rsidR="00247FE5" w:rsidRPr="002B543D" w:rsidRDefault="00247FE5" w:rsidP="00247FE5">
      <w:pPr>
        <w:pStyle w:val="Reference"/>
        <w:jc w:val="both"/>
      </w:pPr>
      <w:bookmarkStart w:id="18" w:name="_Ref376186330"/>
      <w:bookmarkStart w:id="19" w:name="_Ref304817156"/>
      <w:r w:rsidRPr="00247FE5">
        <w:rPr>
          <w:lang w:val="en-GB"/>
        </w:rPr>
        <w:t>C. F. Jensen, “Online Location of Fault on AC Cables in Underground Transmission Systems “</w:t>
      </w:r>
      <w:r w:rsidRPr="002B543D">
        <w:t xml:space="preserve">, </w:t>
      </w:r>
      <w:proofErr w:type="spellStart"/>
      <w:r w:rsidRPr="002B543D">
        <w:t>Ph.D</w:t>
      </w:r>
      <w:proofErr w:type="spellEnd"/>
      <w:r w:rsidRPr="002B543D">
        <w:t xml:space="preserve">. Dissertation, </w:t>
      </w:r>
      <w:proofErr w:type="spellStart"/>
      <w:r w:rsidRPr="002B543D">
        <w:t>Dept</w:t>
      </w:r>
      <w:proofErr w:type="spellEnd"/>
      <w:r w:rsidRPr="002B543D">
        <w:t>. Ene</w:t>
      </w:r>
      <w:r>
        <w:t xml:space="preserve">rgy </w:t>
      </w:r>
      <w:proofErr w:type="spellStart"/>
      <w:r>
        <w:t>Technology</w:t>
      </w:r>
      <w:proofErr w:type="spellEnd"/>
      <w:r>
        <w:t xml:space="preserve">, </w:t>
      </w:r>
      <w:proofErr w:type="spellStart"/>
      <w:r>
        <w:t>Univ</w:t>
      </w:r>
      <w:proofErr w:type="spellEnd"/>
      <w:r>
        <w:t>. Aalborg and Energinet.dk,</w:t>
      </w:r>
      <w:r w:rsidRPr="002B543D">
        <w:t xml:space="preserve"> 201</w:t>
      </w:r>
      <w:r>
        <w:t>3</w:t>
      </w:r>
      <w:bookmarkEnd w:id="18"/>
      <w:r w:rsidR="008D6AAF">
        <w:t>.</w:t>
      </w:r>
    </w:p>
    <w:p w:rsidR="00247FE5" w:rsidRDefault="00247FE5" w:rsidP="00247FE5">
      <w:pPr>
        <w:pStyle w:val="Reference"/>
        <w:rPr>
          <w:lang w:val="en-GB"/>
        </w:rPr>
      </w:pPr>
      <w:bookmarkStart w:id="20" w:name="_Ref376186595"/>
      <w:r>
        <w:rPr>
          <w:lang w:val="en-GB"/>
        </w:rPr>
        <w:t>IEEE Guide for Fault Location Techniques on Shielded Power Cable Systems, IEEE std. 1234-2007</w:t>
      </w:r>
      <w:bookmarkEnd w:id="20"/>
    </w:p>
    <w:p w:rsidR="00247FE5" w:rsidRDefault="008D6AAF" w:rsidP="00AE5865">
      <w:pPr>
        <w:pStyle w:val="Reference"/>
        <w:rPr>
          <w:lang w:val="en-GB"/>
        </w:rPr>
      </w:pPr>
      <w:bookmarkStart w:id="21" w:name="_Ref376186886"/>
      <w:r>
        <w:rPr>
          <w:lang w:val="en-GB"/>
        </w:rPr>
        <w:t xml:space="preserve">L.M. </w:t>
      </w:r>
      <w:proofErr w:type="spellStart"/>
      <w:r>
        <w:rPr>
          <w:lang w:val="en-GB"/>
        </w:rPr>
        <w:t>Wedepohl</w:t>
      </w:r>
      <w:proofErr w:type="spellEnd"/>
      <w:r>
        <w:rPr>
          <w:lang w:val="en-GB"/>
        </w:rPr>
        <w:t xml:space="preserve"> and D.J. Wilcox,</w:t>
      </w:r>
      <w:r w:rsidR="00AE5865" w:rsidRPr="00AE5865">
        <w:rPr>
          <w:lang w:val="en-GB"/>
        </w:rPr>
        <w:t xml:space="preserve"> </w:t>
      </w:r>
      <w:r>
        <w:rPr>
          <w:lang w:val="en-GB"/>
        </w:rPr>
        <w:t>“</w:t>
      </w:r>
      <w:r w:rsidR="00AE5865" w:rsidRPr="00AE5865">
        <w:rPr>
          <w:lang w:val="en-GB"/>
        </w:rPr>
        <w:t>Transient analysis of underground power</w:t>
      </w:r>
      <w:r w:rsidR="00AE5865">
        <w:rPr>
          <w:lang w:val="en-GB"/>
        </w:rPr>
        <w:t xml:space="preserve"> </w:t>
      </w:r>
      <w:r w:rsidR="00AE5865" w:rsidRPr="00AE5865">
        <w:rPr>
          <w:lang w:val="en-GB"/>
        </w:rPr>
        <w:t>transmission</w:t>
      </w:r>
      <w:r w:rsidR="00AE5865">
        <w:rPr>
          <w:lang w:val="en-GB"/>
        </w:rPr>
        <w:t xml:space="preserve"> </w:t>
      </w:r>
      <w:r w:rsidR="00AE5865" w:rsidRPr="00AE5865">
        <w:rPr>
          <w:lang w:val="en-GB"/>
        </w:rPr>
        <w:t xml:space="preserve">systems. </w:t>
      </w:r>
      <w:r>
        <w:rPr>
          <w:lang w:val="en-GB"/>
        </w:rPr>
        <w:t>S</w:t>
      </w:r>
      <w:r w:rsidR="00AE5865" w:rsidRPr="00AE5865">
        <w:rPr>
          <w:lang w:val="en-GB"/>
        </w:rPr>
        <w:t>ystem-model and wave-propagation characteristics</w:t>
      </w:r>
      <w:r>
        <w:rPr>
          <w:lang w:val="en-GB"/>
        </w:rPr>
        <w:t>”,</w:t>
      </w:r>
      <w:r w:rsidR="00AE5865" w:rsidRPr="00AE5865">
        <w:rPr>
          <w:lang w:val="en-GB"/>
        </w:rPr>
        <w:t xml:space="preserve"> Electrical</w:t>
      </w:r>
      <w:r w:rsidR="00AE5865">
        <w:rPr>
          <w:lang w:val="en-GB"/>
        </w:rPr>
        <w:t xml:space="preserve"> </w:t>
      </w:r>
      <w:r w:rsidR="00AE5865" w:rsidRPr="00AE5865">
        <w:rPr>
          <w:lang w:val="en-GB"/>
        </w:rPr>
        <w:t>Engineers, Proceedings of the Institution of, 120(2):253–260, 1973.</w:t>
      </w:r>
      <w:bookmarkEnd w:id="21"/>
    </w:p>
    <w:p w:rsidR="00AE5865" w:rsidRDefault="008D6AAF" w:rsidP="00AE5865">
      <w:pPr>
        <w:pStyle w:val="Reference"/>
        <w:rPr>
          <w:lang w:val="en-GB"/>
        </w:rPr>
      </w:pPr>
      <w:bookmarkStart w:id="22" w:name="_Ref376186887"/>
      <w:r>
        <w:rPr>
          <w:lang w:val="en-GB"/>
        </w:rPr>
        <w:t xml:space="preserve">A. </w:t>
      </w:r>
      <w:proofErr w:type="spellStart"/>
      <w:r>
        <w:rPr>
          <w:lang w:val="en-GB"/>
        </w:rPr>
        <w:t>Ametani</w:t>
      </w:r>
      <w:proofErr w:type="spellEnd"/>
      <w:r>
        <w:rPr>
          <w:lang w:val="en-GB"/>
        </w:rPr>
        <w:t>,</w:t>
      </w:r>
      <w:r w:rsidR="00AE5865" w:rsidRPr="00AE5865">
        <w:rPr>
          <w:lang w:val="en-GB"/>
        </w:rPr>
        <w:t xml:space="preserve"> </w:t>
      </w:r>
      <w:r>
        <w:rPr>
          <w:lang w:val="en-GB"/>
        </w:rPr>
        <w:t>“</w:t>
      </w:r>
      <w:r w:rsidR="00AE5865" w:rsidRPr="00AE5865">
        <w:rPr>
          <w:lang w:val="en-GB"/>
        </w:rPr>
        <w:t>Wave propagation characteristics of cables</w:t>
      </w:r>
      <w:r>
        <w:rPr>
          <w:lang w:val="en-GB"/>
        </w:rPr>
        <w:t>”,</w:t>
      </w:r>
      <w:r w:rsidR="00AE5865" w:rsidRPr="00AE5865">
        <w:rPr>
          <w:lang w:val="en-GB"/>
        </w:rPr>
        <w:t xml:space="preserve"> Power Apparatus and Systems, IEEE Transactions on, PAS-99(2):499–505, 1980.</w:t>
      </w:r>
      <w:bookmarkEnd w:id="22"/>
    </w:p>
    <w:p w:rsidR="00AE5865" w:rsidRDefault="008D6AAF" w:rsidP="00AE5865">
      <w:pPr>
        <w:pStyle w:val="Reference"/>
        <w:rPr>
          <w:lang w:val="en-GB"/>
        </w:rPr>
      </w:pPr>
      <w:bookmarkStart w:id="23" w:name="_Ref376186927"/>
      <w:r>
        <w:rPr>
          <w:lang w:val="en-GB"/>
        </w:rPr>
        <w:t xml:space="preserve">H.W. </w:t>
      </w:r>
      <w:proofErr w:type="spellStart"/>
      <w:r>
        <w:rPr>
          <w:lang w:val="en-GB"/>
        </w:rPr>
        <w:t>Dommel</w:t>
      </w:r>
      <w:proofErr w:type="spellEnd"/>
      <w:r>
        <w:rPr>
          <w:lang w:val="en-GB"/>
        </w:rPr>
        <w:t>,</w:t>
      </w:r>
      <w:r w:rsidR="00AE5865" w:rsidRPr="00AE5865">
        <w:rPr>
          <w:lang w:val="en-GB"/>
        </w:rPr>
        <w:t xml:space="preserve"> </w:t>
      </w:r>
      <w:r>
        <w:rPr>
          <w:lang w:val="en-GB"/>
        </w:rPr>
        <w:t>“</w:t>
      </w:r>
      <w:r w:rsidR="00AE5865" w:rsidRPr="00AE5865">
        <w:rPr>
          <w:lang w:val="en-GB"/>
        </w:rPr>
        <w:t>Digital computer solution of electromagnetic transients in single-and m</w:t>
      </w:r>
      <w:r>
        <w:rPr>
          <w:lang w:val="en-GB"/>
        </w:rPr>
        <w:t>ultiphase networks”.</w:t>
      </w:r>
      <w:r w:rsidR="00AE5865" w:rsidRPr="00AE5865">
        <w:rPr>
          <w:lang w:val="en-GB"/>
        </w:rPr>
        <w:t xml:space="preserve"> Power Apparatus and Systems, IEEE Transactions on, PAS- 88(4):388 –399, </w:t>
      </w:r>
      <w:proofErr w:type="spellStart"/>
      <w:proofErr w:type="gramStart"/>
      <w:r w:rsidR="00AE5865" w:rsidRPr="00AE5865">
        <w:rPr>
          <w:lang w:val="en-GB"/>
        </w:rPr>
        <w:t>april</w:t>
      </w:r>
      <w:proofErr w:type="spellEnd"/>
      <w:proofErr w:type="gramEnd"/>
      <w:r w:rsidR="00AE5865" w:rsidRPr="00AE5865">
        <w:rPr>
          <w:lang w:val="en-GB"/>
        </w:rPr>
        <w:t xml:space="preserve"> 1969.</w:t>
      </w:r>
      <w:bookmarkEnd w:id="23"/>
    </w:p>
    <w:p w:rsidR="00AE5865" w:rsidRDefault="00AE5865" w:rsidP="00AE5865">
      <w:pPr>
        <w:pStyle w:val="Reference"/>
        <w:rPr>
          <w:lang w:val="en-GB"/>
        </w:rPr>
      </w:pPr>
      <w:bookmarkStart w:id="24" w:name="_Ref376187139"/>
      <w:r w:rsidRPr="00AE5865">
        <w:rPr>
          <w:lang w:val="en-GB"/>
        </w:rPr>
        <w:t>IEC. IEC 60287 3 2 Electric cables Calculation of the current rating Part 3 2. IEC, first edition, 1995-06.</w:t>
      </w:r>
      <w:bookmarkEnd w:id="24"/>
    </w:p>
    <w:p w:rsidR="00AE5865" w:rsidRDefault="008D6AAF" w:rsidP="00AE5865">
      <w:pPr>
        <w:pStyle w:val="Reference"/>
        <w:rPr>
          <w:lang w:val="en-GB"/>
        </w:rPr>
      </w:pPr>
      <w:bookmarkStart w:id="25" w:name="_Ref376187141"/>
      <w:proofErr w:type="spellStart"/>
      <w:r>
        <w:rPr>
          <w:lang w:val="en-GB"/>
        </w:rPr>
        <w:t>Raimond</w:t>
      </w:r>
      <w:proofErr w:type="spellEnd"/>
      <w:r>
        <w:rPr>
          <w:lang w:val="en-GB"/>
        </w:rPr>
        <w:t xml:space="preserve"> </w:t>
      </w:r>
      <w:proofErr w:type="spellStart"/>
      <w:r>
        <w:rPr>
          <w:lang w:val="en-GB"/>
        </w:rPr>
        <w:t>Liepins</w:t>
      </w:r>
      <w:proofErr w:type="spellEnd"/>
      <w:r>
        <w:rPr>
          <w:lang w:val="en-GB"/>
        </w:rPr>
        <w:t xml:space="preserve"> Chen C Ku,</w:t>
      </w:r>
      <w:r w:rsidR="00AE5865" w:rsidRPr="00AE5865">
        <w:rPr>
          <w:lang w:val="en-GB"/>
        </w:rPr>
        <w:t xml:space="preserve"> </w:t>
      </w:r>
      <w:r>
        <w:rPr>
          <w:lang w:val="en-GB"/>
        </w:rPr>
        <w:t>“</w:t>
      </w:r>
      <w:r w:rsidR="00AE5865" w:rsidRPr="00AE5865">
        <w:rPr>
          <w:lang w:val="en-GB"/>
        </w:rPr>
        <w:t>Electrical Properties of Polymers: Chemical Principles</w:t>
      </w:r>
      <w:r>
        <w:rPr>
          <w:lang w:val="en-GB"/>
        </w:rPr>
        <w:t>”,</w:t>
      </w:r>
      <w:r w:rsidR="00AE5865" w:rsidRPr="00AE5865">
        <w:rPr>
          <w:lang w:val="en-GB"/>
        </w:rPr>
        <w:t xml:space="preserve"> Carl </w:t>
      </w:r>
      <w:proofErr w:type="spellStart"/>
      <w:r w:rsidR="00AE5865" w:rsidRPr="00AE5865">
        <w:rPr>
          <w:lang w:val="en-GB"/>
        </w:rPr>
        <w:t>Hanser</w:t>
      </w:r>
      <w:proofErr w:type="spellEnd"/>
      <w:r w:rsidR="00AE5865" w:rsidRPr="00AE5865">
        <w:rPr>
          <w:lang w:val="en-GB"/>
        </w:rPr>
        <w:t xml:space="preserve"> </w:t>
      </w:r>
      <w:proofErr w:type="spellStart"/>
      <w:r w:rsidR="00AE5865" w:rsidRPr="00AE5865">
        <w:rPr>
          <w:lang w:val="en-GB"/>
        </w:rPr>
        <w:t>Verlag</w:t>
      </w:r>
      <w:proofErr w:type="spellEnd"/>
      <w:r w:rsidR="00AE5865" w:rsidRPr="00AE5865">
        <w:rPr>
          <w:lang w:val="en-GB"/>
        </w:rPr>
        <w:t xml:space="preserve"> GmbH &amp; Co, first edition, 1987.</w:t>
      </w:r>
      <w:bookmarkEnd w:id="25"/>
    </w:p>
    <w:p w:rsidR="00AE5865" w:rsidRDefault="00AE5865" w:rsidP="00AE5865">
      <w:pPr>
        <w:pStyle w:val="Reference"/>
        <w:rPr>
          <w:lang w:val="en-GB"/>
        </w:rPr>
      </w:pPr>
      <w:bookmarkStart w:id="26" w:name="_Ref376187306"/>
      <w:r w:rsidRPr="00AE5865">
        <w:rPr>
          <w:lang w:val="en-GB"/>
        </w:rPr>
        <w:t xml:space="preserve">M. </w:t>
      </w:r>
      <w:proofErr w:type="spellStart"/>
      <w:r w:rsidRPr="00AE5865">
        <w:rPr>
          <w:lang w:val="en-GB"/>
        </w:rPr>
        <w:t>Costea</w:t>
      </w:r>
      <w:proofErr w:type="spellEnd"/>
      <w:r w:rsidRPr="00AE5865">
        <w:rPr>
          <w:lang w:val="en-GB"/>
        </w:rPr>
        <w:t xml:space="preserve"> A. </w:t>
      </w:r>
      <w:proofErr w:type="spellStart"/>
      <w:r w:rsidRPr="00AE5865">
        <w:rPr>
          <w:lang w:val="en-GB"/>
        </w:rPr>
        <w:t>M</w:t>
      </w:r>
      <w:r w:rsidR="008D6AAF">
        <w:rPr>
          <w:lang w:val="en-GB"/>
        </w:rPr>
        <w:t>arinescu</w:t>
      </w:r>
      <w:proofErr w:type="spellEnd"/>
      <w:r w:rsidR="008D6AAF">
        <w:rPr>
          <w:lang w:val="en-GB"/>
        </w:rPr>
        <w:t xml:space="preserve"> S. </w:t>
      </w:r>
      <w:proofErr w:type="spellStart"/>
      <w:r w:rsidR="008D6AAF">
        <w:rPr>
          <w:lang w:val="en-GB"/>
        </w:rPr>
        <w:t>Coatu</w:t>
      </w:r>
      <w:proofErr w:type="spellEnd"/>
      <w:r w:rsidR="008D6AAF">
        <w:rPr>
          <w:lang w:val="en-GB"/>
        </w:rPr>
        <w:t xml:space="preserve">, D. </w:t>
      </w:r>
      <w:proofErr w:type="spellStart"/>
      <w:r w:rsidR="008D6AAF">
        <w:rPr>
          <w:lang w:val="en-GB"/>
        </w:rPr>
        <w:t>Rucinschi</w:t>
      </w:r>
      <w:proofErr w:type="spellEnd"/>
      <w:r w:rsidR="008D6AAF">
        <w:rPr>
          <w:lang w:val="en-GB"/>
        </w:rPr>
        <w:t>,</w:t>
      </w:r>
      <w:r w:rsidRPr="00AE5865">
        <w:rPr>
          <w:lang w:val="en-GB"/>
        </w:rPr>
        <w:t xml:space="preserve"> </w:t>
      </w:r>
      <w:r w:rsidR="00782652">
        <w:rPr>
          <w:lang w:val="en-GB"/>
        </w:rPr>
        <w:t>“</w:t>
      </w:r>
      <w:r w:rsidRPr="00AE5865">
        <w:rPr>
          <w:lang w:val="en-GB"/>
        </w:rPr>
        <w:t>Characterization of the capacitive voltage transformers as coupling paths and measuring devices for the high-voltage transients in a substation.</w:t>
      </w:r>
      <w:r w:rsidR="00782652">
        <w:rPr>
          <w:lang w:val="en-GB"/>
        </w:rPr>
        <w:t>”</w:t>
      </w:r>
      <w:r w:rsidRPr="00AE5865">
        <w:rPr>
          <w:lang w:val="en-GB"/>
        </w:rPr>
        <w:t xml:space="preserve"> University </w:t>
      </w:r>
      <w:proofErr w:type="spellStart"/>
      <w:r w:rsidRPr="00AE5865">
        <w:rPr>
          <w:lang w:val="en-GB"/>
        </w:rPr>
        <w:t>Politehnica</w:t>
      </w:r>
      <w:proofErr w:type="spellEnd"/>
      <w:r w:rsidRPr="00AE5865">
        <w:rPr>
          <w:lang w:val="en-GB"/>
        </w:rPr>
        <w:t>.</w:t>
      </w:r>
      <w:bookmarkEnd w:id="26"/>
    </w:p>
    <w:p w:rsidR="00782652" w:rsidRDefault="00782652" w:rsidP="00782652">
      <w:pPr>
        <w:pStyle w:val="Reference"/>
        <w:rPr>
          <w:lang w:val="en-GB"/>
        </w:rPr>
      </w:pPr>
      <w:bookmarkStart w:id="27" w:name="_Ref376187541"/>
      <w:r w:rsidRPr="00782652">
        <w:rPr>
          <w:lang w:val="en-GB"/>
        </w:rPr>
        <w:t xml:space="preserve">C.F. Jensen, O.M.K.K. </w:t>
      </w:r>
      <w:proofErr w:type="spellStart"/>
      <w:r w:rsidRPr="00782652">
        <w:rPr>
          <w:lang w:val="en-GB"/>
        </w:rPr>
        <w:t>Nanayakkara</w:t>
      </w:r>
      <w:proofErr w:type="spellEnd"/>
      <w:r w:rsidRPr="00782652">
        <w:rPr>
          <w:lang w:val="en-GB"/>
        </w:rPr>
        <w:t xml:space="preserve">, A. D. </w:t>
      </w:r>
      <w:proofErr w:type="spellStart"/>
      <w:r w:rsidRPr="00782652">
        <w:rPr>
          <w:lang w:val="en-GB"/>
        </w:rPr>
        <w:t>Rajapakse</w:t>
      </w:r>
      <w:proofErr w:type="spellEnd"/>
      <w:r w:rsidRPr="00782652">
        <w:rPr>
          <w:lang w:val="en-GB"/>
        </w:rPr>
        <w:t>, U.S. Gudmundsdottir, and C.L. Bak "Online Fault Location on AC Cables in Underground Transmission Systems using Sheath Currents", IPST 2013 Vancouver Canada</w:t>
      </w:r>
      <w:bookmarkEnd w:id="27"/>
    </w:p>
    <w:p w:rsidR="00782652" w:rsidRDefault="008D6AAF" w:rsidP="00782652">
      <w:pPr>
        <w:pStyle w:val="Reference"/>
        <w:rPr>
          <w:lang w:val="en-GB"/>
        </w:rPr>
      </w:pPr>
      <w:bookmarkStart w:id="28" w:name="_Ref376187761"/>
      <w:r>
        <w:rPr>
          <w:lang w:val="en-GB"/>
        </w:rPr>
        <w:t>Stanford Research Systems,</w:t>
      </w:r>
      <w:r w:rsidR="00782652" w:rsidRPr="00782652">
        <w:rPr>
          <w:lang w:val="en-GB"/>
        </w:rPr>
        <w:t xml:space="preserve"> </w:t>
      </w:r>
      <w:r>
        <w:rPr>
          <w:lang w:val="en-GB"/>
        </w:rPr>
        <w:t>“</w:t>
      </w:r>
      <w:r w:rsidR="00782652" w:rsidRPr="00782652">
        <w:rPr>
          <w:lang w:val="en-GB"/>
        </w:rPr>
        <w:t>PRS10 Rubidium frequency standard with low phase noise</w:t>
      </w:r>
      <w:r>
        <w:rPr>
          <w:lang w:val="en-GB"/>
        </w:rPr>
        <w:t>”,</w:t>
      </w:r>
      <w:r w:rsidR="00782652" w:rsidRPr="00782652">
        <w:rPr>
          <w:lang w:val="en-GB"/>
        </w:rPr>
        <w:t xml:space="preserve"> 2012.</w:t>
      </w:r>
      <w:bookmarkEnd w:id="28"/>
    </w:p>
    <w:p w:rsidR="00782652" w:rsidRDefault="00782652" w:rsidP="00782652">
      <w:pPr>
        <w:pStyle w:val="Reference"/>
        <w:rPr>
          <w:lang w:val="en-GB"/>
        </w:rPr>
      </w:pPr>
      <w:bookmarkStart w:id="29" w:name="_Ref376188141"/>
      <w:r w:rsidRPr="00782652">
        <w:rPr>
          <w:lang w:val="en-GB"/>
        </w:rPr>
        <w:t xml:space="preserve">M. </w:t>
      </w:r>
      <w:proofErr w:type="spellStart"/>
      <w:r w:rsidRPr="00782652">
        <w:rPr>
          <w:lang w:val="en-GB"/>
        </w:rPr>
        <w:t>Paolone</w:t>
      </w:r>
      <w:proofErr w:type="spellEnd"/>
      <w:r w:rsidRPr="00782652">
        <w:rPr>
          <w:lang w:val="en-GB"/>
        </w:rPr>
        <w:t xml:space="preserve">, A. Borghetti, and C.A. Nucci. </w:t>
      </w:r>
      <w:r w:rsidR="008D6AAF">
        <w:rPr>
          <w:lang w:val="en-GB"/>
        </w:rPr>
        <w:t>“</w:t>
      </w:r>
      <w:r w:rsidRPr="00782652">
        <w:rPr>
          <w:lang w:val="en-GB"/>
        </w:rPr>
        <w:t xml:space="preserve">An automatic system to locate </w:t>
      </w:r>
      <w:proofErr w:type="spellStart"/>
      <w:r w:rsidRPr="00782652">
        <w:rPr>
          <w:lang w:val="en-GB"/>
        </w:rPr>
        <w:t>phaseto</w:t>
      </w:r>
      <w:proofErr w:type="spellEnd"/>
      <w:r w:rsidRPr="00782652">
        <w:rPr>
          <w:lang w:val="en-GB"/>
        </w:rPr>
        <w:t>-ground faults in medium voltage cable networks based on the wavelet analysis of high-frequency signals</w:t>
      </w:r>
      <w:r w:rsidR="008D6AAF">
        <w:rPr>
          <w:lang w:val="en-GB"/>
        </w:rPr>
        <w:t>”,</w:t>
      </w:r>
      <w:r w:rsidRPr="00782652">
        <w:rPr>
          <w:lang w:val="en-GB"/>
        </w:rPr>
        <w:t xml:space="preserve"> In </w:t>
      </w:r>
      <w:proofErr w:type="spellStart"/>
      <w:r w:rsidRPr="00782652">
        <w:rPr>
          <w:lang w:val="en-GB"/>
        </w:rPr>
        <w:t>PowerTech</w:t>
      </w:r>
      <w:proofErr w:type="spellEnd"/>
      <w:r w:rsidRPr="00782652">
        <w:rPr>
          <w:lang w:val="en-GB"/>
        </w:rPr>
        <w:t>, 2011 IEEE Trondheim, pages 1–7, 2011.</w:t>
      </w:r>
      <w:bookmarkEnd w:id="29"/>
    </w:p>
    <w:p w:rsidR="00247FE5" w:rsidRDefault="00247FE5" w:rsidP="00247FE5">
      <w:pPr>
        <w:pStyle w:val="Reference"/>
        <w:numPr>
          <w:ilvl w:val="0"/>
          <w:numId w:val="0"/>
        </w:numPr>
        <w:ind w:left="360"/>
      </w:pPr>
    </w:p>
    <w:bookmarkEnd w:id="19"/>
    <w:p w:rsidR="007E1B33" w:rsidRPr="00247FE5" w:rsidRDefault="007E1B33" w:rsidP="008120C7"/>
    <w:sectPr w:rsidR="007E1B33" w:rsidRPr="00247FE5" w:rsidSect="003C628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98C" w:rsidRDefault="004D098C">
      <w:r>
        <w:separator/>
      </w:r>
    </w:p>
  </w:endnote>
  <w:endnote w:type="continuationSeparator" w:id="0">
    <w:p w:rsidR="004D098C" w:rsidRDefault="004D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652" w:rsidRDefault="00782652">
    <w:pPr>
      <w:pStyle w:val="Footer"/>
      <w:rPr>
        <w:lang w:val="en-GB"/>
      </w:rPr>
    </w:pPr>
    <w:r>
      <w:rPr>
        <w:lang w:val="en-GB"/>
      </w:rPr>
      <w:t>CFJ@energinet.dk</w:t>
    </w:r>
  </w:p>
  <w:p w:rsidR="00782652" w:rsidRDefault="00782652">
    <w:pPr>
      <w:pStyle w:val="Footer"/>
      <w:rPr>
        <w:lang w:val="en-GB"/>
      </w:rPr>
    </w:pPr>
  </w:p>
  <w:p w:rsidR="00782652" w:rsidRPr="00AA2CB9" w:rsidRDefault="00782652">
    <w:pP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652" w:rsidRDefault="00782652">
    <w:pPr>
      <w:pStyle w:val="Footer"/>
      <w:rPr>
        <w:rStyle w:val="PageNumber"/>
      </w:rPr>
    </w:pPr>
    <w:r>
      <w:tab/>
    </w:r>
    <w:r>
      <w:tab/>
    </w:r>
  </w:p>
  <w:p w:rsidR="00782652" w:rsidRDefault="007826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98C" w:rsidRDefault="004D098C">
      <w:r>
        <w:separator/>
      </w:r>
    </w:p>
  </w:footnote>
  <w:footnote w:type="continuationSeparator" w:id="0">
    <w:p w:rsidR="004D098C" w:rsidRDefault="004D09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C5613"/>
    <w:multiLevelType w:val="hybridMultilevel"/>
    <w:tmpl w:val="BCFECCFC"/>
    <w:lvl w:ilvl="0" w:tplc="53B6DA6C">
      <w:start w:val="1"/>
      <w:numFmt w:val="decimal"/>
      <w:pStyle w:val="Reference"/>
      <w:lvlText w:val="[%1]"/>
      <w:lvlJc w:val="righ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8E71485"/>
    <w:multiLevelType w:val="multilevel"/>
    <w:tmpl w:val="F28CAAD6"/>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15157CD"/>
    <w:multiLevelType w:val="multilevel"/>
    <w:tmpl w:val="748A446E"/>
    <w:numStyleLink w:val="TypografiPunkttegn"/>
  </w:abstractNum>
  <w:abstractNum w:abstractNumId="3">
    <w:nsid w:val="241D12AE"/>
    <w:multiLevelType w:val="multilevel"/>
    <w:tmpl w:val="325652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4C6D38DF"/>
    <w:multiLevelType w:val="hybridMultilevel"/>
    <w:tmpl w:val="FC9CB600"/>
    <w:lvl w:ilvl="0" w:tplc="D5245F32">
      <w:start w:val="1"/>
      <w:numFmt w:val="decimal"/>
      <w:pStyle w:val="Heading1"/>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5AD43157"/>
    <w:multiLevelType w:val="multilevel"/>
    <w:tmpl w:val="748A446E"/>
    <w:styleLink w:val="TypografiPunkttegn"/>
    <w:lvl w:ilvl="0">
      <w:start w:val="1"/>
      <w:numFmt w:val="bullet"/>
      <w:lvlText w:val="-"/>
      <w:lvlJc w:val="left"/>
      <w:pPr>
        <w:tabs>
          <w:tab w:val="num" w:pos="284"/>
        </w:tabs>
        <w:ind w:left="284" w:hanging="284"/>
      </w:pPr>
      <w:rPr>
        <w:rFonts w:ascii="Verdana" w:hAnsi="Verdana" w:cs="Times New Roman" w:hint="default"/>
        <w:sz w:val="18"/>
      </w:rPr>
    </w:lvl>
    <w:lvl w:ilvl="1">
      <w:start w:val="1"/>
      <w:numFmt w:val="bullet"/>
      <w:lvlText w:val="-"/>
      <w:lvlJc w:val="left"/>
      <w:pPr>
        <w:tabs>
          <w:tab w:val="num" w:pos="567"/>
        </w:tabs>
        <w:ind w:left="567" w:hanging="283"/>
      </w:pPr>
      <w:rPr>
        <w:rFonts w:ascii="Verdana" w:hAnsi="Verdana" w:cs="Times New Roman" w:hint="default"/>
        <w:sz w:val="18"/>
      </w:rPr>
    </w:lvl>
    <w:lvl w:ilvl="2">
      <w:start w:val="1"/>
      <w:numFmt w:val="bullet"/>
      <w:lvlText w:val="-"/>
      <w:lvlJc w:val="left"/>
      <w:pPr>
        <w:tabs>
          <w:tab w:val="num" w:pos="851"/>
        </w:tabs>
        <w:ind w:left="851" w:hanging="284"/>
      </w:pPr>
      <w:rPr>
        <w:rFonts w:ascii="Verdana" w:hAnsi="Verdana" w:cs="Times New Roman" w:hint="default"/>
        <w:sz w:val="18"/>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bullet"/>
      <w:lvlText w:val="-"/>
      <w:lvlJc w:val="left"/>
      <w:pPr>
        <w:tabs>
          <w:tab w:val="num" w:pos="1418"/>
        </w:tabs>
        <w:ind w:left="1418" w:hanging="284"/>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6CB1171B"/>
    <w:multiLevelType w:val="hybridMultilevel"/>
    <w:tmpl w:val="1720B0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CB9"/>
    <w:rsid w:val="000078FB"/>
    <w:rsid w:val="00020E11"/>
    <w:rsid w:val="00035C83"/>
    <w:rsid w:val="00037FC6"/>
    <w:rsid w:val="0006450A"/>
    <w:rsid w:val="000702EB"/>
    <w:rsid w:val="000709ED"/>
    <w:rsid w:val="00071DB5"/>
    <w:rsid w:val="000751C8"/>
    <w:rsid w:val="00077420"/>
    <w:rsid w:val="00085769"/>
    <w:rsid w:val="000C1D8B"/>
    <w:rsid w:val="000D204D"/>
    <w:rsid w:val="000E33D2"/>
    <w:rsid w:val="000E4799"/>
    <w:rsid w:val="0010009E"/>
    <w:rsid w:val="001036E6"/>
    <w:rsid w:val="00105404"/>
    <w:rsid w:val="00111F3F"/>
    <w:rsid w:val="00162F7A"/>
    <w:rsid w:val="001B089A"/>
    <w:rsid w:val="001B6F0C"/>
    <w:rsid w:val="001D0BCB"/>
    <w:rsid w:val="001D44A4"/>
    <w:rsid w:val="001D4B79"/>
    <w:rsid w:val="001D59E8"/>
    <w:rsid w:val="001E16E3"/>
    <w:rsid w:val="001F586C"/>
    <w:rsid w:val="00202EFA"/>
    <w:rsid w:val="00216081"/>
    <w:rsid w:val="00220937"/>
    <w:rsid w:val="00220D0D"/>
    <w:rsid w:val="00221E36"/>
    <w:rsid w:val="00230AD0"/>
    <w:rsid w:val="00237D42"/>
    <w:rsid w:val="002443DD"/>
    <w:rsid w:val="002454F8"/>
    <w:rsid w:val="00247FE5"/>
    <w:rsid w:val="00253B6D"/>
    <w:rsid w:val="00260C02"/>
    <w:rsid w:val="0027065D"/>
    <w:rsid w:val="00281040"/>
    <w:rsid w:val="002955E7"/>
    <w:rsid w:val="002962CF"/>
    <w:rsid w:val="002D6BAE"/>
    <w:rsid w:val="002E28E5"/>
    <w:rsid w:val="002E77F4"/>
    <w:rsid w:val="002E78AC"/>
    <w:rsid w:val="002F25EB"/>
    <w:rsid w:val="002F5C59"/>
    <w:rsid w:val="00315F2B"/>
    <w:rsid w:val="00322465"/>
    <w:rsid w:val="00323C1F"/>
    <w:rsid w:val="003255DE"/>
    <w:rsid w:val="003275B3"/>
    <w:rsid w:val="00327699"/>
    <w:rsid w:val="00332472"/>
    <w:rsid w:val="00346DAF"/>
    <w:rsid w:val="00352486"/>
    <w:rsid w:val="00355E79"/>
    <w:rsid w:val="00362B3D"/>
    <w:rsid w:val="003676CF"/>
    <w:rsid w:val="00374F7F"/>
    <w:rsid w:val="003809D4"/>
    <w:rsid w:val="00393DA4"/>
    <w:rsid w:val="003A1E12"/>
    <w:rsid w:val="003B309F"/>
    <w:rsid w:val="003B53D7"/>
    <w:rsid w:val="003B5718"/>
    <w:rsid w:val="003B595F"/>
    <w:rsid w:val="003B6BF7"/>
    <w:rsid w:val="003C21D7"/>
    <w:rsid w:val="003C6288"/>
    <w:rsid w:val="003C7896"/>
    <w:rsid w:val="003D519C"/>
    <w:rsid w:val="003D60B1"/>
    <w:rsid w:val="003E6232"/>
    <w:rsid w:val="003F31F2"/>
    <w:rsid w:val="004014D1"/>
    <w:rsid w:val="004030E2"/>
    <w:rsid w:val="004043A7"/>
    <w:rsid w:val="004069FC"/>
    <w:rsid w:val="004218B2"/>
    <w:rsid w:val="00426517"/>
    <w:rsid w:val="00430C3F"/>
    <w:rsid w:val="00450EBB"/>
    <w:rsid w:val="00452986"/>
    <w:rsid w:val="00455AB6"/>
    <w:rsid w:val="00466462"/>
    <w:rsid w:val="004701DA"/>
    <w:rsid w:val="00472995"/>
    <w:rsid w:val="00490EDF"/>
    <w:rsid w:val="00494930"/>
    <w:rsid w:val="004A0575"/>
    <w:rsid w:val="004A684F"/>
    <w:rsid w:val="004D098C"/>
    <w:rsid w:val="004D0B0F"/>
    <w:rsid w:val="004F330E"/>
    <w:rsid w:val="005329C2"/>
    <w:rsid w:val="00542714"/>
    <w:rsid w:val="00542B30"/>
    <w:rsid w:val="00547F30"/>
    <w:rsid w:val="005509D1"/>
    <w:rsid w:val="00552854"/>
    <w:rsid w:val="00556109"/>
    <w:rsid w:val="00556F50"/>
    <w:rsid w:val="0056016E"/>
    <w:rsid w:val="0056402F"/>
    <w:rsid w:val="0056530C"/>
    <w:rsid w:val="005674C2"/>
    <w:rsid w:val="005A22C5"/>
    <w:rsid w:val="005A69AE"/>
    <w:rsid w:val="005C0EA1"/>
    <w:rsid w:val="00607F38"/>
    <w:rsid w:val="00624CB4"/>
    <w:rsid w:val="006355D3"/>
    <w:rsid w:val="00640C1D"/>
    <w:rsid w:val="00646239"/>
    <w:rsid w:val="0065079F"/>
    <w:rsid w:val="00651F8B"/>
    <w:rsid w:val="00666202"/>
    <w:rsid w:val="006905DD"/>
    <w:rsid w:val="006B2C86"/>
    <w:rsid w:val="006B3C93"/>
    <w:rsid w:val="006B5B08"/>
    <w:rsid w:val="006B6861"/>
    <w:rsid w:val="006C082D"/>
    <w:rsid w:val="006D433A"/>
    <w:rsid w:val="006E6591"/>
    <w:rsid w:val="006F1E20"/>
    <w:rsid w:val="00701BB7"/>
    <w:rsid w:val="007059CC"/>
    <w:rsid w:val="00723676"/>
    <w:rsid w:val="007240D8"/>
    <w:rsid w:val="00724392"/>
    <w:rsid w:val="007579BE"/>
    <w:rsid w:val="00757D3E"/>
    <w:rsid w:val="00763310"/>
    <w:rsid w:val="00764CB0"/>
    <w:rsid w:val="00782652"/>
    <w:rsid w:val="00784CE4"/>
    <w:rsid w:val="00797D9B"/>
    <w:rsid w:val="007A326F"/>
    <w:rsid w:val="007B41B1"/>
    <w:rsid w:val="007B6398"/>
    <w:rsid w:val="007C45CE"/>
    <w:rsid w:val="007E1B33"/>
    <w:rsid w:val="007F6F98"/>
    <w:rsid w:val="0080763C"/>
    <w:rsid w:val="00807EA4"/>
    <w:rsid w:val="008120C7"/>
    <w:rsid w:val="008217A1"/>
    <w:rsid w:val="00822BC9"/>
    <w:rsid w:val="008258C8"/>
    <w:rsid w:val="0085028E"/>
    <w:rsid w:val="0085086D"/>
    <w:rsid w:val="00856CEE"/>
    <w:rsid w:val="0086101A"/>
    <w:rsid w:val="00867C5A"/>
    <w:rsid w:val="008741DA"/>
    <w:rsid w:val="008823D6"/>
    <w:rsid w:val="0088686F"/>
    <w:rsid w:val="00886B76"/>
    <w:rsid w:val="008A0BEF"/>
    <w:rsid w:val="008A57F7"/>
    <w:rsid w:val="008B0C97"/>
    <w:rsid w:val="008D6AAF"/>
    <w:rsid w:val="008E1BFA"/>
    <w:rsid w:val="008F074A"/>
    <w:rsid w:val="008F7367"/>
    <w:rsid w:val="00906138"/>
    <w:rsid w:val="00912C8B"/>
    <w:rsid w:val="0092149B"/>
    <w:rsid w:val="00953590"/>
    <w:rsid w:val="009628B8"/>
    <w:rsid w:val="009715E1"/>
    <w:rsid w:val="0098014B"/>
    <w:rsid w:val="009A2B6A"/>
    <w:rsid w:val="009A3A16"/>
    <w:rsid w:val="009C1ABA"/>
    <w:rsid w:val="009D5331"/>
    <w:rsid w:val="009F1493"/>
    <w:rsid w:val="009F2C1F"/>
    <w:rsid w:val="009F6CD3"/>
    <w:rsid w:val="00A013D6"/>
    <w:rsid w:val="00A05968"/>
    <w:rsid w:val="00A20F6B"/>
    <w:rsid w:val="00A212F5"/>
    <w:rsid w:val="00A44AF1"/>
    <w:rsid w:val="00A532F4"/>
    <w:rsid w:val="00A701C3"/>
    <w:rsid w:val="00A70BF1"/>
    <w:rsid w:val="00A80BD0"/>
    <w:rsid w:val="00A9498D"/>
    <w:rsid w:val="00AA1B32"/>
    <w:rsid w:val="00AA2CB9"/>
    <w:rsid w:val="00AA54B6"/>
    <w:rsid w:val="00AC013F"/>
    <w:rsid w:val="00AC43CB"/>
    <w:rsid w:val="00AC47A4"/>
    <w:rsid w:val="00AC520C"/>
    <w:rsid w:val="00AC5805"/>
    <w:rsid w:val="00AC7D79"/>
    <w:rsid w:val="00AE3F02"/>
    <w:rsid w:val="00AE5865"/>
    <w:rsid w:val="00B121C4"/>
    <w:rsid w:val="00B15EDE"/>
    <w:rsid w:val="00B213C0"/>
    <w:rsid w:val="00B45030"/>
    <w:rsid w:val="00B63D94"/>
    <w:rsid w:val="00B97863"/>
    <w:rsid w:val="00BB0156"/>
    <w:rsid w:val="00BD1495"/>
    <w:rsid w:val="00BD4191"/>
    <w:rsid w:val="00BD7DD3"/>
    <w:rsid w:val="00BD7E58"/>
    <w:rsid w:val="00BE4978"/>
    <w:rsid w:val="00BF5113"/>
    <w:rsid w:val="00C12F61"/>
    <w:rsid w:val="00C24223"/>
    <w:rsid w:val="00C36365"/>
    <w:rsid w:val="00C36DD4"/>
    <w:rsid w:val="00C42517"/>
    <w:rsid w:val="00C6617F"/>
    <w:rsid w:val="00C7015D"/>
    <w:rsid w:val="00C7322E"/>
    <w:rsid w:val="00C74F10"/>
    <w:rsid w:val="00C834C4"/>
    <w:rsid w:val="00C860BC"/>
    <w:rsid w:val="00C87A46"/>
    <w:rsid w:val="00CA4997"/>
    <w:rsid w:val="00CA522D"/>
    <w:rsid w:val="00CB0C84"/>
    <w:rsid w:val="00CC205C"/>
    <w:rsid w:val="00D1510B"/>
    <w:rsid w:val="00D20F11"/>
    <w:rsid w:val="00D2132B"/>
    <w:rsid w:val="00D3050F"/>
    <w:rsid w:val="00D31CCF"/>
    <w:rsid w:val="00D54446"/>
    <w:rsid w:val="00D6654D"/>
    <w:rsid w:val="00D67E7A"/>
    <w:rsid w:val="00D862C9"/>
    <w:rsid w:val="00D86E47"/>
    <w:rsid w:val="00D92649"/>
    <w:rsid w:val="00DB4A9E"/>
    <w:rsid w:val="00DB5AAD"/>
    <w:rsid w:val="00DB7945"/>
    <w:rsid w:val="00DC6116"/>
    <w:rsid w:val="00DC7813"/>
    <w:rsid w:val="00DF0723"/>
    <w:rsid w:val="00DF45DA"/>
    <w:rsid w:val="00E05648"/>
    <w:rsid w:val="00E21324"/>
    <w:rsid w:val="00E221AC"/>
    <w:rsid w:val="00E308A0"/>
    <w:rsid w:val="00E3436F"/>
    <w:rsid w:val="00E44CE3"/>
    <w:rsid w:val="00E50A03"/>
    <w:rsid w:val="00E5573F"/>
    <w:rsid w:val="00E76B4B"/>
    <w:rsid w:val="00E77A99"/>
    <w:rsid w:val="00E80BC9"/>
    <w:rsid w:val="00EA033C"/>
    <w:rsid w:val="00EA39A1"/>
    <w:rsid w:val="00EB1C3A"/>
    <w:rsid w:val="00EB1E2D"/>
    <w:rsid w:val="00EB5058"/>
    <w:rsid w:val="00EE0F5C"/>
    <w:rsid w:val="00EF0051"/>
    <w:rsid w:val="00F017F6"/>
    <w:rsid w:val="00F03FE5"/>
    <w:rsid w:val="00F15197"/>
    <w:rsid w:val="00F17C92"/>
    <w:rsid w:val="00F206B0"/>
    <w:rsid w:val="00F30BD3"/>
    <w:rsid w:val="00F705B1"/>
    <w:rsid w:val="00F77B6A"/>
    <w:rsid w:val="00F80EFC"/>
    <w:rsid w:val="00F85203"/>
    <w:rsid w:val="00F96F7D"/>
    <w:rsid w:val="00FD2C4D"/>
    <w:rsid w:val="00FD3B52"/>
    <w:rsid w:val="00FE0876"/>
    <w:rsid w:val="00FF18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239"/>
    <w:rPr>
      <w:sz w:val="24"/>
      <w:szCs w:val="24"/>
      <w:lang w:val="fr-FR" w:eastAsia="fr-FR"/>
    </w:rPr>
  </w:style>
  <w:style w:type="paragraph" w:styleId="Heading1">
    <w:name w:val="heading 1"/>
    <w:basedOn w:val="Normal"/>
    <w:next w:val="Normal"/>
    <w:link w:val="Heading1Char"/>
    <w:qFormat/>
    <w:rsid w:val="003B6BF7"/>
    <w:pPr>
      <w:keepNext/>
      <w:numPr>
        <w:numId w:val="1"/>
      </w:numPr>
      <w:spacing w:before="240" w:after="60"/>
      <w:ind w:left="360"/>
      <w:outlineLvl w:val="0"/>
    </w:pPr>
    <w:rPr>
      <w:b/>
      <w:bCs/>
      <w:caps/>
      <w:kern w:val="32"/>
      <w:szCs w:val="32"/>
    </w:rPr>
  </w:style>
  <w:style w:type="paragraph" w:styleId="Heading2">
    <w:name w:val="heading 2"/>
    <w:basedOn w:val="Normal"/>
    <w:next w:val="Normal"/>
    <w:link w:val="Heading2Char"/>
    <w:autoRedefine/>
    <w:qFormat/>
    <w:rsid w:val="00247FE5"/>
    <w:pPr>
      <w:keepNext/>
      <w:tabs>
        <w:tab w:val="left" w:pos="709"/>
      </w:tabs>
      <w:ind w:left="709" w:hanging="709"/>
      <w:outlineLvl w:val="1"/>
    </w:pPr>
    <w:rPr>
      <w:b/>
      <w:sz w:val="22"/>
      <w:szCs w:val="20"/>
      <w:lang w:val="en-GB" w:eastAsia="da-DK"/>
    </w:rPr>
  </w:style>
  <w:style w:type="paragraph" w:styleId="Heading3">
    <w:name w:val="heading 3"/>
    <w:basedOn w:val="Normal"/>
    <w:next w:val="Normal"/>
    <w:link w:val="Heading3Char"/>
    <w:autoRedefine/>
    <w:qFormat/>
    <w:rsid w:val="00247FE5"/>
    <w:pPr>
      <w:keepNext/>
      <w:tabs>
        <w:tab w:val="left" w:pos="851"/>
      </w:tabs>
      <w:spacing w:before="60" w:line="288" w:lineRule="auto"/>
      <w:ind w:left="851" w:hanging="851"/>
      <w:outlineLvl w:val="2"/>
    </w:pPr>
    <w:rPr>
      <w:rFonts w:ascii="Book Antiqua" w:hAnsi="Book Antiqua"/>
      <w:i/>
      <w:szCs w:val="20"/>
      <w:lang w:val="da-DK" w:eastAsia="da-DK"/>
    </w:rPr>
  </w:style>
  <w:style w:type="paragraph" w:styleId="Heading5">
    <w:name w:val="heading 5"/>
    <w:basedOn w:val="Normal"/>
    <w:next w:val="Normal"/>
    <w:link w:val="Heading5Char"/>
    <w:qFormat/>
    <w:rsid w:val="00247FE5"/>
    <w:pPr>
      <w:tabs>
        <w:tab w:val="num" w:pos="360"/>
        <w:tab w:val="left" w:pos="1276"/>
      </w:tabs>
      <w:spacing w:before="60" w:line="288" w:lineRule="auto"/>
      <w:outlineLvl w:val="4"/>
    </w:pPr>
    <w:rPr>
      <w:b/>
      <w:sz w:val="22"/>
      <w:szCs w:val="20"/>
      <w:lang w:val="da-DK" w:eastAsia="da-DK"/>
    </w:rPr>
  </w:style>
  <w:style w:type="paragraph" w:styleId="Heading6">
    <w:name w:val="heading 6"/>
    <w:basedOn w:val="Normal"/>
    <w:next w:val="Normal"/>
    <w:link w:val="Heading6Char"/>
    <w:qFormat/>
    <w:rsid w:val="00247FE5"/>
    <w:pPr>
      <w:keepNext/>
      <w:tabs>
        <w:tab w:val="num" w:pos="360"/>
      </w:tabs>
      <w:spacing w:before="240" w:after="240" w:line="288" w:lineRule="auto"/>
      <w:outlineLvl w:val="5"/>
    </w:pPr>
    <w:rPr>
      <w:b/>
      <w:sz w:val="22"/>
      <w:szCs w:val="20"/>
      <w:lang w:val="da-DK" w:eastAsia="da-DK"/>
    </w:rPr>
  </w:style>
  <w:style w:type="paragraph" w:styleId="Heading7">
    <w:name w:val="heading 7"/>
    <w:basedOn w:val="Normal"/>
    <w:next w:val="Normal"/>
    <w:link w:val="Heading7Char"/>
    <w:qFormat/>
    <w:rsid w:val="00247FE5"/>
    <w:pPr>
      <w:keepNext/>
      <w:tabs>
        <w:tab w:val="num" w:pos="360"/>
      </w:tabs>
      <w:spacing w:before="240" w:after="240" w:line="288" w:lineRule="auto"/>
      <w:outlineLvl w:val="6"/>
    </w:pPr>
    <w:rPr>
      <w:b/>
      <w:sz w:val="22"/>
      <w:szCs w:val="20"/>
      <w:lang w:val="da-DK" w:eastAsia="da-DK"/>
    </w:rPr>
  </w:style>
  <w:style w:type="paragraph" w:styleId="Heading8">
    <w:name w:val="heading 8"/>
    <w:basedOn w:val="Normal"/>
    <w:next w:val="Normal"/>
    <w:link w:val="Heading8Char"/>
    <w:qFormat/>
    <w:rsid w:val="00247FE5"/>
    <w:pPr>
      <w:keepNext/>
      <w:tabs>
        <w:tab w:val="num" w:pos="360"/>
      </w:tabs>
      <w:spacing w:before="240" w:after="240" w:line="288" w:lineRule="auto"/>
      <w:outlineLvl w:val="7"/>
    </w:pPr>
    <w:rPr>
      <w:b/>
      <w:sz w:val="22"/>
      <w:szCs w:val="20"/>
      <w:lang w:val="da-DK" w:eastAsia="da-DK"/>
    </w:rPr>
  </w:style>
  <w:style w:type="paragraph" w:styleId="Heading9">
    <w:name w:val="heading 9"/>
    <w:basedOn w:val="Normal"/>
    <w:next w:val="Normal"/>
    <w:link w:val="Heading9Char"/>
    <w:qFormat/>
    <w:rsid w:val="00247FE5"/>
    <w:pPr>
      <w:keepNext/>
      <w:tabs>
        <w:tab w:val="num" w:pos="360"/>
      </w:tabs>
      <w:spacing w:before="240" w:after="240" w:line="288" w:lineRule="auto"/>
      <w:outlineLvl w:val="8"/>
    </w:pPr>
    <w:rPr>
      <w:b/>
      <w:sz w:val="22"/>
      <w:szCs w:val="20"/>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C6288"/>
    <w:rPr>
      <w:rFonts w:ascii="Tahoma" w:hAnsi="Tahoma" w:cs="Tahoma"/>
      <w:sz w:val="16"/>
      <w:szCs w:val="16"/>
    </w:rPr>
  </w:style>
  <w:style w:type="paragraph" w:styleId="Header">
    <w:name w:val="header"/>
    <w:basedOn w:val="Normal"/>
    <w:rsid w:val="003C6288"/>
    <w:pPr>
      <w:tabs>
        <w:tab w:val="center" w:pos="4536"/>
        <w:tab w:val="right" w:pos="9072"/>
      </w:tabs>
    </w:pPr>
  </w:style>
  <w:style w:type="paragraph" w:styleId="Footer">
    <w:name w:val="footer"/>
    <w:basedOn w:val="Normal"/>
    <w:rsid w:val="003C6288"/>
    <w:pPr>
      <w:tabs>
        <w:tab w:val="center" w:pos="4536"/>
        <w:tab w:val="right" w:pos="9072"/>
      </w:tabs>
    </w:pPr>
  </w:style>
  <w:style w:type="character" w:styleId="PageNumber">
    <w:name w:val="page number"/>
    <w:basedOn w:val="DefaultParagraphFont"/>
    <w:rsid w:val="003C6288"/>
  </w:style>
  <w:style w:type="paragraph" w:customStyle="1" w:styleId="Reference">
    <w:name w:val="Reference"/>
    <w:basedOn w:val="Normal"/>
    <w:autoRedefine/>
    <w:rsid w:val="00247FE5"/>
    <w:pPr>
      <w:keepNext/>
      <w:numPr>
        <w:numId w:val="2"/>
      </w:numPr>
    </w:pPr>
    <w:rPr>
      <w:sz w:val="20"/>
      <w:szCs w:val="20"/>
    </w:rPr>
  </w:style>
  <w:style w:type="paragraph" w:styleId="Title">
    <w:name w:val="Title"/>
    <w:basedOn w:val="Normal"/>
    <w:next w:val="Normal"/>
    <w:link w:val="TitleChar"/>
    <w:uiPriority w:val="10"/>
    <w:qFormat/>
    <w:rsid w:val="00CC205C"/>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C205C"/>
    <w:rPr>
      <w:rFonts w:ascii="Cambria" w:eastAsia="Times New Roman" w:hAnsi="Cambria" w:cs="Times New Roman"/>
      <w:b/>
      <w:bCs/>
      <w:kern w:val="28"/>
      <w:sz w:val="32"/>
      <w:szCs w:val="32"/>
      <w:lang w:val="fr-FR" w:eastAsia="fr-FR"/>
    </w:rPr>
  </w:style>
  <w:style w:type="paragraph" w:styleId="Subtitle">
    <w:name w:val="Subtitle"/>
    <w:basedOn w:val="Normal"/>
    <w:next w:val="Normal"/>
    <w:link w:val="SubtitleChar"/>
    <w:uiPriority w:val="11"/>
    <w:qFormat/>
    <w:rsid w:val="00CC205C"/>
    <w:pPr>
      <w:spacing w:after="60"/>
      <w:jc w:val="center"/>
      <w:outlineLvl w:val="1"/>
    </w:pPr>
    <w:rPr>
      <w:rFonts w:ascii="Cambria" w:hAnsi="Cambria"/>
    </w:rPr>
  </w:style>
  <w:style w:type="character" w:customStyle="1" w:styleId="SubtitleChar">
    <w:name w:val="Subtitle Char"/>
    <w:link w:val="Subtitle"/>
    <w:uiPriority w:val="11"/>
    <w:rsid w:val="00CC205C"/>
    <w:rPr>
      <w:rFonts w:ascii="Cambria" w:eastAsia="Times New Roman" w:hAnsi="Cambria" w:cs="Times New Roman"/>
      <w:sz w:val="24"/>
      <w:szCs w:val="24"/>
      <w:lang w:val="fr-FR" w:eastAsia="fr-FR"/>
    </w:rPr>
  </w:style>
  <w:style w:type="character" w:styleId="SubtleEmphasis">
    <w:name w:val="Subtle Emphasis"/>
    <w:uiPriority w:val="19"/>
    <w:qFormat/>
    <w:rsid w:val="00CC205C"/>
    <w:rPr>
      <w:i/>
      <w:iCs/>
      <w:color w:val="808080"/>
    </w:rPr>
  </w:style>
  <w:style w:type="paragraph" w:styleId="Caption">
    <w:name w:val="caption"/>
    <w:basedOn w:val="Normal"/>
    <w:next w:val="Normal"/>
    <w:uiPriority w:val="35"/>
    <w:unhideWhenUsed/>
    <w:qFormat/>
    <w:rsid w:val="009C1ABA"/>
    <w:rPr>
      <w:b/>
      <w:bCs/>
      <w:sz w:val="20"/>
      <w:szCs w:val="20"/>
    </w:rPr>
  </w:style>
  <w:style w:type="character" w:customStyle="1" w:styleId="Heading1Char">
    <w:name w:val="Heading 1 Char"/>
    <w:link w:val="Heading1"/>
    <w:uiPriority w:val="9"/>
    <w:rsid w:val="003B6BF7"/>
    <w:rPr>
      <w:b/>
      <w:bCs/>
      <w:caps/>
      <w:kern w:val="32"/>
      <w:sz w:val="24"/>
      <w:szCs w:val="32"/>
      <w:lang w:val="fr-FR" w:eastAsia="fr-FR"/>
    </w:rPr>
  </w:style>
  <w:style w:type="character" w:styleId="CommentReference">
    <w:name w:val="annotation reference"/>
    <w:uiPriority w:val="99"/>
    <w:semiHidden/>
    <w:unhideWhenUsed/>
    <w:rsid w:val="00077420"/>
    <w:rPr>
      <w:sz w:val="16"/>
      <w:szCs w:val="16"/>
    </w:rPr>
  </w:style>
  <w:style w:type="paragraph" w:styleId="CommentText">
    <w:name w:val="annotation text"/>
    <w:basedOn w:val="Normal"/>
    <w:link w:val="CommentTextChar"/>
    <w:uiPriority w:val="99"/>
    <w:semiHidden/>
    <w:unhideWhenUsed/>
    <w:rsid w:val="00077420"/>
    <w:rPr>
      <w:sz w:val="20"/>
      <w:szCs w:val="20"/>
    </w:rPr>
  </w:style>
  <w:style w:type="character" w:customStyle="1" w:styleId="CommentTextChar">
    <w:name w:val="Comment Text Char"/>
    <w:link w:val="CommentText"/>
    <w:uiPriority w:val="99"/>
    <w:semiHidden/>
    <w:rsid w:val="00077420"/>
    <w:rPr>
      <w:lang w:val="fr-FR" w:eastAsia="fr-FR"/>
    </w:rPr>
  </w:style>
  <w:style w:type="paragraph" w:styleId="CommentSubject">
    <w:name w:val="annotation subject"/>
    <w:basedOn w:val="CommentText"/>
    <w:next w:val="CommentText"/>
    <w:link w:val="CommentSubjectChar"/>
    <w:uiPriority w:val="99"/>
    <w:semiHidden/>
    <w:unhideWhenUsed/>
    <w:rsid w:val="00077420"/>
    <w:rPr>
      <w:b/>
      <w:bCs/>
    </w:rPr>
  </w:style>
  <w:style w:type="character" w:customStyle="1" w:styleId="CommentSubjectChar">
    <w:name w:val="Comment Subject Char"/>
    <w:link w:val="CommentSubject"/>
    <w:uiPriority w:val="99"/>
    <w:semiHidden/>
    <w:rsid w:val="00077420"/>
    <w:rPr>
      <w:b/>
      <w:bCs/>
      <w:lang w:val="fr-FR" w:eastAsia="fr-FR"/>
    </w:rPr>
  </w:style>
  <w:style w:type="table" w:styleId="TableGrid">
    <w:name w:val="Table Grid"/>
    <w:basedOn w:val="TableNormal"/>
    <w:uiPriority w:val="59"/>
    <w:rsid w:val="006B68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47FE5"/>
    <w:rPr>
      <w:b/>
      <w:sz w:val="22"/>
      <w:lang w:val="en-GB"/>
    </w:rPr>
  </w:style>
  <w:style w:type="character" w:customStyle="1" w:styleId="Heading3Char">
    <w:name w:val="Heading 3 Char"/>
    <w:basedOn w:val="DefaultParagraphFont"/>
    <w:link w:val="Heading3"/>
    <w:rsid w:val="00247FE5"/>
    <w:rPr>
      <w:rFonts w:ascii="Book Antiqua" w:hAnsi="Book Antiqua"/>
      <w:i/>
      <w:sz w:val="24"/>
    </w:rPr>
  </w:style>
  <w:style w:type="character" w:customStyle="1" w:styleId="Heading5Char">
    <w:name w:val="Heading 5 Char"/>
    <w:basedOn w:val="DefaultParagraphFont"/>
    <w:link w:val="Heading5"/>
    <w:rsid w:val="00247FE5"/>
    <w:rPr>
      <w:b/>
      <w:sz w:val="22"/>
    </w:rPr>
  </w:style>
  <w:style w:type="character" w:customStyle="1" w:styleId="Heading6Char">
    <w:name w:val="Heading 6 Char"/>
    <w:basedOn w:val="DefaultParagraphFont"/>
    <w:link w:val="Heading6"/>
    <w:rsid w:val="00247FE5"/>
    <w:rPr>
      <w:b/>
      <w:sz w:val="22"/>
    </w:rPr>
  </w:style>
  <w:style w:type="character" w:customStyle="1" w:styleId="Heading7Char">
    <w:name w:val="Heading 7 Char"/>
    <w:basedOn w:val="DefaultParagraphFont"/>
    <w:link w:val="Heading7"/>
    <w:rsid w:val="00247FE5"/>
    <w:rPr>
      <w:b/>
      <w:sz w:val="22"/>
    </w:rPr>
  </w:style>
  <w:style w:type="character" w:customStyle="1" w:styleId="Heading8Char">
    <w:name w:val="Heading 8 Char"/>
    <w:basedOn w:val="DefaultParagraphFont"/>
    <w:link w:val="Heading8"/>
    <w:rsid w:val="00247FE5"/>
    <w:rPr>
      <w:b/>
      <w:sz w:val="22"/>
    </w:rPr>
  </w:style>
  <w:style w:type="character" w:customStyle="1" w:styleId="Heading9Char">
    <w:name w:val="Heading 9 Char"/>
    <w:basedOn w:val="DefaultParagraphFont"/>
    <w:link w:val="Heading9"/>
    <w:rsid w:val="00247FE5"/>
    <w:rPr>
      <w:b/>
      <w:sz w:val="22"/>
    </w:rPr>
  </w:style>
  <w:style w:type="numbering" w:customStyle="1" w:styleId="TypografiPunkttegn">
    <w:name w:val="Typografi Punkttegn"/>
    <w:basedOn w:val="NoList"/>
    <w:rsid w:val="00247FE5"/>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239"/>
    <w:rPr>
      <w:sz w:val="24"/>
      <w:szCs w:val="24"/>
      <w:lang w:val="fr-FR" w:eastAsia="fr-FR"/>
    </w:rPr>
  </w:style>
  <w:style w:type="paragraph" w:styleId="Heading1">
    <w:name w:val="heading 1"/>
    <w:basedOn w:val="Normal"/>
    <w:next w:val="Normal"/>
    <w:link w:val="Heading1Char"/>
    <w:qFormat/>
    <w:rsid w:val="003B6BF7"/>
    <w:pPr>
      <w:keepNext/>
      <w:numPr>
        <w:numId w:val="1"/>
      </w:numPr>
      <w:spacing w:before="240" w:after="60"/>
      <w:ind w:left="360"/>
      <w:outlineLvl w:val="0"/>
    </w:pPr>
    <w:rPr>
      <w:b/>
      <w:bCs/>
      <w:caps/>
      <w:kern w:val="32"/>
      <w:szCs w:val="32"/>
    </w:rPr>
  </w:style>
  <w:style w:type="paragraph" w:styleId="Heading2">
    <w:name w:val="heading 2"/>
    <w:basedOn w:val="Normal"/>
    <w:next w:val="Normal"/>
    <w:link w:val="Heading2Char"/>
    <w:autoRedefine/>
    <w:qFormat/>
    <w:rsid w:val="00247FE5"/>
    <w:pPr>
      <w:keepNext/>
      <w:tabs>
        <w:tab w:val="left" w:pos="709"/>
      </w:tabs>
      <w:ind w:left="709" w:hanging="709"/>
      <w:outlineLvl w:val="1"/>
    </w:pPr>
    <w:rPr>
      <w:b/>
      <w:sz w:val="22"/>
      <w:szCs w:val="20"/>
      <w:lang w:val="en-GB" w:eastAsia="da-DK"/>
    </w:rPr>
  </w:style>
  <w:style w:type="paragraph" w:styleId="Heading3">
    <w:name w:val="heading 3"/>
    <w:basedOn w:val="Normal"/>
    <w:next w:val="Normal"/>
    <w:link w:val="Heading3Char"/>
    <w:autoRedefine/>
    <w:qFormat/>
    <w:rsid w:val="00247FE5"/>
    <w:pPr>
      <w:keepNext/>
      <w:tabs>
        <w:tab w:val="left" w:pos="851"/>
      </w:tabs>
      <w:spacing w:before="60" w:line="288" w:lineRule="auto"/>
      <w:ind w:left="851" w:hanging="851"/>
      <w:outlineLvl w:val="2"/>
    </w:pPr>
    <w:rPr>
      <w:rFonts w:ascii="Book Antiqua" w:hAnsi="Book Antiqua"/>
      <w:i/>
      <w:szCs w:val="20"/>
      <w:lang w:val="da-DK" w:eastAsia="da-DK"/>
    </w:rPr>
  </w:style>
  <w:style w:type="paragraph" w:styleId="Heading5">
    <w:name w:val="heading 5"/>
    <w:basedOn w:val="Normal"/>
    <w:next w:val="Normal"/>
    <w:link w:val="Heading5Char"/>
    <w:qFormat/>
    <w:rsid w:val="00247FE5"/>
    <w:pPr>
      <w:tabs>
        <w:tab w:val="num" w:pos="360"/>
        <w:tab w:val="left" w:pos="1276"/>
      </w:tabs>
      <w:spacing w:before="60" w:line="288" w:lineRule="auto"/>
      <w:outlineLvl w:val="4"/>
    </w:pPr>
    <w:rPr>
      <w:b/>
      <w:sz w:val="22"/>
      <w:szCs w:val="20"/>
      <w:lang w:val="da-DK" w:eastAsia="da-DK"/>
    </w:rPr>
  </w:style>
  <w:style w:type="paragraph" w:styleId="Heading6">
    <w:name w:val="heading 6"/>
    <w:basedOn w:val="Normal"/>
    <w:next w:val="Normal"/>
    <w:link w:val="Heading6Char"/>
    <w:qFormat/>
    <w:rsid w:val="00247FE5"/>
    <w:pPr>
      <w:keepNext/>
      <w:tabs>
        <w:tab w:val="num" w:pos="360"/>
      </w:tabs>
      <w:spacing w:before="240" w:after="240" w:line="288" w:lineRule="auto"/>
      <w:outlineLvl w:val="5"/>
    </w:pPr>
    <w:rPr>
      <w:b/>
      <w:sz w:val="22"/>
      <w:szCs w:val="20"/>
      <w:lang w:val="da-DK" w:eastAsia="da-DK"/>
    </w:rPr>
  </w:style>
  <w:style w:type="paragraph" w:styleId="Heading7">
    <w:name w:val="heading 7"/>
    <w:basedOn w:val="Normal"/>
    <w:next w:val="Normal"/>
    <w:link w:val="Heading7Char"/>
    <w:qFormat/>
    <w:rsid w:val="00247FE5"/>
    <w:pPr>
      <w:keepNext/>
      <w:tabs>
        <w:tab w:val="num" w:pos="360"/>
      </w:tabs>
      <w:spacing w:before="240" w:after="240" w:line="288" w:lineRule="auto"/>
      <w:outlineLvl w:val="6"/>
    </w:pPr>
    <w:rPr>
      <w:b/>
      <w:sz w:val="22"/>
      <w:szCs w:val="20"/>
      <w:lang w:val="da-DK" w:eastAsia="da-DK"/>
    </w:rPr>
  </w:style>
  <w:style w:type="paragraph" w:styleId="Heading8">
    <w:name w:val="heading 8"/>
    <w:basedOn w:val="Normal"/>
    <w:next w:val="Normal"/>
    <w:link w:val="Heading8Char"/>
    <w:qFormat/>
    <w:rsid w:val="00247FE5"/>
    <w:pPr>
      <w:keepNext/>
      <w:tabs>
        <w:tab w:val="num" w:pos="360"/>
      </w:tabs>
      <w:spacing w:before="240" w:after="240" w:line="288" w:lineRule="auto"/>
      <w:outlineLvl w:val="7"/>
    </w:pPr>
    <w:rPr>
      <w:b/>
      <w:sz w:val="22"/>
      <w:szCs w:val="20"/>
      <w:lang w:val="da-DK" w:eastAsia="da-DK"/>
    </w:rPr>
  </w:style>
  <w:style w:type="paragraph" w:styleId="Heading9">
    <w:name w:val="heading 9"/>
    <w:basedOn w:val="Normal"/>
    <w:next w:val="Normal"/>
    <w:link w:val="Heading9Char"/>
    <w:qFormat/>
    <w:rsid w:val="00247FE5"/>
    <w:pPr>
      <w:keepNext/>
      <w:tabs>
        <w:tab w:val="num" w:pos="360"/>
      </w:tabs>
      <w:spacing w:before="240" w:after="240" w:line="288" w:lineRule="auto"/>
      <w:outlineLvl w:val="8"/>
    </w:pPr>
    <w:rPr>
      <w:b/>
      <w:sz w:val="22"/>
      <w:szCs w:val="20"/>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C6288"/>
    <w:rPr>
      <w:rFonts w:ascii="Tahoma" w:hAnsi="Tahoma" w:cs="Tahoma"/>
      <w:sz w:val="16"/>
      <w:szCs w:val="16"/>
    </w:rPr>
  </w:style>
  <w:style w:type="paragraph" w:styleId="Header">
    <w:name w:val="header"/>
    <w:basedOn w:val="Normal"/>
    <w:rsid w:val="003C6288"/>
    <w:pPr>
      <w:tabs>
        <w:tab w:val="center" w:pos="4536"/>
        <w:tab w:val="right" w:pos="9072"/>
      </w:tabs>
    </w:pPr>
  </w:style>
  <w:style w:type="paragraph" w:styleId="Footer">
    <w:name w:val="footer"/>
    <w:basedOn w:val="Normal"/>
    <w:rsid w:val="003C6288"/>
    <w:pPr>
      <w:tabs>
        <w:tab w:val="center" w:pos="4536"/>
        <w:tab w:val="right" w:pos="9072"/>
      </w:tabs>
    </w:pPr>
  </w:style>
  <w:style w:type="character" w:styleId="PageNumber">
    <w:name w:val="page number"/>
    <w:basedOn w:val="DefaultParagraphFont"/>
    <w:rsid w:val="003C6288"/>
  </w:style>
  <w:style w:type="paragraph" w:customStyle="1" w:styleId="Reference">
    <w:name w:val="Reference"/>
    <w:basedOn w:val="Normal"/>
    <w:autoRedefine/>
    <w:rsid w:val="00247FE5"/>
    <w:pPr>
      <w:keepNext/>
      <w:numPr>
        <w:numId w:val="2"/>
      </w:numPr>
    </w:pPr>
    <w:rPr>
      <w:sz w:val="20"/>
      <w:szCs w:val="20"/>
    </w:rPr>
  </w:style>
  <w:style w:type="paragraph" w:styleId="Title">
    <w:name w:val="Title"/>
    <w:basedOn w:val="Normal"/>
    <w:next w:val="Normal"/>
    <w:link w:val="TitleChar"/>
    <w:uiPriority w:val="10"/>
    <w:qFormat/>
    <w:rsid w:val="00CC205C"/>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C205C"/>
    <w:rPr>
      <w:rFonts w:ascii="Cambria" w:eastAsia="Times New Roman" w:hAnsi="Cambria" w:cs="Times New Roman"/>
      <w:b/>
      <w:bCs/>
      <w:kern w:val="28"/>
      <w:sz w:val="32"/>
      <w:szCs w:val="32"/>
      <w:lang w:val="fr-FR" w:eastAsia="fr-FR"/>
    </w:rPr>
  </w:style>
  <w:style w:type="paragraph" w:styleId="Subtitle">
    <w:name w:val="Subtitle"/>
    <w:basedOn w:val="Normal"/>
    <w:next w:val="Normal"/>
    <w:link w:val="SubtitleChar"/>
    <w:uiPriority w:val="11"/>
    <w:qFormat/>
    <w:rsid w:val="00CC205C"/>
    <w:pPr>
      <w:spacing w:after="60"/>
      <w:jc w:val="center"/>
      <w:outlineLvl w:val="1"/>
    </w:pPr>
    <w:rPr>
      <w:rFonts w:ascii="Cambria" w:hAnsi="Cambria"/>
    </w:rPr>
  </w:style>
  <w:style w:type="character" w:customStyle="1" w:styleId="SubtitleChar">
    <w:name w:val="Subtitle Char"/>
    <w:link w:val="Subtitle"/>
    <w:uiPriority w:val="11"/>
    <w:rsid w:val="00CC205C"/>
    <w:rPr>
      <w:rFonts w:ascii="Cambria" w:eastAsia="Times New Roman" w:hAnsi="Cambria" w:cs="Times New Roman"/>
      <w:sz w:val="24"/>
      <w:szCs w:val="24"/>
      <w:lang w:val="fr-FR" w:eastAsia="fr-FR"/>
    </w:rPr>
  </w:style>
  <w:style w:type="character" w:styleId="SubtleEmphasis">
    <w:name w:val="Subtle Emphasis"/>
    <w:uiPriority w:val="19"/>
    <w:qFormat/>
    <w:rsid w:val="00CC205C"/>
    <w:rPr>
      <w:i/>
      <w:iCs/>
      <w:color w:val="808080"/>
    </w:rPr>
  </w:style>
  <w:style w:type="paragraph" w:styleId="Caption">
    <w:name w:val="caption"/>
    <w:basedOn w:val="Normal"/>
    <w:next w:val="Normal"/>
    <w:uiPriority w:val="35"/>
    <w:unhideWhenUsed/>
    <w:qFormat/>
    <w:rsid w:val="009C1ABA"/>
    <w:rPr>
      <w:b/>
      <w:bCs/>
      <w:sz w:val="20"/>
      <w:szCs w:val="20"/>
    </w:rPr>
  </w:style>
  <w:style w:type="character" w:customStyle="1" w:styleId="Heading1Char">
    <w:name w:val="Heading 1 Char"/>
    <w:link w:val="Heading1"/>
    <w:uiPriority w:val="9"/>
    <w:rsid w:val="003B6BF7"/>
    <w:rPr>
      <w:b/>
      <w:bCs/>
      <w:caps/>
      <w:kern w:val="32"/>
      <w:sz w:val="24"/>
      <w:szCs w:val="32"/>
      <w:lang w:val="fr-FR" w:eastAsia="fr-FR"/>
    </w:rPr>
  </w:style>
  <w:style w:type="character" w:styleId="CommentReference">
    <w:name w:val="annotation reference"/>
    <w:uiPriority w:val="99"/>
    <w:semiHidden/>
    <w:unhideWhenUsed/>
    <w:rsid w:val="00077420"/>
    <w:rPr>
      <w:sz w:val="16"/>
      <w:szCs w:val="16"/>
    </w:rPr>
  </w:style>
  <w:style w:type="paragraph" w:styleId="CommentText">
    <w:name w:val="annotation text"/>
    <w:basedOn w:val="Normal"/>
    <w:link w:val="CommentTextChar"/>
    <w:uiPriority w:val="99"/>
    <w:semiHidden/>
    <w:unhideWhenUsed/>
    <w:rsid w:val="00077420"/>
    <w:rPr>
      <w:sz w:val="20"/>
      <w:szCs w:val="20"/>
    </w:rPr>
  </w:style>
  <w:style w:type="character" w:customStyle="1" w:styleId="CommentTextChar">
    <w:name w:val="Comment Text Char"/>
    <w:link w:val="CommentText"/>
    <w:uiPriority w:val="99"/>
    <w:semiHidden/>
    <w:rsid w:val="00077420"/>
    <w:rPr>
      <w:lang w:val="fr-FR" w:eastAsia="fr-FR"/>
    </w:rPr>
  </w:style>
  <w:style w:type="paragraph" w:styleId="CommentSubject">
    <w:name w:val="annotation subject"/>
    <w:basedOn w:val="CommentText"/>
    <w:next w:val="CommentText"/>
    <w:link w:val="CommentSubjectChar"/>
    <w:uiPriority w:val="99"/>
    <w:semiHidden/>
    <w:unhideWhenUsed/>
    <w:rsid w:val="00077420"/>
    <w:rPr>
      <w:b/>
      <w:bCs/>
    </w:rPr>
  </w:style>
  <w:style w:type="character" w:customStyle="1" w:styleId="CommentSubjectChar">
    <w:name w:val="Comment Subject Char"/>
    <w:link w:val="CommentSubject"/>
    <w:uiPriority w:val="99"/>
    <w:semiHidden/>
    <w:rsid w:val="00077420"/>
    <w:rPr>
      <w:b/>
      <w:bCs/>
      <w:lang w:val="fr-FR" w:eastAsia="fr-FR"/>
    </w:rPr>
  </w:style>
  <w:style w:type="table" w:styleId="TableGrid">
    <w:name w:val="Table Grid"/>
    <w:basedOn w:val="TableNormal"/>
    <w:uiPriority w:val="59"/>
    <w:rsid w:val="006B68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47FE5"/>
    <w:rPr>
      <w:b/>
      <w:sz w:val="22"/>
      <w:lang w:val="en-GB"/>
    </w:rPr>
  </w:style>
  <w:style w:type="character" w:customStyle="1" w:styleId="Heading3Char">
    <w:name w:val="Heading 3 Char"/>
    <w:basedOn w:val="DefaultParagraphFont"/>
    <w:link w:val="Heading3"/>
    <w:rsid w:val="00247FE5"/>
    <w:rPr>
      <w:rFonts w:ascii="Book Antiqua" w:hAnsi="Book Antiqua"/>
      <w:i/>
      <w:sz w:val="24"/>
    </w:rPr>
  </w:style>
  <w:style w:type="character" w:customStyle="1" w:styleId="Heading5Char">
    <w:name w:val="Heading 5 Char"/>
    <w:basedOn w:val="DefaultParagraphFont"/>
    <w:link w:val="Heading5"/>
    <w:rsid w:val="00247FE5"/>
    <w:rPr>
      <w:b/>
      <w:sz w:val="22"/>
    </w:rPr>
  </w:style>
  <w:style w:type="character" w:customStyle="1" w:styleId="Heading6Char">
    <w:name w:val="Heading 6 Char"/>
    <w:basedOn w:val="DefaultParagraphFont"/>
    <w:link w:val="Heading6"/>
    <w:rsid w:val="00247FE5"/>
    <w:rPr>
      <w:b/>
      <w:sz w:val="22"/>
    </w:rPr>
  </w:style>
  <w:style w:type="character" w:customStyle="1" w:styleId="Heading7Char">
    <w:name w:val="Heading 7 Char"/>
    <w:basedOn w:val="DefaultParagraphFont"/>
    <w:link w:val="Heading7"/>
    <w:rsid w:val="00247FE5"/>
    <w:rPr>
      <w:b/>
      <w:sz w:val="22"/>
    </w:rPr>
  </w:style>
  <w:style w:type="character" w:customStyle="1" w:styleId="Heading8Char">
    <w:name w:val="Heading 8 Char"/>
    <w:basedOn w:val="DefaultParagraphFont"/>
    <w:link w:val="Heading8"/>
    <w:rsid w:val="00247FE5"/>
    <w:rPr>
      <w:b/>
      <w:sz w:val="22"/>
    </w:rPr>
  </w:style>
  <w:style w:type="character" w:customStyle="1" w:styleId="Heading9Char">
    <w:name w:val="Heading 9 Char"/>
    <w:basedOn w:val="DefaultParagraphFont"/>
    <w:link w:val="Heading9"/>
    <w:rsid w:val="00247FE5"/>
    <w:rPr>
      <w:b/>
      <w:sz w:val="22"/>
    </w:rPr>
  </w:style>
  <w:style w:type="numbering" w:customStyle="1" w:styleId="TypografiPunkttegn">
    <w:name w:val="Typografi Punkttegn"/>
    <w:basedOn w:val="NoList"/>
    <w:rsid w:val="00247FE5"/>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446989">
      <w:bodyDiv w:val="1"/>
      <w:marLeft w:val="0"/>
      <w:marRight w:val="0"/>
      <w:marTop w:val="0"/>
      <w:marBottom w:val="0"/>
      <w:divBdr>
        <w:top w:val="none" w:sz="0" w:space="0" w:color="auto"/>
        <w:left w:val="none" w:sz="0" w:space="0" w:color="auto"/>
        <w:bottom w:val="none" w:sz="0" w:space="0" w:color="auto"/>
        <w:right w:val="none" w:sz="0" w:space="0" w:color="auto"/>
      </w:divBdr>
    </w:div>
    <w:div w:id="736589521">
      <w:bodyDiv w:val="1"/>
      <w:marLeft w:val="0"/>
      <w:marRight w:val="0"/>
      <w:marTop w:val="0"/>
      <w:marBottom w:val="0"/>
      <w:divBdr>
        <w:top w:val="none" w:sz="0" w:space="0" w:color="auto"/>
        <w:left w:val="none" w:sz="0" w:space="0" w:color="auto"/>
        <w:bottom w:val="none" w:sz="0" w:space="0" w:color="auto"/>
        <w:right w:val="none" w:sz="0" w:space="0" w:color="auto"/>
      </w:divBdr>
    </w:div>
    <w:div w:id="1239364266">
      <w:bodyDiv w:val="1"/>
      <w:marLeft w:val="0"/>
      <w:marRight w:val="0"/>
      <w:marTop w:val="0"/>
      <w:marBottom w:val="0"/>
      <w:divBdr>
        <w:top w:val="none" w:sz="0" w:space="0" w:color="auto"/>
        <w:left w:val="none" w:sz="0" w:space="0" w:color="auto"/>
        <w:bottom w:val="none" w:sz="0" w:space="0" w:color="auto"/>
        <w:right w:val="none" w:sz="0" w:space="0" w:color="auto"/>
      </w:divBdr>
    </w:div>
    <w:div w:id="1501120019">
      <w:bodyDiv w:val="1"/>
      <w:marLeft w:val="0"/>
      <w:marRight w:val="0"/>
      <w:marTop w:val="0"/>
      <w:marBottom w:val="0"/>
      <w:divBdr>
        <w:top w:val="none" w:sz="0" w:space="0" w:color="auto"/>
        <w:left w:val="none" w:sz="0" w:space="0" w:color="auto"/>
        <w:bottom w:val="none" w:sz="0" w:space="0" w:color="auto"/>
        <w:right w:val="none" w:sz="0" w:space="0" w:color="auto"/>
      </w:divBdr>
    </w:div>
    <w:div w:id="1514223848">
      <w:bodyDiv w:val="1"/>
      <w:marLeft w:val="0"/>
      <w:marRight w:val="0"/>
      <w:marTop w:val="0"/>
      <w:marBottom w:val="0"/>
      <w:divBdr>
        <w:top w:val="none" w:sz="0" w:space="0" w:color="auto"/>
        <w:left w:val="none" w:sz="0" w:space="0" w:color="auto"/>
        <w:bottom w:val="none" w:sz="0" w:space="0" w:color="auto"/>
        <w:right w:val="none" w:sz="0" w:space="0" w:color="auto"/>
      </w:divBdr>
      <w:divsChild>
        <w:div w:id="585766709">
          <w:marLeft w:val="0"/>
          <w:marRight w:val="0"/>
          <w:marTop w:val="0"/>
          <w:marBottom w:val="180"/>
          <w:divBdr>
            <w:top w:val="none" w:sz="0" w:space="0" w:color="auto"/>
            <w:left w:val="none" w:sz="0" w:space="0" w:color="auto"/>
            <w:bottom w:val="none" w:sz="0" w:space="0" w:color="auto"/>
            <w:right w:val="none" w:sz="0" w:space="0" w:color="auto"/>
          </w:divBdr>
          <w:divsChild>
            <w:div w:id="624388051">
              <w:marLeft w:val="0"/>
              <w:marRight w:val="0"/>
              <w:marTop w:val="0"/>
              <w:marBottom w:val="0"/>
              <w:divBdr>
                <w:top w:val="none" w:sz="0" w:space="0" w:color="auto"/>
                <w:left w:val="none" w:sz="0" w:space="0" w:color="auto"/>
                <w:bottom w:val="none" w:sz="0" w:space="0" w:color="auto"/>
                <w:right w:val="none" w:sz="0" w:space="0" w:color="auto"/>
              </w:divBdr>
              <w:divsChild>
                <w:div w:id="1850409174">
                  <w:marLeft w:val="0"/>
                  <w:marRight w:val="0"/>
                  <w:marTop w:val="0"/>
                  <w:marBottom w:val="0"/>
                  <w:divBdr>
                    <w:top w:val="none" w:sz="0" w:space="0" w:color="auto"/>
                    <w:left w:val="none" w:sz="0" w:space="0" w:color="auto"/>
                    <w:bottom w:val="none" w:sz="0" w:space="0" w:color="auto"/>
                    <w:right w:val="none" w:sz="0" w:space="0" w:color="auto"/>
                  </w:divBdr>
                  <w:divsChild>
                    <w:div w:id="6934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ourneuf\Bureau\Session%20Papers%20presentation4.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66A51-67FD-4DE9-88DA-F65251E79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Session Papers presentation4</Template>
  <TotalTime>1</TotalTime>
  <Pages>10</Pages>
  <Words>3974</Words>
  <Characters>24242</Characters>
  <Application>Microsoft Office Word</Application>
  <DocSecurity>0</DocSecurity>
  <Lines>202</Lines>
  <Paragraphs>56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Type here the title of your Paper</vt:lpstr>
      <vt:lpstr>Type here the title of your Paper</vt:lpstr>
      <vt:lpstr>Type here the title of your Paper</vt:lpstr>
    </vt:vector>
  </TitlesOfParts>
  <Company>Cigré</Company>
  <LinksUpToDate>false</LinksUpToDate>
  <CharactersWithSpaces>28160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 the title of your Paper</dc:title>
  <dc:creator>sbourneuf</dc:creator>
  <cp:lastModifiedBy>Claus Leth Bak</cp:lastModifiedBy>
  <cp:revision>2</cp:revision>
  <cp:lastPrinted>2013-12-17T07:20:00Z</cp:lastPrinted>
  <dcterms:created xsi:type="dcterms:W3CDTF">2014-01-31T07:46:00Z</dcterms:created>
  <dcterms:modified xsi:type="dcterms:W3CDTF">2014-01-31T07:46:00Z</dcterms:modified>
</cp:coreProperties>
</file>