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371" w:rsidRPr="00B9658F" w:rsidRDefault="00246C81" w:rsidP="00104E16">
      <w:pPr>
        <w:spacing w:line="360" w:lineRule="auto"/>
        <w:rPr>
          <w:rFonts w:ascii="Times New Roman" w:hAnsi="Times New Roman" w:cs="Times New Roman"/>
          <w:b/>
          <w:sz w:val="28"/>
          <w:szCs w:val="28"/>
          <w:lang w:val="en-US"/>
        </w:rPr>
      </w:pPr>
      <w:bookmarkStart w:id="0" w:name="_GoBack"/>
      <w:bookmarkEnd w:id="0"/>
      <w:r w:rsidRPr="00B9658F">
        <w:rPr>
          <w:rFonts w:ascii="Times New Roman" w:hAnsi="Times New Roman" w:cs="Times New Roman"/>
          <w:b/>
          <w:sz w:val="28"/>
          <w:szCs w:val="28"/>
          <w:lang w:val="en-US"/>
        </w:rPr>
        <w:t xml:space="preserve">Organizational Dynamics and </w:t>
      </w:r>
      <w:r w:rsidR="001D14A5" w:rsidRPr="00B9658F">
        <w:rPr>
          <w:rFonts w:ascii="Times New Roman" w:hAnsi="Times New Roman" w:cs="Times New Roman"/>
          <w:b/>
          <w:sz w:val="28"/>
          <w:szCs w:val="28"/>
          <w:lang w:val="en-US"/>
        </w:rPr>
        <w:t>I</w:t>
      </w:r>
      <w:r w:rsidRPr="00B9658F">
        <w:rPr>
          <w:rFonts w:ascii="Times New Roman" w:hAnsi="Times New Roman" w:cs="Times New Roman"/>
          <w:b/>
          <w:sz w:val="28"/>
          <w:szCs w:val="28"/>
          <w:lang w:val="en-US"/>
        </w:rPr>
        <w:t xml:space="preserve">nnovation </w:t>
      </w:r>
      <w:r w:rsidR="001D14A5" w:rsidRPr="00B9658F">
        <w:rPr>
          <w:rFonts w:ascii="Times New Roman" w:hAnsi="Times New Roman" w:cs="Times New Roman"/>
          <w:b/>
          <w:sz w:val="28"/>
          <w:szCs w:val="28"/>
          <w:lang w:val="en-US"/>
        </w:rPr>
        <w:t>C</w:t>
      </w:r>
      <w:r w:rsidRPr="00B9658F">
        <w:rPr>
          <w:rFonts w:ascii="Times New Roman" w:hAnsi="Times New Roman" w:cs="Times New Roman"/>
          <w:b/>
          <w:sz w:val="28"/>
          <w:szCs w:val="28"/>
          <w:lang w:val="en-US"/>
        </w:rPr>
        <w:t>apabilities</w:t>
      </w:r>
    </w:p>
    <w:p w:rsidR="00CC720A" w:rsidRPr="00B9658F" w:rsidRDefault="00246C81" w:rsidP="00517106">
      <w:pPr>
        <w:spacing w:line="360" w:lineRule="auto"/>
        <w:rPr>
          <w:rFonts w:ascii="Times New Roman" w:hAnsi="Times New Roman" w:cs="Times New Roman"/>
          <w:b/>
          <w:sz w:val="24"/>
          <w:szCs w:val="24"/>
          <w:lang w:val="en-US"/>
        </w:rPr>
      </w:pPr>
      <w:r w:rsidRPr="00B9658F">
        <w:rPr>
          <w:rFonts w:ascii="Times New Roman" w:hAnsi="Times New Roman" w:cs="Times New Roman"/>
          <w:sz w:val="24"/>
          <w:szCs w:val="24"/>
          <w:lang w:val="en-US"/>
        </w:rPr>
        <w:t xml:space="preserve"> </w:t>
      </w:r>
      <w:r w:rsidRPr="00B9658F">
        <w:rPr>
          <w:rFonts w:ascii="Times New Roman" w:hAnsi="Times New Roman" w:cs="Times New Roman"/>
          <w:b/>
          <w:sz w:val="24"/>
          <w:szCs w:val="24"/>
          <w:lang w:val="en-US"/>
        </w:rPr>
        <w:t xml:space="preserve">– </w:t>
      </w:r>
      <w:proofErr w:type="gramStart"/>
      <w:r w:rsidRPr="00B9658F">
        <w:rPr>
          <w:rFonts w:ascii="Times New Roman" w:hAnsi="Times New Roman" w:cs="Times New Roman"/>
          <w:b/>
          <w:sz w:val="24"/>
          <w:szCs w:val="24"/>
          <w:lang w:val="en-US"/>
        </w:rPr>
        <w:t>a</w:t>
      </w:r>
      <w:proofErr w:type="gramEnd"/>
      <w:r w:rsidRPr="00B9658F">
        <w:rPr>
          <w:rFonts w:ascii="Times New Roman" w:hAnsi="Times New Roman" w:cs="Times New Roman"/>
          <w:b/>
          <w:sz w:val="24"/>
          <w:szCs w:val="24"/>
          <w:lang w:val="en-US"/>
        </w:rPr>
        <w:t xml:space="preserve"> </w:t>
      </w:r>
      <w:r w:rsidR="001D762D" w:rsidRPr="00B9658F">
        <w:rPr>
          <w:rFonts w:ascii="Times New Roman" w:hAnsi="Times New Roman" w:cs="Times New Roman"/>
          <w:b/>
          <w:sz w:val="24"/>
          <w:szCs w:val="24"/>
          <w:lang w:val="en-US"/>
        </w:rPr>
        <w:t xml:space="preserve">theoretical framework for </w:t>
      </w:r>
      <w:r w:rsidRPr="00B9658F">
        <w:rPr>
          <w:rFonts w:ascii="Times New Roman" w:hAnsi="Times New Roman" w:cs="Times New Roman"/>
          <w:b/>
          <w:sz w:val="24"/>
          <w:szCs w:val="24"/>
          <w:lang w:val="en-US"/>
        </w:rPr>
        <w:t>comparison between public and private workplaces in Denmark</w:t>
      </w:r>
    </w:p>
    <w:p w:rsidR="00085D05" w:rsidRPr="00B9658F" w:rsidRDefault="00085D05" w:rsidP="00517106">
      <w:pPr>
        <w:spacing w:line="360" w:lineRule="auto"/>
        <w:rPr>
          <w:rFonts w:ascii="Times New Roman" w:hAnsi="Times New Roman" w:cs="Times New Roman"/>
          <w:sz w:val="24"/>
          <w:szCs w:val="24"/>
          <w:lang w:val="en-US"/>
        </w:rPr>
      </w:pPr>
      <w:r w:rsidRPr="00B9658F">
        <w:rPr>
          <w:rFonts w:ascii="Times New Roman" w:hAnsi="Times New Roman" w:cs="Times New Roman"/>
          <w:b/>
          <w:sz w:val="24"/>
          <w:szCs w:val="24"/>
          <w:lang w:val="en-US"/>
        </w:rPr>
        <w:t>Peter Nielsen</w:t>
      </w:r>
      <w:r w:rsidRPr="00B9658F">
        <w:rPr>
          <w:rFonts w:ascii="Times New Roman" w:hAnsi="Times New Roman" w:cs="Times New Roman"/>
          <w:sz w:val="24"/>
          <w:szCs w:val="24"/>
          <w:lang w:val="en-US"/>
        </w:rPr>
        <w:t xml:space="preserve">, </w:t>
      </w:r>
      <w:r w:rsidR="00835F84" w:rsidRPr="00B9658F">
        <w:rPr>
          <w:rFonts w:ascii="Times New Roman" w:hAnsi="Times New Roman" w:cs="Times New Roman"/>
          <w:sz w:val="24"/>
          <w:szCs w:val="24"/>
          <w:lang w:val="en-US"/>
        </w:rPr>
        <w:t xml:space="preserve">Associate Professor, Department of Political Science, </w:t>
      </w:r>
      <w:r w:rsidRPr="00B9658F">
        <w:rPr>
          <w:rFonts w:ascii="Times New Roman" w:hAnsi="Times New Roman" w:cs="Times New Roman"/>
          <w:sz w:val="24"/>
          <w:szCs w:val="24"/>
          <w:lang w:val="en-US"/>
        </w:rPr>
        <w:t>Aalborg University</w:t>
      </w:r>
      <w:r w:rsidR="00835F84" w:rsidRPr="00B9658F">
        <w:rPr>
          <w:rFonts w:ascii="Times New Roman" w:hAnsi="Times New Roman" w:cs="Times New Roman"/>
          <w:sz w:val="24"/>
          <w:szCs w:val="24"/>
          <w:lang w:val="en-US"/>
        </w:rPr>
        <w:t>, Denmark</w:t>
      </w:r>
      <w:r w:rsidR="00B9658F">
        <w:rPr>
          <w:rFonts w:ascii="Times New Roman" w:hAnsi="Times New Roman" w:cs="Times New Roman"/>
          <w:sz w:val="24"/>
          <w:szCs w:val="24"/>
          <w:lang w:val="en-US"/>
        </w:rPr>
        <w:t xml:space="preserve">, </w:t>
      </w:r>
      <w:hyperlink r:id="rId9" w:history="1">
        <w:r w:rsidR="00A76537" w:rsidRPr="00B9658F">
          <w:rPr>
            <w:rStyle w:val="Hyperlink"/>
            <w:rFonts w:ascii="Times New Roman" w:hAnsi="Times New Roman" w:cs="Times New Roman"/>
            <w:sz w:val="24"/>
            <w:szCs w:val="24"/>
            <w:lang w:val="en-US"/>
          </w:rPr>
          <w:t>peter@dps.aau.dk</w:t>
        </w:r>
      </w:hyperlink>
      <w:r w:rsidR="00A76537" w:rsidRPr="00B9658F">
        <w:rPr>
          <w:rFonts w:ascii="Times New Roman" w:hAnsi="Times New Roman" w:cs="Times New Roman"/>
          <w:sz w:val="24"/>
          <w:szCs w:val="24"/>
          <w:lang w:val="en-US"/>
        </w:rPr>
        <w:t xml:space="preserve"> </w:t>
      </w:r>
      <w:r w:rsidRPr="00B9658F">
        <w:rPr>
          <w:rFonts w:ascii="Times New Roman" w:hAnsi="Times New Roman" w:cs="Times New Roman"/>
          <w:sz w:val="24"/>
          <w:szCs w:val="24"/>
          <w:lang w:val="en-US"/>
        </w:rPr>
        <w:t xml:space="preserve"> </w:t>
      </w:r>
    </w:p>
    <w:p w:rsidR="00835F84" w:rsidRPr="00B9658F" w:rsidRDefault="00835F84" w:rsidP="00104E16">
      <w:pPr>
        <w:spacing w:line="360" w:lineRule="auto"/>
        <w:rPr>
          <w:rFonts w:ascii="Times New Roman" w:hAnsi="Times New Roman" w:cs="Times New Roman"/>
          <w:sz w:val="24"/>
          <w:szCs w:val="24"/>
          <w:lang w:val="en-US"/>
        </w:rPr>
      </w:pPr>
    </w:p>
    <w:p w:rsidR="00ED095F" w:rsidRPr="00B041C9" w:rsidRDefault="00835F84" w:rsidP="00104E16">
      <w:pPr>
        <w:spacing w:line="360" w:lineRule="auto"/>
        <w:rPr>
          <w:rFonts w:ascii="Times New Roman" w:hAnsi="Times New Roman" w:cs="Times New Roman"/>
          <w:b/>
          <w:sz w:val="24"/>
          <w:szCs w:val="24"/>
          <w:lang w:val="en-US"/>
        </w:rPr>
      </w:pPr>
      <w:r w:rsidRPr="00B041C9">
        <w:rPr>
          <w:rFonts w:ascii="Times New Roman" w:hAnsi="Times New Roman" w:cs="Times New Roman"/>
          <w:b/>
          <w:sz w:val="24"/>
          <w:szCs w:val="24"/>
          <w:lang w:val="en-US"/>
        </w:rPr>
        <w:t>1.  Introduction</w:t>
      </w:r>
    </w:p>
    <w:p w:rsidR="00A23EB7" w:rsidRPr="00B9658F" w:rsidRDefault="005F2C0E" w:rsidP="00517106">
      <w:pPr>
        <w:spacing w:line="360" w:lineRule="auto"/>
        <w:jc w:val="both"/>
        <w:rPr>
          <w:rFonts w:ascii="Times New Roman" w:hAnsi="Times New Roman" w:cs="Times New Roman"/>
          <w:sz w:val="24"/>
          <w:szCs w:val="24"/>
          <w:lang w:val="en-US"/>
        </w:rPr>
      </w:pPr>
      <w:r w:rsidRPr="00B9658F">
        <w:rPr>
          <w:rFonts w:ascii="Times New Roman" w:hAnsi="Times New Roman" w:cs="Times New Roman"/>
          <w:sz w:val="24"/>
          <w:szCs w:val="24"/>
          <w:lang w:val="en-US"/>
        </w:rPr>
        <w:t xml:space="preserve">The importance of </w:t>
      </w:r>
      <w:r w:rsidR="00C401E9" w:rsidRPr="00B9658F">
        <w:rPr>
          <w:rFonts w:ascii="Times New Roman" w:hAnsi="Times New Roman" w:cs="Times New Roman"/>
          <w:sz w:val="24"/>
          <w:szCs w:val="24"/>
          <w:lang w:val="en-US"/>
        </w:rPr>
        <w:t xml:space="preserve">value creation through work and the </w:t>
      </w:r>
      <w:r w:rsidR="00A87ACE" w:rsidRPr="00B9658F">
        <w:rPr>
          <w:rFonts w:ascii="Times New Roman" w:hAnsi="Times New Roman" w:cs="Times New Roman"/>
          <w:sz w:val="24"/>
          <w:szCs w:val="24"/>
          <w:lang w:val="en-US"/>
        </w:rPr>
        <w:t xml:space="preserve">organizational </w:t>
      </w:r>
      <w:r w:rsidR="00C401E9" w:rsidRPr="00B9658F">
        <w:rPr>
          <w:rFonts w:ascii="Times New Roman" w:hAnsi="Times New Roman" w:cs="Times New Roman"/>
          <w:sz w:val="24"/>
          <w:szCs w:val="24"/>
          <w:lang w:val="en-US"/>
        </w:rPr>
        <w:t>conditions f</w:t>
      </w:r>
      <w:r w:rsidR="00F35B6F" w:rsidRPr="00B9658F">
        <w:rPr>
          <w:rFonts w:ascii="Times New Roman" w:hAnsi="Times New Roman" w:cs="Times New Roman"/>
          <w:sz w:val="24"/>
          <w:szCs w:val="24"/>
          <w:lang w:val="en-US"/>
        </w:rPr>
        <w:t xml:space="preserve">raming </w:t>
      </w:r>
      <w:r w:rsidR="00781196" w:rsidRPr="00B9658F">
        <w:rPr>
          <w:rFonts w:ascii="Times New Roman" w:hAnsi="Times New Roman" w:cs="Times New Roman"/>
          <w:sz w:val="24"/>
          <w:szCs w:val="24"/>
          <w:lang w:val="en-US"/>
        </w:rPr>
        <w:t>work processes have</w:t>
      </w:r>
      <w:r w:rsidR="00C401E9" w:rsidRPr="00B9658F">
        <w:rPr>
          <w:rFonts w:ascii="Times New Roman" w:hAnsi="Times New Roman" w:cs="Times New Roman"/>
          <w:sz w:val="24"/>
          <w:szCs w:val="24"/>
          <w:lang w:val="en-US"/>
        </w:rPr>
        <w:t xml:space="preserve"> gathered</w:t>
      </w:r>
      <w:r w:rsidRPr="00B9658F">
        <w:rPr>
          <w:rFonts w:ascii="Times New Roman" w:hAnsi="Times New Roman" w:cs="Times New Roman"/>
          <w:sz w:val="24"/>
          <w:szCs w:val="24"/>
          <w:lang w:val="en-US"/>
        </w:rPr>
        <w:t xml:space="preserve"> increasing interest </w:t>
      </w:r>
      <w:r w:rsidR="00704031" w:rsidRPr="00B9658F">
        <w:rPr>
          <w:rFonts w:ascii="Times New Roman" w:hAnsi="Times New Roman" w:cs="Times New Roman"/>
          <w:sz w:val="24"/>
          <w:szCs w:val="24"/>
          <w:lang w:val="en-US"/>
        </w:rPr>
        <w:t xml:space="preserve">as more and more activities are included in the </w:t>
      </w:r>
      <w:r w:rsidR="00A87ACE" w:rsidRPr="00B9658F">
        <w:rPr>
          <w:rFonts w:ascii="Times New Roman" w:hAnsi="Times New Roman" w:cs="Times New Roman"/>
          <w:sz w:val="24"/>
          <w:szCs w:val="24"/>
          <w:lang w:val="en-US"/>
        </w:rPr>
        <w:t xml:space="preserve">formal </w:t>
      </w:r>
      <w:r w:rsidR="00A23EB7" w:rsidRPr="00B9658F">
        <w:rPr>
          <w:rFonts w:ascii="Times New Roman" w:hAnsi="Times New Roman" w:cs="Times New Roman"/>
          <w:sz w:val="24"/>
          <w:szCs w:val="24"/>
          <w:lang w:val="en-US"/>
        </w:rPr>
        <w:t xml:space="preserve">economic systems and </w:t>
      </w:r>
      <w:r w:rsidR="00C401E9" w:rsidRPr="00B9658F">
        <w:rPr>
          <w:rFonts w:ascii="Times New Roman" w:hAnsi="Times New Roman" w:cs="Times New Roman"/>
          <w:sz w:val="24"/>
          <w:szCs w:val="24"/>
          <w:lang w:val="en-US"/>
        </w:rPr>
        <w:t>the way work</w:t>
      </w:r>
      <w:r w:rsidR="007004D3" w:rsidRPr="00B9658F">
        <w:rPr>
          <w:rFonts w:ascii="Times New Roman" w:hAnsi="Times New Roman" w:cs="Times New Roman"/>
          <w:sz w:val="24"/>
          <w:szCs w:val="24"/>
          <w:lang w:val="en-US"/>
        </w:rPr>
        <w:t xml:space="preserve"> is organized </w:t>
      </w:r>
      <w:r w:rsidR="00A23EB7" w:rsidRPr="00B9658F">
        <w:rPr>
          <w:rFonts w:ascii="Times New Roman" w:hAnsi="Times New Roman" w:cs="Times New Roman"/>
          <w:sz w:val="24"/>
          <w:szCs w:val="24"/>
          <w:lang w:val="en-US"/>
        </w:rPr>
        <w:t xml:space="preserve">has </w:t>
      </w:r>
      <w:r w:rsidR="00F35B6F" w:rsidRPr="00B9658F">
        <w:rPr>
          <w:rFonts w:ascii="Times New Roman" w:hAnsi="Times New Roman" w:cs="Times New Roman"/>
          <w:sz w:val="24"/>
          <w:szCs w:val="24"/>
          <w:lang w:val="en-US"/>
        </w:rPr>
        <w:t>literally</w:t>
      </w:r>
      <w:r w:rsidR="00835F84" w:rsidRPr="00B9658F">
        <w:rPr>
          <w:rFonts w:ascii="Times New Roman" w:hAnsi="Times New Roman" w:cs="Times New Roman"/>
          <w:sz w:val="24"/>
          <w:szCs w:val="24"/>
          <w:lang w:val="en-US"/>
        </w:rPr>
        <w:t xml:space="preserve"> </w:t>
      </w:r>
      <w:r w:rsidR="00C401E9" w:rsidRPr="00B9658F">
        <w:rPr>
          <w:rFonts w:ascii="Times New Roman" w:hAnsi="Times New Roman" w:cs="Times New Roman"/>
          <w:sz w:val="24"/>
          <w:szCs w:val="24"/>
          <w:lang w:val="en-US"/>
        </w:rPr>
        <w:t>developed into</w:t>
      </w:r>
      <w:r w:rsidR="007004D3" w:rsidRPr="00B9658F">
        <w:rPr>
          <w:rFonts w:ascii="Times New Roman" w:hAnsi="Times New Roman" w:cs="Times New Roman"/>
          <w:sz w:val="24"/>
          <w:szCs w:val="24"/>
          <w:lang w:val="en-US"/>
        </w:rPr>
        <w:t xml:space="preserve"> a continuous process of change. New routines and procedures in work </w:t>
      </w:r>
      <w:r w:rsidR="00001C72" w:rsidRPr="00B9658F">
        <w:rPr>
          <w:rFonts w:ascii="Times New Roman" w:hAnsi="Times New Roman" w:cs="Times New Roman"/>
          <w:sz w:val="24"/>
          <w:szCs w:val="24"/>
          <w:lang w:val="en-US"/>
        </w:rPr>
        <w:t xml:space="preserve">processes, which </w:t>
      </w:r>
      <w:r w:rsidR="00835F84" w:rsidRPr="00B9658F">
        <w:rPr>
          <w:rFonts w:ascii="Times New Roman" w:hAnsi="Times New Roman" w:cs="Times New Roman"/>
          <w:sz w:val="24"/>
          <w:szCs w:val="24"/>
          <w:lang w:val="en-US"/>
        </w:rPr>
        <w:t xml:space="preserve">often </w:t>
      </w:r>
      <w:r w:rsidR="00001C72" w:rsidRPr="00B9658F">
        <w:rPr>
          <w:rFonts w:ascii="Times New Roman" w:hAnsi="Times New Roman" w:cs="Times New Roman"/>
          <w:sz w:val="24"/>
          <w:szCs w:val="24"/>
          <w:lang w:val="en-US"/>
        </w:rPr>
        <w:t xml:space="preserve">involve </w:t>
      </w:r>
      <w:r w:rsidR="00C401E9" w:rsidRPr="00B9658F">
        <w:rPr>
          <w:rFonts w:ascii="Times New Roman" w:hAnsi="Times New Roman" w:cs="Times New Roman"/>
          <w:sz w:val="24"/>
          <w:szCs w:val="24"/>
          <w:lang w:val="en-US"/>
        </w:rPr>
        <w:t>w</w:t>
      </w:r>
      <w:r w:rsidR="00F35B6F" w:rsidRPr="00B9658F">
        <w:rPr>
          <w:rFonts w:ascii="Times New Roman" w:hAnsi="Times New Roman" w:cs="Times New Roman"/>
          <w:sz w:val="24"/>
          <w:szCs w:val="24"/>
          <w:lang w:val="en-US"/>
        </w:rPr>
        <w:t>ider</w:t>
      </w:r>
      <w:r w:rsidR="00C401E9" w:rsidRPr="00B9658F">
        <w:rPr>
          <w:rFonts w:ascii="Times New Roman" w:hAnsi="Times New Roman" w:cs="Times New Roman"/>
          <w:sz w:val="24"/>
          <w:szCs w:val="24"/>
          <w:lang w:val="en-US"/>
        </w:rPr>
        <w:t xml:space="preserve"> </w:t>
      </w:r>
      <w:r w:rsidR="00001C72" w:rsidRPr="00B9658F">
        <w:rPr>
          <w:rFonts w:ascii="Times New Roman" w:hAnsi="Times New Roman" w:cs="Times New Roman"/>
          <w:sz w:val="24"/>
          <w:szCs w:val="24"/>
          <w:lang w:val="en-US"/>
        </w:rPr>
        <w:t xml:space="preserve">responsibilities and influence </w:t>
      </w:r>
      <w:r w:rsidR="00A87ACE" w:rsidRPr="00B9658F">
        <w:rPr>
          <w:rFonts w:ascii="Times New Roman" w:hAnsi="Times New Roman" w:cs="Times New Roman"/>
          <w:sz w:val="24"/>
          <w:szCs w:val="24"/>
          <w:lang w:val="en-US"/>
        </w:rPr>
        <w:t xml:space="preserve">for employees </w:t>
      </w:r>
      <w:r w:rsidR="00001C72" w:rsidRPr="00B9658F">
        <w:rPr>
          <w:rFonts w:ascii="Times New Roman" w:hAnsi="Times New Roman" w:cs="Times New Roman"/>
          <w:sz w:val="24"/>
          <w:szCs w:val="24"/>
          <w:lang w:val="en-US"/>
        </w:rPr>
        <w:t xml:space="preserve">as well as </w:t>
      </w:r>
      <w:r w:rsidR="00F073F9" w:rsidRPr="00B9658F">
        <w:rPr>
          <w:rFonts w:ascii="Times New Roman" w:hAnsi="Times New Roman" w:cs="Times New Roman"/>
          <w:sz w:val="24"/>
          <w:szCs w:val="24"/>
          <w:lang w:val="en-US"/>
        </w:rPr>
        <w:t>multiple</w:t>
      </w:r>
      <w:r w:rsidR="00001C72" w:rsidRPr="00B9658F">
        <w:rPr>
          <w:rFonts w:ascii="Times New Roman" w:hAnsi="Times New Roman" w:cs="Times New Roman"/>
          <w:sz w:val="24"/>
          <w:szCs w:val="24"/>
          <w:lang w:val="en-US"/>
        </w:rPr>
        <w:t xml:space="preserve"> relations and instant adaptations, emerge</w:t>
      </w:r>
      <w:r w:rsidR="007004D3" w:rsidRPr="00B9658F">
        <w:rPr>
          <w:rFonts w:ascii="Times New Roman" w:hAnsi="Times New Roman" w:cs="Times New Roman"/>
          <w:sz w:val="24"/>
          <w:szCs w:val="24"/>
          <w:lang w:val="en-US"/>
        </w:rPr>
        <w:t xml:space="preserve"> with increasing</w:t>
      </w:r>
      <w:r w:rsidR="00001C72" w:rsidRPr="00B9658F">
        <w:rPr>
          <w:rFonts w:ascii="Times New Roman" w:hAnsi="Times New Roman" w:cs="Times New Roman"/>
          <w:sz w:val="24"/>
          <w:szCs w:val="24"/>
          <w:lang w:val="en-US"/>
        </w:rPr>
        <w:t xml:space="preserve"> intensity (</w:t>
      </w:r>
      <w:proofErr w:type="spellStart"/>
      <w:r w:rsidR="00D97509" w:rsidRPr="00B9658F">
        <w:rPr>
          <w:rFonts w:ascii="Times New Roman" w:hAnsi="Times New Roman" w:cs="Times New Roman"/>
          <w:sz w:val="24"/>
          <w:szCs w:val="24"/>
          <w:lang w:val="en-US"/>
        </w:rPr>
        <w:t>Huws</w:t>
      </w:r>
      <w:proofErr w:type="spellEnd"/>
      <w:r w:rsidR="00517106">
        <w:rPr>
          <w:rFonts w:ascii="Times New Roman" w:hAnsi="Times New Roman" w:cs="Times New Roman"/>
          <w:sz w:val="24"/>
          <w:szCs w:val="24"/>
          <w:lang w:val="en-US"/>
        </w:rPr>
        <w:t>,</w:t>
      </w:r>
      <w:r w:rsidR="00D97509" w:rsidRPr="00B9658F">
        <w:rPr>
          <w:rFonts w:ascii="Times New Roman" w:hAnsi="Times New Roman" w:cs="Times New Roman"/>
          <w:sz w:val="24"/>
          <w:szCs w:val="24"/>
          <w:lang w:val="en-US"/>
        </w:rPr>
        <w:t xml:space="preserve"> 2</w:t>
      </w:r>
      <w:r w:rsidR="004347EA" w:rsidRPr="00B9658F">
        <w:rPr>
          <w:rFonts w:ascii="Times New Roman" w:hAnsi="Times New Roman" w:cs="Times New Roman"/>
          <w:sz w:val="24"/>
          <w:szCs w:val="24"/>
          <w:lang w:val="en-US"/>
        </w:rPr>
        <w:t>006</w:t>
      </w:r>
      <w:r w:rsidR="00001C72" w:rsidRPr="00B9658F">
        <w:rPr>
          <w:rFonts w:ascii="Times New Roman" w:hAnsi="Times New Roman" w:cs="Times New Roman"/>
          <w:sz w:val="24"/>
          <w:szCs w:val="24"/>
          <w:lang w:val="en-US"/>
        </w:rPr>
        <w:t xml:space="preserve">). </w:t>
      </w:r>
    </w:p>
    <w:p w:rsidR="00A23EB7" w:rsidRPr="00B9658F" w:rsidRDefault="003F335A" w:rsidP="00517106">
      <w:pPr>
        <w:spacing w:line="360" w:lineRule="auto"/>
        <w:jc w:val="both"/>
        <w:rPr>
          <w:rFonts w:ascii="Times New Roman" w:hAnsi="Times New Roman" w:cs="Times New Roman"/>
          <w:sz w:val="24"/>
          <w:szCs w:val="24"/>
          <w:lang w:val="en-US"/>
        </w:rPr>
      </w:pPr>
      <w:r w:rsidRPr="00B9658F">
        <w:rPr>
          <w:rFonts w:ascii="Times New Roman" w:hAnsi="Times New Roman" w:cs="Times New Roman"/>
          <w:sz w:val="24"/>
          <w:szCs w:val="24"/>
          <w:lang w:val="en-US"/>
        </w:rPr>
        <w:t xml:space="preserve">In addition to the </w:t>
      </w:r>
      <w:r w:rsidR="00F35B6F" w:rsidRPr="00B9658F">
        <w:rPr>
          <w:rFonts w:ascii="Times New Roman" w:hAnsi="Times New Roman" w:cs="Times New Roman"/>
          <w:sz w:val="24"/>
          <w:szCs w:val="24"/>
          <w:lang w:val="en-US"/>
        </w:rPr>
        <w:t>wave of</w:t>
      </w:r>
      <w:r w:rsidR="00A87ACE" w:rsidRPr="00B9658F">
        <w:rPr>
          <w:rFonts w:ascii="Times New Roman" w:hAnsi="Times New Roman" w:cs="Times New Roman"/>
          <w:sz w:val="24"/>
          <w:szCs w:val="24"/>
          <w:lang w:val="en-US"/>
        </w:rPr>
        <w:t xml:space="preserve"> </w:t>
      </w:r>
      <w:r w:rsidRPr="00B9658F">
        <w:rPr>
          <w:rFonts w:ascii="Times New Roman" w:hAnsi="Times New Roman" w:cs="Times New Roman"/>
          <w:sz w:val="24"/>
          <w:szCs w:val="24"/>
          <w:lang w:val="en-US"/>
        </w:rPr>
        <w:t>organizational development</w:t>
      </w:r>
      <w:r w:rsidR="00A87ACE" w:rsidRPr="00B9658F">
        <w:rPr>
          <w:rFonts w:ascii="Times New Roman" w:hAnsi="Times New Roman" w:cs="Times New Roman"/>
          <w:sz w:val="24"/>
          <w:szCs w:val="24"/>
          <w:lang w:val="en-US"/>
        </w:rPr>
        <w:t>s with increasing demands to</w:t>
      </w:r>
      <w:r w:rsidRPr="00B9658F">
        <w:rPr>
          <w:rFonts w:ascii="Times New Roman" w:hAnsi="Times New Roman" w:cs="Times New Roman"/>
          <w:sz w:val="24"/>
          <w:szCs w:val="24"/>
          <w:lang w:val="en-US"/>
        </w:rPr>
        <w:t xml:space="preserve"> </w:t>
      </w:r>
      <w:r w:rsidR="00F073F9" w:rsidRPr="00B9658F">
        <w:rPr>
          <w:rFonts w:ascii="Times New Roman" w:hAnsi="Times New Roman" w:cs="Times New Roman"/>
          <w:sz w:val="24"/>
          <w:szCs w:val="24"/>
          <w:lang w:val="en-US"/>
        </w:rPr>
        <w:t xml:space="preserve">capabilities </w:t>
      </w:r>
      <w:r w:rsidR="00C14D9F" w:rsidRPr="00B9658F">
        <w:rPr>
          <w:rFonts w:ascii="Times New Roman" w:hAnsi="Times New Roman" w:cs="Times New Roman"/>
          <w:sz w:val="24"/>
          <w:szCs w:val="24"/>
          <w:lang w:val="en-US"/>
        </w:rPr>
        <w:t xml:space="preserve">of </w:t>
      </w:r>
      <w:r w:rsidR="009714EB" w:rsidRPr="00B9658F">
        <w:rPr>
          <w:rFonts w:ascii="Times New Roman" w:hAnsi="Times New Roman" w:cs="Times New Roman"/>
          <w:sz w:val="24"/>
          <w:szCs w:val="24"/>
          <w:lang w:val="en-US"/>
        </w:rPr>
        <w:t>organizational</w:t>
      </w:r>
      <w:r w:rsidR="00C14D9F" w:rsidRPr="00B9658F">
        <w:rPr>
          <w:rFonts w:ascii="Times New Roman" w:hAnsi="Times New Roman" w:cs="Times New Roman"/>
          <w:sz w:val="24"/>
          <w:szCs w:val="24"/>
          <w:lang w:val="en-US"/>
        </w:rPr>
        <w:t xml:space="preserve"> action, </w:t>
      </w:r>
      <w:r w:rsidRPr="00B9658F">
        <w:rPr>
          <w:rFonts w:ascii="Times New Roman" w:hAnsi="Times New Roman" w:cs="Times New Roman"/>
          <w:sz w:val="24"/>
          <w:szCs w:val="24"/>
          <w:lang w:val="en-US"/>
        </w:rPr>
        <w:t>the employees</w:t>
      </w:r>
      <w:r w:rsidR="00C14D9F" w:rsidRPr="00B9658F">
        <w:rPr>
          <w:rFonts w:ascii="Times New Roman" w:hAnsi="Times New Roman" w:cs="Times New Roman"/>
          <w:sz w:val="24"/>
          <w:szCs w:val="24"/>
          <w:lang w:val="en-US"/>
        </w:rPr>
        <w:t xml:space="preserve"> are further expected to </w:t>
      </w:r>
      <w:r w:rsidR="00A87ACE" w:rsidRPr="00B9658F">
        <w:rPr>
          <w:rFonts w:ascii="Times New Roman" w:hAnsi="Times New Roman" w:cs="Times New Roman"/>
          <w:sz w:val="24"/>
          <w:szCs w:val="24"/>
          <w:lang w:val="en-US"/>
        </w:rPr>
        <w:t>be able to use</w:t>
      </w:r>
      <w:r w:rsidR="00C14D9F" w:rsidRPr="00B9658F">
        <w:rPr>
          <w:rFonts w:ascii="Times New Roman" w:hAnsi="Times New Roman" w:cs="Times New Roman"/>
          <w:sz w:val="24"/>
          <w:szCs w:val="24"/>
          <w:lang w:val="en-US"/>
        </w:rPr>
        <w:t xml:space="preserve"> </w:t>
      </w:r>
      <w:r w:rsidR="00F073F9" w:rsidRPr="00B9658F">
        <w:rPr>
          <w:rFonts w:ascii="Times New Roman" w:hAnsi="Times New Roman" w:cs="Times New Roman"/>
          <w:sz w:val="24"/>
          <w:szCs w:val="24"/>
          <w:lang w:val="en-US"/>
        </w:rPr>
        <w:t xml:space="preserve">their </w:t>
      </w:r>
      <w:r w:rsidR="00C14D9F" w:rsidRPr="00B9658F">
        <w:rPr>
          <w:rFonts w:ascii="Times New Roman" w:hAnsi="Times New Roman" w:cs="Times New Roman"/>
          <w:sz w:val="24"/>
          <w:szCs w:val="24"/>
          <w:lang w:val="en-US"/>
        </w:rPr>
        <w:t>collecti</w:t>
      </w:r>
      <w:r w:rsidR="00F35B6F" w:rsidRPr="00B9658F">
        <w:rPr>
          <w:rFonts w:ascii="Times New Roman" w:hAnsi="Times New Roman" w:cs="Times New Roman"/>
          <w:sz w:val="24"/>
          <w:szCs w:val="24"/>
          <w:lang w:val="en-US"/>
        </w:rPr>
        <w:t xml:space="preserve">ve creativity </w:t>
      </w:r>
      <w:r w:rsidR="00D97509" w:rsidRPr="00B9658F">
        <w:rPr>
          <w:rFonts w:ascii="Times New Roman" w:hAnsi="Times New Roman" w:cs="Times New Roman"/>
          <w:sz w:val="24"/>
          <w:szCs w:val="24"/>
          <w:lang w:val="en-US"/>
        </w:rPr>
        <w:t>(OECD</w:t>
      </w:r>
      <w:r w:rsidR="00517106">
        <w:rPr>
          <w:rFonts w:ascii="Times New Roman" w:hAnsi="Times New Roman" w:cs="Times New Roman"/>
          <w:sz w:val="24"/>
          <w:szCs w:val="24"/>
          <w:lang w:val="en-US"/>
        </w:rPr>
        <w:t>,</w:t>
      </w:r>
      <w:r w:rsidR="00D97509" w:rsidRPr="00B9658F">
        <w:rPr>
          <w:rFonts w:ascii="Times New Roman" w:hAnsi="Times New Roman" w:cs="Times New Roman"/>
          <w:sz w:val="24"/>
          <w:szCs w:val="24"/>
          <w:lang w:val="en-US"/>
        </w:rPr>
        <w:t xml:space="preserve"> 2010)</w:t>
      </w:r>
      <w:r w:rsidR="00C14D9F" w:rsidRPr="00B9658F">
        <w:rPr>
          <w:rFonts w:ascii="Times New Roman" w:hAnsi="Times New Roman" w:cs="Times New Roman"/>
          <w:sz w:val="24"/>
          <w:szCs w:val="24"/>
          <w:lang w:val="en-US"/>
        </w:rPr>
        <w:t>. New products and services b</w:t>
      </w:r>
      <w:r w:rsidR="00A87ACE" w:rsidRPr="00B9658F">
        <w:rPr>
          <w:rFonts w:ascii="Times New Roman" w:hAnsi="Times New Roman" w:cs="Times New Roman"/>
          <w:sz w:val="24"/>
          <w:szCs w:val="24"/>
          <w:lang w:val="en-US"/>
        </w:rPr>
        <w:t xml:space="preserve">ecome more and more important as </w:t>
      </w:r>
      <w:r w:rsidR="006F3A1B" w:rsidRPr="00B9658F">
        <w:rPr>
          <w:rFonts w:ascii="Times New Roman" w:hAnsi="Times New Roman" w:cs="Times New Roman"/>
          <w:sz w:val="24"/>
          <w:szCs w:val="24"/>
          <w:lang w:val="en-US"/>
        </w:rPr>
        <w:t>productivity drivers in</w:t>
      </w:r>
      <w:r w:rsidR="00C14D9F" w:rsidRPr="00B9658F">
        <w:rPr>
          <w:rFonts w:ascii="Times New Roman" w:hAnsi="Times New Roman" w:cs="Times New Roman"/>
          <w:sz w:val="24"/>
          <w:szCs w:val="24"/>
          <w:lang w:val="en-US"/>
        </w:rPr>
        <w:t xml:space="preserve"> the value creation process. At the same time the </w:t>
      </w:r>
      <w:r w:rsidR="00C52EF8" w:rsidRPr="00B9658F">
        <w:rPr>
          <w:rFonts w:ascii="Times New Roman" w:hAnsi="Times New Roman" w:cs="Times New Roman"/>
          <w:sz w:val="24"/>
          <w:szCs w:val="24"/>
          <w:lang w:val="en-US"/>
        </w:rPr>
        <w:t xml:space="preserve">technological </w:t>
      </w:r>
      <w:r w:rsidR="00C14D9F" w:rsidRPr="00B9658F">
        <w:rPr>
          <w:rFonts w:ascii="Times New Roman" w:hAnsi="Times New Roman" w:cs="Times New Roman"/>
          <w:sz w:val="24"/>
          <w:szCs w:val="24"/>
          <w:lang w:val="en-US"/>
        </w:rPr>
        <w:t xml:space="preserve">possibilities </w:t>
      </w:r>
      <w:r w:rsidR="00C52EF8" w:rsidRPr="00B9658F">
        <w:rPr>
          <w:rFonts w:ascii="Times New Roman" w:hAnsi="Times New Roman" w:cs="Times New Roman"/>
          <w:sz w:val="24"/>
          <w:szCs w:val="24"/>
          <w:lang w:val="en-US"/>
        </w:rPr>
        <w:t xml:space="preserve">of controlling the work process and the individual </w:t>
      </w:r>
      <w:r w:rsidR="00F073F9" w:rsidRPr="00B9658F">
        <w:rPr>
          <w:rFonts w:ascii="Times New Roman" w:hAnsi="Times New Roman" w:cs="Times New Roman"/>
          <w:sz w:val="24"/>
          <w:szCs w:val="24"/>
          <w:lang w:val="en-US"/>
        </w:rPr>
        <w:t>employee</w:t>
      </w:r>
      <w:r w:rsidR="00A87ACE" w:rsidRPr="00B9658F">
        <w:rPr>
          <w:rFonts w:ascii="Times New Roman" w:hAnsi="Times New Roman" w:cs="Times New Roman"/>
          <w:sz w:val="24"/>
          <w:szCs w:val="24"/>
          <w:lang w:val="en-US"/>
        </w:rPr>
        <w:t>’s contribution</w:t>
      </w:r>
      <w:r w:rsidR="00F073F9" w:rsidRPr="00B9658F">
        <w:rPr>
          <w:rFonts w:ascii="Times New Roman" w:hAnsi="Times New Roman" w:cs="Times New Roman"/>
          <w:sz w:val="24"/>
          <w:szCs w:val="24"/>
          <w:lang w:val="en-US"/>
        </w:rPr>
        <w:t xml:space="preserve"> </w:t>
      </w:r>
      <w:r w:rsidR="00C52EF8" w:rsidRPr="00B9658F">
        <w:rPr>
          <w:rFonts w:ascii="Times New Roman" w:hAnsi="Times New Roman" w:cs="Times New Roman"/>
          <w:sz w:val="24"/>
          <w:szCs w:val="24"/>
          <w:lang w:val="en-US"/>
        </w:rPr>
        <w:t xml:space="preserve">has </w:t>
      </w:r>
      <w:r w:rsidR="00F073F9" w:rsidRPr="00B9658F">
        <w:rPr>
          <w:rFonts w:ascii="Times New Roman" w:hAnsi="Times New Roman" w:cs="Times New Roman"/>
          <w:sz w:val="24"/>
          <w:szCs w:val="24"/>
          <w:lang w:val="en-US"/>
        </w:rPr>
        <w:t xml:space="preserve">intensified </w:t>
      </w:r>
      <w:r w:rsidR="00C52EF8" w:rsidRPr="00B9658F">
        <w:rPr>
          <w:rFonts w:ascii="Times New Roman" w:hAnsi="Times New Roman" w:cs="Times New Roman"/>
          <w:sz w:val="24"/>
          <w:szCs w:val="24"/>
          <w:lang w:val="en-US"/>
        </w:rPr>
        <w:t xml:space="preserve">fundamentally. </w:t>
      </w:r>
    </w:p>
    <w:p w:rsidR="00F548BE" w:rsidRPr="00B9658F" w:rsidRDefault="006F3A1B" w:rsidP="00517106">
      <w:pPr>
        <w:spacing w:line="360" w:lineRule="auto"/>
        <w:jc w:val="both"/>
        <w:rPr>
          <w:rFonts w:ascii="Times New Roman" w:hAnsi="Times New Roman" w:cs="Times New Roman"/>
          <w:sz w:val="24"/>
          <w:szCs w:val="24"/>
          <w:lang w:val="en-US"/>
        </w:rPr>
      </w:pPr>
      <w:r w:rsidRPr="00B9658F">
        <w:rPr>
          <w:rFonts w:ascii="Times New Roman" w:hAnsi="Times New Roman" w:cs="Times New Roman"/>
          <w:sz w:val="24"/>
          <w:szCs w:val="24"/>
          <w:lang w:val="en-US"/>
        </w:rPr>
        <w:t>No doubt a central driver in</w:t>
      </w:r>
      <w:r w:rsidR="00F073F9" w:rsidRPr="00B9658F">
        <w:rPr>
          <w:rFonts w:ascii="Times New Roman" w:hAnsi="Times New Roman" w:cs="Times New Roman"/>
          <w:sz w:val="24"/>
          <w:szCs w:val="24"/>
          <w:lang w:val="en-US"/>
        </w:rPr>
        <w:t xml:space="preserve"> the</w:t>
      </w:r>
      <w:r w:rsidR="00805D58" w:rsidRPr="00B9658F">
        <w:rPr>
          <w:rFonts w:ascii="Times New Roman" w:hAnsi="Times New Roman" w:cs="Times New Roman"/>
          <w:sz w:val="24"/>
          <w:szCs w:val="24"/>
          <w:lang w:val="en-US"/>
        </w:rPr>
        <w:t xml:space="preserve"> continuous</w:t>
      </w:r>
      <w:r w:rsidR="005A5366" w:rsidRPr="00B9658F">
        <w:rPr>
          <w:rFonts w:ascii="Times New Roman" w:hAnsi="Times New Roman" w:cs="Times New Roman"/>
          <w:sz w:val="24"/>
          <w:szCs w:val="24"/>
          <w:lang w:val="en-US"/>
        </w:rPr>
        <w:t xml:space="preserve"> change process </w:t>
      </w:r>
      <w:r w:rsidRPr="00B9658F">
        <w:rPr>
          <w:rFonts w:ascii="Times New Roman" w:hAnsi="Times New Roman" w:cs="Times New Roman"/>
          <w:sz w:val="24"/>
          <w:szCs w:val="24"/>
          <w:lang w:val="en-US"/>
        </w:rPr>
        <w:t>of</w:t>
      </w:r>
      <w:r w:rsidR="00805D58" w:rsidRPr="00B9658F">
        <w:rPr>
          <w:rFonts w:ascii="Times New Roman" w:hAnsi="Times New Roman" w:cs="Times New Roman"/>
          <w:sz w:val="24"/>
          <w:szCs w:val="24"/>
          <w:lang w:val="en-US"/>
        </w:rPr>
        <w:t xml:space="preserve"> organizing and controlling work is globalization. </w:t>
      </w:r>
      <w:r w:rsidR="00A23EB7" w:rsidRPr="00B9658F">
        <w:rPr>
          <w:rFonts w:ascii="Times New Roman" w:hAnsi="Times New Roman" w:cs="Times New Roman"/>
          <w:sz w:val="24"/>
          <w:szCs w:val="24"/>
          <w:lang w:val="en-US"/>
        </w:rPr>
        <w:t>Globalization</w:t>
      </w:r>
      <w:r w:rsidR="00805D58" w:rsidRPr="00B9658F">
        <w:rPr>
          <w:rFonts w:ascii="Times New Roman" w:hAnsi="Times New Roman" w:cs="Times New Roman"/>
          <w:sz w:val="24"/>
          <w:szCs w:val="24"/>
          <w:lang w:val="en-US"/>
        </w:rPr>
        <w:t xml:space="preserve"> understood as free movement </w:t>
      </w:r>
      <w:r w:rsidR="005A5366" w:rsidRPr="00B9658F">
        <w:rPr>
          <w:rFonts w:ascii="Times New Roman" w:hAnsi="Times New Roman" w:cs="Times New Roman"/>
          <w:sz w:val="24"/>
          <w:szCs w:val="24"/>
          <w:lang w:val="en-US"/>
        </w:rPr>
        <w:t xml:space="preserve">between nations </w:t>
      </w:r>
      <w:r w:rsidR="00805D58" w:rsidRPr="00B9658F">
        <w:rPr>
          <w:rFonts w:ascii="Times New Roman" w:hAnsi="Times New Roman" w:cs="Times New Roman"/>
          <w:sz w:val="24"/>
          <w:szCs w:val="24"/>
          <w:lang w:val="en-US"/>
        </w:rPr>
        <w:t xml:space="preserve">of goods and services, labor and capital, </w:t>
      </w:r>
      <w:r w:rsidR="00171BE4" w:rsidRPr="00B9658F">
        <w:rPr>
          <w:rFonts w:ascii="Times New Roman" w:hAnsi="Times New Roman" w:cs="Times New Roman"/>
          <w:sz w:val="24"/>
          <w:szCs w:val="24"/>
          <w:lang w:val="en-US"/>
        </w:rPr>
        <w:t xml:space="preserve">has </w:t>
      </w:r>
      <w:r w:rsidR="00805D58" w:rsidRPr="00B9658F">
        <w:rPr>
          <w:rFonts w:ascii="Times New Roman" w:hAnsi="Times New Roman" w:cs="Times New Roman"/>
          <w:sz w:val="24"/>
          <w:szCs w:val="24"/>
          <w:lang w:val="en-US"/>
        </w:rPr>
        <w:t>mean</w:t>
      </w:r>
      <w:r w:rsidR="00171BE4" w:rsidRPr="00B9658F">
        <w:rPr>
          <w:rFonts w:ascii="Times New Roman" w:hAnsi="Times New Roman" w:cs="Times New Roman"/>
          <w:sz w:val="24"/>
          <w:szCs w:val="24"/>
          <w:lang w:val="en-US"/>
        </w:rPr>
        <w:t>t</w:t>
      </w:r>
      <w:r w:rsidR="00805D58" w:rsidRPr="00B9658F">
        <w:rPr>
          <w:rFonts w:ascii="Times New Roman" w:hAnsi="Times New Roman" w:cs="Times New Roman"/>
          <w:sz w:val="24"/>
          <w:szCs w:val="24"/>
          <w:lang w:val="en-US"/>
        </w:rPr>
        <w:t xml:space="preserve"> increasing competition on prizes </w:t>
      </w:r>
      <w:r w:rsidR="005A5366" w:rsidRPr="00B9658F">
        <w:rPr>
          <w:rFonts w:ascii="Times New Roman" w:hAnsi="Times New Roman" w:cs="Times New Roman"/>
          <w:sz w:val="24"/>
          <w:szCs w:val="24"/>
          <w:lang w:val="en-US"/>
        </w:rPr>
        <w:t>a</w:t>
      </w:r>
      <w:r w:rsidR="00171BE4" w:rsidRPr="00B9658F">
        <w:rPr>
          <w:rFonts w:ascii="Times New Roman" w:hAnsi="Times New Roman" w:cs="Times New Roman"/>
          <w:sz w:val="24"/>
          <w:szCs w:val="24"/>
          <w:lang w:val="en-US"/>
        </w:rPr>
        <w:t>s well as</w:t>
      </w:r>
      <w:r w:rsidR="00805D58" w:rsidRPr="00B9658F">
        <w:rPr>
          <w:rFonts w:ascii="Times New Roman" w:hAnsi="Times New Roman" w:cs="Times New Roman"/>
          <w:sz w:val="24"/>
          <w:szCs w:val="24"/>
          <w:lang w:val="en-US"/>
        </w:rPr>
        <w:t xml:space="preserve"> on quality and innovations.</w:t>
      </w:r>
      <w:r w:rsidR="005A5366" w:rsidRPr="00B9658F">
        <w:rPr>
          <w:rFonts w:ascii="Times New Roman" w:hAnsi="Times New Roman" w:cs="Times New Roman"/>
          <w:sz w:val="24"/>
          <w:szCs w:val="24"/>
          <w:lang w:val="en-US"/>
        </w:rPr>
        <w:t xml:space="preserve"> </w:t>
      </w:r>
      <w:r w:rsidR="00A23EB7" w:rsidRPr="00B9658F">
        <w:rPr>
          <w:rFonts w:ascii="Times New Roman" w:hAnsi="Times New Roman" w:cs="Times New Roman"/>
          <w:sz w:val="24"/>
          <w:szCs w:val="24"/>
          <w:lang w:val="en-US"/>
        </w:rPr>
        <w:t xml:space="preserve">This </w:t>
      </w:r>
      <w:r w:rsidR="009E630A" w:rsidRPr="00B9658F">
        <w:rPr>
          <w:rFonts w:ascii="Times New Roman" w:hAnsi="Times New Roman" w:cs="Times New Roman"/>
          <w:sz w:val="24"/>
          <w:szCs w:val="24"/>
          <w:lang w:val="en-US"/>
        </w:rPr>
        <w:t>has to be anticipated</w:t>
      </w:r>
      <w:r w:rsidR="00FC56AC" w:rsidRPr="00B9658F">
        <w:rPr>
          <w:rFonts w:ascii="Times New Roman" w:hAnsi="Times New Roman" w:cs="Times New Roman"/>
          <w:sz w:val="24"/>
          <w:szCs w:val="24"/>
          <w:lang w:val="en-US"/>
        </w:rPr>
        <w:t xml:space="preserve"> by internal organizational dynamics and m</w:t>
      </w:r>
      <w:r w:rsidRPr="00B9658F">
        <w:rPr>
          <w:rFonts w:ascii="Times New Roman" w:hAnsi="Times New Roman" w:cs="Times New Roman"/>
          <w:sz w:val="24"/>
          <w:szCs w:val="24"/>
          <w:lang w:val="en-US"/>
        </w:rPr>
        <w:t>anagement</w:t>
      </w:r>
      <w:r w:rsidR="00FC56AC" w:rsidRPr="00B9658F">
        <w:rPr>
          <w:rFonts w:ascii="Times New Roman" w:hAnsi="Times New Roman" w:cs="Times New Roman"/>
          <w:sz w:val="24"/>
          <w:szCs w:val="24"/>
          <w:lang w:val="en-US"/>
        </w:rPr>
        <w:t xml:space="preserve"> of resources</w:t>
      </w:r>
      <w:r w:rsidR="00D97509" w:rsidRPr="00B9658F">
        <w:rPr>
          <w:rFonts w:ascii="Times New Roman" w:hAnsi="Times New Roman" w:cs="Times New Roman"/>
          <w:sz w:val="24"/>
          <w:szCs w:val="24"/>
          <w:lang w:val="en-US"/>
        </w:rPr>
        <w:t xml:space="preserve"> </w:t>
      </w:r>
      <w:r w:rsidR="00A23EB7" w:rsidRPr="00B9658F">
        <w:rPr>
          <w:rFonts w:ascii="Times New Roman" w:hAnsi="Times New Roman" w:cs="Times New Roman"/>
          <w:sz w:val="24"/>
          <w:szCs w:val="24"/>
          <w:lang w:val="en-US"/>
        </w:rPr>
        <w:t>which</w:t>
      </w:r>
      <w:r w:rsidRPr="00B9658F">
        <w:rPr>
          <w:rFonts w:ascii="Times New Roman" w:hAnsi="Times New Roman" w:cs="Times New Roman"/>
          <w:sz w:val="24"/>
          <w:szCs w:val="24"/>
          <w:lang w:val="en-US"/>
        </w:rPr>
        <w:t xml:space="preserve"> demands </w:t>
      </w:r>
      <w:r w:rsidR="009E630A" w:rsidRPr="00B9658F">
        <w:rPr>
          <w:rFonts w:ascii="Times New Roman" w:hAnsi="Times New Roman" w:cs="Times New Roman"/>
          <w:sz w:val="24"/>
          <w:szCs w:val="24"/>
          <w:lang w:val="en-US"/>
        </w:rPr>
        <w:t xml:space="preserve">capabilities </w:t>
      </w:r>
      <w:r w:rsidR="00171BE4" w:rsidRPr="00B9658F">
        <w:rPr>
          <w:rFonts w:ascii="Times New Roman" w:hAnsi="Times New Roman" w:cs="Times New Roman"/>
          <w:sz w:val="24"/>
          <w:szCs w:val="24"/>
          <w:lang w:val="en-US"/>
        </w:rPr>
        <w:t xml:space="preserve">for change </w:t>
      </w:r>
      <w:r w:rsidR="009E630A" w:rsidRPr="00B9658F">
        <w:rPr>
          <w:rFonts w:ascii="Times New Roman" w:hAnsi="Times New Roman" w:cs="Times New Roman"/>
          <w:sz w:val="24"/>
          <w:szCs w:val="24"/>
          <w:lang w:val="en-US"/>
        </w:rPr>
        <w:t xml:space="preserve">and learning </w:t>
      </w:r>
      <w:r w:rsidRPr="00B9658F">
        <w:rPr>
          <w:rFonts w:ascii="Times New Roman" w:hAnsi="Times New Roman" w:cs="Times New Roman"/>
          <w:sz w:val="24"/>
          <w:szCs w:val="24"/>
          <w:lang w:val="en-US"/>
        </w:rPr>
        <w:t>practices</w:t>
      </w:r>
      <w:r w:rsidR="009E630A" w:rsidRPr="00B9658F">
        <w:rPr>
          <w:rFonts w:ascii="Times New Roman" w:hAnsi="Times New Roman" w:cs="Times New Roman"/>
          <w:sz w:val="24"/>
          <w:szCs w:val="24"/>
          <w:lang w:val="en-US"/>
        </w:rPr>
        <w:t xml:space="preserve">. The public </w:t>
      </w:r>
      <w:r w:rsidR="00171BE4" w:rsidRPr="00B9658F">
        <w:rPr>
          <w:rFonts w:ascii="Times New Roman" w:hAnsi="Times New Roman" w:cs="Times New Roman"/>
          <w:sz w:val="24"/>
          <w:szCs w:val="24"/>
          <w:lang w:val="en-US"/>
        </w:rPr>
        <w:t xml:space="preserve">sector </w:t>
      </w:r>
      <w:r w:rsidR="009E630A" w:rsidRPr="00B9658F">
        <w:rPr>
          <w:rFonts w:ascii="Times New Roman" w:hAnsi="Times New Roman" w:cs="Times New Roman"/>
          <w:sz w:val="24"/>
          <w:szCs w:val="24"/>
          <w:lang w:val="en-US"/>
        </w:rPr>
        <w:t xml:space="preserve">organizations are in a similar situation and they have </w:t>
      </w:r>
      <w:r w:rsidR="00A76537" w:rsidRPr="00B9658F">
        <w:rPr>
          <w:rFonts w:ascii="Times New Roman" w:hAnsi="Times New Roman" w:cs="Times New Roman"/>
          <w:sz w:val="24"/>
          <w:szCs w:val="24"/>
          <w:lang w:val="en-US"/>
        </w:rPr>
        <w:t xml:space="preserve">gradually </w:t>
      </w:r>
      <w:r w:rsidR="009E630A" w:rsidRPr="00B9658F">
        <w:rPr>
          <w:rFonts w:ascii="Times New Roman" w:hAnsi="Times New Roman" w:cs="Times New Roman"/>
          <w:sz w:val="24"/>
          <w:szCs w:val="24"/>
          <w:lang w:val="en-US"/>
        </w:rPr>
        <w:t xml:space="preserve">incorporated </w:t>
      </w:r>
      <w:r w:rsidR="00171BE4" w:rsidRPr="00B9658F">
        <w:rPr>
          <w:rFonts w:ascii="Times New Roman" w:hAnsi="Times New Roman" w:cs="Times New Roman"/>
          <w:sz w:val="24"/>
          <w:szCs w:val="24"/>
          <w:lang w:val="en-US"/>
        </w:rPr>
        <w:t xml:space="preserve">ideas of </w:t>
      </w:r>
      <w:r w:rsidR="009E630A" w:rsidRPr="00B9658F">
        <w:rPr>
          <w:rFonts w:ascii="Times New Roman" w:hAnsi="Times New Roman" w:cs="Times New Roman"/>
          <w:sz w:val="24"/>
          <w:szCs w:val="24"/>
          <w:lang w:val="en-US"/>
        </w:rPr>
        <w:t xml:space="preserve">management and organization practices from the private sector </w:t>
      </w:r>
      <w:r w:rsidR="00D97509" w:rsidRPr="00B9658F">
        <w:rPr>
          <w:rFonts w:ascii="Times New Roman" w:hAnsi="Times New Roman" w:cs="Times New Roman"/>
          <w:sz w:val="24"/>
          <w:szCs w:val="24"/>
          <w:lang w:val="en-US"/>
        </w:rPr>
        <w:t>(Christensen et al.</w:t>
      </w:r>
      <w:r w:rsidR="00517106">
        <w:rPr>
          <w:rFonts w:ascii="Times New Roman" w:hAnsi="Times New Roman" w:cs="Times New Roman"/>
          <w:sz w:val="24"/>
          <w:szCs w:val="24"/>
          <w:lang w:val="en-US"/>
        </w:rPr>
        <w:t>,</w:t>
      </w:r>
      <w:r w:rsidR="00D97509" w:rsidRPr="00B9658F">
        <w:rPr>
          <w:rFonts w:ascii="Times New Roman" w:hAnsi="Times New Roman" w:cs="Times New Roman"/>
          <w:sz w:val="24"/>
          <w:szCs w:val="24"/>
          <w:lang w:val="en-US"/>
        </w:rPr>
        <w:t xml:space="preserve"> 2004</w:t>
      </w:r>
      <w:r w:rsidR="00A23EB7" w:rsidRPr="00B9658F">
        <w:rPr>
          <w:rFonts w:ascii="Times New Roman" w:hAnsi="Times New Roman" w:cs="Times New Roman"/>
          <w:sz w:val="24"/>
          <w:szCs w:val="24"/>
          <w:lang w:val="en-US"/>
        </w:rPr>
        <w:t xml:space="preserve">, </w:t>
      </w:r>
      <w:proofErr w:type="spellStart"/>
      <w:r w:rsidR="00A23EB7" w:rsidRPr="00B9658F">
        <w:rPr>
          <w:rFonts w:ascii="Times New Roman" w:hAnsi="Times New Roman" w:cs="Times New Roman"/>
          <w:sz w:val="24"/>
          <w:szCs w:val="24"/>
          <w:lang w:val="en-US"/>
        </w:rPr>
        <w:t>Teece</w:t>
      </w:r>
      <w:proofErr w:type="spellEnd"/>
      <w:r w:rsidR="00517106">
        <w:rPr>
          <w:rFonts w:ascii="Times New Roman" w:hAnsi="Times New Roman" w:cs="Times New Roman"/>
          <w:sz w:val="24"/>
          <w:szCs w:val="24"/>
          <w:lang w:val="en-US"/>
        </w:rPr>
        <w:t>,</w:t>
      </w:r>
      <w:r w:rsidR="00A23EB7" w:rsidRPr="00B9658F">
        <w:rPr>
          <w:rFonts w:ascii="Times New Roman" w:hAnsi="Times New Roman" w:cs="Times New Roman"/>
          <w:sz w:val="24"/>
          <w:szCs w:val="24"/>
          <w:lang w:val="en-US"/>
        </w:rPr>
        <w:t xml:space="preserve"> 2007</w:t>
      </w:r>
      <w:r w:rsidR="00D97509" w:rsidRPr="00B9658F">
        <w:rPr>
          <w:rFonts w:ascii="Times New Roman" w:hAnsi="Times New Roman" w:cs="Times New Roman"/>
          <w:sz w:val="24"/>
          <w:szCs w:val="24"/>
          <w:lang w:val="en-US"/>
        </w:rPr>
        <w:t>)</w:t>
      </w:r>
      <w:r w:rsidR="009E630A" w:rsidRPr="00B9658F">
        <w:rPr>
          <w:rFonts w:ascii="Times New Roman" w:hAnsi="Times New Roman" w:cs="Times New Roman"/>
          <w:sz w:val="24"/>
          <w:szCs w:val="24"/>
          <w:lang w:val="en-US"/>
        </w:rPr>
        <w:t>.</w:t>
      </w:r>
    </w:p>
    <w:p w:rsidR="00A42D41" w:rsidRPr="00B9658F" w:rsidRDefault="00F548BE" w:rsidP="00517106">
      <w:pPr>
        <w:spacing w:line="360" w:lineRule="auto"/>
        <w:jc w:val="both"/>
        <w:rPr>
          <w:rFonts w:ascii="Times New Roman" w:hAnsi="Times New Roman" w:cs="Times New Roman"/>
          <w:sz w:val="24"/>
          <w:szCs w:val="24"/>
          <w:lang w:val="en-US"/>
        </w:rPr>
      </w:pPr>
      <w:r w:rsidRPr="00B9658F">
        <w:rPr>
          <w:rFonts w:ascii="Times New Roman" w:hAnsi="Times New Roman" w:cs="Times New Roman"/>
          <w:sz w:val="24"/>
          <w:szCs w:val="24"/>
          <w:lang w:val="en-US"/>
        </w:rPr>
        <w:t xml:space="preserve">In spite of the increasing incidences of organizational change and new management principles incorporated in </w:t>
      </w:r>
      <w:r w:rsidR="006F3A1B" w:rsidRPr="00B9658F">
        <w:rPr>
          <w:rFonts w:ascii="Times New Roman" w:hAnsi="Times New Roman" w:cs="Times New Roman"/>
          <w:sz w:val="24"/>
          <w:szCs w:val="24"/>
          <w:lang w:val="en-US"/>
        </w:rPr>
        <w:t xml:space="preserve">many </w:t>
      </w:r>
      <w:r w:rsidRPr="00B9658F">
        <w:rPr>
          <w:rFonts w:ascii="Times New Roman" w:hAnsi="Times New Roman" w:cs="Times New Roman"/>
          <w:sz w:val="24"/>
          <w:szCs w:val="24"/>
          <w:lang w:val="en-US"/>
        </w:rPr>
        <w:t>Danish private and public work organizations there are serious problems of establishing dynamic relations between inn</w:t>
      </w:r>
      <w:r w:rsidR="00517106">
        <w:rPr>
          <w:rFonts w:ascii="Times New Roman" w:hAnsi="Times New Roman" w:cs="Times New Roman"/>
          <w:sz w:val="24"/>
          <w:szCs w:val="24"/>
          <w:lang w:val="en-US"/>
        </w:rPr>
        <w:t xml:space="preserve">ovation, growth and employment </w:t>
      </w:r>
      <w:r w:rsidR="00F35B6F" w:rsidRPr="00B9658F">
        <w:rPr>
          <w:rFonts w:ascii="Times New Roman" w:hAnsi="Times New Roman" w:cs="Times New Roman"/>
          <w:sz w:val="24"/>
          <w:szCs w:val="24"/>
          <w:lang w:val="en-US"/>
        </w:rPr>
        <w:t>(Economic Counsel</w:t>
      </w:r>
      <w:r w:rsidR="00517106">
        <w:rPr>
          <w:rFonts w:ascii="Times New Roman" w:hAnsi="Times New Roman" w:cs="Times New Roman"/>
          <w:sz w:val="24"/>
          <w:szCs w:val="24"/>
          <w:lang w:val="en-US"/>
        </w:rPr>
        <w:t>,</w:t>
      </w:r>
      <w:r w:rsidR="00F35B6F" w:rsidRPr="00B9658F">
        <w:rPr>
          <w:rFonts w:ascii="Times New Roman" w:hAnsi="Times New Roman" w:cs="Times New Roman"/>
          <w:sz w:val="24"/>
          <w:szCs w:val="24"/>
          <w:lang w:val="en-US"/>
        </w:rPr>
        <w:t xml:space="preserve"> </w:t>
      </w:r>
      <w:r w:rsidR="00A42D41" w:rsidRPr="00B9658F">
        <w:rPr>
          <w:rFonts w:ascii="Times New Roman" w:hAnsi="Times New Roman" w:cs="Times New Roman"/>
          <w:sz w:val="24"/>
          <w:szCs w:val="24"/>
          <w:lang w:val="en-US"/>
        </w:rPr>
        <w:t>2010).</w:t>
      </w:r>
    </w:p>
    <w:p w:rsidR="002753FD" w:rsidRPr="00B9658F" w:rsidRDefault="00A76537" w:rsidP="00517106">
      <w:pPr>
        <w:spacing w:line="360" w:lineRule="auto"/>
        <w:jc w:val="both"/>
        <w:rPr>
          <w:rFonts w:ascii="Times New Roman" w:hAnsi="Times New Roman" w:cs="Times New Roman"/>
          <w:sz w:val="24"/>
          <w:szCs w:val="24"/>
          <w:lang w:val="en-US"/>
        </w:rPr>
      </w:pPr>
      <w:r w:rsidRPr="00B9658F">
        <w:rPr>
          <w:rFonts w:ascii="Times New Roman" w:hAnsi="Times New Roman" w:cs="Times New Roman"/>
          <w:sz w:val="24"/>
          <w:szCs w:val="24"/>
          <w:lang w:val="en-US"/>
        </w:rPr>
        <w:lastRenderedPageBreak/>
        <w:t>The aim of this report is to present a theoretical framework for</w:t>
      </w:r>
      <w:r w:rsidR="00022D82" w:rsidRPr="00B9658F">
        <w:rPr>
          <w:rFonts w:ascii="Times New Roman" w:hAnsi="Times New Roman" w:cs="Times New Roman"/>
          <w:sz w:val="24"/>
          <w:szCs w:val="24"/>
          <w:lang w:val="en-US"/>
        </w:rPr>
        <w:t xml:space="preserve"> </w:t>
      </w:r>
      <w:r w:rsidRPr="00B9658F">
        <w:rPr>
          <w:rFonts w:ascii="Times New Roman" w:hAnsi="Times New Roman" w:cs="Times New Roman"/>
          <w:sz w:val="24"/>
          <w:szCs w:val="24"/>
          <w:lang w:val="en-US"/>
        </w:rPr>
        <w:t>investigating</w:t>
      </w:r>
      <w:r w:rsidR="00022D82" w:rsidRPr="00B9658F">
        <w:rPr>
          <w:rFonts w:ascii="Times New Roman" w:hAnsi="Times New Roman" w:cs="Times New Roman"/>
          <w:sz w:val="24"/>
          <w:szCs w:val="24"/>
          <w:lang w:val="en-US"/>
        </w:rPr>
        <w:t xml:space="preserve"> </w:t>
      </w:r>
      <w:r w:rsidR="005257E0" w:rsidRPr="00B9658F">
        <w:rPr>
          <w:rFonts w:ascii="Times New Roman" w:hAnsi="Times New Roman" w:cs="Times New Roman"/>
          <w:sz w:val="24"/>
          <w:szCs w:val="24"/>
          <w:lang w:val="en-US"/>
        </w:rPr>
        <w:t xml:space="preserve">on what </w:t>
      </w:r>
      <w:r w:rsidR="001D14A5" w:rsidRPr="00B9658F">
        <w:rPr>
          <w:rFonts w:ascii="Times New Roman" w:hAnsi="Times New Roman" w:cs="Times New Roman"/>
          <w:sz w:val="24"/>
          <w:szCs w:val="24"/>
          <w:lang w:val="en-US"/>
        </w:rPr>
        <w:t xml:space="preserve">work organizational </w:t>
      </w:r>
      <w:r w:rsidR="005257E0" w:rsidRPr="00B9658F">
        <w:rPr>
          <w:rFonts w:ascii="Times New Roman" w:hAnsi="Times New Roman" w:cs="Times New Roman"/>
          <w:sz w:val="24"/>
          <w:szCs w:val="24"/>
          <w:lang w:val="en-US"/>
        </w:rPr>
        <w:t>conditions a dynamic</w:t>
      </w:r>
      <w:r w:rsidR="00A42D41" w:rsidRPr="00B9658F">
        <w:rPr>
          <w:rFonts w:ascii="Times New Roman" w:hAnsi="Times New Roman" w:cs="Times New Roman"/>
          <w:sz w:val="24"/>
          <w:szCs w:val="24"/>
          <w:lang w:val="en-US"/>
        </w:rPr>
        <w:t xml:space="preserve"> </w:t>
      </w:r>
      <w:r w:rsidR="007C226D" w:rsidRPr="00B9658F">
        <w:rPr>
          <w:rFonts w:ascii="Times New Roman" w:hAnsi="Times New Roman" w:cs="Times New Roman"/>
          <w:sz w:val="24"/>
          <w:szCs w:val="24"/>
          <w:lang w:val="en-US"/>
        </w:rPr>
        <w:t>helix</w:t>
      </w:r>
      <w:r w:rsidRPr="00B9658F">
        <w:rPr>
          <w:rFonts w:ascii="Times New Roman" w:hAnsi="Times New Roman" w:cs="Times New Roman"/>
          <w:sz w:val="24"/>
          <w:szCs w:val="24"/>
          <w:lang w:val="en-US"/>
        </w:rPr>
        <w:t xml:space="preserve"> of</w:t>
      </w:r>
      <w:r w:rsidR="003D240A" w:rsidRPr="00B9658F">
        <w:rPr>
          <w:rFonts w:ascii="Times New Roman" w:hAnsi="Times New Roman" w:cs="Times New Roman"/>
          <w:sz w:val="24"/>
          <w:szCs w:val="24"/>
          <w:lang w:val="en-US"/>
        </w:rPr>
        <w:t xml:space="preserve"> </w:t>
      </w:r>
      <w:r w:rsidR="00506D25" w:rsidRPr="00B9658F">
        <w:rPr>
          <w:rFonts w:ascii="Times New Roman" w:hAnsi="Times New Roman" w:cs="Times New Roman"/>
          <w:sz w:val="24"/>
          <w:szCs w:val="24"/>
          <w:lang w:val="en-US"/>
        </w:rPr>
        <w:t>innovations</w:t>
      </w:r>
      <w:r w:rsidR="003D240A" w:rsidRPr="00B9658F">
        <w:rPr>
          <w:rFonts w:ascii="Times New Roman" w:hAnsi="Times New Roman" w:cs="Times New Roman"/>
          <w:sz w:val="24"/>
          <w:szCs w:val="24"/>
          <w:lang w:val="en-US"/>
        </w:rPr>
        <w:t>, growth and employ</w:t>
      </w:r>
      <w:r w:rsidR="005257E0" w:rsidRPr="00B9658F">
        <w:rPr>
          <w:rFonts w:ascii="Times New Roman" w:hAnsi="Times New Roman" w:cs="Times New Roman"/>
          <w:sz w:val="24"/>
          <w:szCs w:val="24"/>
          <w:lang w:val="en-US"/>
        </w:rPr>
        <w:t xml:space="preserve">ment can be </w:t>
      </w:r>
      <w:r w:rsidRPr="00B9658F">
        <w:rPr>
          <w:rFonts w:ascii="Times New Roman" w:hAnsi="Times New Roman" w:cs="Times New Roman"/>
          <w:sz w:val="24"/>
          <w:szCs w:val="24"/>
          <w:lang w:val="en-US"/>
        </w:rPr>
        <w:t>found</w:t>
      </w:r>
      <w:r w:rsidR="003D240A" w:rsidRPr="00B9658F">
        <w:rPr>
          <w:rFonts w:ascii="Times New Roman" w:hAnsi="Times New Roman" w:cs="Times New Roman"/>
          <w:sz w:val="24"/>
          <w:szCs w:val="24"/>
          <w:lang w:val="en-US"/>
        </w:rPr>
        <w:t>. Focus will be set</w:t>
      </w:r>
      <w:r w:rsidR="005257E0" w:rsidRPr="00B9658F">
        <w:rPr>
          <w:rFonts w:ascii="Times New Roman" w:hAnsi="Times New Roman" w:cs="Times New Roman"/>
          <w:sz w:val="24"/>
          <w:szCs w:val="24"/>
          <w:lang w:val="en-US"/>
        </w:rPr>
        <w:t xml:space="preserve"> on </w:t>
      </w:r>
      <w:r w:rsidR="00506D25" w:rsidRPr="00B9658F">
        <w:rPr>
          <w:rFonts w:ascii="Times New Roman" w:hAnsi="Times New Roman" w:cs="Times New Roman"/>
          <w:sz w:val="24"/>
          <w:szCs w:val="24"/>
          <w:lang w:val="en-US"/>
        </w:rPr>
        <w:t xml:space="preserve">dimensions and </w:t>
      </w:r>
      <w:r w:rsidR="005257E0" w:rsidRPr="00B9658F">
        <w:rPr>
          <w:rFonts w:ascii="Times New Roman" w:hAnsi="Times New Roman" w:cs="Times New Roman"/>
          <w:sz w:val="24"/>
          <w:szCs w:val="24"/>
          <w:lang w:val="en-US"/>
        </w:rPr>
        <w:t xml:space="preserve">relations inside the work organizations in order to identify </w:t>
      </w:r>
      <w:r w:rsidR="00171BE4" w:rsidRPr="00B9658F">
        <w:rPr>
          <w:rFonts w:ascii="Times New Roman" w:hAnsi="Times New Roman" w:cs="Times New Roman"/>
          <w:sz w:val="24"/>
          <w:szCs w:val="24"/>
          <w:lang w:val="en-US"/>
        </w:rPr>
        <w:t xml:space="preserve">dynamic </w:t>
      </w:r>
      <w:r w:rsidR="007C226D" w:rsidRPr="00B9658F">
        <w:rPr>
          <w:rFonts w:ascii="Times New Roman" w:hAnsi="Times New Roman" w:cs="Times New Roman"/>
          <w:sz w:val="24"/>
          <w:szCs w:val="24"/>
          <w:lang w:val="en-US"/>
        </w:rPr>
        <w:t>drivers</w:t>
      </w:r>
      <w:r w:rsidR="00F32130" w:rsidRPr="00B9658F">
        <w:rPr>
          <w:rFonts w:ascii="Times New Roman" w:hAnsi="Times New Roman" w:cs="Times New Roman"/>
          <w:sz w:val="24"/>
          <w:szCs w:val="24"/>
          <w:lang w:val="en-US"/>
        </w:rPr>
        <w:t xml:space="preserve"> </w:t>
      </w:r>
      <w:r w:rsidR="00171BE4" w:rsidRPr="00B9658F">
        <w:rPr>
          <w:rFonts w:ascii="Times New Roman" w:hAnsi="Times New Roman" w:cs="Times New Roman"/>
          <w:sz w:val="24"/>
          <w:szCs w:val="24"/>
          <w:lang w:val="en-US"/>
        </w:rPr>
        <w:t>and innovative capabilities</w:t>
      </w:r>
      <w:r w:rsidR="00F32130" w:rsidRPr="00B9658F">
        <w:rPr>
          <w:rFonts w:ascii="Times New Roman" w:hAnsi="Times New Roman" w:cs="Times New Roman"/>
          <w:sz w:val="24"/>
          <w:szCs w:val="24"/>
          <w:lang w:val="en-US"/>
        </w:rPr>
        <w:t xml:space="preserve">. </w:t>
      </w:r>
      <w:r w:rsidR="00022D82" w:rsidRPr="00B9658F">
        <w:rPr>
          <w:rFonts w:ascii="Times New Roman" w:hAnsi="Times New Roman" w:cs="Times New Roman"/>
          <w:sz w:val="24"/>
          <w:szCs w:val="24"/>
          <w:lang w:val="en-US"/>
        </w:rPr>
        <w:t xml:space="preserve">In this way the </w:t>
      </w:r>
      <w:r w:rsidR="00486FFA" w:rsidRPr="00B9658F">
        <w:rPr>
          <w:rFonts w:ascii="Times New Roman" w:hAnsi="Times New Roman" w:cs="Times New Roman"/>
          <w:sz w:val="24"/>
          <w:szCs w:val="24"/>
          <w:lang w:val="en-US"/>
        </w:rPr>
        <w:t>anatomy</w:t>
      </w:r>
      <w:r w:rsidR="00022D82" w:rsidRPr="00B9658F">
        <w:rPr>
          <w:rFonts w:ascii="Times New Roman" w:hAnsi="Times New Roman" w:cs="Times New Roman"/>
          <w:sz w:val="24"/>
          <w:szCs w:val="24"/>
          <w:lang w:val="en-US"/>
        </w:rPr>
        <w:t xml:space="preserve"> of</w:t>
      </w:r>
      <w:r w:rsidR="00467661" w:rsidRPr="00B9658F">
        <w:rPr>
          <w:rFonts w:ascii="Times New Roman" w:hAnsi="Times New Roman" w:cs="Times New Roman"/>
          <w:sz w:val="24"/>
          <w:szCs w:val="24"/>
          <w:lang w:val="en-US"/>
        </w:rPr>
        <w:t xml:space="preserve"> organizational </w:t>
      </w:r>
      <w:r w:rsidR="002753FD" w:rsidRPr="00B9658F">
        <w:rPr>
          <w:rFonts w:ascii="Times New Roman" w:hAnsi="Times New Roman" w:cs="Times New Roman"/>
          <w:sz w:val="24"/>
          <w:szCs w:val="24"/>
          <w:lang w:val="en-US"/>
        </w:rPr>
        <w:t xml:space="preserve">dimensions and relations </w:t>
      </w:r>
      <w:r w:rsidR="00467661" w:rsidRPr="00B9658F">
        <w:rPr>
          <w:rFonts w:ascii="Times New Roman" w:hAnsi="Times New Roman" w:cs="Times New Roman"/>
          <w:sz w:val="24"/>
          <w:szCs w:val="24"/>
          <w:lang w:val="en-US"/>
        </w:rPr>
        <w:t xml:space="preserve">promoting dynamic value creation </w:t>
      </w:r>
      <w:r w:rsidR="001D14A5" w:rsidRPr="00B9658F">
        <w:rPr>
          <w:rFonts w:ascii="Times New Roman" w:hAnsi="Times New Roman" w:cs="Times New Roman"/>
          <w:sz w:val="24"/>
          <w:szCs w:val="24"/>
          <w:lang w:val="en-US"/>
        </w:rPr>
        <w:t>are expected</w:t>
      </w:r>
      <w:r w:rsidR="00467661" w:rsidRPr="00B9658F">
        <w:rPr>
          <w:rFonts w:ascii="Times New Roman" w:hAnsi="Times New Roman" w:cs="Times New Roman"/>
          <w:sz w:val="24"/>
          <w:szCs w:val="24"/>
          <w:lang w:val="en-US"/>
        </w:rPr>
        <w:t xml:space="preserve"> </w:t>
      </w:r>
      <w:r w:rsidR="002753FD" w:rsidRPr="00B9658F">
        <w:rPr>
          <w:rFonts w:ascii="Times New Roman" w:hAnsi="Times New Roman" w:cs="Times New Roman"/>
          <w:sz w:val="24"/>
          <w:szCs w:val="24"/>
          <w:lang w:val="en-US"/>
        </w:rPr>
        <w:t xml:space="preserve">to be </w:t>
      </w:r>
      <w:r w:rsidR="00467661" w:rsidRPr="00B9658F">
        <w:rPr>
          <w:rFonts w:ascii="Times New Roman" w:hAnsi="Times New Roman" w:cs="Times New Roman"/>
          <w:sz w:val="24"/>
          <w:szCs w:val="24"/>
          <w:lang w:val="en-US"/>
        </w:rPr>
        <w:t xml:space="preserve">identified and </w:t>
      </w:r>
      <w:r w:rsidR="001D14A5" w:rsidRPr="00B9658F">
        <w:rPr>
          <w:rFonts w:ascii="Times New Roman" w:hAnsi="Times New Roman" w:cs="Times New Roman"/>
          <w:sz w:val="24"/>
          <w:szCs w:val="24"/>
          <w:lang w:val="en-US"/>
        </w:rPr>
        <w:t xml:space="preserve">can be </w:t>
      </w:r>
      <w:r w:rsidR="00467661" w:rsidRPr="00B9658F">
        <w:rPr>
          <w:rFonts w:ascii="Times New Roman" w:hAnsi="Times New Roman" w:cs="Times New Roman"/>
          <w:sz w:val="24"/>
          <w:szCs w:val="24"/>
          <w:lang w:val="en-US"/>
        </w:rPr>
        <w:t xml:space="preserve">compared between </w:t>
      </w:r>
      <w:r w:rsidR="00506D25" w:rsidRPr="00B9658F">
        <w:rPr>
          <w:rFonts w:ascii="Times New Roman" w:hAnsi="Times New Roman" w:cs="Times New Roman"/>
          <w:sz w:val="24"/>
          <w:szCs w:val="24"/>
          <w:lang w:val="en-US"/>
        </w:rPr>
        <w:t xml:space="preserve">the </w:t>
      </w:r>
      <w:r w:rsidR="00467661" w:rsidRPr="00B9658F">
        <w:rPr>
          <w:rFonts w:ascii="Times New Roman" w:hAnsi="Times New Roman" w:cs="Times New Roman"/>
          <w:sz w:val="24"/>
          <w:szCs w:val="24"/>
          <w:lang w:val="en-US"/>
        </w:rPr>
        <w:t>priva</w:t>
      </w:r>
      <w:r w:rsidR="00506D25" w:rsidRPr="00B9658F">
        <w:rPr>
          <w:rFonts w:ascii="Times New Roman" w:hAnsi="Times New Roman" w:cs="Times New Roman"/>
          <w:sz w:val="24"/>
          <w:szCs w:val="24"/>
          <w:lang w:val="en-US"/>
        </w:rPr>
        <w:t>te and public sector</w:t>
      </w:r>
      <w:r w:rsidR="002753FD" w:rsidRPr="00B9658F">
        <w:rPr>
          <w:rFonts w:ascii="Times New Roman" w:hAnsi="Times New Roman" w:cs="Times New Roman"/>
          <w:sz w:val="24"/>
          <w:szCs w:val="24"/>
          <w:lang w:val="en-US"/>
        </w:rPr>
        <w:t>.</w:t>
      </w:r>
    </w:p>
    <w:p w:rsidR="00486FFA" w:rsidRPr="00B9658F" w:rsidRDefault="00486FFA" w:rsidP="00104E16">
      <w:pPr>
        <w:spacing w:line="360" w:lineRule="auto"/>
        <w:rPr>
          <w:rFonts w:ascii="Times New Roman" w:hAnsi="Times New Roman" w:cs="Times New Roman"/>
          <w:sz w:val="24"/>
          <w:szCs w:val="24"/>
          <w:lang w:val="en-US"/>
        </w:rPr>
      </w:pPr>
    </w:p>
    <w:p w:rsidR="00B365D1" w:rsidRPr="00B041C9" w:rsidRDefault="00510036" w:rsidP="00104E16">
      <w:pPr>
        <w:spacing w:line="360" w:lineRule="auto"/>
        <w:rPr>
          <w:rFonts w:ascii="Times New Roman" w:hAnsi="Times New Roman" w:cs="Times New Roman"/>
          <w:b/>
          <w:sz w:val="24"/>
          <w:szCs w:val="24"/>
          <w:lang w:val="en-US"/>
        </w:rPr>
      </w:pPr>
      <w:r w:rsidRPr="00B041C9">
        <w:rPr>
          <w:rFonts w:ascii="Times New Roman" w:hAnsi="Times New Roman" w:cs="Times New Roman"/>
          <w:b/>
          <w:sz w:val="24"/>
          <w:szCs w:val="24"/>
          <w:lang w:val="en-US"/>
        </w:rPr>
        <w:t xml:space="preserve">2. </w:t>
      </w:r>
      <w:r w:rsidR="006C0733" w:rsidRPr="00B041C9">
        <w:rPr>
          <w:rFonts w:ascii="Times New Roman" w:hAnsi="Times New Roman" w:cs="Times New Roman"/>
          <w:b/>
          <w:sz w:val="24"/>
          <w:szCs w:val="24"/>
          <w:lang w:val="en-US"/>
        </w:rPr>
        <w:t>Foundation of the t</w:t>
      </w:r>
      <w:r w:rsidRPr="00B041C9">
        <w:rPr>
          <w:rFonts w:ascii="Times New Roman" w:hAnsi="Times New Roman" w:cs="Times New Roman"/>
          <w:b/>
          <w:sz w:val="24"/>
          <w:szCs w:val="24"/>
          <w:lang w:val="en-US"/>
        </w:rPr>
        <w:t>heoretical framework</w:t>
      </w:r>
    </w:p>
    <w:p w:rsidR="00AE67FE" w:rsidRPr="00B9658F" w:rsidRDefault="006C0733" w:rsidP="00517106">
      <w:pPr>
        <w:spacing w:line="360" w:lineRule="auto"/>
        <w:jc w:val="both"/>
        <w:rPr>
          <w:rFonts w:ascii="Times New Roman" w:hAnsi="Times New Roman" w:cs="Times New Roman"/>
          <w:sz w:val="24"/>
          <w:szCs w:val="24"/>
          <w:lang w:val="en-US"/>
        </w:rPr>
      </w:pPr>
      <w:r w:rsidRPr="00B9658F">
        <w:rPr>
          <w:rFonts w:ascii="Times New Roman" w:hAnsi="Times New Roman" w:cs="Times New Roman"/>
          <w:sz w:val="24"/>
          <w:szCs w:val="24"/>
          <w:lang w:val="en-US"/>
        </w:rPr>
        <w:t>Comparing</w:t>
      </w:r>
      <w:r w:rsidR="00510036" w:rsidRPr="00B9658F">
        <w:rPr>
          <w:rFonts w:ascii="Times New Roman" w:hAnsi="Times New Roman" w:cs="Times New Roman"/>
          <w:sz w:val="24"/>
          <w:szCs w:val="24"/>
          <w:lang w:val="en-US"/>
        </w:rPr>
        <w:t xml:space="preserve"> private and public workplaces in order to identify organizational aspects related to </w:t>
      </w:r>
      <w:r w:rsidR="003071F0" w:rsidRPr="00B9658F">
        <w:rPr>
          <w:rFonts w:ascii="Times New Roman" w:hAnsi="Times New Roman" w:cs="Times New Roman"/>
          <w:sz w:val="24"/>
          <w:szCs w:val="24"/>
          <w:lang w:val="en-US"/>
        </w:rPr>
        <w:t xml:space="preserve">dynamic value creation demands guidelines of theoretical knowledge and empirical data </w:t>
      </w:r>
      <w:r w:rsidR="00FE5164" w:rsidRPr="00B9658F">
        <w:rPr>
          <w:rFonts w:ascii="Times New Roman" w:hAnsi="Times New Roman" w:cs="Times New Roman"/>
          <w:sz w:val="24"/>
          <w:szCs w:val="24"/>
          <w:lang w:val="en-US"/>
        </w:rPr>
        <w:t>deliberately collected using</w:t>
      </w:r>
      <w:r w:rsidR="003071F0" w:rsidRPr="00B9658F">
        <w:rPr>
          <w:rFonts w:ascii="Times New Roman" w:hAnsi="Times New Roman" w:cs="Times New Roman"/>
          <w:sz w:val="24"/>
          <w:szCs w:val="24"/>
          <w:lang w:val="en-US"/>
        </w:rPr>
        <w:t xml:space="preserve"> va</w:t>
      </w:r>
      <w:r w:rsidRPr="00B9658F">
        <w:rPr>
          <w:rFonts w:ascii="Times New Roman" w:hAnsi="Times New Roman" w:cs="Times New Roman"/>
          <w:sz w:val="24"/>
          <w:szCs w:val="24"/>
          <w:lang w:val="en-US"/>
        </w:rPr>
        <w:t xml:space="preserve">lid and reliable indicators. </w:t>
      </w:r>
      <w:r w:rsidR="005550BF" w:rsidRPr="00B9658F">
        <w:rPr>
          <w:rFonts w:ascii="Times New Roman" w:hAnsi="Times New Roman" w:cs="Times New Roman"/>
          <w:sz w:val="24"/>
          <w:szCs w:val="24"/>
          <w:lang w:val="en-US"/>
        </w:rPr>
        <w:t xml:space="preserve">Much of the theoretical knowledge and </w:t>
      </w:r>
      <w:r w:rsidR="00AE67FE" w:rsidRPr="00B9658F">
        <w:rPr>
          <w:rFonts w:ascii="Times New Roman" w:hAnsi="Times New Roman" w:cs="Times New Roman"/>
          <w:sz w:val="24"/>
          <w:szCs w:val="24"/>
          <w:lang w:val="en-US"/>
        </w:rPr>
        <w:t>many of</w:t>
      </w:r>
      <w:r w:rsidR="005550BF" w:rsidRPr="00B9658F">
        <w:rPr>
          <w:rFonts w:ascii="Times New Roman" w:hAnsi="Times New Roman" w:cs="Times New Roman"/>
          <w:sz w:val="24"/>
          <w:szCs w:val="24"/>
          <w:lang w:val="en-US"/>
        </w:rPr>
        <w:t xml:space="preserve"> the indicators applied</w:t>
      </w:r>
      <w:r w:rsidR="00FE5164" w:rsidRPr="00B9658F">
        <w:rPr>
          <w:rFonts w:ascii="Times New Roman" w:hAnsi="Times New Roman" w:cs="Times New Roman"/>
          <w:sz w:val="24"/>
          <w:szCs w:val="24"/>
          <w:lang w:val="en-US"/>
        </w:rPr>
        <w:t xml:space="preserve"> in th</w:t>
      </w:r>
      <w:r w:rsidR="00AE67FE" w:rsidRPr="00B9658F">
        <w:rPr>
          <w:rFonts w:ascii="Times New Roman" w:hAnsi="Times New Roman" w:cs="Times New Roman"/>
          <w:sz w:val="24"/>
          <w:szCs w:val="24"/>
          <w:lang w:val="en-US"/>
        </w:rPr>
        <w:t>is framework</w:t>
      </w:r>
      <w:r w:rsidR="005550BF" w:rsidRPr="00B9658F">
        <w:rPr>
          <w:rFonts w:ascii="Times New Roman" w:hAnsi="Times New Roman" w:cs="Times New Roman"/>
          <w:sz w:val="24"/>
          <w:szCs w:val="24"/>
          <w:lang w:val="en-US"/>
        </w:rPr>
        <w:t xml:space="preserve"> are developed</w:t>
      </w:r>
      <w:r w:rsidR="00AE67FE" w:rsidRPr="00B9658F">
        <w:rPr>
          <w:rFonts w:ascii="Times New Roman" w:hAnsi="Times New Roman" w:cs="Times New Roman"/>
          <w:sz w:val="24"/>
          <w:szCs w:val="24"/>
          <w:lang w:val="en-US"/>
        </w:rPr>
        <w:t xml:space="preserve"> </w:t>
      </w:r>
      <w:r w:rsidR="001235AC" w:rsidRPr="00B9658F">
        <w:rPr>
          <w:rFonts w:ascii="Times New Roman" w:hAnsi="Times New Roman" w:cs="Times New Roman"/>
          <w:sz w:val="24"/>
          <w:szCs w:val="24"/>
          <w:lang w:val="en-US"/>
        </w:rPr>
        <w:t xml:space="preserve">in the Meadow project </w:t>
      </w:r>
      <w:hyperlink r:id="rId10" w:history="1">
        <w:r w:rsidR="001235AC" w:rsidRPr="00B9658F">
          <w:rPr>
            <w:rStyle w:val="Hyperlink"/>
            <w:rFonts w:ascii="Times New Roman" w:hAnsi="Times New Roman" w:cs="Times New Roman"/>
            <w:sz w:val="24"/>
            <w:szCs w:val="24"/>
            <w:lang w:val="en-US"/>
          </w:rPr>
          <w:t>http://www.meadow-project.eu/</w:t>
        </w:r>
      </w:hyperlink>
      <w:r w:rsidR="001235AC" w:rsidRPr="00B9658F">
        <w:rPr>
          <w:rFonts w:ascii="Times New Roman" w:hAnsi="Times New Roman" w:cs="Times New Roman"/>
          <w:sz w:val="24"/>
          <w:szCs w:val="24"/>
          <w:lang w:val="en-US"/>
        </w:rPr>
        <w:t xml:space="preserve">. </w:t>
      </w:r>
      <w:r w:rsidR="001F799B" w:rsidRPr="00B9658F">
        <w:rPr>
          <w:rFonts w:ascii="Times New Roman" w:hAnsi="Times New Roman" w:cs="Times New Roman"/>
          <w:sz w:val="24"/>
          <w:szCs w:val="24"/>
          <w:lang w:val="en-US"/>
        </w:rPr>
        <w:t>The theoretical framework, however, go</w:t>
      </w:r>
      <w:r w:rsidR="00AE67FE" w:rsidRPr="00B9658F">
        <w:rPr>
          <w:rFonts w:ascii="Times New Roman" w:hAnsi="Times New Roman" w:cs="Times New Roman"/>
          <w:sz w:val="24"/>
          <w:szCs w:val="24"/>
          <w:lang w:val="en-US"/>
        </w:rPr>
        <w:t>es</w:t>
      </w:r>
      <w:r w:rsidR="001F799B" w:rsidRPr="00B9658F">
        <w:rPr>
          <w:rFonts w:ascii="Times New Roman" w:hAnsi="Times New Roman" w:cs="Times New Roman"/>
          <w:sz w:val="24"/>
          <w:szCs w:val="24"/>
          <w:lang w:val="en-US"/>
        </w:rPr>
        <w:t xml:space="preserve"> further than Meadow in identifying the more specific dimensions at</w:t>
      </w:r>
      <w:r w:rsidR="00BC0D5C" w:rsidRPr="00B9658F">
        <w:rPr>
          <w:rFonts w:ascii="Times New Roman" w:hAnsi="Times New Roman" w:cs="Times New Roman"/>
          <w:sz w:val="24"/>
          <w:szCs w:val="24"/>
          <w:lang w:val="en-US"/>
        </w:rPr>
        <w:t xml:space="preserve"> descending levels</w:t>
      </w:r>
      <w:r w:rsidR="001F799B" w:rsidRPr="00B9658F">
        <w:rPr>
          <w:rFonts w:ascii="Times New Roman" w:hAnsi="Times New Roman" w:cs="Times New Roman"/>
          <w:sz w:val="24"/>
          <w:szCs w:val="24"/>
          <w:lang w:val="en-US"/>
        </w:rPr>
        <w:t xml:space="preserve"> which can be expected to rel</w:t>
      </w:r>
      <w:r w:rsidR="00AE67FE" w:rsidRPr="00B9658F">
        <w:rPr>
          <w:rFonts w:ascii="Times New Roman" w:hAnsi="Times New Roman" w:cs="Times New Roman"/>
          <w:sz w:val="24"/>
          <w:szCs w:val="24"/>
          <w:lang w:val="en-US"/>
        </w:rPr>
        <w:t>ate to dynamic value creation in</w:t>
      </w:r>
      <w:r w:rsidR="001F799B" w:rsidRPr="00B9658F">
        <w:rPr>
          <w:rFonts w:ascii="Times New Roman" w:hAnsi="Times New Roman" w:cs="Times New Roman"/>
          <w:sz w:val="24"/>
          <w:szCs w:val="24"/>
          <w:lang w:val="en-US"/>
        </w:rPr>
        <w:t xml:space="preserve"> the workplace. The first two level</w:t>
      </w:r>
      <w:r w:rsidR="00BC0D5C" w:rsidRPr="00B9658F">
        <w:rPr>
          <w:rFonts w:ascii="Times New Roman" w:hAnsi="Times New Roman" w:cs="Times New Roman"/>
          <w:sz w:val="24"/>
          <w:szCs w:val="24"/>
          <w:lang w:val="en-US"/>
        </w:rPr>
        <w:t>s consider</w:t>
      </w:r>
      <w:r w:rsidR="00F96463" w:rsidRPr="00B9658F">
        <w:rPr>
          <w:rFonts w:ascii="Times New Roman" w:hAnsi="Times New Roman" w:cs="Times New Roman"/>
          <w:sz w:val="24"/>
          <w:szCs w:val="24"/>
          <w:lang w:val="en-US"/>
        </w:rPr>
        <w:t xml:space="preserve"> </w:t>
      </w:r>
      <w:r w:rsidR="00BC0D5C" w:rsidRPr="00B9658F">
        <w:rPr>
          <w:rFonts w:ascii="Times New Roman" w:hAnsi="Times New Roman" w:cs="Times New Roman"/>
          <w:sz w:val="24"/>
          <w:szCs w:val="24"/>
          <w:lang w:val="en-US"/>
        </w:rPr>
        <w:t>organization</w:t>
      </w:r>
      <w:r w:rsidR="00DD3A46" w:rsidRPr="00B9658F">
        <w:rPr>
          <w:rFonts w:ascii="Times New Roman" w:hAnsi="Times New Roman" w:cs="Times New Roman"/>
          <w:sz w:val="24"/>
          <w:szCs w:val="24"/>
          <w:lang w:val="en-US"/>
        </w:rPr>
        <w:t xml:space="preserve"> </w:t>
      </w:r>
      <w:r w:rsidR="00F96463" w:rsidRPr="00B9658F">
        <w:rPr>
          <w:rFonts w:ascii="Times New Roman" w:hAnsi="Times New Roman" w:cs="Times New Roman"/>
          <w:sz w:val="24"/>
          <w:szCs w:val="24"/>
          <w:lang w:val="en-US"/>
        </w:rPr>
        <w:t xml:space="preserve">and coordination </w:t>
      </w:r>
      <w:r w:rsidR="00DD3A46" w:rsidRPr="00B9658F">
        <w:rPr>
          <w:rFonts w:ascii="Times New Roman" w:hAnsi="Times New Roman" w:cs="Times New Roman"/>
          <w:sz w:val="24"/>
          <w:szCs w:val="24"/>
          <w:lang w:val="en-US"/>
        </w:rPr>
        <w:t>from the angle of</w:t>
      </w:r>
      <w:r w:rsidR="0070097A" w:rsidRPr="00B9658F">
        <w:rPr>
          <w:rFonts w:ascii="Times New Roman" w:hAnsi="Times New Roman" w:cs="Times New Roman"/>
          <w:sz w:val="24"/>
          <w:szCs w:val="24"/>
          <w:lang w:val="en-US"/>
        </w:rPr>
        <w:t xml:space="preserve"> </w:t>
      </w:r>
      <w:r w:rsidR="00BC0D5C" w:rsidRPr="00B9658F">
        <w:rPr>
          <w:rFonts w:ascii="Times New Roman" w:hAnsi="Times New Roman" w:cs="Times New Roman"/>
          <w:sz w:val="24"/>
          <w:szCs w:val="24"/>
          <w:lang w:val="en-US"/>
        </w:rPr>
        <w:t>management</w:t>
      </w:r>
      <w:r w:rsidR="00506D25" w:rsidRPr="00B9658F">
        <w:rPr>
          <w:rFonts w:ascii="Times New Roman" w:hAnsi="Times New Roman" w:cs="Times New Roman"/>
          <w:sz w:val="24"/>
          <w:szCs w:val="24"/>
          <w:lang w:val="en-US"/>
        </w:rPr>
        <w:t xml:space="preserve"> and</w:t>
      </w:r>
      <w:r w:rsidR="001F799B" w:rsidRPr="00B9658F">
        <w:rPr>
          <w:rFonts w:ascii="Times New Roman" w:hAnsi="Times New Roman" w:cs="Times New Roman"/>
          <w:sz w:val="24"/>
          <w:szCs w:val="24"/>
          <w:lang w:val="en-US"/>
        </w:rPr>
        <w:t xml:space="preserve"> </w:t>
      </w:r>
      <w:r w:rsidR="00F96463" w:rsidRPr="00B9658F">
        <w:rPr>
          <w:rFonts w:ascii="Times New Roman" w:hAnsi="Times New Roman" w:cs="Times New Roman"/>
          <w:sz w:val="24"/>
          <w:szCs w:val="24"/>
          <w:lang w:val="en-US"/>
        </w:rPr>
        <w:t xml:space="preserve">the following </w:t>
      </w:r>
      <w:r w:rsidRPr="00B9658F">
        <w:rPr>
          <w:rFonts w:ascii="Times New Roman" w:hAnsi="Times New Roman" w:cs="Times New Roman"/>
          <w:sz w:val="24"/>
          <w:szCs w:val="24"/>
          <w:lang w:val="en-US"/>
        </w:rPr>
        <w:t xml:space="preserve">five </w:t>
      </w:r>
      <w:r w:rsidR="00F96463" w:rsidRPr="00B9658F">
        <w:rPr>
          <w:rFonts w:ascii="Times New Roman" w:hAnsi="Times New Roman" w:cs="Times New Roman"/>
          <w:sz w:val="24"/>
          <w:szCs w:val="24"/>
          <w:lang w:val="en-US"/>
        </w:rPr>
        <w:t>levels</w:t>
      </w:r>
      <w:r w:rsidR="00BC0D5C" w:rsidRPr="00B9658F">
        <w:rPr>
          <w:rFonts w:ascii="Times New Roman" w:hAnsi="Times New Roman" w:cs="Times New Roman"/>
          <w:sz w:val="24"/>
          <w:szCs w:val="24"/>
          <w:lang w:val="en-US"/>
        </w:rPr>
        <w:t xml:space="preserve"> consider</w:t>
      </w:r>
      <w:r w:rsidR="00DD3A46" w:rsidRPr="00B9658F">
        <w:rPr>
          <w:rFonts w:ascii="Times New Roman" w:hAnsi="Times New Roman" w:cs="Times New Roman"/>
          <w:sz w:val="24"/>
          <w:szCs w:val="24"/>
          <w:lang w:val="en-US"/>
        </w:rPr>
        <w:t xml:space="preserve"> work innovations</w:t>
      </w:r>
      <w:r w:rsidR="00F96463" w:rsidRPr="00B9658F">
        <w:rPr>
          <w:rFonts w:ascii="Times New Roman" w:hAnsi="Times New Roman" w:cs="Times New Roman"/>
          <w:sz w:val="24"/>
          <w:szCs w:val="24"/>
          <w:lang w:val="en-US"/>
        </w:rPr>
        <w:t xml:space="preserve"> and </w:t>
      </w:r>
      <w:r w:rsidR="00DD3A46" w:rsidRPr="00B9658F">
        <w:rPr>
          <w:rFonts w:ascii="Times New Roman" w:hAnsi="Times New Roman" w:cs="Times New Roman"/>
          <w:sz w:val="24"/>
          <w:szCs w:val="24"/>
          <w:lang w:val="en-US"/>
        </w:rPr>
        <w:t>involvement</w:t>
      </w:r>
      <w:r w:rsidR="00F96463" w:rsidRPr="00B9658F">
        <w:rPr>
          <w:rFonts w:ascii="Times New Roman" w:hAnsi="Times New Roman" w:cs="Times New Roman"/>
          <w:sz w:val="24"/>
          <w:szCs w:val="24"/>
          <w:lang w:val="en-US"/>
        </w:rPr>
        <w:t xml:space="preserve">, </w:t>
      </w:r>
      <w:r w:rsidR="00506D25" w:rsidRPr="00B9658F">
        <w:rPr>
          <w:rFonts w:ascii="Times New Roman" w:hAnsi="Times New Roman" w:cs="Times New Roman"/>
          <w:sz w:val="24"/>
          <w:szCs w:val="24"/>
          <w:lang w:val="en-US"/>
        </w:rPr>
        <w:t xml:space="preserve">team </w:t>
      </w:r>
      <w:r w:rsidR="00F96463" w:rsidRPr="00B9658F">
        <w:rPr>
          <w:rFonts w:ascii="Times New Roman" w:hAnsi="Times New Roman" w:cs="Times New Roman"/>
          <w:sz w:val="24"/>
          <w:szCs w:val="24"/>
          <w:lang w:val="en-US"/>
        </w:rPr>
        <w:t>relations and responsibilities,</w:t>
      </w:r>
      <w:r w:rsidR="00DD3A46" w:rsidRPr="00B9658F">
        <w:rPr>
          <w:rFonts w:ascii="Times New Roman" w:hAnsi="Times New Roman" w:cs="Times New Roman"/>
          <w:sz w:val="24"/>
          <w:szCs w:val="24"/>
          <w:lang w:val="en-US"/>
        </w:rPr>
        <w:t xml:space="preserve"> </w:t>
      </w:r>
      <w:r w:rsidR="00F96463" w:rsidRPr="00B9658F">
        <w:rPr>
          <w:rFonts w:ascii="Times New Roman" w:hAnsi="Times New Roman" w:cs="Times New Roman"/>
          <w:sz w:val="24"/>
          <w:szCs w:val="24"/>
          <w:lang w:val="en-US"/>
        </w:rPr>
        <w:t>control and commitment,</w:t>
      </w:r>
      <w:r w:rsidR="00BC0D5C" w:rsidRPr="00B9658F">
        <w:rPr>
          <w:rFonts w:ascii="Times New Roman" w:hAnsi="Times New Roman" w:cs="Times New Roman"/>
          <w:sz w:val="24"/>
          <w:szCs w:val="24"/>
          <w:lang w:val="en-US"/>
        </w:rPr>
        <w:t xml:space="preserve"> competence</w:t>
      </w:r>
      <w:r w:rsidR="009007DF" w:rsidRPr="00B9658F">
        <w:rPr>
          <w:rFonts w:ascii="Times New Roman" w:hAnsi="Times New Roman" w:cs="Times New Roman"/>
          <w:sz w:val="24"/>
          <w:szCs w:val="24"/>
          <w:lang w:val="en-US"/>
        </w:rPr>
        <w:t>, creativity and wellbeing</w:t>
      </w:r>
      <w:r w:rsidR="00BC0D5C" w:rsidRPr="00B9658F">
        <w:rPr>
          <w:rFonts w:ascii="Times New Roman" w:hAnsi="Times New Roman" w:cs="Times New Roman"/>
          <w:sz w:val="24"/>
          <w:szCs w:val="24"/>
          <w:lang w:val="en-US"/>
        </w:rPr>
        <w:t xml:space="preserve"> </w:t>
      </w:r>
      <w:r w:rsidR="00F96463" w:rsidRPr="00B9658F">
        <w:rPr>
          <w:rFonts w:ascii="Times New Roman" w:hAnsi="Times New Roman" w:cs="Times New Roman"/>
          <w:sz w:val="24"/>
          <w:szCs w:val="24"/>
          <w:lang w:val="en-US"/>
        </w:rPr>
        <w:t>from the angle of employees</w:t>
      </w:r>
      <w:r w:rsidR="00BC0D5C" w:rsidRPr="00B9658F">
        <w:rPr>
          <w:rFonts w:ascii="Times New Roman" w:hAnsi="Times New Roman" w:cs="Times New Roman"/>
          <w:sz w:val="24"/>
          <w:szCs w:val="24"/>
          <w:lang w:val="en-US"/>
        </w:rPr>
        <w:t>.</w:t>
      </w:r>
    </w:p>
    <w:p w:rsidR="008727A2" w:rsidRPr="00B9658F" w:rsidRDefault="00BC0D5C" w:rsidP="00104E16">
      <w:pPr>
        <w:spacing w:line="360" w:lineRule="auto"/>
        <w:rPr>
          <w:rFonts w:ascii="Times New Roman" w:hAnsi="Times New Roman" w:cs="Times New Roman"/>
          <w:sz w:val="24"/>
          <w:szCs w:val="24"/>
          <w:lang w:val="en-US"/>
        </w:rPr>
      </w:pPr>
      <w:r w:rsidRPr="00B9658F">
        <w:rPr>
          <w:rFonts w:ascii="Times New Roman" w:hAnsi="Times New Roman" w:cs="Times New Roman"/>
          <w:sz w:val="24"/>
          <w:szCs w:val="24"/>
          <w:lang w:val="en-US"/>
        </w:rPr>
        <w:t xml:space="preserve"> </w:t>
      </w:r>
    </w:p>
    <w:p w:rsidR="008727A2" w:rsidRPr="00B041C9" w:rsidRDefault="006C0733" w:rsidP="00104E16">
      <w:pPr>
        <w:spacing w:line="360" w:lineRule="auto"/>
        <w:rPr>
          <w:rFonts w:ascii="Times New Roman" w:hAnsi="Times New Roman" w:cs="Times New Roman"/>
          <w:b/>
          <w:sz w:val="24"/>
          <w:szCs w:val="24"/>
          <w:lang w:val="en-US"/>
        </w:rPr>
      </w:pPr>
      <w:r w:rsidRPr="00B041C9">
        <w:rPr>
          <w:rFonts w:ascii="Times New Roman" w:hAnsi="Times New Roman" w:cs="Times New Roman"/>
          <w:b/>
          <w:sz w:val="24"/>
          <w:szCs w:val="24"/>
          <w:lang w:val="en-US"/>
        </w:rPr>
        <w:t>3</w:t>
      </w:r>
      <w:r w:rsidR="008727A2" w:rsidRPr="00B041C9">
        <w:rPr>
          <w:rFonts w:ascii="Times New Roman" w:hAnsi="Times New Roman" w:cs="Times New Roman"/>
          <w:b/>
          <w:sz w:val="24"/>
          <w:szCs w:val="24"/>
          <w:lang w:val="en-US"/>
        </w:rPr>
        <w:t>.1 Organizational dynamics and knowledge relations</w:t>
      </w:r>
    </w:p>
    <w:p w:rsidR="00506D25" w:rsidRPr="00B9658F" w:rsidRDefault="00AE67FE" w:rsidP="00517106">
      <w:pPr>
        <w:spacing w:line="360" w:lineRule="auto"/>
        <w:jc w:val="both"/>
        <w:rPr>
          <w:rFonts w:ascii="Times New Roman" w:hAnsi="Times New Roman" w:cs="Times New Roman"/>
          <w:sz w:val="24"/>
          <w:szCs w:val="24"/>
          <w:lang w:val="en-US"/>
        </w:rPr>
      </w:pPr>
      <w:r w:rsidRPr="00B9658F">
        <w:rPr>
          <w:rFonts w:ascii="Times New Roman" w:hAnsi="Times New Roman" w:cs="Times New Roman"/>
          <w:sz w:val="24"/>
          <w:szCs w:val="24"/>
          <w:lang w:val="en-US"/>
        </w:rPr>
        <w:t>In the resource based view of the firm</w:t>
      </w:r>
      <w:r w:rsidR="00BD680B" w:rsidRPr="00B9658F">
        <w:rPr>
          <w:rFonts w:ascii="Times New Roman" w:hAnsi="Times New Roman" w:cs="Times New Roman"/>
          <w:sz w:val="24"/>
          <w:szCs w:val="24"/>
          <w:lang w:val="en-US"/>
        </w:rPr>
        <w:t xml:space="preserve"> e</w:t>
      </w:r>
      <w:r w:rsidR="00004B4F" w:rsidRPr="00B9658F">
        <w:rPr>
          <w:rFonts w:ascii="Times New Roman" w:hAnsi="Times New Roman" w:cs="Times New Roman"/>
          <w:sz w:val="24"/>
          <w:szCs w:val="24"/>
          <w:lang w:val="en-US"/>
        </w:rPr>
        <w:t xml:space="preserve">nduring </w:t>
      </w:r>
      <w:r w:rsidR="006972E3" w:rsidRPr="00B9658F">
        <w:rPr>
          <w:rFonts w:ascii="Times New Roman" w:hAnsi="Times New Roman" w:cs="Times New Roman"/>
          <w:sz w:val="24"/>
          <w:szCs w:val="24"/>
          <w:lang w:val="en-US"/>
        </w:rPr>
        <w:t xml:space="preserve">competitive advantages cannot be based on standard input resources such as </w:t>
      </w:r>
      <w:r w:rsidR="00CB02E7" w:rsidRPr="00B9658F">
        <w:rPr>
          <w:rFonts w:ascii="Times New Roman" w:hAnsi="Times New Roman" w:cs="Times New Roman"/>
          <w:sz w:val="24"/>
          <w:szCs w:val="24"/>
          <w:lang w:val="en-US"/>
        </w:rPr>
        <w:t xml:space="preserve">machines or other </w:t>
      </w:r>
      <w:r w:rsidR="006972E3" w:rsidRPr="00B9658F">
        <w:rPr>
          <w:rFonts w:ascii="Times New Roman" w:hAnsi="Times New Roman" w:cs="Times New Roman"/>
          <w:sz w:val="24"/>
          <w:szCs w:val="24"/>
          <w:lang w:val="en-US"/>
        </w:rPr>
        <w:t xml:space="preserve">capital goods </w:t>
      </w:r>
      <w:r w:rsidR="00CB02E7" w:rsidRPr="00B9658F">
        <w:rPr>
          <w:rFonts w:ascii="Times New Roman" w:hAnsi="Times New Roman" w:cs="Times New Roman"/>
          <w:sz w:val="24"/>
          <w:szCs w:val="24"/>
          <w:lang w:val="en-US"/>
        </w:rPr>
        <w:t>as well as</w:t>
      </w:r>
      <w:r w:rsidR="006972E3" w:rsidRPr="00B9658F">
        <w:rPr>
          <w:rFonts w:ascii="Times New Roman" w:hAnsi="Times New Roman" w:cs="Times New Roman"/>
          <w:sz w:val="24"/>
          <w:szCs w:val="24"/>
          <w:lang w:val="en-US"/>
        </w:rPr>
        <w:t xml:space="preserve"> </w:t>
      </w:r>
      <w:r w:rsidR="00CB02E7" w:rsidRPr="00B9658F">
        <w:rPr>
          <w:rFonts w:ascii="Times New Roman" w:hAnsi="Times New Roman" w:cs="Times New Roman"/>
          <w:sz w:val="24"/>
          <w:szCs w:val="24"/>
          <w:lang w:val="en-US"/>
        </w:rPr>
        <w:t>formal</w:t>
      </w:r>
      <w:r w:rsidR="006972E3" w:rsidRPr="00B9658F">
        <w:rPr>
          <w:rFonts w:ascii="Times New Roman" w:hAnsi="Times New Roman" w:cs="Times New Roman"/>
          <w:sz w:val="24"/>
          <w:szCs w:val="24"/>
          <w:lang w:val="en-US"/>
        </w:rPr>
        <w:t xml:space="preserve"> </w:t>
      </w:r>
      <w:r w:rsidR="00CB02E7" w:rsidRPr="00B9658F">
        <w:rPr>
          <w:rFonts w:ascii="Times New Roman" w:hAnsi="Times New Roman" w:cs="Times New Roman"/>
          <w:sz w:val="24"/>
          <w:szCs w:val="24"/>
          <w:lang w:val="en-US"/>
        </w:rPr>
        <w:t>qualificat</w:t>
      </w:r>
      <w:r w:rsidR="00BD680B" w:rsidRPr="00B9658F">
        <w:rPr>
          <w:rFonts w:ascii="Times New Roman" w:hAnsi="Times New Roman" w:cs="Times New Roman"/>
          <w:sz w:val="24"/>
          <w:szCs w:val="24"/>
          <w:lang w:val="en-US"/>
        </w:rPr>
        <w:t xml:space="preserve">ions accessible </w:t>
      </w:r>
      <w:r w:rsidR="00004B4F" w:rsidRPr="00B9658F">
        <w:rPr>
          <w:rFonts w:ascii="Times New Roman" w:hAnsi="Times New Roman" w:cs="Times New Roman"/>
          <w:sz w:val="24"/>
          <w:szCs w:val="24"/>
          <w:lang w:val="en-US"/>
        </w:rPr>
        <w:t>on the market. Firms</w:t>
      </w:r>
      <w:r w:rsidR="00CB02E7" w:rsidRPr="00B9658F">
        <w:rPr>
          <w:rFonts w:ascii="Times New Roman" w:hAnsi="Times New Roman" w:cs="Times New Roman"/>
          <w:sz w:val="24"/>
          <w:szCs w:val="24"/>
          <w:lang w:val="en-US"/>
        </w:rPr>
        <w:t xml:space="preserve"> have </w:t>
      </w:r>
      <w:r w:rsidR="00004B4F" w:rsidRPr="00B9658F">
        <w:rPr>
          <w:rFonts w:ascii="Times New Roman" w:hAnsi="Times New Roman" w:cs="Times New Roman"/>
          <w:sz w:val="24"/>
          <w:szCs w:val="24"/>
          <w:lang w:val="en-US"/>
        </w:rPr>
        <w:t xml:space="preserve">to be </w:t>
      </w:r>
      <w:r w:rsidR="00C66C30" w:rsidRPr="00B9658F">
        <w:rPr>
          <w:rFonts w:ascii="Times New Roman" w:hAnsi="Times New Roman" w:cs="Times New Roman"/>
          <w:sz w:val="24"/>
          <w:szCs w:val="24"/>
          <w:lang w:val="en-US"/>
        </w:rPr>
        <w:t xml:space="preserve">carefully </w:t>
      </w:r>
      <w:r w:rsidR="00004B4F" w:rsidRPr="00B9658F">
        <w:rPr>
          <w:rFonts w:ascii="Times New Roman" w:hAnsi="Times New Roman" w:cs="Times New Roman"/>
          <w:sz w:val="24"/>
          <w:szCs w:val="24"/>
          <w:lang w:val="en-US"/>
        </w:rPr>
        <w:t>concerned about</w:t>
      </w:r>
      <w:r w:rsidR="00CB02E7" w:rsidRPr="00B9658F">
        <w:rPr>
          <w:rFonts w:ascii="Times New Roman" w:hAnsi="Times New Roman" w:cs="Times New Roman"/>
          <w:sz w:val="24"/>
          <w:szCs w:val="24"/>
          <w:lang w:val="en-US"/>
        </w:rPr>
        <w:t xml:space="preserve"> their own specific organizational </w:t>
      </w:r>
      <w:r w:rsidR="008A65EA" w:rsidRPr="00B9658F">
        <w:rPr>
          <w:rFonts w:ascii="Times New Roman" w:hAnsi="Times New Roman" w:cs="Times New Roman"/>
          <w:sz w:val="24"/>
          <w:szCs w:val="24"/>
          <w:lang w:val="en-US"/>
        </w:rPr>
        <w:t xml:space="preserve">strengths </w:t>
      </w:r>
      <w:r w:rsidR="00CB02E7" w:rsidRPr="00B9658F">
        <w:rPr>
          <w:rFonts w:ascii="Times New Roman" w:hAnsi="Times New Roman" w:cs="Times New Roman"/>
          <w:sz w:val="24"/>
          <w:szCs w:val="24"/>
          <w:lang w:val="en-US"/>
        </w:rPr>
        <w:t xml:space="preserve">and </w:t>
      </w:r>
      <w:r w:rsidR="00004B4F" w:rsidRPr="00B9658F">
        <w:rPr>
          <w:rFonts w:ascii="Times New Roman" w:hAnsi="Times New Roman" w:cs="Times New Roman"/>
          <w:sz w:val="24"/>
          <w:szCs w:val="24"/>
          <w:lang w:val="en-US"/>
        </w:rPr>
        <w:t xml:space="preserve">unique </w:t>
      </w:r>
      <w:r w:rsidR="00CB02E7" w:rsidRPr="00B9658F">
        <w:rPr>
          <w:rFonts w:ascii="Times New Roman" w:hAnsi="Times New Roman" w:cs="Times New Roman"/>
          <w:sz w:val="24"/>
          <w:szCs w:val="24"/>
          <w:lang w:val="en-US"/>
        </w:rPr>
        <w:t>human resources in a proactive development perspective</w:t>
      </w:r>
      <w:r w:rsidR="00004B4F" w:rsidRPr="00B9658F">
        <w:rPr>
          <w:rFonts w:ascii="Times New Roman" w:hAnsi="Times New Roman" w:cs="Times New Roman"/>
          <w:sz w:val="24"/>
          <w:szCs w:val="24"/>
          <w:lang w:val="en-US"/>
        </w:rPr>
        <w:t xml:space="preserve"> to sustain</w:t>
      </w:r>
      <w:r w:rsidR="00F35B6F" w:rsidRPr="00B9658F">
        <w:rPr>
          <w:rFonts w:ascii="Times New Roman" w:hAnsi="Times New Roman" w:cs="Times New Roman"/>
          <w:sz w:val="24"/>
          <w:szCs w:val="24"/>
          <w:lang w:val="en-US"/>
        </w:rPr>
        <w:t xml:space="preserve"> competitive advantages</w:t>
      </w:r>
      <w:r w:rsidRPr="00B9658F">
        <w:rPr>
          <w:rFonts w:ascii="Times New Roman" w:hAnsi="Times New Roman" w:cs="Times New Roman"/>
          <w:sz w:val="24"/>
          <w:szCs w:val="24"/>
          <w:lang w:val="en-US"/>
        </w:rPr>
        <w:t xml:space="preserve"> (</w:t>
      </w:r>
      <w:proofErr w:type="spellStart"/>
      <w:r w:rsidRPr="00B9658F">
        <w:rPr>
          <w:rFonts w:ascii="Times New Roman" w:hAnsi="Times New Roman" w:cs="Times New Roman"/>
          <w:sz w:val="24"/>
          <w:szCs w:val="24"/>
          <w:lang w:val="en-US"/>
        </w:rPr>
        <w:t>P</w:t>
      </w:r>
      <w:r w:rsidR="006426CC" w:rsidRPr="00B9658F">
        <w:rPr>
          <w:rFonts w:ascii="Times New Roman" w:hAnsi="Times New Roman" w:cs="Times New Roman"/>
          <w:sz w:val="24"/>
          <w:szCs w:val="24"/>
          <w:lang w:val="en-US"/>
        </w:rPr>
        <w:t>eteraf</w:t>
      </w:r>
      <w:proofErr w:type="spellEnd"/>
      <w:r w:rsidR="00517106">
        <w:rPr>
          <w:rFonts w:ascii="Times New Roman" w:hAnsi="Times New Roman" w:cs="Times New Roman"/>
          <w:sz w:val="24"/>
          <w:szCs w:val="24"/>
          <w:lang w:val="en-US"/>
        </w:rPr>
        <w:t>,</w:t>
      </w:r>
      <w:r w:rsidR="006426CC" w:rsidRPr="00B9658F">
        <w:rPr>
          <w:rFonts w:ascii="Times New Roman" w:hAnsi="Times New Roman" w:cs="Times New Roman"/>
          <w:sz w:val="24"/>
          <w:szCs w:val="24"/>
          <w:lang w:val="en-US"/>
        </w:rPr>
        <w:t xml:space="preserve"> 1993</w:t>
      </w:r>
      <w:r w:rsidRPr="00B9658F">
        <w:rPr>
          <w:rFonts w:ascii="Times New Roman" w:hAnsi="Times New Roman" w:cs="Times New Roman"/>
          <w:sz w:val="24"/>
          <w:szCs w:val="24"/>
          <w:lang w:val="en-US"/>
        </w:rPr>
        <w:t>)</w:t>
      </w:r>
      <w:r w:rsidR="00CB02E7" w:rsidRPr="00B9658F">
        <w:rPr>
          <w:rFonts w:ascii="Times New Roman" w:hAnsi="Times New Roman" w:cs="Times New Roman"/>
          <w:sz w:val="24"/>
          <w:szCs w:val="24"/>
          <w:lang w:val="en-US"/>
        </w:rPr>
        <w:t xml:space="preserve">. </w:t>
      </w:r>
    </w:p>
    <w:p w:rsidR="00292DA4" w:rsidRPr="00B9658F" w:rsidRDefault="008A65EA" w:rsidP="00517106">
      <w:pPr>
        <w:spacing w:line="360" w:lineRule="auto"/>
        <w:jc w:val="both"/>
        <w:rPr>
          <w:rFonts w:ascii="Times New Roman" w:hAnsi="Times New Roman" w:cs="Times New Roman"/>
          <w:sz w:val="24"/>
          <w:szCs w:val="24"/>
          <w:lang w:val="en-US"/>
        </w:rPr>
      </w:pPr>
      <w:r w:rsidRPr="00B9658F">
        <w:rPr>
          <w:rFonts w:ascii="Times New Roman" w:hAnsi="Times New Roman" w:cs="Times New Roman"/>
          <w:sz w:val="24"/>
          <w:szCs w:val="24"/>
          <w:lang w:val="en-US"/>
        </w:rPr>
        <w:t xml:space="preserve">Considering the increased competition and economic turbulence this resource based </w:t>
      </w:r>
      <w:r w:rsidR="00AE67FE" w:rsidRPr="00B9658F">
        <w:rPr>
          <w:rFonts w:ascii="Times New Roman" w:hAnsi="Times New Roman" w:cs="Times New Roman"/>
          <w:sz w:val="24"/>
          <w:szCs w:val="24"/>
          <w:lang w:val="en-US"/>
        </w:rPr>
        <w:t>view</w:t>
      </w:r>
      <w:r w:rsidRPr="00B9658F">
        <w:rPr>
          <w:rFonts w:ascii="Times New Roman" w:hAnsi="Times New Roman" w:cs="Times New Roman"/>
          <w:sz w:val="24"/>
          <w:szCs w:val="24"/>
          <w:lang w:val="en-US"/>
        </w:rPr>
        <w:t xml:space="preserve"> has been complemented </w:t>
      </w:r>
      <w:r w:rsidR="00CF4CD2" w:rsidRPr="00B9658F">
        <w:rPr>
          <w:rFonts w:ascii="Times New Roman" w:hAnsi="Times New Roman" w:cs="Times New Roman"/>
          <w:sz w:val="24"/>
          <w:szCs w:val="24"/>
          <w:lang w:val="en-US"/>
        </w:rPr>
        <w:t xml:space="preserve">by </w:t>
      </w:r>
      <w:r w:rsidRPr="00B9658F">
        <w:rPr>
          <w:rFonts w:ascii="Times New Roman" w:hAnsi="Times New Roman" w:cs="Times New Roman"/>
          <w:sz w:val="24"/>
          <w:szCs w:val="24"/>
          <w:lang w:val="en-US"/>
        </w:rPr>
        <w:t>the concept of dynamic capabilities</w:t>
      </w:r>
      <w:r w:rsidR="00316C2D" w:rsidRPr="00B9658F">
        <w:rPr>
          <w:rFonts w:ascii="Times New Roman" w:hAnsi="Times New Roman" w:cs="Times New Roman"/>
          <w:sz w:val="24"/>
          <w:szCs w:val="24"/>
          <w:lang w:val="en-US"/>
        </w:rPr>
        <w:t xml:space="preserve"> (Nielsen et al</w:t>
      </w:r>
      <w:r w:rsidR="00517106">
        <w:rPr>
          <w:rFonts w:ascii="Times New Roman" w:hAnsi="Times New Roman" w:cs="Times New Roman"/>
          <w:sz w:val="24"/>
          <w:szCs w:val="24"/>
          <w:lang w:val="en-US"/>
        </w:rPr>
        <w:t>.,</w:t>
      </w:r>
      <w:r w:rsidR="00316C2D" w:rsidRPr="00B9658F">
        <w:rPr>
          <w:rFonts w:ascii="Times New Roman" w:hAnsi="Times New Roman" w:cs="Times New Roman"/>
          <w:sz w:val="24"/>
          <w:szCs w:val="24"/>
          <w:lang w:val="en-US"/>
        </w:rPr>
        <w:t xml:space="preserve"> 2011)</w:t>
      </w:r>
      <w:r w:rsidRPr="00B9658F">
        <w:rPr>
          <w:rFonts w:ascii="Times New Roman" w:hAnsi="Times New Roman" w:cs="Times New Roman"/>
          <w:sz w:val="24"/>
          <w:szCs w:val="24"/>
          <w:lang w:val="en-US"/>
        </w:rPr>
        <w:t>. Dyna</w:t>
      </w:r>
      <w:r w:rsidR="00CF4CD2" w:rsidRPr="00B9658F">
        <w:rPr>
          <w:rFonts w:ascii="Times New Roman" w:hAnsi="Times New Roman" w:cs="Times New Roman"/>
          <w:sz w:val="24"/>
          <w:szCs w:val="24"/>
          <w:lang w:val="en-US"/>
        </w:rPr>
        <w:t>mic capabilities mean that organizations</w:t>
      </w:r>
      <w:r w:rsidRPr="00B9658F">
        <w:rPr>
          <w:rFonts w:ascii="Times New Roman" w:hAnsi="Times New Roman" w:cs="Times New Roman"/>
          <w:sz w:val="24"/>
          <w:szCs w:val="24"/>
          <w:lang w:val="en-US"/>
        </w:rPr>
        <w:t xml:space="preserve"> have </w:t>
      </w:r>
      <w:r w:rsidR="00F35B6F" w:rsidRPr="00B9658F">
        <w:rPr>
          <w:rFonts w:ascii="Times New Roman" w:hAnsi="Times New Roman" w:cs="Times New Roman"/>
          <w:sz w:val="24"/>
          <w:szCs w:val="24"/>
          <w:lang w:val="en-US"/>
        </w:rPr>
        <w:t xml:space="preserve">capacity </w:t>
      </w:r>
      <w:r w:rsidRPr="00B9658F">
        <w:rPr>
          <w:rFonts w:ascii="Times New Roman" w:hAnsi="Times New Roman" w:cs="Times New Roman"/>
          <w:sz w:val="24"/>
          <w:szCs w:val="24"/>
          <w:lang w:val="en-US"/>
        </w:rPr>
        <w:t xml:space="preserve">to </w:t>
      </w:r>
      <w:r w:rsidR="00316C2D" w:rsidRPr="00B9658F">
        <w:rPr>
          <w:rFonts w:ascii="Times New Roman" w:hAnsi="Times New Roman" w:cs="Times New Roman"/>
          <w:sz w:val="24"/>
          <w:szCs w:val="24"/>
          <w:lang w:val="en-US"/>
        </w:rPr>
        <w:t xml:space="preserve">renew and develop </w:t>
      </w:r>
      <w:r w:rsidR="00F35B6F" w:rsidRPr="00B9658F">
        <w:rPr>
          <w:rFonts w:ascii="Times New Roman" w:hAnsi="Times New Roman" w:cs="Times New Roman"/>
          <w:sz w:val="24"/>
          <w:szCs w:val="24"/>
          <w:lang w:val="en-US"/>
        </w:rPr>
        <w:t>the</w:t>
      </w:r>
      <w:r w:rsidR="00AE67FE" w:rsidRPr="00B9658F">
        <w:rPr>
          <w:rFonts w:ascii="Times New Roman" w:hAnsi="Times New Roman" w:cs="Times New Roman"/>
          <w:sz w:val="24"/>
          <w:szCs w:val="24"/>
          <w:lang w:val="en-US"/>
        </w:rPr>
        <w:t>ir</w:t>
      </w:r>
      <w:r w:rsidR="00F35B6F" w:rsidRPr="00B9658F">
        <w:rPr>
          <w:rFonts w:ascii="Times New Roman" w:hAnsi="Times New Roman" w:cs="Times New Roman"/>
          <w:sz w:val="24"/>
          <w:szCs w:val="24"/>
          <w:lang w:val="en-US"/>
        </w:rPr>
        <w:t xml:space="preserve"> </w:t>
      </w:r>
      <w:r w:rsidR="00316C2D" w:rsidRPr="00B9658F">
        <w:rPr>
          <w:rFonts w:ascii="Times New Roman" w:hAnsi="Times New Roman" w:cs="Times New Roman"/>
          <w:sz w:val="24"/>
          <w:szCs w:val="24"/>
          <w:lang w:val="en-US"/>
        </w:rPr>
        <w:t xml:space="preserve">intangible resources almost continuously to meet the challenges of </w:t>
      </w:r>
      <w:r w:rsidR="007C226D" w:rsidRPr="00B9658F">
        <w:rPr>
          <w:rFonts w:ascii="Times New Roman" w:hAnsi="Times New Roman" w:cs="Times New Roman"/>
          <w:sz w:val="24"/>
          <w:szCs w:val="24"/>
          <w:lang w:val="en-US"/>
        </w:rPr>
        <w:t>a</w:t>
      </w:r>
      <w:r w:rsidR="00316C2D" w:rsidRPr="00B9658F">
        <w:rPr>
          <w:rFonts w:ascii="Times New Roman" w:hAnsi="Times New Roman" w:cs="Times New Roman"/>
          <w:sz w:val="24"/>
          <w:szCs w:val="24"/>
          <w:lang w:val="en-US"/>
        </w:rPr>
        <w:t xml:space="preserve"> volatile context (</w:t>
      </w:r>
      <w:proofErr w:type="spellStart"/>
      <w:r w:rsidR="00316C2D" w:rsidRPr="00B9658F">
        <w:rPr>
          <w:rFonts w:ascii="Times New Roman" w:hAnsi="Times New Roman" w:cs="Times New Roman"/>
          <w:sz w:val="24"/>
          <w:szCs w:val="24"/>
          <w:lang w:val="en-US"/>
        </w:rPr>
        <w:t>Teece</w:t>
      </w:r>
      <w:proofErr w:type="spellEnd"/>
      <w:r w:rsidR="00316C2D" w:rsidRPr="00B9658F">
        <w:rPr>
          <w:rFonts w:ascii="Times New Roman" w:hAnsi="Times New Roman" w:cs="Times New Roman"/>
          <w:sz w:val="24"/>
          <w:szCs w:val="24"/>
          <w:lang w:val="en-US"/>
        </w:rPr>
        <w:t xml:space="preserve"> et al.</w:t>
      </w:r>
      <w:r w:rsidR="00517106">
        <w:rPr>
          <w:rFonts w:ascii="Times New Roman" w:hAnsi="Times New Roman" w:cs="Times New Roman"/>
          <w:sz w:val="24"/>
          <w:szCs w:val="24"/>
          <w:lang w:val="en-US"/>
        </w:rPr>
        <w:t>,</w:t>
      </w:r>
      <w:r w:rsidR="00292DA4" w:rsidRPr="00B9658F">
        <w:rPr>
          <w:rFonts w:ascii="Times New Roman" w:hAnsi="Times New Roman" w:cs="Times New Roman"/>
          <w:sz w:val="24"/>
          <w:szCs w:val="24"/>
          <w:lang w:val="en-US"/>
        </w:rPr>
        <w:t xml:space="preserve"> 1997; Johnson et al.</w:t>
      </w:r>
      <w:r w:rsidR="00517106">
        <w:rPr>
          <w:rFonts w:ascii="Times New Roman" w:hAnsi="Times New Roman" w:cs="Times New Roman"/>
          <w:sz w:val="24"/>
          <w:szCs w:val="24"/>
          <w:lang w:val="en-US"/>
        </w:rPr>
        <w:t>,</w:t>
      </w:r>
      <w:r w:rsidR="00292DA4" w:rsidRPr="00B9658F">
        <w:rPr>
          <w:rFonts w:ascii="Times New Roman" w:hAnsi="Times New Roman" w:cs="Times New Roman"/>
          <w:sz w:val="24"/>
          <w:szCs w:val="24"/>
          <w:lang w:val="en-US"/>
        </w:rPr>
        <w:t xml:space="preserve"> 2009). T</w:t>
      </w:r>
      <w:r w:rsidR="00CF4CD2" w:rsidRPr="00B9658F">
        <w:rPr>
          <w:rFonts w:ascii="Times New Roman" w:hAnsi="Times New Roman" w:cs="Times New Roman"/>
          <w:sz w:val="24"/>
          <w:szCs w:val="24"/>
          <w:lang w:val="en-US"/>
        </w:rPr>
        <w:t>he</w:t>
      </w:r>
      <w:r w:rsidR="00C66C30" w:rsidRPr="00B9658F">
        <w:rPr>
          <w:rFonts w:ascii="Times New Roman" w:hAnsi="Times New Roman" w:cs="Times New Roman"/>
          <w:sz w:val="24"/>
          <w:szCs w:val="24"/>
          <w:lang w:val="en-US"/>
        </w:rPr>
        <w:t xml:space="preserve"> the</w:t>
      </w:r>
      <w:r w:rsidR="00CF4CD2" w:rsidRPr="00B9658F">
        <w:rPr>
          <w:rFonts w:ascii="Times New Roman" w:hAnsi="Times New Roman" w:cs="Times New Roman"/>
          <w:sz w:val="24"/>
          <w:szCs w:val="24"/>
          <w:lang w:val="en-US"/>
        </w:rPr>
        <w:t>oretical merge of the two</w:t>
      </w:r>
      <w:r w:rsidR="00316C2D" w:rsidRPr="00B9658F">
        <w:rPr>
          <w:rFonts w:ascii="Times New Roman" w:hAnsi="Times New Roman" w:cs="Times New Roman"/>
          <w:sz w:val="24"/>
          <w:szCs w:val="24"/>
          <w:lang w:val="en-US"/>
        </w:rPr>
        <w:t xml:space="preserve"> perspectives mean that organizational </w:t>
      </w:r>
      <w:r w:rsidR="00316C2D" w:rsidRPr="00B9658F">
        <w:rPr>
          <w:rFonts w:ascii="Times New Roman" w:hAnsi="Times New Roman" w:cs="Times New Roman"/>
          <w:sz w:val="24"/>
          <w:szCs w:val="24"/>
          <w:lang w:val="en-US"/>
        </w:rPr>
        <w:lastRenderedPageBreak/>
        <w:t xml:space="preserve">dynamics </w:t>
      </w:r>
      <w:r w:rsidR="00CF4CD2" w:rsidRPr="00B9658F">
        <w:rPr>
          <w:rFonts w:ascii="Times New Roman" w:hAnsi="Times New Roman" w:cs="Times New Roman"/>
          <w:sz w:val="24"/>
          <w:szCs w:val="24"/>
          <w:lang w:val="en-US"/>
        </w:rPr>
        <w:t>become</w:t>
      </w:r>
      <w:r w:rsidR="00C66C30" w:rsidRPr="00B9658F">
        <w:rPr>
          <w:rFonts w:ascii="Times New Roman" w:hAnsi="Times New Roman" w:cs="Times New Roman"/>
          <w:sz w:val="24"/>
          <w:szCs w:val="24"/>
          <w:lang w:val="en-US"/>
        </w:rPr>
        <w:t xml:space="preserve"> a suitable</w:t>
      </w:r>
      <w:r w:rsidR="00292DA4" w:rsidRPr="00B9658F">
        <w:rPr>
          <w:rFonts w:ascii="Times New Roman" w:hAnsi="Times New Roman" w:cs="Times New Roman"/>
          <w:sz w:val="24"/>
          <w:szCs w:val="24"/>
          <w:lang w:val="en-US"/>
        </w:rPr>
        <w:t xml:space="preserve"> </w:t>
      </w:r>
      <w:r w:rsidR="00CF4CD2" w:rsidRPr="00B9658F">
        <w:rPr>
          <w:rFonts w:ascii="Times New Roman" w:hAnsi="Times New Roman" w:cs="Times New Roman"/>
          <w:sz w:val="24"/>
          <w:szCs w:val="24"/>
          <w:lang w:val="en-US"/>
        </w:rPr>
        <w:t xml:space="preserve">synthetic concept </w:t>
      </w:r>
      <w:r w:rsidR="00C66C30" w:rsidRPr="00B9658F">
        <w:rPr>
          <w:rFonts w:ascii="Times New Roman" w:hAnsi="Times New Roman" w:cs="Times New Roman"/>
          <w:sz w:val="24"/>
          <w:szCs w:val="24"/>
          <w:lang w:val="en-US"/>
        </w:rPr>
        <w:t xml:space="preserve">to bring </w:t>
      </w:r>
      <w:r w:rsidR="00CF4CD2" w:rsidRPr="00B9658F">
        <w:rPr>
          <w:rFonts w:ascii="Times New Roman" w:hAnsi="Times New Roman" w:cs="Times New Roman"/>
          <w:sz w:val="24"/>
          <w:szCs w:val="24"/>
          <w:lang w:val="en-US"/>
        </w:rPr>
        <w:t>in</w:t>
      </w:r>
      <w:r w:rsidR="00C66C30" w:rsidRPr="00B9658F">
        <w:rPr>
          <w:rFonts w:ascii="Times New Roman" w:hAnsi="Times New Roman" w:cs="Times New Roman"/>
          <w:sz w:val="24"/>
          <w:szCs w:val="24"/>
          <w:lang w:val="en-US"/>
        </w:rPr>
        <w:t xml:space="preserve"> use</w:t>
      </w:r>
      <w:r w:rsidR="00292DA4" w:rsidRPr="00B9658F">
        <w:rPr>
          <w:rFonts w:ascii="Times New Roman" w:hAnsi="Times New Roman" w:cs="Times New Roman"/>
          <w:sz w:val="24"/>
          <w:szCs w:val="24"/>
          <w:lang w:val="en-US"/>
        </w:rPr>
        <w:t xml:space="preserve"> </w:t>
      </w:r>
      <w:r w:rsidR="00CF4CD2" w:rsidRPr="00B9658F">
        <w:rPr>
          <w:rFonts w:ascii="Times New Roman" w:hAnsi="Times New Roman" w:cs="Times New Roman"/>
          <w:sz w:val="24"/>
          <w:szCs w:val="24"/>
          <w:lang w:val="en-US"/>
        </w:rPr>
        <w:t>when</w:t>
      </w:r>
      <w:r w:rsidR="00292DA4" w:rsidRPr="00B9658F">
        <w:rPr>
          <w:rFonts w:ascii="Times New Roman" w:hAnsi="Times New Roman" w:cs="Times New Roman"/>
          <w:sz w:val="24"/>
          <w:szCs w:val="24"/>
          <w:lang w:val="en-US"/>
        </w:rPr>
        <w:t xml:space="preserve"> analyzing the ability of meeting the challenges of globalization and economic turmoil.</w:t>
      </w:r>
    </w:p>
    <w:p w:rsidR="00F50626" w:rsidRPr="00B9658F" w:rsidRDefault="00292DA4" w:rsidP="00517106">
      <w:pPr>
        <w:spacing w:line="360" w:lineRule="auto"/>
        <w:jc w:val="both"/>
        <w:rPr>
          <w:rFonts w:ascii="Times New Roman" w:hAnsi="Times New Roman" w:cs="Times New Roman"/>
          <w:sz w:val="24"/>
          <w:szCs w:val="24"/>
          <w:lang w:val="en-US"/>
        </w:rPr>
      </w:pPr>
      <w:r w:rsidRPr="00B9658F">
        <w:rPr>
          <w:rFonts w:ascii="Times New Roman" w:hAnsi="Times New Roman" w:cs="Times New Roman"/>
          <w:sz w:val="24"/>
          <w:szCs w:val="24"/>
          <w:lang w:val="en-US"/>
        </w:rPr>
        <w:t xml:space="preserve">Organizational dynamics can be defined as the </w:t>
      </w:r>
      <w:r w:rsidR="00F6182D" w:rsidRPr="00B9658F">
        <w:rPr>
          <w:rFonts w:ascii="Times New Roman" w:hAnsi="Times New Roman" w:cs="Times New Roman"/>
          <w:sz w:val="24"/>
          <w:szCs w:val="24"/>
          <w:lang w:val="en-US"/>
        </w:rPr>
        <w:t xml:space="preserve">capacity </w:t>
      </w:r>
      <w:r w:rsidRPr="00B9658F">
        <w:rPr>
          <w:rFonts w:ascii="Times New Roman" w:hAnsi="Times New Roman" w:cs="Times New Roman"/>
          <w:sz w:val="24"/>
          <w:szCs w:val="24"/>
          <w:lang w:val="en-US"/>
        </w:rPr>
        <w:t xml:space="preserve">to </w:t>
      </w:r>
      <w:r w:rsidR="00CF4CD2" w:rsidRPr="00B9658F">
        <w:rPr>
          <w:rFonts w:ascii="Times New Roman" w:hAnsi="Times New Roman" w:cs="Times New Roman"/>
          <w:sz w:val="24"/>
          <w:szCs w:val="24"/>
          <w:lang w:val="en-US"/>
        </w:rPr>
        <w:t xml:space="preserve">continuously </w:t>
      </w:r>
      <w:r w:rsidRPr="00B9658F">
        <w:rPr>
          <w:rFonts w:ascii="Times New Roman" w:hAnsi="Times New Roman" w:cs="Times New Roman"/>
          <w:sz w:val="24"/>
          <w:szCs w:val="24"/>
          <w:lang w:val="en-US"/>
        </w:rPr>
        <w:t xml:space="preserve">strengthen </w:t>
      </w:r>
      <w:r w:rsidR="00740100" w:rsidRPr="00B9658F">
        <w:rPr>
          <w:rFonts w:ascii="Times New Roman" w:hAnsi="Times New Roman" w:cs="Times New Roman"/>
          <w:sz w:val="24"/>
          <w:szCs w:val="24"/>
          <w:lang w:val="en-US"/>
        </w:rPr>
        <w:t xml:space="preserve">and renew </w:t>
      </w:r>
      <w:r w:rsidRPr="00B9658F">
        <w:rPr>
          <w:rFonts w:ascii="Times New Roman" w:hAnsi="Times New Roman" w:cs="Times New Roman"/>
          <w:sz w:val="24"/>
          <w:szCs w:val="24"/>
          <w:lang w:val="en-US"/>
        </w:rPr>
        <w:t>the organization by mobilizing</w:t>
      </w:r>
      <w:r w:rsidR="00740100" w:rsidRPr="00B9658F">
        <w:rPr>
          <w:rFonts w:ascii="Times New Roman" w:hAnsi="Times New Roman" w:cs="Times New Roman"/>
          <w:sz w:val="24"/>
          <w:szCs w:val="24"/>
          <w:lang w:val="en-US"/>
        </w:rPr>
        <w:t xml:space="preserve"> </w:t>
      </w:r>
      <w:r w:rsidR="00F6182D" w:rsidRPr="00B9658F">
        <w:rPr>
          <w:rFonts w:ascii="Times New Roman" w:hAnsi="Times New Roman" w:cs="Times New Roman"/>
          <w:sz w:val="24"/>
          <w:szCs w:val="24"/>
          <w:lang w:val="en-US"/>
        </w:rPr>
        <w:t xml:space="preserve">and enhancing </w:t>
      </w:r>
      <w:r w:rsidR="00740100" w:rsidRPr="00B9658F">
        <w:rPr>
          <w:rFonts w:ascii="Times New Roman" w:hAnsi="Times New Roman" w:cs="Times New Roman"/>
          <w:sz w:val="24"/>
          <w:szCs w:val="24"/>
          <w:lang w:val="en-US"/>
        </w:rPr>
        <w:t>the</w:t>
      </w:r>
      <w:r w:rsidR="00C204E0" w:rsidRPr="00B9658F">
        <w:rPr>
          <w:rFonts w:ascii="Times New Roman" w:hAnsi="Times New Roman" w:cs="Times New Roman"/>
          <w:sz w:val="24"/>
          <w:szCs w:val="24"/>
          <w:lang w:val="en-US"/>
        </w:rPr>
        <w:t xml:space="preserve"> resources embedded in</w:t>
      </w:r>
      <w:r w:rsidRPr="00B9658F">
        <w:rPr>
          <w:rFonts w:ascii="Times New Roman" w:hAnsi="Times New Roman" w:cs="Times New Roman"/>
          <w:sz w:val="24"/>
          <w:szCs w:val="24"/>
          <w:lang w:val="en-US"/>
        </w:rPr>
        <w:t xml:space="preserve"> </w:t>
      </w:r>
      <w:r w:rsidR="00CF4CD2" w:rsidRPr="00B9658F">
        <w:rPr>
          <w:rFonts w:ascii="Times New Roman" w:hAnsi="Times New Roman" w:cs="Times New Roman"/>
          <w:sz w:val="24"/>
          <w:szCs w:val="24"/>
          <w:lang w:val="en-US"/>
        </w:rPr>
        <w:t xml:space="preserve">its </w:t>
      </w:r>
      <w:r w:rsidRPr="00B9658F">
        <w:rPr>
          <w:rFonts w:ascii="Times New Roman" w:hAnsi="Times New Roman" w:cs="Times New Roman"/>
          <w:sz w:val="24"/>
          <w:szCs w:val="24"/>
          <w:lang w:val="en-US"/>
        </w:rPr>
        <w:t>structures, processes</w:t>
      </w:r>
      <w:r w:rsidR="003C2E72" w:rsidRPr="00B9658F">
        <w:rPr>
          <w:rFonts w:ascii="Times New Roman" w:hAnsi="Times New Roman" w:cs="Times New Roman"/>
          <w:sz w:val="24"/>
          <w:szCs w:val="24"/>
          <w:lang w:val="en-US"/>
        </w:rPr>
        <w:t>,</w:t>
      </w:r>
      <w:r w:rsidRPr="00B9658F">
        <w:rPr>
          <w:rFonts w:ascii="Times New Roman" w:hAnsi="Times New Roman" w:cs="Times New Roman"/>
          <w:sz w:val="24"/>
          <w:szCs w:val="24"/>
          <w:lang w:val="en-US"/>
        </w:rPr>
        <w:t xml:space="preserve"> routines</w:t>
      </w:r>
      <w:r w:rsidR="003C2E72" w:rsidRPr="00B9658F">
        <w:rPr>
          <w:rFonts w:ascii="Times New Roman" w:hAnsi="Times New Roman" w:cs="Times New Roman"/>
          <w:sz w:val="24"/>
          <w:szCs w:val="24"/>
          <w:lang w:val="en-US"/>
        </w:rPr>
        <w:t xml:space="preserve"> and competences</w:t>
      </w:r>
      <w:r w:rsidR="00C204E0" w:rsidRPr="00B9658F">
        <w:rPr>
          <w:rFonts w:ascii="Times New Roman" w:hAnsi="Times New Roman" w:cs="Times New Roman"/>
          <w:sz w:val="24"/>
          <w:szCs w:val="24"/>
          <w:lang w:val="en-US"/>
        </w:rPr>
        <w:t>. This a</w:t>
      </w:r>
      <w:r w:rsidR="003C2E72" w:rsidRPr="00B9658F">
        <w:rPr>
          <w:rFonts w:ascii="Times New Roman" w:hAnsi="Times New Roman" w:cs="Times New Roman"/>
          <w:sz w:val="24"/>
          <w:szCs w:val="24"/>
          <w:lang w:val="en-US"/>
        </w:rPr>
        <w:t>gain dema</w:t>
      </w:r>
      <w:r w:rsidR="00AE67FE" w:rsidRPr="00B9658F">
        <w:rPr>
          <w:rFonts w:ascii="Times New Roman" w:hAnsi="Times New Roman" w:cs="Times New Roman"/>
          <w:sz w:val="24"/>
          <w:szCs w:val="24"/>
          <w:lang w:val="en-US"/>
        </w:rPr>
        <w:t>nds capacity to mobilize all</w:t>
      </w:r>
      <w:r w:rsidR="003C2E72" w:rsidRPr="00B9658F">
        <w:rPr>
          <w:rFonts w:ascii="Times New Roman" w:hAnsi="Times New Roman" w:cs="Times New Roman"/>
          <w:sz w:val="24"/>
          <w:szCs w:val="24"/>
          <w:lang w:val="en-US"/>
        </w:rPr>
        <w:t xml:space="preserve"> levels in the organization including individual skills, group competences and organizational capabilities (</w:t>
      </w:r>
      <w:proofErr w:type="spellStart"/>
      <w:r w:rsidR="003C2E72" w:rsidRPr="00B9658F">
        <w:rPr>
          <w:rFonts w:ascii="Times New Roman" w:hAnsi="Times New Roman" w:cs="Times New Roman"/>
          <w:sz w:val="24"/>
          <w:szCs w:val="24"/>
          <w:lang w:val="en-US"/>
        </w:rPr>
        <w:t>Som</w:t>
      </w:r>
      <w:proofErr w:type="spellEnd"/>
      <w:r w:rsidR="003C2E72" w:rsidRPr="00B9658F">
        <w:rPr>
          <w:rFonts w:ascii="Times New Roman" w:hAnsi="Times New Roman" w:cs="Times New Roman"/>
          <w:sz w:val="24"/>
          <w:szCs w:val="24"/>
          <w:lang w:val="en-US"/>
        </w:rPr>
        <w:t xml:space="preserve"> and </w:t>
      </w:r>
      <w:proofErr w:type="spellStart"/>
      <w:r w:rsidR="003C2E72" w:rsidRPr="00B9658F">
        <w:rPr>
          <w:rFonts w:ascii="Times New Roman" w:hAnsi="Times New Roman" w:cs="Times New Roman"/>
          <w:sz w:val="24"/>
          <w:szCs w:val="24"/>
          <w:lang w:val="en-US"/>
        </w:rPr>
        <w:t>Kirner</w:t>
      </w:r>
      <w:proofErr w:type="spellEnd"/>
      <w:r w:rsidR="00517106">
        <w:rPr>
          <w:rFonts w:ascii="Times New Roman" w:hAnsi="Times New Roman" w:cs="Times New Roman"/>
          <w:sz w:val="24"/>
          <w:szCs w:val="24"/>
          <w:lang w:val="en-US"/>
        </w:rPr>
        <w:t>,</w:t>
      </w:r>
      <w:r w:rsidR="003C2E72" w:rsidRPr="00B9658F">
        <w:rPr>
          <w:rFonts w:ascii="Times New Roman" w:hAnsi="Times New Roman" w:cs="Times New Roman"/>
          <w:sz w:val="24"/>
          <w:szCs w:val="24"/>
          <w:lang w:val="en-US"/>
        </w:rPr>
        <w:t xml:space="preserve"> 2007). At the organizational level it is important to consider </w:t>
      </w:r>
      <w:r w:rsidR="00F6182D" w:rsidRPr="00B9658F">
        <w:rPr>
          <w:rFonts w:ascii="Times New Roman" w:hAnsi="Times New Roman" w:cs="Times New Roman"/>
          <w:sz w:val="24"/>
          <w:szCs w:val="24"/>
          <w:lang w:val="en-US"/>
        </w:rPr>
        <w:t xml:space="preserve">the concept of </w:t>
      </w:r>
      <w:r w:rsidR="003C2E72" w:rsidRPr="00B9658F">
        <w:rPr>
          <w:rFonts w:ascii="Times New Roman" w:hAnsi="Times New Roman" w:cs="Times New Roman"/>
          <w:sz w:val="24"/>
          <w:szCs w:val="24"/>
          <w:lang w:val="en-US"/>
        </w:rPr>
        <w:t xml:space="preserve">organizational innovation. </w:t>
      </w:r>
      <w:r w:rsidR="00980E93" w:rsidRPr="00B9658F">
        <w:rPr>
          <w:rFonts w:ascii="Times New Roman" w:hAnsi="Times New Roman" w:cs="Times New Roman"/>
          <w:sz w:val="24"/>
          <w:szCs w:val="24"/>
          <w:lang w:val="en-US"/>
        </w:rPr>
        <w:t>This implica</w:t>
      </w:r>
      <w:r w:rsidR="00E53164" w:rsidRPr="00B9658F">
        <w:rPr>
          <w:rFonts w:ascii="Times New Roman" w:hAnsi="Times New Roman" w:cs="Times New Roman"/>
          <w:sz w:val="24"/>
          <w:szCs w:val="24"/>
          <w:lang w:val="en-US"/>
        </w:rPr>
        <w:t xml:space="preserve">tes attention </w:t>
      </w:r>
      <w:r w:rsidR="00C76614" w:rsidRPr="00B9658F">
        <w:rPr>
          <w:rFonts w:ascii="Times New Roman" w:hAnsi="Times New Roman" w:cs="Times New Roman"/>
          <w:sz w:val="24"/>
          <w:szCs w:val="24"/>
          <w:lang w:val="en-US"/>
        </w:rPr>
        <w:t>on</w:t>
      </w:r>
      <w:r w:rsidR="00980E93" w:rsidRPr="00B9658F">
        <w:rPr>
          <w:rFonts w:ascii="Times New Roman" w:hAnsi="Times New Roman" w:cs="Times New Roman"/>
          <w:sz w:val="24"/>
          <w:szCs w:val="24"/>
          <w:lang w:val="en-US"/>
        </w:rPr>
        <w:t xml:space="preserve"> </w:t>
      </w:r>
      <w:r w:rsidR="00E53164" w:rsidRPr="00B9658F">
        <w:rPr>
          <w:rFonts w:ascii="Times New Roman" w:hAnsi="Times New Roman" w:cs="Times New Roman"/>
          <w:sz w:val="24"/>
          <w:szCs w:val="24"/>
          <w:lang w:val="en-US"/>
        </w:rPr>
        <w:t xml:space="preserve">useful </w:t>
      </w:r>
      <w:r w:rsidR="00980E93" w:rsidRPr="00B9658F">
        <w:rPr>
          <w:rFonts w:ascii="Times New Roman" w:hAnsi="Times New Roman" w:cs="Times New Roman"/>
          <w:sz w:val="24"/>
          <w:szCs w:val="24"/>
          <w:lang w:val="en-US"/>
        </w:rPr>
        <w:t xml:space="preserve">knowledge and </w:t>
      </w:r>
      <w:r w:rsidR="007B7FC3" w:rsidRPr="00B9658F">
        <w:rPr>
          <w:rFonts w:ascii="Times New Roman" w:hAnsi="Times New Roman" w:cs="Times New Roman"/>
          <w:sz w:val="24"/>
          <w:szCs w:val="24"/>
          <w:lang w:val="en-US"/>
        </w:rPr>
        <w:t xml:space="preserve">further </w:t>
      </w:r>
      <w:r w:rsidR="00C76614" w:rsidRPr="00B9658F">
        <w:rPr>
          <w:rFonts w:ascii="Times New Roman" w:hAnsi="Times New Roman" w:cs="Times New Roman"/>
          <w:sz w:val="24"/>
          <w:szCs w:val="24"/>
          <w:lang w:val="en-US"/>
        </w:rPr>
        <w:t xml:space="preserve">on </w:t>
      </w:r>
      <w:r w:rsidR="00980E93" w:rsidRPr="00B9658F">
        <w:rPr>
          <w:rFonts w:ascii="Times New Roman" w:hAnsi="Times New Roman" w:cs="Times New Roman"/>
          <w:sz w:val="24"/>
          <w:szCs w:val="24"/>
          <w:lang w:val="en-US"/>
        </w:rPr>
        <w:t xml:space="preserve">the importance </w:t>
      </w:r>
      <w:r w:rsidR="00E53164" w:rsidRPr="00B9658F">
        <w:rPr>
          <w:rFonts w:ascii="Times New Roman" w:hAnsi="Times New Roman" w:cs="Times New Roman"/>
          <w:sz w:val="24"/>
          <w:szCs w:val="24"/>
          <w:lang w:val="en-US"/>
        </w:rPr>
        <w:t xml:space="preserve">of learning. Continuous learning related to </w:t>
      </w:r>
      <w:r w:rsidR="007C226D" w:rsidRPr="00B9658F">
        <w:rPr>
          <w:rFonts w:ascii="Times New Roman" w:hAnsi="Times New Roman" w:cs="Times New Roman"/>
          <w:sz w:val="24"/>
          <w:szCs w:val="24"/>
          <w:lang w:val="en-US"/>
        </w:rPr>
        <w:t xml:space="preserve">development of </w:t>
      </w:r>
      <w:r w:rsidR="00E53164" w:rsidRPr="00B9658F">
        <w:rPr>
          <w:rFonts w:ascii="Times New Roman" w:hAnsi="Times New Roman" w:cs="Times New Roman"/>
          <w:sz w:val="24"/>
          <w:szCs w:val="24"/>
          <w:lang w:val="en-US"/>
        </w:rPr>
        <w:t>processes and routines is the backbone of organizational innovation (Lam</w:t>
      </w:r>
      <w:r w:rsidR="00517106">
        <w:rPr>
          <w:rFonts w:ascii="Times New Roman" w:hAnsi="Times New Roman" w:cs="Times New Roman"/>
          <w:sz w:val="24"/>
          <w:szCs w:val="24"/>
          <w:lang w:val="en-US"/>
        </w:rPr>
        <w:t>,</w:t>
      </w:r>
      <w:r w:rsidR="00E53164" w:rsidRPr="00B9658F">
        <w:rPr>
          <w:rFonts w:ascii="Times New Roman" w:hAnsi="Times New Roman" w:cs="Times New Roman"/>
          <w:sz w:val="24"/>
          <w:szCs w:val="24"/>
          <w:lang w:val="en-US"/>
        </w:rPr>
        <w:t xml:space="preserve"> </w:t>
      </w:r>
      <w:r w:rsidR="00CE326B" w:rsidRPr="00B9658F">
        <w:rPr>
          <w:rFonts w:ascii="Times New Roman" w:hAnsi="Times New Roman" w:cs="Times New Roman"/>
          <w:sz w:val="24"/>
          <w:szCs w:val="24"/>
          <w:lang w:val="en-US"/>
        </w:rPr>
        <w:t>2010</w:t>
      </w:r>
      <w:r w:rsidR="00C66C30" w:rsidRPr="00B9658F">
        <w:rPr>
          <w:rFonts w:ascii="Times New Roman" w:hAnsi="Times New Roman" w:cs="Times New Roman"/>
          <w:sz w:val="24"/>
          <w:szCs w:val="24"/>
          <w:lang w:val="en-US"/>
        </w:rPr>
        <w:t>) and as such related to</w:t>
      </w:r>
      <w:r w:rsidR="00E53164" w:rsidRPr="00B9658F">
        <w:rPr>
          <w:rFonts w:ascii="Times New Roman" w:hAnsi="Times New Roman" w:cs="Times New Roman"/>
          <w:sz w:val="24"/>
          <w:szCs w:val="24"/>
          <w:lang w:val="en-US"/>
        </w:rPr>
        <w:t xml:space="preserve"> organizational dynamics. </w:t>
      </w:r>
    </w:p>
    <w:p w:rsidR="00AE67FE" w:rsidRPr="00B9658F" w:rsidRDefault="00AE67FE" w:rsidP="00104E16">
      <w:pPr>
        <w:spacing w:line="360" w:lineRule="auto"/>
        <w:rPr>
          <w:rFonts w:ascii="Times New Roman" w:hAnsi="Times New Roman" w:cs="Times New Roman"/>
          <w:sz w:val="24"/>
          <w:szCs w:val="24"/>
          <w:lang w:val="en-US"/>
        </w:rPr>
      </w:pPr>
    </w:p>
    <w:p w:rsidR="00004B4F" w:rsidRPr="00B041C9" w:rsidRDefault="00C66C30" w:rsidP="00104E16">
      <w:pPr>
        <w:spacing w:line="360" w:lineRule="auto"/>
        <w:rPr>
          <w:rFonts w:ascii="Times New Roman" w:hAnsi="Times New Roman" w:cs="Times New Roman"/>
          <w:b/>
          <w:sz w:val="24"/>
          <w:szCs w:val="24"/>
          <w:lang w:val="en-US"/>
        </w:rPr>
      </w:pPr>
      <w:r w:rsidRPr="00B041C9">
        <w:rPr>
          <w:rFonts w:ascii="Times New Roman" w:hAnsi="Times New Roman" w:cs="Times New Roman"/>
          <w:b/>
          <w:sz w:val="24"/>
          <w:szCs w:val="24"/>
          <w:lang w:val="en-US"/>
        </w:rPr>
        <w:t>3</w:t>
      </w:r>
      <w:r w:rsidR="00FA2321" w:rsidRPr="00B041C9">
        <w:rPr>
          <w:rFonts w:ascii="Times New Roman" w:hAnsi="Times New Roman" w:cs="Times New Roman"/>
          <w:b/>
          <w:sz w:val="24"/>
          <w:szCs w:val="24"/>
          <w:lang w:val="en-US"/>
        </w:rPr>
        <w:t>.2</w:t>
      </w:r>
      <w:r w:rsidR="00004B4F" w:rsidRPr="00B041C9">
        <w:rPr>
          <w:rFonts w:ascii="Times New Roman" w:hAnsi="Times New Roman" w:cs="Times New Roman"/>
          <w:b/>
          <w:sz w:val="24"/>
          <w:szCs w:val="24"/>
          <w:lang w:val="en-US"/>
        </w:rPr>
        <w:t xml:space="preserve"> Resource management</w:t>
      </w:r>
    </w:p>
    <w:p w:rsidR="008A3120" w:rsidRPr="00B9658F" w:rsidRDefault="00F50626" w:rsidP="00517106">
      <w:pPr>
        <w:spacing w:line="360" w:lineRule="auto"/>
        <w:jc w:val="both"/>
        <w:rPr>
          <w:rFonts w:ascii="Times New Roman" w:hAnsi="Times New Roman" w:cs="Times New Roman"/>
          <w:sz w:val="24"/>
          <w:szCs w:val="24"/>
          <w:lang w:val="en-US"/>
        </w:rPr>
      </w:pPr>
      <w:r w:rsidRPr="00B9658F">
        <w:rPr>
          <w:rFonts w:ascii="Times New Roman" w:hAnsi="Times New Roman" w:cs="Times New Roman"/>
          <w:sz w:val="24"/>
          <w:szCs w:val="24"/>
          <w:lang w:val="en-US"/>
        </w:rPr>
        <w:t xml:space="preserve">Using </w:t>
      </w:r>
      <w:r w:rsidR="0073087A" w:rsidRPr="00B9658F">
        <w:rPr>
          <w:rFonts w:ascii="Times New Roman" w:hAnsi="Times New Roman" w:cs="Times New Roman"/>
          <w:sz w:val="24"/>
          <w:szCs w:val="24"/>
          <w:lang w:val="en-US"/>
        </w:rPr>
        <w:t>organization</w:t>
      </w:r>
      <w:r w:rsidRPr="00B9658F">
        <w:rPr>
          <w:rFonts w:ascii="Times New Roman" w:hAnsi="Times New Roman" w:cs="Times New Roman"/>
          <w:sz w:val="24"/>
          <w:szCs w:val="24"/>
          <w:lang w:val="en-US"/>
        </w:rPr>
        <w:t>al dynamics</w:t>
      </w:r>
      <w:r w:rsidR="0073087A" w:rsidRPr="00B9658F">
        <w:rPr>
          <w:rFonts w:ascii="Times New Roman" w:hAnsi="Times New Roman" w:cs="Times New Roman"/>
          <w:sz w:val="24"/>
          <w:szCs w:val="24"/>
          <w:lang w:val="en-US"/>
        </w:rPr>
        <w:t xml:space="preserve"> to achieve </w:t>
      </w:r>
      <w:r w:rsidR="00C66C30" w:rsidRPr="00B9658F">
        <w:rPr>
          <w:rFonts w:ascii="Times New Roman" w:hAnsi="Times New Roman" w:cs="Times New Roman"/>
          <w:sz w:val="24"/>
          <w:szCs w:val="24"/>
          <w:lang w:val="en-US"/>
        </w:rPr>
        <w:t xml:space="preserve">competitive </w:t>
      </w:r>
      <w:r w:rsidR="0073087A" w:rsidRPr="00B9658F">
        <w:rPr>
          <w:rFonts w:ascii="Times New Roman" w:hAnsi="Times New Roman" w:cs="Times New Roman"/>
          <w:sz w:val="24"/>
          <w:szCs w:val="24"/>
          <w:lang w:val="en-US"/>
        </w:rPr>
        <w:t xml:space="preserve">advantages </w:t>
      </w:r>
      <w:r w:rsidR="00482EA3" w:rsidRPr="00B9658F">
        <w:rPr>
          <w:rFonts w:ascii="Times New Roman" w:hAnsi="Times New Roman" w:cs="Times New Roman"/>
          <w:sz w:val="24"/>
          <w:szCs w:val="24"/>
          <w:lang w:val="en-US"/>
        </w:rPr>
        <w:t>require</w:t>
      </w:r>
      <w:r w:rsidR="0073087A" w:rsidRPr="00B9658F">
        <w:rPr>
          <w:rFonts w:ascii="Times New Roman" w:hAnsi="Times New Roman" w:cs="Times New Roman"/>
          <w:sz w:val="24"/>
          <w:szCs w:val="24"/>
          <w:lang w:val="en-US"/>
        </w:rPr>
        <w:t xml:space="preserve"> specific management techniques</w:t>
      </w:r>
      <w:r w:rsidR="008570A3" w:rsidRPr="00B9658F">
        <w:rPr>
          <w:rFonts w:ascii="Times New Roman" w:hAnsi="Times New Roman" w:cs="Times New Roman"/>
          <w:sz w:val="24"/>
          <w:szCs w:val="24"/>
          <w:lang w:val="en-US"/>
        </w:rPr>
        <w:t>,</w:t>
      </w:r>
      <w:r w:rsidR="0073087A" w:rsidRPr="00B9658F">
        <w:rPr>
          <w:rFonts w:ascii="Times New Roman" w:hAnsi="Times New Roman" w:cs="Times New Roman"/>
          <w:sz w:val="24"/>
          <w:szCs w:val="24"/>
          <w:lang w:val="en-US"/>
        </w:rPr>
        <w:t xml:space="preserve"> understood as models of organized decision making used by the management to coordinate</w:t>
      </w:r>
      <w:r w:rsidR="00BB34D6" w:rsidRPr="00B9658F">
        <w:rPr>
          <w:rFonts w:ascii="Times New Roman" w:hAnsi="Times New Roman" w:cs="Times New Roman"/>
          <w:sz w:val="24"/>
          <w:szCs w:val="24"/>
          <w:lang w:val="en-US"/>
        </w:rPr>
        <w:t xml:space="preserve"> the action</w:t>
      </w:r>
      <w:r w:rsidR="008570A3" w:rsidRPr="00B9658F">
        <w:rPr>
          <w:rFonts w:ascii="Times New Roman" w:hAnsi="Times New Roman" w:cs="Times New Roman"/>
          <w:sz w:val="24"/>
          <w:szCs w:val="24"/>
          <w:lang w:val="en-US"/>
        </w:rPr>
        <w:t>s</w:t>
      </w:r>
      <w:r w:rsidR="00BB34D6" w:rsidRPr="00B9658F">
        <w:rPr>
          <w:rFonts w:ascii="Times New Roman" w:hAnsi="Times New Roman" w:cs="Times New Roman"/>
          <w:sz w:val="24"/>
          <w:szCs w:val="24"/>
          <w:lang w:val="en-US"/>
        </w:rPr>
        <w:t xml:space="preserve"> to be taken (Meadow</w:t>
      </w:r>
      <w:r w:rsidR="00517106">
        <w:rPr>
          <w:rFonts w:ascii="Times New Roman" w:hAnsi="Times New Roman" w:cs="Times New Roman"/>
          <w:sz w:val="24"/>
          <w:szCs w:val="24"/>
          <w:lang w:val="en-US"/>
        </w:rPr>
        <w:t>,</w:t>
      </w:r>
      <w:r w:rsidR="0073087A" w:rsidRPr="00B9658F">
        <w:rPr>
          <w:rFonts w:ascii="Times New Roman" w:hAnsi="Times New Roman" w:cs="Times New Roman"/>
          <w:sz w:val="24"/>
          <w:szCs w:val="24"/>
          <w:lang w:val="en-US"/>
        </w:rPr>
        <w:t xml:space="preserve"> </w:t>
      </w:r>
      <w:r w:rsidR="00BB34D6" w:rsidRPr="00B9658F">
        <w:rPr>
          <w:rFonts w:ascii="Times New Roman" w:hAnsi="Times New Roman" w:cs="Times New Roman"/>
          <w:sz w:val="24"/>
          <w:szCs w:val="24"/>
          <w:lang w:val="en-US"/>
        </w:rPr>
        <w:t>2010</w:t>
      </w:r>
      <w:r w:rsidR="0073087A" w:rsidRPr="00B9658F">
        <w:rPr>
          <w:rFonts w:ascii="Times New Roman" w:hAnsi="Times New Roman" w:cs="Times New Roman"/>
          <w:sz w:val="24"/>
          <w:szCs w:val="24"/>
          <w:lang w:val="en-US"/>
        </w:rPr>
        <w:t>)</w:t>
      </w:r>
      <w:r w:rsidR="00BB34D6" w:rsidRPr="00B9658F">
        <w:rPr>
          <w:rFonts w:ascii="Times New Roman" w:hAnsi="Times New Roman" w:cs="Times New Roman"/>
          <w:sz w:val="24"/>
          <w:szCs w:val="24"/>
          <w:lang w:val="en-US"/>
        </w:rPr>
        <w:t xml:space="preserve">. </w:t>
      </w:r>
      <w:r w:rsidR="00482EA3" w:rsidRPr="00B9658F">
        <w:rPr>
          <w:rFonts w:ascii="Times New Roman" w:hAnsi="Times New Roman" w:cs="Times New Roman"/>
          <w:sz w:val="24"/>
          <w:szCs w:val="24"/>
          <w:lang w:val="en-US"/>
        </w:rPr>
        <w:t xml:space="preserve">In line with </w:t>
      </w:r>
      <w:r w:rsidR="008570A3" w:rsidRPr="00B9658F">
        <w:rPr>
          <w:rFonts w:ascii="Times New Roman" w:hAnsi="Times New Roman" w:cs="Times New Roman"/>
          <w:sz w:val="24"/>
          <w:szCs w:val="24"/>
          <w:lang w:val="en-US"/>
        </w:rPr>
        <w:t xml:space="preserve">the </w:t>
      </w:r>
      <w:r w:rsidR="00482EA3" w:rsidRPr="00B9658F">
        <w:rPr>
          <w:rFonts w:ascii="Times New Roman" w:hAnsi="Times New Roman" w:cs="Times New Roman"/>
          <w:sz w:val="24"/>
          <w:szCs w:val="24"/>
          <w:lang w:val="en-US"/>
        </w:rPr>
        <w:t>upcoming of new organization forms</w:t>
      </w:r>
      <w:r w:rsidR="007C226D" w:rsidRPr="00B9658F">
        <w:rPr>
          <w:rFonts w:ascii="Times New Roman" w:hAnsi="Times New Roman" w:cs="Times New Roman"/>
          <w:sz w:val="24"/>
          <w:szCs w:val="24"/>
          <w:lang w:val="en-US"/>
        </w:rPr>
        <w:t>,</w:t>
      </w:r>
      <w:r w:rsidR="00482EA3" w:rsidRPr="00B9658F">
        <w:rPr>
          <w:rFonts w:ascii="Times New Roman" w:hAnsi="Times New Roman" w:cs="Times New Roman"/>
          <w:sz w:val="24"/>
          <w:szCs w:val="24"/>
          <w:lang w:val="en-US"/>
        </w:rPr>
        <w:t xml:space="preserve"> management </w:t>
      </w:r>
      <w:r w:rsidRPr="00B9658F">
        <w:rPr>
          <w:rFonts w:ascii="Times New Roman" w:hAnsi="Times New Roman" w:cs="Times New Roman"/>
          <w:sz w:val="24"/>
          <w:szCs w:val="24"/>
          <w:lang w:val="en-US"/>
        </w:rPr>
        <w:t>techniques</w:t>
      </w:r>
      <w:r w:rsidR="00482EA3" w:rsidRPr="00B9658F">
        <w:rPr>
          <w:rFonts w:ascii="Times New Roman" w:hAnsi="Times New Roman" w:cs="Times New Roman"/>
          <w:sz w:val="24"/>
          <w:szCs w:val="24"/>
          <w:lang w:val="en-US"/>
        </w:rPr>
        <w:t xml:space="preserve"> appropriate to handle coordination and control </w:t>
      </w:r>
      <w:r w:rsidR="00C91F4A" w:rsidRPr="00B9658F">
        <w:rPr>
          <w:rFonts w:ascii="Times New Roman" w:hAnsi="Times New Roman" w:cs="Times New Roman"/>
          <w:sz w:val="24"/>
          <w:szCs w:val="24"/>
          <w:lang w:val="en-US"/>
        </w:rPr>
        <w:t>in</w:t>
      </w:r>
      <w:r w:rsidR="00482EA3" w:rsidRPr="00B9658F">
        <w:rPr>
          <w:rFonts w:ascii="Times New Roman" w:hAnsi="Times New Roman" w:cs="Times New Roman"/>
          <w:sz w:val="24"/>
          <w:szCs w:val="24"/>
          <w:lang w:val="en-US"/>
        </w:rPr>
        <w:t xml:space="preserve"> the </w:t>
      </w:r>
      <w:r w:rsidR="008570A3" w:rsidRPr="00B9658F">
        <w:rPr>
          <w:rFonts w:ascii="Times New Roman" w:hAnsi="Times New Roman" w:cs="Times New Roman"/>
          <w:sz w:val="24"/>
          <w:szCs w:val="24"/>
          <w:lang w:val="en-US"/>
        </w:rPr>
        <w:t xml:space="preserve">new </w:t>
      </w:r>
      <w:r w:rsidR="00C91F4A" w:rsidRPr="00B9658F">
        <w:rPr>
          <w:rFonts w:ascii="Times New Roman" w:hAnsi="Times New Roman" w:cs="Times New Roman"/>
          <w:sz w:val="24"/>
          <w:szCs w:val="24"/>
          <w:lang w:val="en-US"/>
        </w:rPr>
        <w:t>organizational settings</w:t>
      </w:r>
      <w:r w:rsidR="008570A3" w:rsidRPr="00B9658F">
        <w:rPr>
          <w:rFonts w:ascii="Times New Roman" w:hAnsi="Times New Roman" w:cs="Times New Roman"/>
          <w:sz w:val="24"/>
          <w:szCs w:val="24"/>
          <w:lang w:val="en-US"/>
        </w:rPr>
        <w:t xml:space="preserve"> </w:t>
      </w:r>
      <w:r w:rsidR="00C66C30" w:rsidRPr="00B9658F">
        <w:rPr>
          <w:rFonts w:ascii="Times New Roman" w:hAnsi="Times New Roman" w:cs="Times New Roman"/>
          <w:sz w:val="24"/>
          <w:szCs w:val="24"/>
          <w:lang w:val="en-US"/>
        </w:rPr>
        <w:t>have</w:t>
      </w:r>
      <w:r w:rsidR="00482EA3" w:rsidRPr="00B9658F">
        <w:rPr>
          <w:rFonts w:ascii="Times New Roman" w:hAnsi="Times New Roman" w:cs="Times New Roman"/>
          <w:sz w:val="24"/>
          <w:szCs w:val="24"/>
          <w:lang w:val="en-US"/>
        </w:rPr>
        <w:t xml:space="preserve"> </w:t>
      </w:r>
      <w:r w:rsidR="00C76614" w:rsidRPr="00B9658F">
        <w:rPr>
          <w:rFonts w:ascii="Times New Roman" w:hAnsi="Times New Roman" w:cs="Times New Roman"/>
          <w:sz w:val="24"/>
          <w:szCs w:val="24"/>
          <w:lang w:val="en-US"/>
        </w:rPr>
        <w:t xml:space="preserve">recurrently </w:t>
      </w:r>
      <w:r w:rsidR="00482EA3" w:rsidRPr="00B9658F">
        <w:rPr>
          <w:rFonts w:ascii="Times New Roman" w:hAnsi="Times New Roman" w:cs="Times New Roman"/>
          <w:sz w:val="24"/>
          <w:szCs w:val="24"/>
          <w:lang w:val="en-US"/>
        </w:rPr>
        <w:t>emerged.</w:t>
      </w:r>
      <w:r w:rsidR="008A3120" w:rsidRPr="00B9658F">
        <w:rPr>
          <w:rFonts w:ascii="Times New Roman" w:hAnsi="Times New Roman" w:cs="Times New Roman"/>
          <w:sz w:val="24"/>
          <w:szCs w:val="24"/>
          <w:lang w:val="en-US"/>
        </w:rPr>
        <w:t xml:space="preserve"> </w:t>
      </w:r>
    </w:p>
    <w:p w:rsidR="00F50626" w:rsidRPr="00B9658F" w:rsidRDefault="00F50626" w:rsidP="00517106">
      <w:pPr>
        <w:spacing w:line="360" w:lineRule="auto"/>
        <w:jc w:val="both"/>
        <w:rPr>
          <w:rFonts w:ascii="Times New Roman" w:hAnsi="Times New Roman" w:cs="Times New Roman"/>
          <w:sz w:val="24"/>
          <w:szCs w:val="24"/>
          <w:lang w:val="en-US"/>
        </w:rPr>
      </w:pPr>
      <w:r w:rsidRPr="00B9658F">
        <w:rPr>
          <w:rFonts w:ascii="Times New Roman" w:hAnsi="Times New Roman" w:cs="Times New Roman"/>
          <w:sz w:val="24"/>
          <w:szCs w:val="24"/>
          <w:lang w:val="en-US"/>
        </w:rPr>
        <w:t>One of the important dilemmas</w:t>
      </w:r>
      <w:r w:rsidR="00DD1B36" w:rsidRPr="00B9658F">
        <w:rPr>
          <w:rFonts w:ascii="Times New Roman" w:hAnsi="Times New Roman" w:cs="Times New Roman"/>
          <w:sz w:val="24"/>
          <w:szCs w:val="24"/>
          <w:lang w:val="en-US"/>
        </w:rPr>
        <w:t xml:space="preserve"> in new organization forms and models of management is the process orientation and empowerment of employees versus the control function and use of ICT in the control of </w:t>
      </w:r>
      <w:r w:rsidRPr="00B9658F">
        <w:rPr>
          <w:rFonts w:ascii="Times New Roman" w:hAnsi="Times New Roman" w:cs="Times New Roman"/>
          <w:sz w:val="24"/>
          <w:szCs w:val="24"/>
          <w:lang w:val="en-US"/>
        </w:rPr>
        <w:t>performance. This dilemma</w:t>
      </w:r>
      <w:r w:rsidR="00DD1B36" w:rsidRPr="00B9658F">
        <w:rPr>
          <w:rFonts w:ascii="Times New Roman" w:hAnsi="Times New Roman" w:cs="Times New Roman"/>
          <w:sz w:val="24"/>
          <w:szCs w:val="24"/>
          <w:lang w:val="en-US"/>
        </w:rPr>
        <w:t xml:space="preserve"> </w:t>
      </w:r>
      <w:r w:rsidR="00C06E03" w:rsidRPr="00B9658F">
        <w:rPr>
          <w:rFonts w:ascii="Times New Roman" w:hAnsi="Times New Roman" w:cs="Times New Roman"/>
          <w:sz w:val="24"/>
          <w:szCs w:val="24"/>
          <w:lang w:val="en-US"/>
        </w:rPr>
        <w:t>increases cross pressure between employee involvement</w:t>
      </w:r>
      <w:r w:rsidR="00AE67FE" w:rsidRPr="00B9658F">
        <w:rPr>
          <w:rFonts w:ascii="Times New Roman" w:hAnsi="Times New Roman" w:cs="Times New Roman"/>
          <w:sz w:val="24"/>
          <w:szCs w:val="24"/>
          <w:lang w:val="en-US"/>
        </w:rPr>
        <w:t xml:space="preserve"> and discretion versus</w:t>
      </w:r>
      <w:r w:rsidRPr="00B9658F">
        <w:rPr>
          <w:rFonts w:ascii="Times New Roman" w:hAnsi="Times New Roman" w:cs="Times New Roman"/>
          <w:sz w:val="24"/>
          <w:szCs w:val="24"/>
          <w:lang w:val="en-US"/>
        </w:rPr>
        <w:t xml:space="preserve"> </w:t>
      </w:r>
      <w:r w:rsidR="00C06E03" w:rsidRPr="00B9658F">
        <w:rPr>
          <w:rFonts w:ascii="Times New Roman" w:hAnsi="Times New Roman" w:cs="Times New Roman"/>
          <w:sz w:val="24"/>
          <w:szCs w:val="24"/>
          <w:lang w:val="en-US"/>
        </w:rPr>
        <w:t>management control of production pace and results (</w:t>
      </w:r>
      <w:proofErr w:type="spellStart"/>
      <w:r w:rsidR="00C06E03" w:rsidRPr="00B9658F">
        <w:rPr>
          <w:rFonts w:ascii="Times New Roman" w:hAnsi="Times New Roman" w:cs="Times New Roman"/>
          <w:sz w:val="24"/>
          <w:szCs w:val="24"/>
          <w:lang w:val="en-US"/>
        </w:rPr>
        <w:t>Hvid</w:t>
      </w:r>
      <w:proofErr w:type="spellEnd"/>
      <w:r w:rsidR="00517106">
        <w:rPr>
          <w:rFonts w:ascii="Times New Roman" w:hAnsi="Times New Roman" w:cs="Times New Roman"/>
          <w:sz w:val="24"/>
          <w:szCs w:val="24"/>
          <w:lang w:val="en-US"/>
        </w:rPr>
        <w:t>,</w:t>
      </w:r>
      <w:r w:rsidR="00C06E03" w:rsidRPr="00B9658F">
        <w:rPr>
          <w:rFonts w:ascii="Times New Roman" w:hAnsi="Times New Roman" w:cs="Times New Roman"/>
          <w:sz w:val="24"/>
          <w:szCs w:val="24"/>
          <w:lang w:val="en-US"/>
        </w:rPr>
        <w:t xml:space="preserve"> 2009). An important part of the </w:t>
      </w:r>
      <w:r w:rsidR="004F7A50" w:rsidRPr="00B9658F">
        <w:rPr>
          <w:rFonts w:ascii="Times New Roman" w:hAnsi="Times New Roman" w:cs="Times New Roman"/>
          <w:sz w:val="24"/>
          <w:szCs w:val="24"/>
          <w:lang w:val="en-US"/>
        </w:rPr>
        <w:t>theories of Human Resource Management</w:t>
      </w:r>
      <w:r w:rsidR="008C7405" w:rsidRPr="00B9658F">
        <w:rPr>
          <w:rFonts w:ascii="Times New Roman" w:hAnsi="Times New Roman" w:cs="Times New Roman"/>
          <w:sz w:val="24"/>
          <w:szCs w:val="24"/>
          <w:lang w:val="en-US"/>
        </w:rPr>
        <w:t>, the so called hard models,</w:t>
      </w:r>
      <w:r w:rsidR="004F7A50" w:rsidRPr="00B9658F">
        <w:rPr>
          <w:rFonts w:ascii="Times New Roman" w:hAnsi="Times New Roman" w:cs="Times New Roman"/>
          <w:sz w:val="24"/>
          <w:szCs w:val="24"/>
          <w:lang w:val="en-US"/>
        </w:rPr>
        <w:t xml:space="preserve"> emp</w:t>
      </w:r>
      <w:r w:rsidR="008C7405" w:rsidRPr="00B9658F">
        <w:rPr>
          <w:rFonts w:ascii="Times New Roman" w:hAnsi="Times New Roman" w:cs="Times New Roman"/>
          <w:sz w:val="24"/>
          <w:szCs w:val="24"/>
          <w:lang w:val="en-US"/>
        </w:rPr>
        <w:t xml:space="preserve">hasizes </w:t>
      </w:r>
      <w:r w:rsidR="00B52772" w:rsidRPr="00B9658F">
        <w:rPr>
          <w:rFonts w:ascii="Times New Roman" w:hAnsi="Times New Roman" w:cs="Times New Roman"/>
          <w:sz w:val="24"/>
          <w:szCs w:val="24"/>
          <w:lang w:val="en-US"/>
        </w:rPr>
        <w:t xml:space="preserve">strategic orientation towards </w:t>
      </w:r>
      <w:r w:rsidR="008C7405" w:rsidRPr="00B9658F">
        <w:rPr>
          <w:rFonts w:ascii="Times New Roman" w:hAnsi="Times New Roman" w:cs="Times New Roman"/>
          <w:sz w:val="24"/>
          <w:szCs w:val="24"/>
          <w:lang w:val="en-US"/>
        </w:rPr>
        <w:t>employee performance</w:t>
      </w:r>
      <w:r w:rsidR="004F7A50" w:rsidRPr="00B9658F">
        <w:rPr>
          <w:rFonts w:ascii="Times New Roman" w:hAnsi="Times New Roman" w:cs="Times New Roman"/>
          <w:sz w:val="24"/>
          <w:szCs w:val="24"/>
          <w:lang w:val="en-US"/>
        </w:rPr>
        <w:t xml:space="preserve"> (</w:t>
      </w:r>
      <w:proofErr w:type="spellStart"/>
      <w:r w:rsidR="004F7A50" w:rsidRPr="00B9658F">
        <w:rPr>
          <w:rFonts w:ascii="Times New Roman" w:hAnsi="Times New Roman" w:cs="Times New Roman"/>
          <w:sz w:val="24"/>
          <w:szCs w:val="24"/>
          <w:lang w:val="en-US"/>
        </w:rPr>
        <w:t>Storey</w:t>
      </w:r>
      <w:proofErr w:type="spellEnd"/>
      <w:r w:rsidR="00517106">
        <w:rPr>
          <w:rFonts w:ascii="Times New Roman" w:hAnsi="Times New Roman" w:cs="Times New Roman"/>
          <w:sz w:val="24"/>
          <w:szCs w:val="24"/>
          <w:lang w:val="en-US"/>
        </w:rPr>
        <w:t>,</w:t>
      </w:r>
      <w:r w:rsidR="004F7A50" w:rsidRPr="00B9658F">
        <w:rPr>
          <w:rFonts w:ascii="Times New Roman" w:hAnsi="Times New Roman" w:cs="Times New Roman"/>
          <w:sz w:val="24"/>
          <w:szCs w:val="24"/>
          <w:lang w:val="en-US"/>
        </w:rPr>
        <w:t xml:space="preserve"> 1992)</w:t>
      </w:r>
      <w:r w:rsidR="00010B12" w:rsidRPr="00B9658F">
        <w:rPr>
          <w:rFonts w:ascii="Times New Roman" w:hAnsi="Times New Roman" w:cs="Times New Roman"/>
          <w:sz w:val="24"/>
          <w:szCs w:val="24"/>
          <w:lang w:val="en-US"/>
        </w:rPr>
        <w:t>.</w:t>
      </w:r>
      <w:r w:rsidR="006B7591" w:rsidRPr="00B9658F">
        <w:rPr>
          <w:rFonts w:ascii="Times New Roman" w:hAnsi="Times New Roman" w:cs="Times New Roman"/>
          <w:sz w:val="24"/>
          <w:szCs w:val="24"/>
          <w:lang w:val="en-US"/>
        </w:rPr>
        <w:t xml:space="preserve"> The soft models </w:t>
      </w:r>
      <w:r w:rsidR="008C7405" w:rsidRPr="00B9658F">
        <w:rPr>
          <w:rFonts w:ascii="Times New Roman" w:hAnsi="Times New Roman" w:cs="Times New Roman"/>
          <w:sz w:val="24"/>
          <w:szCs w:val="24"/>
          <w:lang w:val="en-US"/>
        </w:rPr>
        <w:t xml:space="preserve">put </w:t>
      </w:r>
      <w:r w:rsidR="006B7591" w:rsidRPr="00B9658F">
        <w:rPr>
          <w:rFonts w:ascii="Times New Roman" w:hAnsi="Times New Roman" w:cs="Times New Roman"/>
          <w:sz w:val="24"/>
          <w:szCs w:val="24"/>
          <w:lang w:val="en-US"/>
        </w:rPr>
        <w:t>emphasize</w:t>
      </w:r>
      <w:r w:rsidR="004F7A50" w:rsidRPr="00B9658F">
        <w:rPr>
          <w:rFonts w:ascii="Times New Roman" w:hAnsi="Times New Roman" w:cs="Times New Roman"/>
          <w:sz w:val="24"/>
          <w:szCs w:val="24"/>
          <w:lang w:val="en-US"/>
        </w:rPr>
        <w:t xml:space="preserve"> </w:t>
      </w:r>
      <w:r w:rsidR="008C7405" w:rsidRPr="00B9658F">
        <w:rPr>
          <w:rFonts w:ascii="Times New Roman" w:hAnsi="Times New Roman" w:cs="Times New Roman"/>
          <w:sz w:val="24"/>
          <w:szCs w:val="24"/>
          <w:lang w:val="en-US"/>
        </w:rPr>
        <w:t xml:space="preserve">on </w:t>
      </w:r>
      <w:r w:rsidR="004F7A50" w:rsidRPr="00B9658F">
        <w:rPr>
          <w:rFonts w:ascii="Times New Roman" w:hAnsi="Times New Roman" w:cs="Times New Roman"/>
          <w:sz w:val="24"/>
          <w:szCs w:val="24"/>
          <w:lang w:val="en-US"/>
        </w:rPr>
        <w:t>allocation and qualification of the human resources</w:t>
      </w:r>
      <w:r w:rsidR="00010B12" w:rsidRPr="00B9658F">
        <w:rPr>
          <w:rFonts w:ascii="Times New Roman" w:hAnsi="Times New Roman" w:cs="Times New Roman"/>
          <w:sz w:val="24"/>
          <w:szCs w:val="24"/>
          <w:lang w:val="en-US"/>
        </w:rPr>
        <w:t xml:space="preserve">. </w:t>
      </w:r>
    </w:p>
    <w:p w:rsidR="00AE67FE" w:rsidRPr="00B9658F" w:rsidRDefault="00AE67FE" w:rsidP="00104E16">
      <w:pPr>
        <w:spacing w:line="360" w:lineRule="auto"/>
        <w:rPr>
          <w:rFonts w:ascii="Times New Roman" w:hAnsi="Times New Roman" w:cs="Times New Roman"/>
          <w:sz w:val="24"/>
          <w:szCs w:val="24"/>
          <w:lang w:val="en-US"/>
        </w:rPr>
      </w:pPr>
    </w:p>
    <w:p w:rsidR="00586F2E" w:rsidRPr="00B041C9" w:rsidRDefault="00C66C30" w:rsidP="00104E16">
      <w:pPr>
        <w:spacing w:line="360" w:lineRule="auto"/>
        <w:rPr>
          <w:rFonts w:ascii="Times New Roman" w:hAnsi="Times New Roman" w:cs="Times New Roman"/>
          <w:b/>
          <w:sz w:val="24"/>
          <w:szCs w:val="24"/>
          <w:lang w:val="en-US"/>
        </w:rPr>
      </w:pPr>
      <w:r w:rsidRPr="00B041C9">
        <w:rPr>
          <w:rFonts w:ascii="Times New Roman" w:hAnsi="Times New Roman" w:cs="Times New Roman"/>
          <w:b/>
          <w:sz w:val="24"/>
          <w:szCs w:val="24"/>
          <w:lang w:val="en-US"/>
        </w:rPr>
        <w:t>3</w:t>
      </w:r>
      <w:r w:rsidR="006C0ECE" w:rsidRPr="00B041C9">
        <w:rPr>
          <w:rFonts w:ascii="Times New Roman" w:hAnsi="Times New Roman" w:cs="Times New Roman"/>
          <w:b/>
          <w:sz w:val="24"/>
          <w:szCs w:val="24"/>
          <w:lang w:val="en-US"/>
        </w:rPr>
        <w:t>.3 Work innovations and involvement</w:t>
      </w:r>
    </w:p>
    <w:p w:rsidR="0083285B" w:rsidRPr="00B9658F" w:rsidRDefault="003B2753" w:rsidP="00517106">
      <w:pPr>
        <w:spacing w:line="360" w:lineRule="auto"/>
        <w:jc w:val="both"/>
        <w:rPr>
          <w:rFonts w:ascii="Times New Roman" w:hAnsi="Times New Roman" w:cs="Times New Roman"/>
          <w:sz w:val="24"/>
          <w:szCs w:val="24"/>
          <w:lang w:val="en-US"/>
        </w:rPr>
      </w:pPr>
      <w:r w:rsidRPr="00B9658F">
        <w:rPr>
          <w:rFonts w:ascii="Times New Roman" w:hAnsi="Times New Roman" w:cs="Times New Roman"/>
          <w:sz w:val="24"/>
          <w:szCs w:val="24"/>
          <w:lang w:val="en-US"/>
        </w:rPr>
        <w:t xml:space="preserve">Organizational dynamics and resource management techniques </w:t>
      </w:r>
      <w:r w:rsidR="00F50626" w:rsidRPr="00B9658F">
        <w:rPr>
          <w:rFonts w:ascii="Times New Roman" w:hAnsi="Times New Roman" w:cs="Times New Roman"/>
          <w:sz w:val="24"/>
          <w:szCs w:val="24"/>
          <w:lang w:val="en-US"/>
        </w:rPr>
        <w:t xml:space="preserve">are expected to </w:t>
      </w:r>
      <w:r w:rsidR="00BD680B" w:rsidRPr="00B9658F">
        <w:rPr>
          <w:rFonts w:ascii="Times New Roman" w:hAnsi="Times New Roman" w:cs="Times New Roman"/>
          <w:sz w:val="24"/>
          <w:szCs w:val="24"/>
          <w:lang w:val="en-US"/>
        </w:rPr>
        <w:t xml:space="preserve">frame and </w:t>
      </w:r>
      <w:r w:rsidR="00F61EE1" w:rsidRPr="00B9658F">
        <w:rPr>
          <w:rFonts w:ascii="Times New Roman" w:hAnsi="Times New Roman" w:cs="Times New Roman"/>
          <w:sz w:val="24"/>
          <w:szCs w:val="24"/>
          <w:lang w:val="en-US"/>
        </w:rPr>
        <w:t>have</w:t>
      </w:r>
      <w:r w:rsidR="0031072A" w:rsidRPr="00B9658F">
        <w:rPr>
          <w:rFonts w:ascii="Times New Roman" w:hAnsi="Times New Roman" w:cs="Times New Roman"/>
          <w:sz w:val="24"/>
          <w:szCs w:val="24"/>
          <w:lang w:val="en-US"/>
        </w:rPr>
        <w:t xml:space="preserve"> </w:t>
      </w:r>
      <w:r w:rsidR="00E9108A" w:rsidRPr="00B9658F">
        <w:rPr>
          <w:rFonts w:ascii="Times New Roman" w:hAnsi="Times New Roman" w:cs="Times New Roman"/>
          <w:sz w:val="24"/>
          <w:szCs w:val="24"/>
          <w:lang w:val="en-US"/>
        </w:rPr>
        <w:t xml:space="preserve">behavioral </w:t>
      </w:r>
      <w:r w:rsidR="00C76614" w:rsidRPr="00B9658F">
        <w:rPr>
          <w:rFonts w:ascii="Times New Roman" w:hAnsi="Times New Roman" w:cs="Times New Roman"/>
          <w:sz w:val="24"/>
          <w:szCs w:val="24"/>
          <w:lang w:val="en-US"/>
        </w:rPr>
        <w:t>implications</w:t>
      </w:r>
      <w:r w:rsidRPr="00B9658F">
        <w:rPr>
          <w:rFonts w:ascii="Times New Roman" w:hAnsi="Times New Roman" w:cs="Times New Roman"/>
          <w:sz w:val="24"/>
          <w:szCs w:val="24"/>
          <w:lang w:val="en-US"/>
        </w:rPr>
        <w:t xml:space="preserve"> for </w:t>
      </w:r>
      <w:r w:rsidR="00E9108A" w:rsidRPr="00B9658F">
        <w:rPr>
          <w:rFonts w:ascii="Times New Roman" w:hAnsi="Times New Roman" w:cs="Times New Roman"/>
          <w:sz w:val="24"/>
          <w:szCs w:val="24"/>
          <w:lang w:val="en-US"/>
        </w:rPr>
        <w:t xml:space="preserve">how </w:t>
      </w:r>
      <w:r w:rsidR="00551C43" w:rsidRPr="00B9658F">
        <w:rPr>
          <w:rFonts w:ascii="Times New Roman" w:hAnsi="Times New Roman" w:cs="Times New Roman"/>
          <w:sz w:val="24"/>
          <w:szCs w:val="24"/>
          <w:lang w:val="en-US"/>
        </w:rPr>
        <w:t>work is</w:t>
      </w:r>
      <w:r w:rsidR="003F6D59" w:rsidRPr="00B9658F">
        <w:rPr>
          <w:rFonts w:ascii="Times New Roman" w:hAnsi="Times New Roman" w:cs="Times New Roman"/>
          <w:sz w:val="24"/>
          <w:szCs w:val="24"/>
          <w:lang w:val="en-US"/>
        </w:rPr>
        <w:t xml:space="preserve"> </w:t>
      </w:r>
      <w:r w:rsidR="00E9108A" w:rsidRPr="00B9658F">
        <w:rPr>
          <w:rFonts w:ascii="Times New Roman" w:hAnsi="Times New Roman" w:cs="Times New Roman"/>
          <w:sz w:val="24"/>
          <w:szCs w:val="24"/>
          <w:lang w:val="en-US"/>
        </w:rPr>
        <w:t xml:space="preserve">carried out </w:t>
      </w:r>
      <w:r w:rsidRPr="00B9658F">
        <w:rPr>
          <w:rFonts w:ascii="Times New Roman" w:hAnsi="Times New Roman" w:cs="Times New Roman"/>
          <w:sz w:val="24"/>
          <w:szCs w:val="24"/>
          <w:lang w:val="en-US"/>
        </w:rPr>
        <w:t>in the organization.</w:t>
      </w:r>
      <w:r w:rsidR="00F61EE1" w:rsidRPr="00B9658F">
        <w:rPr>
          <w:rFonts w:ascii="Times New Roman" w:hAnsi="Times New Roman" w:cs="Times New Roman"/>
          <w:sz w:val="24"/>
          <w:szCs w:val="24"/>
          <w:lang w:val="en-US"/>
        </w:rPr>
        <w:t xml:space="preserve"> From the employee</w:t>
      </w:r>
      <w:r w:rsidR="005D2987" w:rsidRPr="00B9658F">
        <w:rPr>
          <w:rFonts w:ascii="Times New Roman" w:hAnsi="Times New Roman" w:cs="Times New Roman"/>
          <w:sz w:val="24"/>
          <w:szCs w:val="24"/>
          <w:lang w:val="en-US"/>
        </w:rPr>
        <w:t xml:space="preserve"> perspective the organizational and management concepts</w:t>
      </w:r>
      <w:r w:rsidR="00A5672C" w:rsidRPr="00B9658F">
        <w:rPr>
          <w:rFonts w:ascii="Times New Roman" w:hAnsi="Times New Roman" w:cs="Times New Roman"/>
          <w:sz w:val="24"/>
          <w:szCs w:val="24"/>
          <w:lang w:val="en-US"/>
        </w:rPr>
        <w:t xml:space="preserve"> </w:t>
      </w:r>
      <w:r w:rsidR="00C76614" w:rsidRPr="00B9658F">
        <w:rPr>
          <w:rFonts w:ascii="Times New Roman" w:hAnsi="Times New Roman" w:cs="Times New Roman"/>
          <w:sz w:val="24"/>
          <w:szCs w:val="24"/>
          <w:lang w:val="en-US"/>
        </w:rPr>
        <w:t xml:space="preserve">in their practice </w:t>
      </w:r>
      <w:r w:rsidR="00F61EE1" w:rsidRPr="00B9658F">
        <w:rPr>
          <w:rFonts w:ascii="Times New Roman" w:hAnsi="Times New Roman" w:cs="Times New Roman"/>
          <w:sz w:val="24"/>
          <w:szCs w:val="24"/>
          <w:lang w:val="en-US"/>
        </w:rPr>
        <w:t xml:space="preserve">should </w:t>
      </w:r>
      <w:r w:rsidR="00F50626" w:rsidRPr="00B9658F">
        <w:rPr>
          <w:rFonts w:ascii="Times New Roman" w:hAnsi="Times New Roman" w:cs="Times New Roman"/>
          <w:sz w:val="24"/>
          <w:szCs w:val="24"/>
          <w:lang w:val="en-US"/>
        </w:rPr>
        <w:t xml:space="preserve">support and </w:t>
      </w:r>
      <w:r w:rsidR="00AE67FE" w:rsidRPr="00B9658F">
        <w:rPr>
          <w:rFonts w:ascii="Times New Roman" w:hAnsi="Times New Roman" w:cs="Times New Roman"/>
          <w:sz w:val="24"/>
          <w:szCs w:val="24"/>
          <w:lang w:val="en-US"/>
        </w:rPr>
        <w:t xml:space="preserve">give guidance both </w:t>
      </w:r>
      <w:r w:rsidR="00652148">
        <w:rPr>
          <w:rFonts w:ascii="Times New Roman" w:hAnsi="Times New Roman" w:cs="Times New Roman"/>
          <w:sz w:val="24"/>
          <w:szCs w:val="24"/>
          <w:lang w:val="en-US"/>
        </w:rPr>
        <w:t xml:space="preserve">to </w:t>
      </w:r>
      <w:r w:rsidR="00A5672C" w:rsidRPr="00B9658F">
        <w:rPr>
          <w:rFonts w:ascii="Times New Roman" w:hAnsi="Times New Roman" w:cs="Times New Roman"/>
          <w:sz w:val="24"/>
          <w:szCs w:val="24"/>
          <w:lang w:val="en-US"/>
        </w:rPr>
        <w:t xml:space="preserve">the </w:t>
      </w:r>
      <w:r w:rsidR="003F6D59" w:rsidRPr="00B9658F">
        <w:rPr>
          <w:rFonts w:ascii="Times New Roman" w:hAnsi="Times New Roman" w:cs="Times New Roman"/>
          <w:sz w:val="24"/>
          <w:szCs w:val="24"/>
          <w:lang w:val="en-US"/>
        </w:rPr>
        <w:t>routines</w:t>
      </w:r>
      <w:r w:rsidR="009779AC" w:rsidRPr="00B9658F">
        <w:rPr>
          <w:rFonts w:ascii="Times New Roman" w:hAnsi="Times New Roman" w:cs="Times New Roman"/>
          <w:sz w:val="24"/>
          <w:szCs w:val="24"/>
          <w:lang w:val="en-US"/>
        </w:rPr>
        <w:t xml:space="preserve"> </w:t>
      </w:r>
      <w:r w:rsidR="00AE67FE" w:rsidRPr="00B9658F">
        <w:rPr>
          <w:rFonts w:ascii="Times New Roman" w:hAnsi="Times New Roman" w:cs="Times New Roman"/>
          <w:sz w:val="24"/>
          <w:szCs w:val="24"/>
          <w:lang w:val="en-US"/>
        </w:rPr>
        <w:t xml:space="preserve">of </w:t>
      </w:r>
      <w:r w:rsidR="00A5672C" w:rsidRPr="00B9658F">
        <w:rPr>
          <w:rFonts w:ascii="Times New Roman" w:hAnsi="Times New Roman" w:cs="Times New Roman"/>
          <w:sz w:val="24"/>
          <w:szCs w:val="24"/>
          <w:lang w:val="en-US"/>
        </w:rPr>
        <w:t>daily work</w:t>
      </w:r>
      <w:r w:rsidR="0052447B" w:rsidRPr="00B9658F">
        <w:rPr>
          <w:rFonts w:ascii="Times New Roman" w:hAnsi="Times New Roman" w:cs="Times New Roman"/>
          <w:sz w:val="24"/>
          <w:szCs w:val="24"/>
          <w:lang w:val="en-US"/>
        </w:rPr>
        <w:t xml:space="preserve"> </w:t>
      </w:r>
      <w:r w:rsidR="00A5672C" w:rsidRPr="00B9658F">
        <w:rPr>
          <w:rFonts w:ascii="Times New Roman" w:hAnsi="Times New Roman" w:cs="Times New Roman"/>
          <w:sz w:val="24"/>
          <w:szCs w:val="24"/>
          <w:lang w:val="en-US"/>
        </w:rPr>
        <w:t xml:space="preserve">and for incidences of change </w:t>
      </w:r>
      <w:r w:rsidR="005D2987" w:rsidRPr="00B9658F">
        <w:rPr>
          <w:rFonts w:ascii="Times New Roman" w:hAnsi="Times New Roman" w:cs="Times New Roman"/>
          <w:sz w:val="24"/>
          <w:szCs w:val="24"/>
          <w:lang w:val="en-US"/>
        </w:rPr>
        <w:t>in work</w:t>
      </w:r>
      <w:r w:rsidR="00A5672C" w:rsidRPr="00B9658F">
        <w:rPr>
          <w:rFonts w:ascii="Times New Roman" w:hAnsi="Times New Roman" w:cs="Times New Roman"/>
          <w:sz w:val="24"/>
          <w:szCs w:val="24"/>
          <w:lang w:val="en-US"/>
        </w:rPr>
        <w:t xml:space="preserve">. </w:t>
      </w:r>
      <w:r w:rsidR="009779AC" w:rsidRPr="00B9658F">
        <w:rPr>
          <w:rFonts w:ascii="Times New Roman" w:hAnsi="Times New Roman" w:cs="Times New Roman"/>
          <w:sz w:val="24"/>
          <w:szCs w:val="24"/>
          <w:lang w:val="en-US"/>
        </w:rPr>
        <w:t xml:space="preserve">This </w:t>
      </w:r>
      <w:r w:rsidR="00F61EE1" w:rsidRPr="00B9658F">
        <w:rPr>
          <w:rFonts w:ascii="Times New Roman" w:hAnsi="Times New Roman" w:cs="Times New Roman"/>
          <w:sz w:val="24"/>
          <w:szCs w:val="24"/>
          <w:lang w:val="en-US"/>
        </w:rPr>
        <w:t>expected</w:t>
      </w:r>
      <w:r w:rsidR="003F6D59" w:rsidRPr="00B9658F">
        <w:rPr>
          <w:rFonts w:ascii="Times New Roman" w:hAnsi="Times New Roman" w:cs="Times New Roman"/>
          <w:sz w:val="24"/>
          <w:szCs w:val="24"/>
          <w:lang w:val="en-US"/>
        </w:rPr>
        <w:t xml:space="preserve"> </w:t>
      </w:r>
      <w:r w:rsidR="009779AC" w:rsidRPr="00B9658F">
        <w:rPr>
          <w:rFonts w:ascii="Times New Roman" w:hAnsi="Times New Roman" w:cs="Times New Roman"/>
          <w:sz w:val="24"/>
          <w:szCs w:val="24"/>
          <w:lang w:val="en-US"/>
        </w:rPr>
        <w:t>link between levels in</w:t>
      </w:r>
      <w:r w:rsidR="0052447B" w:rsidRPr="00B9658F">
        <w:rPr>
          <w:rFonts w:ascii="Times New Roman" w:hAnsi="Times New Roman" w:cs="Times New Roman"/>
          <w:sz w:val="24"/>
          <w:szCs w:val="24"/>
          <w:lang w:val="en-US"/>
        </w:rPr>
        <w:t>side</w:t>
      </w:r>
      <w:r w:rsidR="009779AC" w:rsidRPr="00B9658F">
        <w:rPr>
          <w:rFonts w:ascii="Times New Roman" w:hAnsi="Times New Roman" w:cs="Times New Roman"/>
          <w:sz w:val="24"/>
          <w:szCs w:val="24"/>
          <w:lang w:val="en-US"/>
        </w:rPr>
        <w:t xml:space="preserve"> the organization is, however, not self-evident.</w:t>
      </w:r>
      <w:r w:rsidR="00A5672C" w:rsidRPr="00B9658F">
        <w:rPr>
          <w:rFonts w:ascii="Times New Roman" w:hAnsi="Times New Roman" w:cs="Times New Roman"/>
          <w:sz w:val="24"/>
          <w:szCs w:val="24"/>
          <w:lang w:val="en-US"/>
        </w:rPr>
        <w:t xml:space="preserve"> </w:t>
      </w:r>
      <w:r w:rsidR="009779AC" w:rsidRPr="00B9658F">
        <w:rPr>
          <w:rFonts w:ascii="Times New Roman" w:hAnsi="Times New Roman" w:cs="Times New Roman"/>
          <w:sz w:val="24"/>
          <w:szCs w:val="24"/>
          <w:lang w:val="en-US"/>
        </w:rPr>
        <w:t xml:space="preserve">One of the </w:t>
      </w:r>
      <w:r w:rsidR="009779AC" w:rsidRPr="00B9658F">
        <w:rPr>
          <w:rFonts w:ascii="Times New Roman" w:hAnsi="Times New Roman" w:cs="Times New Roman"/>
          <w:sz w:val="24"/>
          <w:szCs w:val="24"/>
          <w:lang w:val="en-US"/>
        </w:rPr>
        <w:lastRenderedPageBreak/>
        <w:t xml:space="preserve">important contributions of the theoretical perspective of </w:t>
      </w:r>
      <w:r w:rsidR="00F61EE1" w:rsidRPr="00B9658F">
        <w:rPr>
          <w:rFonts w:ascii="Times New Roman" w:hAnsi="Times New Roman" w:cs="Times New Roman"/>
          <w:sz w:val="24"/>
          <w:szCs w:val="24"/>
          <w:lang w:val="en-US"/>
        </w:rPr>
        <w:t>n</w:t>
      </w:r>
      <w:r w:rsidR="009779AC" w:rsidRPr="00B9658F">
        <w:rPr>
          <w:rFonts w:ascii="Times New Roman" w:hAnsi="Times New Roman" w:cs="Times New Roman"/>
          <w:sz w:val="24"/>
          <w:szCs w:val="24"/>
          <w:lang w:val="en-US"/>
        </w:rPr>
        <w:t>ew-</w:t>
      </w:r>
      <w:r w:rsidR="0052447B" w:rsidRPr="00B9658F">
        <w:rPr>
          <w:rFonts w:ascii="Times New Roman" w:hAnsi="Times New Roman" w:cs="Times New Roman"/>
          <w:sz w:val="24"/>
          <w:szCs w:val="24"/>
          <w:lang w:val="en-US"/>
        </w:rPr>
        <w:t>institutionalism has been to set</w:t>
      </w:r>
      <w:r w:rsidR="009779AC" w:rsidRPr="00B9658F">
        <w:rPr>
          <w:rFonts w:ascii="Times New Roman" w:hAnsi="Times New Roman" w:cs="Times New Roman"/>
          <w:sz w:val="24"/>
          <w:szCs w:val="24"/>
          <w:lang w:val="en-US"/>
        </w:rPr>
        <w:t xml:space="preserve"> attention on the phenomenon of </w:t>
      </w:r>
      <w:r w:rsidR="0083285B" w:rsidRPr="00B9658F">
        <w:rPr>
          <w:rFonts w:ascii="Times New Roman" w:hAnsi="Times New Roman" w:cs="Times New Roman"/>
          <w:sz w:val="24"/>
          <w:szCs w:val="24"/>
          <w:lang w:val="en-US"/>
        </w:rPr>
        <w:t xml:space="preserve">behavioral </w:t>
      </w:r>
      <w:r w:rsidR="009779AC" w:rsidRPr="00B9658F">
        <w:rPr>
          <w:rFonts w:ascii="Times New Roman" w:hAnsi="Times New Roman" w:cs="Times New Roman"/>
          <w:sz w:val="24"/>
          <w:szCs w:val="24"/>
          <w:lang w:val="en-US"/>
        </w:rPr>
        <w:t>de-coupling</w:t>
      </w:r>
      <w:r w:rsidR="0083285B" w:rsidRPr="00B9658F">
        <w:rPr>
          <w:rFonts w:ascii="Times New Roman" w:hAnsi="Times New Roman" w:cs="Times New Roman"/>
          <w:sz w:val="24"/>
          <w:szCs w:val="24"/>
          <w:lang w:val="en-US"/>
        </w:rPr>
        <w:t xml:space="preserve"> of </w:t>
      </w:r>
      <w:r w:rsidR="00CD5382" w:rsidRPr="00B9658F">
        <w:rPr>
          <w:rFonts w:ascii="Times New Roman" w:hAnsi="Times New Roman" w:cs="Times New Roman"/>
          <w:sz w:val="24"/>
          <w:szCs w:val="24"/>
          <w:lang w:val="en-US"/>
        </w:rPr>
        <w:t xml:space="preserve">new </w:t>
      </w:r>
      <w:r w:rsidR="0083285B" w:rsidRPr="00B9658F">
        <w:rPr>
          <w:rFonts w:ascii="Times New Roman" w:hAnsi="Times New Roman" w:cs="Times New Roman"/>
          <w:sz w:val="24"/>
          <w:szCs w:val="24"/>
          <w:lang w:val="en-US"/>
        </w:rPr>
        <w:t>organizational</w:t>
      </w:r>
      <w:r w:rsidR="00CD5382" w:rsidRPr="00B9658F">
        <w:rPr>
          <w:rFonts w:ascii="Times New Roman" w:hAnsi="Times New Roman" w:cs="Times New Roman"/>
          <w:sz w:val="24"/>
          <w:szCs w:val="24"/>
          <w:lang w:val="en-US"/>
        </w:rPr>
        <w:t xml:space="preserve"> and management </w:t>
      </w:r>
      <w:r w:rsidR="0083285B" w:rsidRPr="00B9658F">
        <w:rPr>
          <w:rFonts w:ascii="Times New Roman" w:hAnsi="Times New Roman" w:cs="Times New Roman"/>
          <w:sz w:val="24"/>
          <w:szCs w:val="24"/>
          <w:lang w:val="en-US"/>
        </w:rPr>
        <w:t xml:space="preserve">initiatives </w:t>
      </w:r>
      <w:r w:rsidR="00CD5382" w:rsidRPr="00B9658F">
        <w:rPr>
          <w:rFonts w:ascii="Times New Roman" w:hAnsi="Times New Roman" w:cs="Times New Roman"/>
          <w:sz w:val="24"/>
          <w:szCs w:val="24"/>
          <w:lang w:val="en-US"/>
        </w:rPr>
        <w:t>at the level of</w:t>
      </w:r>
      <w:r w:rsidR="0083285B" w:rsidRPr="00B9658F">
        <w:rPr>
          <w:rFonts w:ascii="Times New Roman" w:hAnsi="Times New Roman" w:cs="Times New Roman"/>
          <w:sz w:val="24"/>
          <w:szCs w:val="24"/>
          <w:lang w:val="en-US"/>
        </w:rPr>
        <w:t xml:space="preserve"> employees </w:t>
      </w:r>
      <w:r w:rsidR="00F66E80" w:rsidRPr="00B9658F">
        <w:rPr>
          <w:rFonts w:ascii="Times New Roman" w:hAnsi="Times New Roman" w:cs="Times New Roman"/>
          <w:sz w:val="24"/>
          <w:szCs w:val="24"/>
          <w:lang w:val="en-US"/>
        </w:rPr>
        <w:t>(</w:t>
      </w:r>
      <w:proofErr w:type="spellStart"/>
      <w:r w:rsidR="00F66E80" w:rsidRPr="00B9658F">
        <w:rPr>
          <w:rFonts w:ascii="Times New Roman" w:hAnsi="Times New Roman" w:cs="Times New Roman"/>
          <w:sz w:val="24"/>
          <w:szCs w:val="24"/>
          <w:lang w:val="en-US"/>
        </w:rPr>
        <w:t>Røvik</w:t>
      </w:r>
      <w:proofErr w:type="spellEnd"/>
      <w:r w:rsidR="00517106">
        <w:rPr>
          <w:rFonts w:ascii="Times New Roman" w:hAnsi="Times New Roman" w:cs="Times New Roman"/>
          <w:sz w:val="24"/>
          <w:szCs w:val="24"/>
          <w:lang w:val="en-US"/>
        </w:rPr>
        <w:t>,</w:t>
      </w:r>
      <w:r w:rsidR="00F66E80" w:rsidRPr="00B9658F">
        <w:rPr>
          <w:rFonts w:ascii="Times New Roman" w:hAnsi="Times New Roman" w:cs="Times New Roman"/>
          <w:sz w:val="24"/>
          <w:szCs w:val="24"/>
          <w:lang w:val="en-US"/>
        </w:rPr>
        <w:t xml:space="preserve"> 1998)</w:t>
      </w:r>
      <w:r w:rsidR="0083285B" w:rsidRPr="00B9658F">
        <w:rPr>
          <w:rFonts w:ascii="Times New Roman" w:hAnsi="Times New Roman" w:cs="Times New Roman"/>
          <w:sz w:val="24"/>
          <w:szCs w:val="24"/>
          <w:lang w:val="en-US"/>
        </w:rPr>
        <w:t xml:space="preserve">. </w:t>
      </w:r>
      <w:r w:rsidR="00CD5382" w:rsidRPr="00B9658F">
        <w:rPr>
          <w:rFonts w:ascii="Times New Roman" w:hAnsi="Times New Roman" w:cs="Times New Roman"/>
          <w:sz w:val="24"/>
          <w:szCs w:val="24"/>
          <w:lang w:val="en-US"/>
        </w:rPr>
        <w:t>The analytic</w:t>
      </w:r>
      <w:r w:rsidR="0052447B" w:rsidRPr="00B9658F">
        <w:rPr>
          <w:rFonts w:ascii="Times New Roman" w:hAnsi="Times New Roman" w:cs="Times New Roman"/>
          <w:sz w:val="24"/>
          <w:szCs w:val="24"/>
          <w:lang w:val="en-US"/>
        </w:rPr>
        <w:t>al approach used in this study</w:t>
      </w:r>
      <w:r w:rsidR="0083285B" w:rsidRPr="00B9658F">
        <w:rPr>
          <w:rFonts w:ascii="Times New Roman" w:hAnsi="Times New Roman" w:cs="Times New Roman"/>
          <w:sz w:val="24"/>
          <w:szCs w:val="24"/>
          <w:lang w:val="en-US"/>
        </w:rPr>
        <w:t xml:space="preserve"> will </w:t>
      </w:r>
      <w:r w:rsidR="00CD5382" w:rsidRPr="00B9658F">
        <w:rPr>
          <w:rFonts w:ascii="Times New Roman" w:hAnsi="Times New Roman" w:cs="Times New Roman"/>
          <w:sz w:val="24"/>
          <w:szCs w:val="24"/>
          <w:lang w:val="en-US"/>
        </w:rPr>
        <w:t xml:space="preserve">be ideal </w:t>
      </w:r>
      <w:r w:rsidR="00570321" w:rsidRPr="00B9658F">
        <w:rPr>
          <w:rFonts w:ascii="Times New Roman" w:hAnsi="Times New Roman" w:cs="Times New Roman"/>
          <w:sz w:val="24"/>
          <w:szCs w:val="24"/>
          <w:lang w:val="en-US"/>
        </w:rPr>
        <w:t xml:space="preserve">for </w:t>
      </w:r>
      <w:r w:rsidR="007A3879" w:rsidRPr="00B9658F">
        <w:rPr>
          <w:rFonts w:ascii="Times New Roman" w:hAnsi="Times New Roman" w:cs="Times New Roman"/>
          <w:sz w:val="24"/>
          <w:szCs w:val="24"/>
          <w:lang w:val="en-US"/>
        </w:rPr>
        <w:t xml:space="preserve">empirical </w:t>
      </w:r>
      <w:r w:rsidR="0083285B" w:rsidRPr="00B9658F">
        <w:rPr>
          <w:rFonts w:ascii="Times New Roman" w:hAnsi="Times New Roman" w:cs="Times New Roman"/>
          <w:sz w:val="24"/>
          <w:szCs w:val="24"/>
          <w:lang w:val="en-US"/>
        </w:rPr>
        <w:t>testing</w:t>
      </w:r>
      <w:r w:rsidR="007A3879" w:rsidRPr="00B9658F">
        <w:rPr>
          <w:rFonts w:ascii="Times New Roman" w:hAnsi="Times New Roman" w:cs="Times New Roman"/>
          <w:sz w:val="24"/>
          <w:szCs w:val="24"/>
          <w:lang w:val="en-US"/>
        </w:rPr>
        <w:t xml:space="preserve"> of</w:t>
      </w:r>
      <w:r w:rsidR="0083285B" w:rsidRPr="00B9658F">
        <w:rPr>
          <w:rFonts w:ascii="Times New Roman" w:hAnsi="Times New Roman" w:cs="Times New Roman"/>
          <w:sz w:val="24"/>
          <w:szCs w:val="24"/>
          <w:lang w:val="en-US"/>
        </w:rPr>
        <w:t xml:space="preserve"> de</w:t>
      </w:r>
      <w:r w:rsidR="00652148">
        <w:rPr>
          <w:rFonts w:ascii="Times New Roman" w:hAnsi="Times New Roman" w:cs="Times New Roman"/>
          <w:sz w:val="24"/>
          <w:szCs w:val="24"/>
          <w:lang w:val="en-US"/>
        </w:rPr>
        <w:t>-</w:t>
      </w:r>
      <w:r w:rsidR="0083285B" w:rsidRPr="00B9658F">
        <w:rPr>
          <w:rFonts w:ascii="Times New Roman" w:hAnsi="Times New Roman" w:cs="Times New Roman"/>
          <w:sz w:val="24"/>
          <w:szCs w:val="24"/>
          <w:lang w:val="en-US"/>
        </w:rPr>
        <w:t xml:space="preserve">coupling between </w:t>
      </w:r>
      <w:r w:rsidR="00CD5382" w:rsidRPr="00B9658F">
        <w:rPr>
          <w:rFonts w:ascii="Times New Roman" w:hAnsi="Times New Roman" w:cs="Times New Roman"/>
          <w:sz w:val="24"/>
          <w:szCs w:val="24"/>
          <w:lang w:val="en-US"/>
        </w:rPr>
        <w:t xml:space="preserve">various </w:t>
      </w:r>
      <w:r w:rsidR="0083285B" w:rsidRPr="00B9658F">
        <w:rPr>
          <w:rFonts w:ascii="Times New Roman" w:hAnsi="Times New Roman" w:cs="Times New Roman"/>
          <w:sz w:val="24"/>
          <w:szCs w:val="24"/>
          <w:lang w:val="en-US"/>
        </w:rPr>
        <w:t>levels in the organization.</w:t>
      </w:r>
    </w:p>
    <w:p w:rsidR="0031072A" w:rsidRPr="00B9658F" w:rsidRDefault="00CD5382" w:rsidP="00517106">
      <w:pPr>
        <w:spacing w:line="360" w:lineRule="auto"/>
        <w:jc w:val="both"/>
        <w:rPr>
          <w:rFonts w:ascii="Times New Roman" w:hAnsi="Times New Roman" w:cs="Times New Roman"/>
          <w:sz w:val="24"/>
          <w:szCs w:val="24"/>
          <w:lang w:val="en-US"/>
        </w:rPr>
      </w:pPr>
      <w:r w:rsidRPr="00B9658F">
        <w:rPr>
          <w:rFonts w:ascii="Times New Roman" w:hAnsi="Times New Roman" w:cs="Times New Roman"/>
          <w:sz w:val="24"/>
          <w:szCs w:val="24"/>
          <w:lang w:val="en-US"/>
        </w:rPr>
        <w:t>At th</w:t>
      </w:r>
      <w:r w:rsidR="007A3879" w:rsidRPr="00B9658F">
        <w:rPr>
          <w:rFonts w:ascii="Times New Roman" w:hAnsi="Times New Roman" w:cs="Times New Roman"/>
          <w:sz w:val="24"/>
          <w:szCs w:val="24"/>
          <w:lang w:val="en-US"/>
        </w:rPr>
        <w:t>is</w:t>
      </w:r>
      <w:r w:rsidR="00D0268D" w:rsidRPr="00B9658F">
        <w:rPr>
          <w:rFonts w:ascii="Times New Roman" w:hAnsi="Times New Roman" w:cs="Times New Roman"/>
          <w:sz w:val="24"/>
          <w:szCs w:val="24"/>
          <w:lang w:val="en-US"/>
        </w:rPr>
        <w:t xml:space="preserve"> first employee level it is important to consider the implications of </w:t>
      </w:r>
      <w:r w:rsidR="00CA756C" w:rsidRPr="00B9658F">
        <w:rPr>
          <w:rFonts w:ascii="Times New Roman" w:hAnsi="Times New Roman" w:cs="Times New Roman"/>
          <w:sz w:val="24"/>
          <w:szCs w:val="24"/>
          <w:lang w:val="en-US"/>
        </w:rPr>
        <w:t xml:space="preserve">resource </w:t>
      </w:r>
      <w:r w:rsidR="00D0268D" w:rsidRPr="00B9658F">
        <w:rPr>
          <w:rFonts w:ascii="Times New Roman" w:hAnsi="Times New Roman" w:cs="Times New Roman"/>
          <w:sz w:val="24"/>
          <w:szCs w:val="24"/>
          <w:lang w:val="en-US"/>
        </w:rPr>
        <w:t>management</w:t>
      </w:r>
      <w:r w:rsidR="00F66E80" w:rsidRPr="00B9658F">
        <w:rPr>
          <w:rFonts w:ascii="Times New Roman" w:hAnsi="Times New Roman" w:cs="Times New Roman"/>
          <w:sz w:val="24"/>
          <w:szCs w:val="24"/>
          <w:lang w:val="en-US"/>
        </w:rPr>
        <w:t xml:space="preserve"> techniques as frame of</w:t>
      </w:r>
      <w:r w:rsidR="00D0268D" w:rsidRPr="00B9658F">
        <w:rPr>
          <w:rFonts w:ascii="Times New Roman" w:hAnsi="Times New Roman" w:cs="Times New Roman"/>
          <w:sz w:val="24"/>
          <w:szCs w:val="24"/>
          <w:lang w:val="en-US"/>
        </w:rPr>
        <w:t xml:space="preserve"> work conditions and behavior</w:t>
      </w:r>
      <w:r w:rsidR="00CA756C" w:rsidRPr="00B9658F">
        <w:rPr>
          <w:rFonts w:ascii="Times New Roman" w:hAnsi="Times New Roman" w:cs="Times New Roman"/>
          <w:sz w:val="24"/>
          <w:szCs w:val="24"/>
          <w:lang w:val="en-US"/>
        </w:rPr>
        <w:t xml:space="preserve">. </w:t>
      </w:r>
      <w:r w:rsidR="00DB5DFA" w:rsidRPr="00B9658F">
        <w:rPr>
          <w:rFonts w:ascii="Times New Roman" w:hAnsi="Times New Roman" w:cs="Times New Roman"/>
          <w:sz w:val="24"/>
          <w:szCs w:val="24"/>
          <w:lang w:val="en-US"/>
        </w:rPr>
        <w:t>Even though the employe</w:t>
      </w:r>
      <w:r w:rsidR="00F66E80" w:rsidRPr="00B9658F">
        <w:rPr>
          <w:rFonts w:ascii="Times New Roman" w:hAnsi="Times New Roman" w:cs="Times New Roman"/>
          <w:sz w:val="24"/>
          <w:szCs w:val="24"/>
          <w:lang w:val="en-US"/>
        </w:rPr>
        <w:t>es have</w:t>
      </w:r>
      <w:r w:rsidR="00DB5DFA" w:rsidRPr="00B9658F">
        <w:rPr>
          <w:rFonts w:ascii="Times New Roman" w:hAnsi="Times New Roman" w:cs="Times New Roman"/>
          <w:sz w:val="24"/>
          <w:szCs w:val="24"/>
          <w:lang w:val="en-US"/>
        </w:rPr>
        <w:t xml:space="preserve"> achieve</w:t>
      </w:r>
      <w:r w:rsidR="00F66E80" w:rsidRPr="00B9658F">
        <w:rPr>
          <w:rFonts w:ascii="Times New Roman" w:hAnsi="Times New Roman" w:cs="Times New Roman"/>
          <w:sz w:val="24"/>
          <w:szCs w:val="24"/>
          <w:lang w:val="en-US"/>
        </w:rPr>
        <w:t>d</w:t>
      </w:r>
      <w:r w:rsidR="005379D8" w:rsidRPr="00B9658F">
        <w:rPr>
          <w:rFonts w:ascii="Times New Roman" w:hAnsi="Times New Roman" w:cs="Times New Roman"/>
          <w:sz w:val="24"/>
          <w:szCs w:val="24"/>
          <w:lang w:val="en-US"/>
        </w:rPr>
        <w:t xml:space="preserve"> </w:t>
      </w:r>
      <w:r w:rsidR="00DB5DFA" w:rsidRPr="00B9658F">
        <w:rPr>
          <w:rFonts w:ascii="Times New Roman" w:hAnsi="Times New Roman" w:cs="Times New Roman"/>
          <w:sz w:val="24"/>
          <w:szCs w:val="24"/>
          <w:lang w:val="en-US"/>
        </w:rPr>
        <w:t xml:space="preserve">higher autonomy in the work processes the </w:t>
      </w:r>
      <w:r w:rsidR="003F6D59" w:rsidRPr="00B9658F">
        <w:rPr>
          <w:rFonts w:ascii="Times New Roman" w:hAnsi="Times New Roman" w:cs="Times New Roman"/>
          <w:sz w:val="24"/>
          <w:szCs w:val="24"/>
          <w:lang w:val="en-US"/>
        </w:rPr>
        <w:t xml:space="preserve">performance </w:t>
      </w:r>
      <w:r w:rsidR="00DB5DFA" w:rsidRPr="00B9658F">
        <w:rPr>
          <w:rFonts w:ascii="Times New Roman" w:hAnsi="Times New Roman" w:cs="Times New Roman"/>
          <w:sz w:val="24"/>
          <w:szCs w:val="24"/>
          <w:lang w:val="en-US"/>
        </w:rPr>
        <w:t xml:space="preserve">targets may have further </w:t>
      </w:r>
      <w:r w:rsidR="00DF4B46" w:rsidRPr="00B9658F">
        <w:rPr>
          <w:rFonts w:ascii="Times New Roman" w:hAnsi="Times New Roman" w:cs="Times New Roman"/>
          <w:sz w:val="24"/>
          <w:szCs w:val="24"/>
          <w:lang w:val="en-US"/>
        </w:rPr>
        <w:t>consequences related to</w:t>
      </w:r>
      <w:r w:rsidR="001B2056" w:rsidRPr="00B9658F">
        <w:rPr>
          <w:rFonts w:ascii="Times New Roman" w:hAnsi="Times New Roman" w:cs="Times New Roman"/>
          <w:sz w:val="24"/>
          <w:szCs w:val="24"/>
          <w:lang w:val="en-US"/>
        </w:rPr>
        <w:t xml:space="preserve"> employees’ </w:t>
      </w:r>
      <w:r w:rsidR="007A3879" w:rsidRPr="00B9658F">
        <w:rPr>
          <w:rFonts w:ascii="Times New Roman" w:hAnsi="Times New Roman" w:cs="Times New Roman"/>
          <w:sz w:val="24"/>
          <w:szCs w:val="24"/>
          <w:lang w:val="en-US"/>
        </w:rPr>
        <w:t xml:space="preserve">mental </w:t>
      </w:r>
      <w:r w:rsidR="001B2056" w:rsidRPr="00B9658F">
        <w:rPr>
          <w:rFonts w:ascii="Times New Roman" w:hAnsi="Times New Roman" w:cs="Times New Roman"/>
          <w:sz w:val="24"/>
          <w:szCs w:val="24"/>
          <w:lang w:val="en-US"/>
        </w:rPr>
        <w:t>surplus for</w:t>
      </w:r>
      <w:r w:rsidR="00DF4B46" w:rsidRPr="00B9658F">
        <w:rPr>
          <w:rFonts w:ascii="Times New Roman" w:hAnsi="Times New Roman" w:cs="Times New Roman"/>
          <w:sz w:val="24"/>
          <w:szCs w:val="24"/>
          <w:lang w:val="en-US"/>
        </w:rPr>
        <w:t xml:space="preserve"> work innovations</w:t>
      </w:r>
      <w:r w:rsidR="0052447B" w:rsidRPr="00B9658F">
        <w:rPr>
          <w:rFonts w:ascii="Times New Roman" w:hAnsi="Times New Roman" w:cs="Times New Roman"/>
          <w:sz w:val="24"/>
          <w:szCs w:val="24"/>
          <w:lang w:val="en-US"/>
        </w:rPr>
        <w:t xml:space="preserve"> and change</w:t>
      </w:r>
      <w:r w:rsidR="00DF4B46" w:rsidRPr="00B9658F">
        <w:rPr>
          <w:rFonts w:ascii="Times New Roman" w:hAnsi="Times New Roman" w:cs="Times New Roman"/>
          <w:sz w:val="24"/>
          <w:szCs w:val="24"/>
          <w:lang w:val="en-US"/>
        </w:rPr>
        <w:t>.</w:t>
      </w:r>
      <w:r w:rsidR="00570321" w:rsidRPr="00B9658F">
        <w:rPr>
          <w:rFonts w:ascii="Times New Roman" w:hAnsi="Times New Roman" w:cs="Times New Roman"/>
          <w:sz w:val="24"/>
          <w:szCs w:val="24"/>
          <w:lang w:val="en-US"/>
        </w:rPr>
        <w:t xml:space="preserve"> </w:t>
      </w:r>
      <w:r w:rsidR="0031072A" w:rsidRPr="00B9658F">
        <w:rPr>
          <w:rFonts w:ascii="Times New Roman" w:hAnsi="Times New Roman" w:cs="Times New Roman"/>
          <w:sz w:val="24"/>
          <w:szCs w:val="24"/>
          <w:lang w:val="en-US"/>
        </w:rPr>
        <w:t xml:space="preserve">Organizational dynamics are fundamentally </w:t>
      </w:r>
      <w:r w:rsidR="009332EA" w:rsidRPr="00B9658F">
        <w:rPr>
          <w:rFonts w:ascii="Times New Roman" w:hAnsi="Times New Roman" w:cs="Times New Roman"/>
          <w:sz w:val="24"/>
          <w:szCs w:val="24"/>
          <w:lang w:val="en-US"/>
        </w:rPr>
        <w:t>dependent</w:t>
      </w:r>
      <w:r w:rsidR="0031072A" w:rsidRPr="00B9658F">
        <w:rPr>
          <w:rFonts w:ascii="Times New Roman" w:hAnsi="Times New Roman" w:cs="Times New Roman"/>
          <w:sz w:val="24"/>
          <w:szCs w:val="24"/>
          <w:lang w:val="en-US"/>
        </w:rPr>
        <w:t xml:space="preserve"> o</w:t>
      </w:r>
      <w:r w:rsidR="003F6D59" w:rsidRPr="00B9658F">
        <w:rPr>
          <w:rFonts w:ascii="Times New Roman" w:hAnsi="Times New Roman" w:cs="Times New Roman"/>
          <w:sz w:val="24"/>
          <w:szCs w:val="24"/>
          <w:lang w:val="en-US"/>
        </w:rPr>
        <w:t>n</w:t>
      </w:r>
      <w:r w:rsidR="0031072A" w:rsidRPr="00B9658F">
        <w:rPr>
          <w:rFonts w:ascii="Times New Roman" w:hAnsi="Times New Roman" w:cs="Times New Roman"/>
          <w:sz w:val="24"/>
          <w:szCs w:val="24"/>
          <w:lang w:val="en-US"/>
        </w:rPr>
        <w:t xml:space="preserve"> </w:t>
      </w:r>
      <w:r w:rsidR="009332EA" w:rsidRPr="00B9658F">
        <w:rPr>
          <w:rFonts w:ascii="Times New Roman" w:hAnsi="Times New Roman" w:cs="Times New Roman"/>
          <w:sz w:val="24"/>
          <w:szCs w:val="24"/>
          <w:lang w:val="en-US"/>
        </w:rPr>
        <w:t>employee’s proactive cooperation</w:t>
      </w:r>
      <w:r w:rsidR="0031072A" w:rsidRPr="00B9658F">
        <w:rPr>
          <w:rFonts w:ascii="Times New Roman" w:hAnsi="Times New Roman" w:cs="Times New Roman"/>
          <w:sz w:val="24"/>
          <w:szCs w:val="24"/>
          <w:lang w:val="en-US"/>
        </w:rPr>
        <w:t xml:space="preserve"> in </w:t>
      </w:r>
      <w:r w:rsidR="009332EA" w:rsidRPr="00B9658F">
        <w:rPr>
          <w:rFonts w:ascii="Times New Roman" w:hAnsi="Times New Roman" w:cs="Times New Roman"/>
          <w:sz w:val="24"/>
          <w:szCs w:val="24"/>
          <w:lang w:val="en-US"/>
        </w:rPr>
        <w:t>configuring ne</w:t>
      </w:r>
      <w:r w:rsidR="00570321" w:rsidRPr="00B9658F">
        <w:rPr>
          <w:rFonts w:ascii="Times New Roman" w:hAnsi="Times New Roman" w:cs="Times New Roman"/>
          <w:sz w:val="24"/>
          <w:szCs w:val="24"/>
          <w:lang w:val="en-US"/>
        </w:rPr>
        <w:t>w routines in relation to developments</w:t>
      </w:r>
      <w:r w:rsidR="009332EA" w:rsidRPr="00B9658F">
        <w:rPr>
          <w:rFonts w:ascii="Times New Roman" w:hAnsi="Times New Roman" w:cs="Times New Roman"/>
          <w:sz w:val="24"/>
          <w:szCs w:val="24"/>
          <w:lang w:val="en-US"/>
        </w:rPr>
        <w:t xml:space="preserve"> in the external context. This means that organizational dynamics </w:t>
      </w:r>
      <w:r w:rsidR="006C7FDD" w:rsidRPr="00B9658F">
        <w:rPr>
          <w:rFonts w:ascii="Times New Roman" w:hAnsi="Times New Roman" w:cs="Times New Roman"/>
          <w:sz w:val="24"/>
          <w:szCs w:val="24"/>
          <w:lang w:val="en-US"/>
        </w:rPr>
        <w:t>dependent</w:t>
      </w:r>
      <w:r w:rsidR="00570321" w:rsidRPr="00B9658F">
        <w:rPr>
          <w:rFonts w:ascii="Times New Roman" w:hAnsi="Times New Roman" w:cs="Times New Roman"/>
          <w:sz w:val="24"/>
          <w:szCs w:val="24"/>
          <w:lang w:val="en-US"/>
        </w:rPr>
        <w:t>s on learning and knowledge creation</w:t>
      </w:r>
      <w:r w:rsidR="006C7FDD" w:rsidRPr="00B9658F">
        <w:rPr>
          <w:rFonts w:ascii="Times New Roman" w:hAnsi="Times New Roman" w:cs="Times New Roman"/>
          <w:sz w:val="24"/>
          <w:szCs w:val="24"/>
          <w:lang w:val="en-US"/>
        </w:rPr>
        <w:t xml:space="preserve"> </w:t>
      </w:r>
      <w:r w:rsidR="00570321" w:rsidRPr="00B9658F">
        <w:rPr>
          <w:rFonts w:ascii="Times New Roman" w:hAnsi="Times New Roman" w:cs="Times New Roman"/>
          <w:sz w:val="24"/>
          <w:szCs w:val="24"/>
          <w:lang w:val="en-US"/>
        </w:rPr>
        <w:t>(Nielsen et al</w:t>
      </w:r>
      <w:r w:rsidR="00517106">
        <w:rPr>
          <w:rFonts w:ascii="Times New Roman" w:hAnsi="Times New Roman" w:cs="Times New Roman"/>
          <w:sz w:val="24"/>
          <w:szCs w:val="24"/>
          <w:lang w:val="en-US"/>
        </w:rPr>
        <w:t>.,</w:t>
      </w:r>
      <w:r w:rsidR="00570321" w:rsidRPr="00B9658F">
        <w:rPr>
          <w:rFonts w:ascii="Times New Roman" w:hAnsi="Times New Roman" w:cs="Times New Roman"/>
          <w:sz w:val="24"/>
          <w:szCs w:val="24"/>
          <w:lang w:val="en-US"/>
        </w:rPr>
        <w:t xml:space="preserve"> 2012</w:t>
      </w:r>
      <w:r w:rsidR="006C7FDD" w:rsidRPr="00B9658F">
        <w:rPr>
          <w:rFonts w:ascii="Times New Roman" w:hAnsi="Times New Roman" w:cs="Times New Roman"/>
          <w:sz w:val="24"/>
          <w:szCs w:val="24"/>
          <w:lang w:val="en-US"/>
        </w:rPr>
        <w:t>).</w:t>
      </w:r>
    </w:p>
    <w:p w:rsidR="00DD6884" w:rsidRPr="00B9658F" w:rsidRDefault="00D042BF" w:rsidP="00517106">
      <w:pPr>
        <w:spacing w:line="360" w:lineRule="auto"/>
        <w:jc w:val="both"/>
        <w:rPr>
          <w:rFonts w:ascii="Times New Roman" w:hAnsi="Times New Roman" w:cs="Times New Roman"/>
          <w:sz w:val="24"/>
          <w:szCs w:val="24"/>
          <w:lang w:val="en-US"/>
        </w:rPr>
      </w:pPr>
      <w:r w:rsidRPr="00B9658F">
        <w:rPr>
          <w:rFonts w:ascii="Times New Roman" w:hAnsi="Times New Roman" w:cs="Times New Roman"/>
          <w:sz w:val="24"/>
          <w:szCs w:val="24"/>
          <w:lang w:val="en-US"/>
        </w:rPr>
        <w:t xml:space="preserve">Work innovations are important indicators of organizational dynamics when these incidences are related to </w:t>
      </w:r>
      <w:r w:rsidR="005379D8" w:rsidRPr="00B9658F">
        <w:rPr>
          <w:rFonts w:ascii="Times New Roman" w:hAnsi="Times New Roman" w:cs="Times New Roman"/>
          <w:sz w:val="24"/>
          <w:szCs w:val="24"/>
          <w:lang w:val="en-US"/>
        </w:rPr>
        <w:t xml:space="preserve">active </w:t>
      </w:r>
      <w:r w:rsidRPr="00B9658F">
        <w:rPr>
          <w:rFonts w:ascii="Times New Roman" w:hAnsi="Times New Roman" w:cs="Times New Roman"/>
          <w:sz w:val="24"/>
          <w:szCs w:val="24"/>
          <w:lang w:val="en-US"/>
        </w:rPr>
        <w:t>employee</w:t>
      </w:r>
      <w:r w:rsidR="00570321" w:rsidRPr="00B9658F">
        <w:rPr>
          <w:rFonts w:ascii="Times New Roman" w:hAnsi="Times New Roman" w:cs="Times New Roman"/>
          <w:sz w:val="24"/>
          <w:szCs w:val="24"/>
          <w:lang w:val="en-US"/>
        </w:rPr>
        <w:t xml:space="preserve"> - management</w:t>
      </w:r>
      <w:r w:rsidRPr="00B9658F">
        <w:rPr>
          <w:rFonts w:ascii="Times New Roman" w:hAnsi="Times New Roman" w:cs="Times New Roman"/>
          <w:sz w:val="24"/>
          <w:szCs w:val="24"/>
          <w:lang w:val="en-US"/>
        </w:rPr>
        <w:t xml:space="preserve"> </w:t>
      </w:r>
      <w:r w:rsidR="005379D8" w:rsidRPr="00B9658F">
        <w:rPr>
          <w:rFonts w:ascii="Times New Roman" w:hAnsi="Times New Roman" w:cs="Times New Roman"/>
          <w:sz w:val="24"/>
          <w:szCs w:val="24"/>
          <w:lang w:val="en-US"/>
        </w:rPr>
        <w:t xml:space="preserve">cooperation </w:t>
      </w:r>
      <w:r w:rsidRPr="00B9658F">
        <w:rPr>
          <w:rFonts w:ascii="Times New Roman" w:hAnsi="Times New Roman" w:cs="Times New Roman"/>
          <w:sz w:val="24"/>
          <w:szCs w:val="24"/>
          <w:lang w:val="en-US"/>
        </w:rPr>
        <w:t>behavior. Fundamen</w:t>
      </w:r>
      <w:r w:rsidR="0052447B" w:rsidRPr="00B9658F">
        <w:rPr>
          <w:rFonts w:ascii="Times New Roman" w:hAnsi="Times New Roman" w:cs="Times New Roman"/>
          <w:sz w:val="24"/>
          <w:szCs w:val="24"/>
          <w:lang w:val="en-US"/>
        </w:rPr>
        <w:t xml:space="preserve">tally </w:t>
      </w:r>
      <w:r w:rsidRPr="00B9658F">
        <w:rPr>
          <w:rFonts w:ascii="Times New Roman" w:hAnsi="Times New Roman" w:cs="Times New Roman"/>
          <w:sz w:val="24"/>
          <w:szCs w:val="24"/>
          <w:lang w:val="en-US"/>
        </w:rPr>
        <w:t>s</w:t>
      </w:r>
      <w:r w:rsidR="0052447B" w:rsidRPr="00B9658F">
        <w:rPr>
          <w:rFonts w:ascii="Times New Roman" w:hAnsi="Times New Roman" w:cs="Times New Roman"/>
          <w:sz w:val="24"/>
          <w:szCs w:val="24"/>
          <w:lang w:val="en-US"/>
        </w:rPr>
        <w:t>uch</w:t>
      </w:r>
      <w:r w:rsidRPr="00B9658F">
        <w:rPr>
          <w:rFonts w:ascii="Times New Roman" w:hAnsi="Times New Roman" w:cs="Times New Roman"/>
          <w:sz w:val="24"/>
          <w:szCs w:val="24"/>
          <w:lang w:val="en-US"/>
        </w:rPr>
        <w:t xml:space="preserve"> employee behavior can either be individual </w:t>
      </w:r>
      <w:r w:rsidR="008928D0" w:rsidRPr="00B9658F">
        <w:rPr>
          <w:rFonts w:ascii="Times New Roman" w:hAnsi="Times New Roman" w:cs="Times New Roman"/>
          <w:sz w:val="24"/>
          <w:szCs w:val="24"/>
          <w:lang w:val="en-US"/>
        </w:rPr>
        <w:t xml:space="preserve">and direct </w:t>
      </w:r>
      <w:r w:rsidRPr="00B9658F">
        <w:rPr>
          <w:rFonts w:ascii="Times New Roman" w:hAnsi="Times New Roman" w:cs="Times New Roman"/>
          <w:sz w:val="24"/>
          <w:szCs w:val="24"/>
          <w:lang w:val="en-US"/>
        </w:rPr>
        <w:t>oriented a</w:t>
      </w:r>
      <w:r w:rsidR="003F6D59" w:rsidRPr="00B9658F">
        <w:rPr>
          <w:rFonts w:ascii="Times New Roman" w:hAnsi="Times New Roman" w:cs="Times New Roman"/>
          <w:sz w:val="24"/>
          <w:szCs w:val="24"/>
          <w:lang w:val="en-US"/>
        </w:rPr>
        <w:t>s</w:t>
      </w:r>
      <w:r w:rsidRPr="00B9658F">
        <w:rPr>
          <w:rFonts w:ascii="Times New Roman" w:hAnsi="Times New Roman" w:cs="Times New Roman"/>
          <w:sz w:val="24"/>
          <w:szCs w:val="24"/>
          <w:lang w:val="en-US"/>
        </w:rPr>
        <w:t xml:space="preserve"> part of work role</w:t>
      </w:r>
      <w:r w:rsidR="00570321" w:rsidRPr="00B9658F">
        <w:rPr>
          <w:rFonts w:ascii="Times New Roman" w:hAnsi="Times New Roman" w:cs="Times New Roman"/>
          <w:sz w:val="24"/>
          <w:szCs w:val="24"/>
          <w:lang w:val="en-US"/>
        </w:rPr>
        <w:t>s</w:t>
      </w:r>
      <w:r w:rsidRPr="00B9658F">
        <w:rPr>
          <w:rFonts w:ascii="Times New Roman" w:hAnsi="Times New Roman" w:cs="Times New Roman"/>
          <w:sz w:val="24"/>
          <w:szCs w:val="24"/>
          <w:lang w:val="en-US"/>
        </w:rPr>
        <w:t xml:space="preserve"> in the organization or it can be collective </w:t>
      </w:r>
      <w:r w:rsidR="008928D0" w:rsidRPr="00B9658F">
        <w:rPr>
          <w:rFonts w:ascii="Times New Roman" w:hAnsi="Times New Roman" w:cs="Times New Roman"/>
          <w:sz w:val="24"/>
          <w:szCs w:val="24"/>
          <w:lang w:val="en-US"/>
        </w:rPr>
        <w:t xml:space="preserve">and indirect </w:t>
      </w:r>
      <w:r w:rsidRPr="00B9658F">
        <w:rPr>
          <w:rFonts w:ascii="Times New Roman" w:hAnsi="Times New Roman" w:cs="Times New Roman"/>
          <w:sz w:val="24"/>
          <w:szCs w:val="24"/>
          <w:lang w:val="en-US"/>
        </w:rPr>
        <w:t>a</w:t>
      </w:r>
      <w:r w:rsidR="003F6D59" w:rsidRPr="00B9658F">
        <w:rPr>
          <w:rFonts w:ascii="Times New Roman" w:hAnsi="Times New Roman" w:cs="Times New Roman"/>
          <w:sz w:val="24"/>
          <w:szCs w:val="24"/>
          <w:lang w:val="en-US"/>
        </w:rPr>
        <w:t>s</w:t>
      </w:r>
      <w:r w:rsidRPr="00B9658F">
        <w:rPr>
          <w:rFonts w:ascii="Times New Roman" w:hAnsi="Times New Roman" w:cs="Times New Roman"/>
          <w:sz w:val="24"/>
          <w:szCs w:val="24"/>
          <w:lang w:val="en-US"/>
        </w:rPr>
        <w:t xml:space="preserve"> part of the workplace industrial relation system. </w:t>
      </w:r>
      <w:r w:rsidR="00DD6884" w:rsidRPr="00B9658F">
        <w:rPr>
          <w:rFonts w:ascii="Times New Roman" w:hAnsi="Times New Roman" w:cs="Times New Roman"/>
          <w:sz w:val="24"/>
          <w:szCs w:val="24"/>
          <w:lang w:val="en-US"/>
        </w:rPr>
        <w:t xml:space="preserve">The role and practices of these cooperation forms on </w:t>
      </w:r>
      <w:r w:rsidR="003F6D59" w:rsidRPr="00B9658F">
        <w:rPr>
          <w:rFonts w:ascii="Times New Roman" w:hAnsi="Times New Roman" w:cs="Times New Roman"/>
          <w:sz w:val="24"/>
          <w:szCs w:val="24"/>
          <w:lang w:val="en-US"/>
        </w:rPr>
        <w:t xml:space="preserve">organizational </w:t>
      </w:r>
      <w:r w:rsidR="00DD6884" w:rsidRPr="00B9658F">
        <w:rPr>
          <w:rFonts w:ascii="Times New Roman" w:hAnsi="Times New Roman" w:cs="Times New Roman"/>
          <w:sz w:val="24"/>
          <w:szCs w:val="24"/>
          <w:lang w:val="en-US"/>
        </w:rPr>
        <w:t>innovation has never been compared between public and private workplaces in Denmark.</w:t>
      </w:r>
    </w:p>
    <w:p w:rsidR="0061050B" w:rsidRPr="00B9658F" w:rsidRDefault="0061050B" w:rsidP="00104E16">
      <w:pPr>
        <w:spacing w:line="360" w:lineRule="auto"/>
        <w:rPr>
          <w:rFonts w:ascii="Times New Roman" w:hAnsi="Times New Roman" w:cs="Times New Roman"/>
          <w:sz w:val="24"/>
          <w:szCs w:val="24"/>
          <w:lang w:val="en-US"/>
        </w:rPr>
      </w:pPr>
    </w:p>
    <w:p w:rsidR="006C0ECE" w:rsidRPr="00B041C9" w:rsidRDefault="007A3879" w:rsidP="00104E16">
      <w:pPr>
        <w:spacing w:line="360" w:lineRule="auto"/>
        <w:rPr>
          <w:rFonts w:ascii="Times New Roman" w:hAnsi="Times New Roman" w:cs="Times New Roman"/>
          <w:b/>
          <w:sz w:val="24"/>
          <w:szCs w:val="24"/>
          <w:lang w:val="en-US"/>
        </w:rPr>
      </w:pPr>
      <w:r w:rsidRPr="00B041C9">
        <w:rPr>
          <w:rFonts w:ascii="Times New Roman" w:hAnsi="Times New Roman" w:cs="Times New Roman"/>
          <w:b/>
          <w:sz w:val="24"/>
          <w:szCs w:val="24"/>
          <w:lang w:val="en-US"/>
        </w:rPr>
        <w:t>3</w:t>
      </w:r>
      <w:r w:rsidR="006C0ECE" w:rsidRPr="00B041C9">
        <w:rPr>
          <w:rFonts w:ascii="Times New Roman" w:hAnsi="Times New Roman" w:cs="Times New Roman"/>
          <w:b/>
          <w:sz w:val="24"/>
          <w:szCs w:val="24"/>
          <w:lang w:val="en-US"/>
        </w:rPr>
        <w:t xml:space="preserve">.4 </w:t>
      </w:r>
      <w:r w:rsidR="005379D8" w:rsidRPr="00B041C9">
        <w:rPr>
          <w:rFonts w:ascii="Times New Roman" w:hAnsi="Times New Roman" w:cs="Times New Roman"/>
          <w:b/>
          <w:sz w:val="24"/>
          <w:szCs w:val="24"/>
          <w:lang w:val="en-US"/>
        </w:rPr>
        <w:t>Team r</w:t>
      </w:r>
      <w:r w:rsidR="006C0ECE" w:rsidRPr="00B041C9">
        <w:rPr>
          <w:rFonts w:ascii="Times New Roman" w:hAnsi="Times New Roman" w:cs="Times New Roman"/>
          <w:b/>
          <w:sz w:val="24"/>
          <w:szCs w:val="24"/>
          <w:lang w:val="en-US"/>
        </w:rPr>
        <w:t xml:space="preserve">elations and responsibilities </w:t>
      </w:r>
    </w:p>
    <w:p w:rsidR="00A5733E" w:rsidRPr="00B9658F" w:rsidRDefault="001E3F4F" w:rsidP="00517106">
      <w:pPr>
        <w:spacing w:line="360" w:lineRule="auto"/>
        <w:jc w:val="both"/>
        <w:rPr>
          <w:rFonts w:ascii="Times New Roman" w:hAnsi="Times New Roman" w:cs="Times New Roman"/>
          <w:sz w:val="24"/>
          <w:szCs w:val="24"/>
          <w:lang w:val="en-US"/>
        </w:rPr>
      </w:pPr>
      <w:r w:rsidRPr="00B9658F">
        <w:rPr>
          <w:rFonts w:ascii="Times New Roman" w:hAnsi="Times New Roman" w:cs="Times New Roman"/>
          <w:sz w:val="24"/>
          <w:szCs w:val="24"/>
          <w:lang w:val="en-US"/>
        </w:rPr>
        <w:t>The work group has</w:t>
      </w:r>
      <w:r w:rsidR="005379D8" w:rsidRPr="00B9658F">
        <w:rPr>
          <w:rFonts w:ascii="Times New Roman" w:hAnsi="Times New Roman" w:cs="Times New Roman"/>
          <w:sz w:val="24"/>
          <w:szCs w:val="24"/>
          <w:lang w:val="en-US"/>
        </w:rPr>
        <w:t xml:space="preserve"> important</w:t>
      </w:r>
      <w:r w:rsidRPr="00B9658F">
        <w:rPr>
          <w:rFonts w:ascii="Times New Roman" w:hAnsi="Times New Roman" w:cs="Times New Roman"/>
          <w:sz w:val="24"/>
          <w:szCs w:val="24"/>
          <w:lang w:val="en-US"/>
        </w:rPr>
        <w:t xml:space="preserve"> tradition</w:t>
      </w:r>
      <w:r w:rsidR="005379D8" w:rsidRPr="00B9658F">
        <w:rPr>
          <w:rFonts w:ascii="Times New Roman" w:hAnsi="Times New Roman" w:cs="Times New Roman"/>
          <w:sz w:val="24"/>
          <w:szCs w:val="24"/>
          <w:lang w:val="en-US"/>
        </w:rPr>
        <w:t>s</w:t>
      </w:r>
      <w:r w:rsidRPr="00B9658F">
        <w:rPr>
          <w:rFonts w:ascii="Times New Roman" w:hAnsi="Times New Roman" w:cs="Times New Roman"/>
          <w:sz w:val="24"/>
          <w:szCs w:val="24"/>
          <w:lang w:val="en-US"/>
        </w:rPr>
        <w:t xml:space="preserve"> in organizational theory. The </w:t>
      </w:r>
      <w:r w:rsidR="00A5733E" w:rsidRPr="00B9658F">
        <w:rPr>
          <w:rFonts w:ascii="Times New Roman" w:hAnsi="Times New Roman" w:cs="Times New Roman"/>
          <w:sz w:val="24"/>
          <w:szCs w:val="24"/>
          <w:lang w:val="en-US"/>
        </w:rPr>
        <w:t>H</w:t>
      </w:r>
      <w:r w:rsidRPr="00B9658F">
        <w:rPr>
          <w:rFonts w:ascii="Times New Roman" w:hAnsi="Times New Roman" w:cs="Times New Roman"/>
          <w:sz w:val="24"/>
          <w:szCs w:val="24"/>
          <w:lang w:val="en-US"/>
        </w:rPr>
        <w:t xml:space="preserve">uman </w:t>
      </w:r>
      <w:r w:rsidR="00A5733E" w:rsidRPr="00B9658F">
        <w:rPr>
          <w:rFonts w:ascii="Times New Roman" w:hAnsi="Times New Roman" w:cs="Times New Roman"/>
          <w:sz w:val="24"/>
          <w:szCs w:val="24"/>
          <w:lang w:val="en-US"/>
        </w:rPr>
        <w:t>R</w:t>
      </w:r>
      <w:r w:rsidRPr="00B9658F">
        <w:rPr>
          <w:rFonts w:ascii="Times New Roman" w:hAnsi="Times New Roman" w:cs="Times New Roman"/>
          <w:sz w:val="24"/>
          <w:szCs w:val="24"/>
          <w:lang w:val="en-US"/>
        </w:rPr>
        <w:t xml:space="preserve">elation perspective is founded </w:t>
      </w:r>
      <w:r w:rsidR="00A5733E" w:rsidRPr="00B9658F">
        <w:rPr>
          <w:rFonts w:ascii="Times New Roman" w:hAnsi="Times New Roman" w:cs="Times New Roman"/>
          <w:sz w:val="24"/>
          <w:szCs w:val="24"/>
          <w:lang w:val="en-US"/>
        </w:rPr>
        <w:t xml:space="preserve">in the 1930ties </w:t>
      </w:r>
      <w:r w:rsidRPr="00B9658F">
        <w:rPr>
          <w:rFonts w:ascii="Times New Roman" w:hAnsi="Times New Roman" w:cs="Times New Roman"/>
          <w:sz w:val="24"/>
          <w:szCs w:val="24"/>
          <w:lang w:val="en-US"/>
        </w:rPr>
        <w:t>on studies of groups and</w:t>
      </w:r>
      <w:r w:rsidR="00A5733E" w:rsidRPr="00B9658F">
        <w:rPr>
          <w:rFonts w:ascii="Times New Roman" w:hAnsi="Times New Roman" w:cs="Times New Roman"/>
          <w:sz w:val="24"/>
          <w:szCs w:val="24"/>
          <w:lang w:val="en-US"/>
        </w:rPr>
        <w:t xml:space="preserve"> </w:t>
      </w:r>
      <w:r w:rsidR="00353F98" w:rsidRPr="00B9658F">
        <w:rPr>
          <w:rFonts w:ascii="Times New Roman" w:hAnsi="Times New Roman" w:cs="Times New Roman"/>
          <w:sz w:val="24"/>
          <w:szCs w:val="24"/>
          <w:lang w:val="en-US"/>
        </w:rPr>
        <w:t xml:space="preserve">change of </w:t>
      </w:r>
      <w:r w:rsidR="00A5733E" w:rsidRPr="00B9658F">
        <w:rPr>
          <w:rFonts w:ascii="Times New Roman" w:hAnsi="Times New Roman" w:cs="Times New Roman"/>
          <w:sz w:val="24"/>
          <w:szCs w:val="24"/>
          <w:lang w:val="en-US"/>
        </w:rPr>
        <w:t>norms in</w:t>
      </w:r>
      <w:r w:rsidRPr="00B9658F">
        <w:rPr>
          <w:rFonts w:ascii="Times New Roman" w:hAnsi="Times New Roman" w:cs="Times New Roman"/>
          <w:sz w:val="24"/>
          <w:szCs w:val="24"/>
          <w:lang w:val="en-US"/>
        </w:rPr>
        <w:t xml:space="preserve"> groups</w:t>
      </w:r>
      <w:r w:rsidR="00353F98" w:rsidRPr="00B9658F">
        <w:rPr>
          <w:rFonts w:ascii="Times New Roman" w:hAnsi="Times New Roman" w:cs="Times New Roman"/>
          <w:sz w:val="24"/>
          <w:szCs w:val="24"/>
          <w:lang w:val="en-US"/>
        </w:rPr>
        <w:t xml:space="preserve"> of importance for productivity</w:t>
      </w:r>
      <w:r w:rsidRPr="00B9658F">
        <w:rPr>
          <w:rFonts w:ascii="Times New Roman" w:hAnsi="Times New Roman" w:cs="Times New Roman"/>
          <w:sz w:val="24"/>
          <w:szCs w:val="24"/>
          <w:lang w:val="en-US"/>
        </w:rPr>
        <w:t xml:space="preserve">. Later </w:t>
      </w:r>
      <w:r w:rsidR="00A5733E" w:rsidRPr="00B9658F">
        <w:rPr>
          <w:rFonts w:ascii="Times New Roman" w:hAnsi="Times New Roman" w:cs="Times New Roman"/>
          <w:sz w:val="24"/>
          <w:szCs w:val="24"/>
          <w:lang w:val="en-US"/>
        </w:rPr>
        <w:t xml:space="preserve">in the 60ties and 70ties </w:t>
      </w:r>
      <w:r w:rsidRPr="00B9658F">
        <w:rPr>
          <w:rFonts w:ascii="Times New Roman" w:hAnsi="Times New Roman" w:cs="Times New Roman"/>
          <w:sz w:val="24"/>
          <w:szCs w:val="24"/>
          <w:lang w:val="en-US"/>
        </w:rPr>
        <w:t xml:space="preserve">the </w:t>
      </w:r>
      <w:proofErr w:type="spellStart"/>
      <w:r w:rsidRPr="00B9658F">
        <w:rPr>
          <w:rFonts w:ascii="Times New Roman" w:hAnsi="Times New Roman" w:cs="Times New Roman"/>
          <w:sz w:val="24"/>
          <w:szCs w:val="24"/>
          <w:lang w:val="en-US"/>
        </w:rPr>
        <w:t>Tavistock</w:t>
      </w:r>
      <w:proofErr w:type="spellEnd"/>
      <w:r w:rsidRPr="00B9658F">
        <w:rPr>
          <w:rFonts w:ascii="Times New Roman" w:hAnsi="Times New Roman" w:cs="Times New Roman"/>
          <w:sz w:val="24"/>
          <w:szCs w:val="24"/>
          <w:lang w:val="en-US"/>
        </w:rPr>
        <w:t xml:space="preserve"> tradition and the </w:t>
      </w:r>
      <w:r w:rsidR="00A5733E" w:rsidRPr="00B9658F">
        <w:rPr>
          <w:rFonts w:ascii="Times New Roman" w:hAnsi="Times New Roman" w:cs="Times New Roman"/>
          <w:sz w:val="24"/>
          <w:szCs w:val="24"/>
          <w:lang w:val="en-US"/>
        </w:rPr>
        <w:t>Scandinavian</w:t>
      </w:r>
      <w:r w:rsidRPr="00B9658F">
        <w:rPr>
          <w:rFonts w:ascii="Times New Roman" w:hAnsi="Times New Roman" w:cs="Times New Roman"/>
          <w:sz w:val="24"/>
          <w:szCs w:val="24"/>
          <w:lang w:val="en-US"/>
        </w:rPr>
        <w:t xml:space="preserve"> </w:t>
      </w:r>
      <w:r w:rsidR="00A5733E" w:rsidRPr="00B9658F">
        <w:rPr>
          <w:rFonts w:ascii="Times New Roman" w:hAnsi="Times New Roman" w:cs="Times New Roman"/>
          <w:sz w:val="24"/>
          <w:szCs w:val="24"/>
          <w:lang w:val="en-US"/>
        </w:rPr>
        <w:t>resea</w:t>
      </w:r>
      <w:r w:rsidR="00C51653" w:rsidRPr="00B9658F">
        <w:rPr>
          <w:rFonts w:ascii="Times New Roman" w:hAnsi="Times New Roman" w:cs="Times New Roman"/>
          <w:sz w:val="24"/>
          <w:szCs w:val="24"/>
          <w:lang w:val="en-US"/>
        </w:rPr>
        <w:t>rch on self-governed teams</w:t>
      </w:r>
      <w:r w:rsidR="00A5733E" w:rsidRPr="00B9658F">
        <w:rPr>
          <w:rFonts w:ascii="Times New Roman" w:hAnsi="Times New Roman" w:cs="Times New Roman"/>
          <w:sz w:val="24"/>
          <w:szCs w:val="24"/>
          <w:lang w:val="en-US"/>
        </w:rPr>
        <w:t xml:space="preserve"> </w:t>
      </w:r>
      <w:r w:rsidR="00570321" w:rsidRPr="00B9658F">
        <w:rPr>
          <w:rFonts w:ascii="Times New Roman" w:hAnsi="Times New Roman" w:cs="Times New Roman"/>
          <w:sz w:val="24"/>
          <w:szCs w:val="24"/>
          <w:lang w:val="en-US"/>
        </w:rPr>
        <w:t>renewed the understanding</w:t>
      </w:r>
      <w:r w:rsidR="006A3430" w:rsidRPr="00B9658F">
        <w:rPr>
          <w:rFonts w:ascii="Times New Roman" w:hAnsi="Times New Roman" w:cs="Times New Roman"/>
          <w:sz w:val="24"/>
          <w:szCs w:val="24"/>
          <w:lang w:val="en-US"/>
        </w:rPr>
        <w:t xml:space="preserve"> of work group potentials </w:t>
      </w:r>
      <w:r w:rsidR="00353F98" w:rsidRPr="00B9658F">
        <w:rPr>
          <w:rFonts w:ascii="Times New Roman" w:hAnsi="Times New Roman" w:cs="Times New Roman"/>
          <w:sz w:val="24"/>
          <w:szCs w:val="24"/>
          <w:lang w:val="en-US"/>
        </w:rPr>
        <w:t xml:space="preserve">for productivity </w:t>
      </w:r>
      <w:r w:rsidR="006A3430" w:rsidRPr="00B9658F">
        <w:rPr>
          <w:rFonts w:ascii="Times New Roman" w:hAnsi="Times New Roman" w:cs="Times New Roman"/>
          <w:sz w:val="24"/>
          <w:szCs w:val="24"/>
          <w:lang w:val="en-US"/>
        </w:rPr>
        <w:t>with still more extensive perspective</w:t>
      </w:r>
      <w:r w:rsidR="00353F98" w:rsidRPr="00B9658F">
        <w:rPr>
          <w:rFonts w:ascii="Times New Roman" w:hAnsi="Times New Roman" w:cs="Times New Roman"/>
          <w:sz w:val="24"/>
          <w:szCs w:val="24"/>
          <w:lang w:val="en-US"/>
        </w:rPr>
        <w:t>s</w:t>
      </w:r>
      <w:r w:rsidR="006A3430" w:rsidRPr="00B9658F">
        <w:rPr>
          <w:rFonts w:ascii="Times New Roman" w:hAnsi="Times New Roman" w:cs="Times New Roman"/>
          <w:sz w:val="24"/>
          <w:szCs w:val="24"/>
          <w:lang w:val="en-US"/>
        </w:rPr>
        <w:t xml:space="preserve"> </w:t>
      </w:r>
      <w:r w:rsidR="004347EA" w:rsidRPr="00B9658F">
        <w:rPr>
          <w:rFonts w:ascii="Times New Roman" w:hAnsi="Times New Roman" w:cs="Times New Roman"/>
          <w:sz w:val="24"/>
          <w:szCs w:val="24"/>
          <w:lang w:val="en-US"/>
        </w:rPr>
        <w:t>(</w:t>
      </w:r>
      <w:proofErr w:type="spellStart"/>
      <w:r w:rsidR="00C51653" w:rsidRPr="00B9658F">
        <w:rPr>
          <w:rFonts w:ascii="Times New Roman" w:hAnsi="Times New Roman" w:cs="Times New Roman"/>
          <w:sz w:val="24"/>
          <w:szCs w:val="24"/>
          <w:lang w:val="en-US"/>
        </w:rPr>
        <w:t>Voxted</w:t>
      </w:r>
      <w:proofErr w:type="spellEnd"/>
      <w:r w:rsidR="00517106">
        <w:rPr>
          <w:rFonts w:ascii="Times New Roman" w:hAnsi="Times New Roman" w:cs="Times New Roman"/>
          <w:sz w:val="24"/>
          <w:szCs w:val="24"/>
          <w:lang w:val="en-US"/>
        </w:rPr>
        <w:t>,</w:t>
      </w:r>
      <w:r w:rsidR="00C51653" w:rsidRPr="00B9658F">
        <w:rPr>
          <w:rFonts w:ascii="Times New Roman" w:hAnsi="Times New Roman" w:cs="Times New Roman"/>
          <w:sz w:val="24"/>
          <w:szCs w:val="24"/>
          <w:lang w:val="en-US"/>
        </w:rPr>
        <w:t xml:space="preserve"> 2005</w:t>
      </w:r>
      <w:r w:rsidR="00A5733E" w:rsidRPr="00B9658F">
        <w:rPr>
          <w:rFonts w:ascii="Times New Roman" w:hAnsi="Times New Roman" w:cs="Times New Roman"/>
          <w:sz w:val="24"/>
          <w:szCs w:val="24"/>
          <w:lang w:val="en-US"/>
        </w:rPr>
        <w:t xml:space="preserve">). </w:t>
      </w:r>
    </w:p>
    <w:p w:rsidR="001F15E4" w:rsidRPr="00B9658F" w:rsidRDefault="00A5733E" w:rsidP="00517106">
      <w:pPr>
        <w:spacing w:line="360" w:lineRule="auto"/>
        <w:jc w:val="both"/>
        <w:rPr>
          <w:rFonts w:ascii="Times New Roman" w:hAnsi="Times New Roman" w:cs="Times New Roman"/>
          <w:sz w:val="24"/>
          <w:szCs w:val="24"/>
          <w:lang w:val="en-US"/>
        </w:rPr>
      </w:pPr>
      <w:r w:rsidRPr="00B9658F">
        <w:rPr>
          <w:rFonts w:ascii="Times New Roman" w:hAnsi="Times New Roman" w:cs="Times New Roman"/>
          <w:sz w:val="24"/>
          <w:szCs w:val="24"/>
          <w:lang w:val="en-US"/>
        </w:rPr>
        <w:t>Recently theories on</w:t>
      </w:r>
      <w:r w:rsidR="006A3430" w:rsidRPr="00B9658F">
        <w:rPr>
          <w:rFonts w:ascii="Times New Roman" w:hAnsi="Times New Roman" w:cs="Times New Roman"/>
          <w:sz w:val="24"/>
          <w:szCs w:val="24"/>
          <w:lang w:val="en-US"/>
        </w:rPr>
        <w:t xml:space="preserve"> learning in organizations have </w:t>
      </w:r>
      <w:r w:rsidR="0052447B" w:rsidRPr="00B9658F">
        <w:rPr>
          <w:rFonts w:ascii="Times New Roman" w:hAnsi="Times New Roman" w:cs="Times New Roman"/>
          <w:sz w:val="24"/>
          <w:szCs w:val="24"/>
          <w:lang w:val="en-US"/>
        </w:rPr>
        <w:t xml:space="preserve">once </w:t>
      </w:r>
      <w:r w:rsidR="006A3430" w:rsidRPr="00B9658F">
        <w:rPr>
          <w:rFonts w:ascii="Times New Roman" w:hAnsi="Times New Roman" w:cs="Times New Roman"/>
          <w:sz w:val="24"/>
          <w:szCs w:val="24"/>
          <w:lang w:val="en-US"/>
        </w:rPr>
        <w:t xml:space="preserve">again placed </w:t>
      </w:r>
      <w:r w:rsidR="00D623D8" w:rsidRPr="00B9658F">
        <w:rPr>
          <w:rFonts w:ascii="Times New Roman" w:hAnsi="Times New Roman" w:cs="Times New Roman"/>
          <w:sz w:val="24"/>
          <w:szCs w:val="24"/>
          <w:lang w:val="en-US"/>
        </w:rPr>
        <w:t>the work group central</w:t>
      </w:r>
      <w:r w:rsidR="006A3430" w:rsidRPr="00B9658F">
        <w:rPr>
          <w:rFonts w:ascii="Times New Roman" w:hAnsi="Times New Roman" w:cs="Times New Roman"/>
          <w:sz w:val="24"/>
          <w:szCs w:val="24"/>
          <w:lang w:val="en-US"/>
        </w:rPr>
        <w:t xml:space="preserve"> in understanding the structures and proce</w:t>
      </w:r>
      <w:r w:rsidR="00570321" w:rsidRPr="00B9658F">
        <w:rPr>
          <w:rFonts w:ascii="Times New Roman" w:hAnsi="Times New Roman" w:cs="Times New Roman"/>
          <w:sz w:val="24"/>
          <w:szCs w:val="24"/>
          <w:lang w:val="en-US"/>
        </w:rPr>
        <w:t>sses of learning. In theories of</w:t>
      </w:r>
      <w:r w:rsidR="006A3430" w:rsidRPr="00B9658F">
        <w:rPr>
          <w:rFonts w:ascii="Times New Roman" w:hAnsi="Times New Roman" w:cs="Times New Roman"/>
          <w:sz w:val="24"/>
          <w:szCs w:val="24"/>
          <w:lang w:val="en-US"/>
        </w:rPr>
        <w:t xml:space="preserve"> the learning </w:t>
      </w:r>
      <w:r w:rsidR="00CE0392" w:rsidRPr="00B9658F">
        <w:rPr>
          <w:rFonts w:ascii="Times New Roman" w:hAnsi="Times New Roman" w:cs="Times New Roman"/>
          <w:sz w:val="24"/>
          <w:szCs w:val="24"/>
          <w:lang w:val="en-US"/>
        </w:rPr>
        <w:t>organization</w:t>
      </w:r>
      <w:r w:rsidR="001F15E4" w:rsidRPr="00B9658F">
        <w:rPr>
          <w:rFonts w:ascii="Times New Roman" w:hAnsi="Times New Roman" w:cs="Times New Roman"/>
          <w:sz w:val="24"/>
          <w:szCs w:val="24"/>
          <w:lang w:val="en-US"/>
        </w:rPr>
        <w:t xml:space="preserve"> the work</w:t>
      </w:r>
      <w:r w:rsidR="006A3430" w:rsidRPr="00B9658F">
        <w:rPr>
          <w:rFonts w:ascii="Times New Roman" w:hAnsi="Times New Roman" w:cs="Times New Roman"/>
          <w:sz w:val="24"/>
          <w:szCs w:val="24"/>
          <w:lang w:val="en-US"/>
        </w:rPr>
        <w:t xml:space="preserve"> group </w:t>
      </w:r>
      <w:r w:rsidR="00CE0392" w:rsidRPr="00B9658F">
        <w:rPr>
          <w:rFonts w:ascii="Times New Roman" w:hAnsi="Times New Roman" w:cs="Times New Roman"/>
          <w:sz w:val="24"/>
          <w:szCs w:val="24"/>
          <w:lang w:val="en-US"/>
        </w:rPr>
        <w:t>has a</w:t>
      </w:r>
      <w:r w:rsidR="006A3430" w:rsidRPr="00B9658F">
        <w:rPr>
          <w:rFonts w:ascii="Times New Roman" w:hAnsi="Times New Roman" w:cs="Times New Roman"/>
          <w:sz w:val="24"/>
          <w:szCs w:val="24"/>
          <w:lang w:val="en-US"/>
        </w:rPr>
        <w:t xml:space="preserve"> central</w:t>
      </w:r>
      <w:r w:rsidR="00CE0392" w:rsidRPr="00B9658F">
        <w:rPr>
          <w:rFonts w:ascii="Times New Roman" w:hAnsi="Times New Roman" w:cs="Times New Roman"/>
          <w:sz w:val="24"/>
          <w:szCs w:val="24"/>
          <w:lang w:val="en-US"/>
        </w:rPr>
        <w:t xml:space="preserve"> role</w:t>
      </w:r>
      <w:r w:rsidR="006A3430" w:rsidRPr="00B9658F">
        <w:rPr>
          <w:rFonts w:ascii="Times New Roman" w:hAnsi="Times New Roman" w:cs="Times New Roman"/>
          <w:sz w:val="24"/>
          <w:szCs w:val="24"/>
          <w:lang w:val="en-US"/>
        </w:rPr>
        <w:t xml:space="preserve"> as </w:t>
      </w:r>
      <w:r w:rsidR="0052447B" w:rsidRPr="00B9658F">
        <w:rPr>
          <w:rFonts w:ascii="Times New Roman" w:hAnsi="Times New Roman" w:cs="Times New Roman"/>
          <w:sz w:val="24"/>
          <w:szCs w:val="24"/>
          <w:lang w:val="en-US"/>
        </w:rPr>
        <w:t xml:space="preserve">epistemological </w:t>
      </w:r>
      <w:r w:rsidR="006A3430" w:rsidRPr="00B9658F">
        <w:rPr>
          <w:rFonts w:ascii="Times New Roman" w:hAnsi="Times New Roman" w:cs="Times New Roman"/>
          <w:sz w:val="24"/>
          <w:szCs w:val="24"/>
          <w:lang w:val="en-US"/>
        </w:rPr>
        <w:t>link between the in</w:t>
      </w:r>
      <w:r w:rsidR="00CE0392" w:rsidRPr="00B9658F">
        <w:rPr>
          <w:rFonts w:ascii="Times New Roman" w:hAnsi="Times New Roman" w:cs="Times New Roman"/>
          <w:sz w:val="24"/>
          <w:szCs w:val="24"/>
          <w:lang w:val="en-US"/>
        </w:rPr>
        <w:t>dividual level and the organizational level</w:t>
      </w:r>
      <w:r w:rsidR="00504E34" w:rsidRPr="00B9658F">
        <w:rPr>
          <w:rFonts w:ascii="Times New Roman" w:hAnsi="Times New Roman" w:cs="Times New Roman"/>
          <w:sz w:val="24"/>
          <w:szCs w:val="24"/>
          <w:lang w:val="en-US"/>
        </w:rPr>
        <w:t>. Theories on organizational learning stress the importance of learning situated in groups – so called communities of practice (Lave and Wenger</w:t>
      </w:r>
      <w:r w:rsidR="00517106">
        <w:rPr>
          <w:rFonts w:ascii="Times New Roman" w:hAnsi="Times New Roman" w:cs="Times New Roman"/>
          <w:sz w:val="24"/>
          <w:szCs w:val="24"/>
          <w:lang w:val="en-US"/>
        </w:rPr>
        <w:t>,</w:t>
      </w:r>
      <w:r w:rsidR="00504E34" w:rsidRPr="00B9658F">
        <w:rPr>
          <w:rFonts w:ascii="Times New Roman" w:hAnsi="Times New Roman" w:cs="Times New Roman"/>
          <w:sz w:val="24"/>
          <w:szCs w:val="24"/>
          <w:lang w:val="en-US"/>
        </w:rPr>
        <w:t xml:space="preserve"> 1991). Cross functional communication, social inte</w:t>
      </w:r>
      <w:r w:rsidR="0052447B" w:rsidRPr="00B9658F">
        <w:rPr>
          <w:rFonts w:ascii="Times New Roman" w:hAnsi="Times New Roman" w:cs="Times New Roman"/>
          <w:sz w:val="24"/>
          <w:szCs w:val="24"/>
          <w:lang w:val="en-US"/>
        </w:rPr>
        <w:t>raction and decision latitude are</w:t>
      </w:r>
      <w:r w:rsidR="00504E34" w:rsidRPr="00B9658F">
        <w:rPr>
          <w:rFonts w:ascii="Times New Roman" w:hAnsi="Times New Roman" w:cs="Times New Roman"/>
          <w:sz w:val="24"/>
          <w:szCs w:val="24"/>
          <w:lang w:val="en-US"/>
        </w:rPr>
        <w:t xml:space="preserve"> central for generating </w:t>
      </w:r>
      <w:r w:rsidR="00570321" w:rsidRPr="00B9658F">
        <w:rPr>
          <w:rFonts w:ascii="Times New Roman" w:hAnsi="Times New Roman" w:cs="Times New Roman"/>
          <w:sz w:val="24"/>
          <w:szCs w:val="24"/>
          <w:lang w:val="en-US"/>
        </w:rPr>
        <w:t xml:space="preserve">new useful </w:t>
      </w:r>
      <w:r w:rsidR="00504E34" w:rsidRPr="00B9658F">
        <w:rPr>
          <w:rFonts w:ascii="Times New Roman" w:hAnsi="Times New Roman" w:cs="Times New Roman"/>
          <w:sz w:val="24"/>
          <w:szCs w:val="24"/>
          <w:lang w:val="en-US"/>
        </w:rPr>
        <w:t xml:space="preserve">knowledge and </w:t>
      </w:r>
      <w:r w:rsidR="00570321" w:rsidRPr="00B9658F">
        <w:rPr>
          <w:rFonts w:ascii="Times New Roman" w:hAnsi="Times New Roman" w:cs="Times New Roman"/>
          <w:sz w:val="24"/>
          <w:szCs w:val="24"/>
          <w:lang w:val="en-US"/>
        </w:rPr>
        <w:t xml:space="preserve">innovations </w:t>
      </w:r>
      <w:r w:rsidR="00C51653" w:rsidRPr="00B9658F">
        <w:rPr>
          <w:rFonts w:ascii="Times New Roman" w:hAnsi="Times New Roman" w:cs="Times New Roman"/>
          <w:sz w:val="24"/>
          <w:szCs w:val="24"/>
          <w:lang w:val="en-US"/>
        </w:rPr>
        <w:t>(</w:t>
      </w:r>
      <w:r w:rsidR="00311CF9" w:rsidRPr="00B9658F">
        <w:rPr>
          <w:rFonts w:ascii="Times New Roman" w:hAnsi="Times New Roman" w:cs="Times New Roman"/>
          <w:sz w:val="24"/>
          <w:szCs w:val="24"/>
          <w:lang w:val="en-US"/>
        </w:rPr>
        <w:t>Lam</w:t>
      </w:r>
      <w:r w:rsidR="00517106">
        <w:rPr>
          <w:rFonts w:ascii="Times New Roman" w:hAnsi="Times New Roman" w:cs="Times New Roman"/>
          <w:sz w:val="24"/>
          <w:szCs w:val="24"/>
          <w:lang w:val="en-US"/>
        </w:rPr>
        <w:t>,</w:t>
      </w:r>
      <w:r w:rsidR="00311CF9" w:rsidRPr="00B9658F">
        <w:rPr>
          <w:rFonts w:ascii="Times New Roman" w:hAnsi="Times New Roman" w:cs="Times New Roman"/>
          <w:sz w:val="24"/>
          <w:szCs w:val="24"/>
          <w:lang w:val="en-US"/>
        </w:rPr>
        <w:t xml:space="preserve"> 20</w:t>
      </w:r>
      <w:r w:rsidR="006426CC" w:rsidRPr="00B9658F">
        <w:rPr>
          <w:rFonts w:ascii="Times New Roman" w:hAnsi="Times New Roman" w:cs="Times New Roman"/>
          <w:sz w:val="24"/>
          <w:szCs w:val="24"/>
          <w:lang w:val="en-US"/>
        </w:rPr>
        <w:t>1</w:t>
      </w:r>
      <w:r w:rsidR="00311CF9" w:rsidRPr="00B9658F">
        <w:rPr>
          <w:rFonts w:ascii="Times New Roman" w:hAnsi="Times New Roman" w:cs="Times New Roman"/>
          <w:sz w:val="24"/>
          <w:szCs w:val="24"/>
          <w:lang w:val="en-US"/>
        </w:rPr>
        <w:t>0</w:t>
      </w:r>
      <w:r w:rsidR="00C51653" w:rsidRPr="00B9658F">
        <w:rPr>
          <w:rFonts w:ascii="Times New Roman" w:hAnsi="Times New Roman" w:cs="Times New Roman"/>
          <w:sz w:val="24"/>
          <w:szCs w:val="24"/>
          <w:lang w:val="en-US"/>
        </w:rPr>
        <w:t>).</w:t>
      </w:r>
      <w:r w:rsidR="008B3E3F" w:rsidRPr="00B9658F">
        <w:rPr>
          <w:rFonts w:ascii="Times New Roman" w:hAnsi="Times New Roman" w:cs="Times New Roman"/>
          <w:sz w:val="24"/>
          <w:szCs w:val="24"/>
          <w:lang w:val="en-US"/>
        </w:rPr>
        <w:t xml:space="preserve"> </w:t>
      </w:r>
      <w:r w:rsidR="0052447B" w:rsidRPr="00B9658F">
        <w:rPr>
          <w:rFonts w:ascii="Times New Roman" w:hAnsi="Times New Roman" w:cs="Times New Roman"/>
          <w:sz w:val="24"/>
          <w:szCs w:val="24"/>
          <w:lang w:val="en-US"/>
        </w:rPr>
        <w:t>The resent theories imply that n</w:t>
      </w:r>
      <w:r w:rsidR="00913831" w:rsidRPr="00B9658F">
        <w:rPr>
          <w:rFonts w:ascii="Times New Roman" w:hAnsi="Times New Roman" w:cs="Times New Roman"/>
          <w:sz w:val="24"/>
          <w:szCs w:val="24"/>
          <w:lang w:val="en-US"/>
        </w:rPr>
        <w:t xml:space="preserve">ot only </w:t>
      </w:r>
      <w:r w:rsidR="0052447B" w:rsidRPr="00B9658F">
        <w:rPr>
          <w:rFonts w:ascii="Times New Roman" w:hAnsi="Times New Roman" w:cs="Times New Roman"/>
          <w:sz w:val="24"/>
          <w:szCs w:val="24"/>
          <w:lang w:val="en-US"/>
        </w:rPr>
        <w:t xml:space="preserve">the influence of </w:t>
      </w:r>
      <w:r w:rsidR="00C51653" w:rsidRPr="00B9658F">
        <w:rPr>
          <w:rFonts w:ascii="Times New Roman" w:hAnsi="Times New Roman" w:cs="Times New Roman"/>
          <w:sz w:val="24"/>
          <w:szCs w:val="24"/>
          <w:lang w:val="en-US"/>
        </w:rPr>
        <w:t xml:space="preserve">formal </w:t>
      </w:r>
      <w:r w:rsidR="008B3E3F" w:rsidRPr="00B9658F">
        <w:rPr>
          <w:rFonts w:ascii="Times New Roman" w:hAnsi="Times New Roman" w:cs="Times New Roman"/>
          <w:sz w:val="24"/>
          <w:szCs w:val="24"/>
          <w:lang w:val="en-US"/>
        </w:rPr>
        <w:t>relations is</w:t>
      </w:r>
      <w:r w:rsidR="001F15E4" w:rsidRPr="00B9658F">
        <w:rPr>
          <w:rFonts w:ascii="Times New Roman" w:hAnsi="Times New Roman" w:cs="Times New Roman"/>
          <w:sz w:val="24"/>
          <w:szCs w:val="24"/>
          <w:lang w:val="en-US"/>
        </w:rPr>
        <w:t xml:space="preserve"> important to study</w:t>
      </w:r>
      <w:r w:rsidR="008B3E3F" w:rsidRPr="00B9658F">
        <w:rPr>
          <w:rFonts w:ascii="Times New Roman" w:hAnsi="Times New Roman" w:cs="Times New Roman"/>
          <w:sz w:val="24"/>
          <w:szCs w:val="24"/>
          <w:lang w:val="en-US"/>
        </w:rPr>
        <w:t>. A</w:t>
      </w:r>
      <w:r w:rsidR="00C51653" w:rsidRPr="00B9658F">
        <w:rPr>
          <w:rFonts w:ascii="Times New Roman" w:hAnsi="Times New Roman" w:cs="Times New Roman"/>
          <w:sz w:val="24"/>
          <w:szCs w:val="24"/>
          <w:lang w:val="en-US"/>
        </w:rPr>
        <w:t xml:space="preserve">lso the informal </w:t>
      </w:r>
      <w:r w:rsidR="001F15E4" w:rsidRPr="00B9658F">
        <w:rPr>
          <w:rFonts w:ascii="Times New Roman" w:hAnsi="Times New Roman" w:cs="Times New Roman"/>
          <w:sz w:val="24"/>
          <w:szCs w:val="24"/>
          <w:lang w:val="en-US"/>
        </w:rPr>
        <w:t xml:space="preserve">side of </w:t>
      </w:r>
      <w:r w:rsidR="00C51653" w:rsidRPr="00B9658F">
        <w:rPr>
          <w:rFonts w:ascii="Times New Roman" w:hAnsi="Times New Roman" w:cs="Times New Roman"/>
          <w:sz w:val="24"/>
          <w:szCs w:val="24"/>
          <w:lang w:val="en-US"/>
        </w:rPr>
        <w:t xml:space="preserve">relations and norms </w:t>
      </w:r>
      <w:r w:rsidR="00C51653" w:rsidRPr="00B9658F">
        <w:rPr>
          <w:rFonts w:ascii="Times New Roman" w:hAnsi="Times New Roman" w:cs="Times New Roman"/>
          <w:sz w:val="24"/>
          <w:szCs w:val="24"/>
          <w:lang w:val="en-US"/>
        </w:rPr>
        <w:lastRenderedPageBreak/>
        <w:t xml:space="preserve">are important in order to understand the potentials of the </w:t>
      </w:r>
      <w:r w:rsidR="001F15E4" w:rsidRPr="00B9658F">
        <w:rPr>
          <w:rFonts w:ascii="Times New Roman" w:hAnsi="Times New Roman" w:cs="Times New Roman"/>
          <w:sz w:val="24"/>
          <w:szCs w:val="24"/>
          <w:lang w:val="en-US"/>
        </w:rPr>
        <w:t xml:space="preserve">often </w:t>
      </w:r>
      <w:r w:rsidR="00C51653" w:rsidRPr="00B9658F">
        <w:rPr>
          <w:rFonts w:ascii="Times New Roman" w:hAnsi="Times New Roman" w:cs="Times New Roman"/>
          <w:sz w:val="24"/>
          <w:szCs w:val="24"/>
          <w:lang w:val="en-US"/>
        </w:rPr>
        <w:t>ambiguous roles in self-governed teams</w:t>
      </w:r>
      <w:r w:rsidR="00913831" w:rsidRPr="00B9658F">
        <w:rPr>
          <w:rFonts w:ascii="Times New Roman" w:hAnsi="Times New Roman" w:cs="Times New Roman"/>
          <w:sz w:val="24"/>
          <w:szCs w:val="24"/>
          <w:lang w:val="en-US"/>
        </w:rPr>
        <w:t xml:space="preserve"> (</w:t>
      </w:r>
      <w:proofErr w:type="spellStart"/>
      <w:r w:rsidR="00913831" w:rsidRPr="00B9658F">
        <w:rPr>
          <w:rFonts w:ascii="Times New Roman" w:hAnsi="Times New Roman" w:cs="Times New Roman"/>
          <w:sz w:val="24"/>
          <w:szCs w:val="24"/>
          <w:lang w:val="en-US"/>
        </w:rPr>
        <w:t>Visholm</w:t>
      </w:r>
      <w:proofErr w:type="spellEnd"/>
      <w:r w:rsidR="00517106">
        <w:rPr>
          <w:rFonts w:ascii="Times New Roman" w:hAnsi="Times New Roman" w:cs="Times New Roman"/>
          <w:sz w:val="24"/>
          <w:szCs w:val="24"/>
          <w:lang w:val="en-US"/>
        </w:rPr>
        <w:t>,</w:t>
      </w:r>
      <w:r w:rsidR="00913831" w:rsidRPr="00B9658F">
        <w:rPr>
          <w:rFonts w:ascii="Times New Roman" w:hAnsi="Times New Roman" w:cs="Times New Roman"/>
          <w:sz w:val="24"/>
          <w:szCs w:val="24"/>
          <w:lang w:val="en-US"/>
        </w:rPr>
        <w:t xml:space="preserve"> 2005). </w:t>
      </w:r>
    </w:p>
    <w:p w:rsidR="007A3879" w:rsidRPr="00B9658F" w:rsidRDefault="007A3879" w:rsidP="00104E16">
      <w:pPr>
        <w:spacing w:line="360" w:lineRule="auto"/>
        <w:rPr>
          <w:rFonts w:ascii="Times New Roman" w:hAnsi="Times New Roman" w:cs="Times New Roman"/>
          <w:sz w:val="24"/>
          <w:szCs w:val="24"/>
          <w:lang w:val="en-US"/>
        </w:rPr>
      </w:pPr>
    </w:p>
    <w:p w:rsidR="006C0ECE" w:rsidRPr="00B041C9" w:rsidRDefault="007A3879" w:rsidP="00104E16">
      <w:pPr>
        <w:spacing w:line="360" w:lineRule="auto"/>
        <w:rPr>
          <w:rFonts w:ascii="Times New Roman" w:hAnsi="Times New Roman" w:cs="Times New Roman"/>
          <w:b/>
          <w:sz w:val="24"/>
          <w:szCs w:val="24"/>
          <w:lang w:val="en-US"/>
        </w:rPr>
      </w:pPr>
      <w:r w:rsidRPr="00B041C9">
        <w:rPr>
          <w:rFonts w:ascii="Times New Roman" w:hAnsi="Times New Roman" w:cs="Times New Roman"/>
          <w:b/>
          <w:sz w:val="24"/>
          <w:szCs w:val="24"/>
          <w:lang w:val="en-US"/>
        </w:rPr>
        <w:t>3</w:t>
      </w:r>
      <w:r w:rsidR="006C0ECE" w:rsidRPr="00B041C9">
        <w:rPr>
          <w:rFonts w:ascii="Times New Roman" w:hAnsi="Times New Roman" w:cs="Times New Roman"/>
          <w:b/>
          <w:sz w:val="24"/>
          <w:szCs w:val="24"/>
          <w:lang w:val="en-US"/>
        </w:rPr>
        <w:t>.5 Control and commitment</w:t>
      </w:r>
    </w:p>
    <w:p w:rsidR="00314D77" w:rsidRPr="00B9658F" w:rsidRDefault="0013614A" w:rsidP="00517106">
      <w:pPr>
        <w:spacing w:line="360" w:lineRule="auto"/>
        <w:jc w:val="both"/>
        <w:rPr>
          <w:rFonts w:ascii="Times New Roman" w:hAnsi="Times New Roman" w:cs="Times New Roman"/>
          <w:sz w:val="24"/>
          <w:szCs w:val="24"/>
          <w:lang w:val="en-US"/>
        </w:rPr>
      </w:pPr>
      <w:r w:rsidRPr="00B9658F">
        <w:rPr>
          <w:rFonts w:ascii="Times New Roman" w:hAnsi="Times New Roman" w:cs="Times New Roman"/>
          <w:sz w:val="24"/>
          <w:szCs w:val="24"/>
          <w:lang w:val="en-US"/>
        </w:rPr>
        <w:t>J</w:t>
      </w:r>
      <w:r w:rsidR="004359FA" w:rsidRPr="00B9658F">
        <w:rPr>
          <w:rFonts w:ascii="Times New Roman" w:hAnsi="Times New Roman" w:cs="Times New Roman"/>
          <w:sz w:val="24"/>
          <w:szCs w:val="24"/>
          <w:lang w:val="en-US"/>
        </w:rPr>
        <w:t>ob control and decision latitude are</w:t>
      </w:r>
      <w:r w:rsidR="002E6E70" w:rsidRPr="00B9658F">
        <w:rPr>
          <w:rFonts w:ascii="Times New Roman" w:hAnsi="Times New Roman" w:cs="Times New Roman"/>
          <w:sz w:val="24"/>
          <w:szCs w:val="24"/>
          <w:lang w:val="en-US"/>
        </w:rPr>
        <w:t xml:space="preserve"> important </w:t>
      </w:r>
      <w:r w:rsidR="004359FA" w:rsidRPr="00B9658F">
        <w:rPr>
          <w:rFonts w:ascii="Times New Roman" w:hAnsi="Times New Roman" w:cs="Times New Roman"/>
          <w:sz w:val="24"/>
          <w:szCs w:val="24"/>
          <w:lang w:val="en-US"/>
        </w:rPr>
        <w:t>drivers of employees’</w:t>
      </w:r>
      <w:r w:rsidR="008B3E3F" w:rsidRPr="00B9658F">
        <w:rPr>
          <w:rFonts w:ascii="Times New Roman" w:hAnsi="Times New Roman" w:cs="Times New Roman"/>
          <w:sz w:val="24"/>
          <w:szCs w:val="24"/>
          <w:lang w:val="en-US"/>
        </w:rPr>
        <w:t xml:space="preserve"> </w:t>
      </w:r>
      <w:r w:rsidR="00A9771D" w:rsidRPr="00B9658F">
        <w:rPr>
          <w:rFonts w:ascii="Times New Roman" w:hAnsi="Times New Roman" w:cs="Times New Roman"/>
          <w:sz w:val="24"/>
          <w:szCs w:val="24"/>
          <w:lang w:val="en-US"/>
        </w:rPr>
        <w:t>motivation</w:t>
      </w:r>
      <w:r w:rsidR="002E6E70" w:rsidRPr="00B9658F">
        <w:rPr>
          <w:rFonts w:ascii="Times New Roman" w:hAnsi="Times New Roman" w:cs="Times New Roman"/>
          <w:sz w:val="24"/>
          <w:szCs w:val="24"/>
          <w:lang w:val="en-US"/>
        </w:rPr>
        <w:t xml:space="preserve"> and </w:t>
      </w:r>
      <w:r w:rsidR="00D623D8" w:rsidRPr="00B9658F">
        <w:rPr>
          <w:rFonts w:ascii="Times New Roman" w:hAnsi="Times New Roman" w:cs="Times New Roman"/>
          <w:sz w:val="24"/>
          <w:szCs w:val="24"/>
          <w:lang w:val="en-US"/>
        </w:rPr>
        <w:t>of relevance</w:t>
      </w:r>
      <w:r w:rsidR="002E6E70" w:rsidRPr="00B9658F">
        <w:rPr>
          <w:rFonts w:ascii="Times New Roman" w:hAnsi="Times New Roman" w:cs="Times New Roman"/>
          <w:sz w:val="24"/>
          <w:szCs w:val="24"/>
          <w:lang w:val="en-US"/>
        </w:rPr>
        <w:t xml:space="preserve"> for </w:t>
      </w:r>
      <w:r w:rsidR="004359FA" w:rsidRPr="00B9658F">
        <w:rPr>
          <w:rFonts w:ascii="Times New Roman" w:hAnsi="Times New Roman" w:cs="Times New Roman"/>
          <w:sz w:val="24"/>
          <w:szCs w:val="24"/>
          <w:lang w:val="en-US"/>
        </w:rPr>
        <w:t xml:space="preserve">their </w:t>
      </w:r>
      <w:r w:rsidR="002E6E70" w:rsidRPr="00B9658F">
        <w:rPr>
          <w:rFonts w:ascii="Times New Roman" w:hAnsi="Times New Roman" w:cs="Times New Roman"/>
          <w:sz w:val="24"/>
          <w:szCs w:val="24"/>
          <w:lang w:val="en-US"/>
        </w:rPr>
        <w:t xml:space="preserve">well-being. </w:t>
      </w:r>
      <w:r w:rsidR="0063681F" w:rsidRPr="00B9658F">
        <w:rPr>
          <w:rFonts w:ascii="Times New Roman" w:hAnsi="Times New Roman" w:cs="Times New Roman"/>
          <w:sz w:val="24"/>
          <w:szCs w:val="24"/>
          <w:lang w:val="en-US"/>
        </w:rPr>
        <w:t xml:space="preserve">In the dynamic organizational context it is, however, not sufficient to examine the actual </w:t>
      </w:r>
      <w:r w:rsidR="004359FA" w:rsidRPr="00B9658F">
        <w:rPr>
          <w:rFonts w:ascii="Times New Roman" w:hAnsi="Times New Roman" w:cs="Times New Roman"/>
          <w:sz w:val="24"/>
          <w:szCs w:val="24"/>
          <w:lang w:val="en-US"/>
        </w:rPr>
        <w:t>level</w:t>
      </w:r>
      <w:r w:rsidR="0063681F" w:rsidRPr="00B9658F">
        <w:rPr>
          <w:rFonts w:ascii="Times New Roman" w:hAnsi="Times New Roman" w:cs="Times New Roman"/>
          <w:sz w:val="24"/>
          <w:szCs w:val="24"/>
          <w:lang w:val="en-US"/>
        </w:rPr>
        <w:t xml:space="preserve"> of </w:t>
      </w:r>
      <w:r w:rsidRPr="00B9658F">
        <w:rPr>
          <w:rFonts w:ascii="Times New Roman" w:hAnsi="Times New Roman" w:cs="Times New Roman"/>
          <w:sz w:val="24"/>
          <w:szCs w:val="24"/>
          <w:lang w:val="en-US"/>
        </w:rPr>
        <w:t xml:space="preserve">job control and </w:t>
      </w:r>
      <w:r w:rsidR="0063681F" w:rsidRPr="00B9658F">
        <w:rPr>
          <w:rFonts w:ascii="Times New Roman" w:hAnsi="Times New Roman" w:cs="Times New Roman"/>
          <w:sz w:val="24"/>
          <w:szCs w:val="24"/>
          <w:lang w:val="en-US"/>
        </w:rPr>
        <w:t>decision latitude.</w:t>
      </w:r>
      <w:r w:rsidR="002E6E70" w:rsidRPr="00B9658F">
        <w:rPr>
          <w:rFonts w:ascii="Times New Roman" w:hAnsi="Times New Roman" w:cs="Times New Roman"/>
          <w:sz w:val="24"/>
          <w:szCs w:val="24"/>
          <w:lang w:val="en-US"/>
        </w:rPr>
        <w:t xml:space="preserve"> </w:t>
      </w:r>
      <w:r w:rsidR="0063681F" w:rsidRPr="00B9658F">
        <w:rPr>
          <w:rFonts w:ascii="Times New Roman" w:hAnsi="Times New Roman" w:cs="Times New Roman"/>
          <w:sz w:val="24"/>
          <w:szCs w:val="24"/>
          <w:lang w:val="en-US"/>
        </w:rPr>
        <w:t>The control</w:t>
      </w:r>
      <w:r w:rsidR="004E530D" w:rsidRPr="00B9658F">
        <w:rPr>
          <w:rFonts w:ascii="Times New Roman" w:hAnsi="Times New Roman" w:cs="Times New Roman"/>
          <w:sz w:val="24"/>
          <w:szCs w:val="24"/>
          <w:lang w:val="en-US"/>
        </w:rPr>
        <w:t xml:space="preserve"> concept must cover the dynam</w:t>
      </w:r>
      <w:r w:rsidR="00EC43C8" w:rsidRPr="00B9658F">
        <w:rPr>
          <w:rFonts w:ascii="Times New Roman" w:hAnsi="Times New Roman" w:cs="Times New Roman"/>
          <w:sz w:val="24"/>
          <w:szCs w:val="24"/>
          <w:lang w:val="en-US"/>
        </w:rPr>
        <w:t>ic dimension, that is to say decisions related to the process</w:t>
      </w:r>
      <w:r w:rsidR="000E01E8" w:rsidRPr="00B9658F">
        <w:rPr>
          <w:rFonts w:ascii="Times New Roman" w:hAnsi="Times New Roman" w:cs="Times New Roman"/>
          <w:sz w:val="24"/>
          <w:szCs w:val="24"/>
          <w:lang w:val="en-US"/>
        </w:rPr>
        <w:t>es</w:t>
      </w:r>
      <w:r w:rsidR="00EC43C8" w:rsidRPr="00B9658F">
        <w:rPr>
          <w:rFonts w:ascii="Times New Roman" w:hAnsi="Times New Roman" w:cs="Times New Roman"/>
          <w:sz w:val="24"/>
          <w:szCs w:val="24"/>
          <w:lang w:val="en-US"/>
        </w:rPr>
        <w:t xml:space="preserve"> of change. </w:t>
      </w:r>
      <w:r w:rsidR="0022018D" w:rsidRPr="00B9658F">
        <w:rPr>
          <w:rFonts w:ascii="Times New Roman" w:hAnsi="Times New Roman" w:cs="Times New Roman"/>
          <w:sz w:val="24"/>
          <w:szCs w:val="24"/>
          <w:lang w:val="en-US"/>
        </w:rPr>
        <w:t>Extending decision latitude</w:t>
      </w:r>
      <w:r w:rsidR="00EC43C8" w:rsidRPr="00B9658F">
        <w:rPr>
          <w:rFonts w:ascii="Times New Roman" w:hAnsi="Times New Roman" w:cs="Times New Roman"/>
          <w:sz w:val="24"/>
          <w:szCs w:val="24"/>
          <w:lang w:val="en-US"/>
        </w:rPr>
        <w:t>, influence</w:t>
      </w:r>
      <w:r w:rsidR="0022018D" w:rsidRPr="00B9658F">
        <w:rPr>
          <w:rFonts w:ascii="Times New Roman" w:hAnsi="Times New Roman" w:cs="Times New Roman"/>
          <w:sz w:val="24"/>
          <w:szCs w:val="24"/>
          <w:lang w:val="en-US"/>
        </w:rPr>
        <w:t xml:space="preserve"> and authority </w:t>
      </w:r>
      <w:r w:rsidR="007A3879" w:rsidRPr="00B9658F">
        <w:rPr>
          <w:rFonts w:ascii="Times New Roman" w:hAnsi="Times New Roman" w:cs="Times New Roman"/>
          <w:sz w:val="24"/>
          <w:szCs w:val="24"/>
          <w:lang w:val="en-US"/>
        </w:rPr>
        <w:t xml:space="preserve">of the employees </w:t>
      </w:r>
      <w:r w:rsidR="0022018D" w:rsidRPr="00B9658F">
        <w:rPr>
          <w:rFonts w:ascii="Times New Roman" w:hAnsi="Times New Roman" w:cs="Times New Roman"/>
          <w:sz w:val="24"/>
          <w:szCs w:val="24"/>
          <w:lang w:val="en-US"/>
        </w:rPr>
        <w:t>in</w:t>
      </w:r>
      <w:r w:rsidR="00BB7621" w:rsidRPr="00B9658F">
        <w:rPr>
          <w:rFonts w:ascii="Times New Roman" w:hAnsi="Times New Roman" w:cs="Times New Roman"/>
          <w:sz w:val="24"/>
          <w:szCs w:val="24"/>
          <w:lang w:val="en-US"/>
        </w:rPr>
        <w:t xml:space="preserve">to traditional management prerogatives </w:t>
      </w:r>
      <w:r w:rsidRPr="00B9658F">
        <w:rPr>
          <w:rFonts w:ascii="Times New Roman" w:hAnsi="Times New Roman" w:cs="Times New Roman"/>
          <w:sz w:val="24"/>
          <w:szCs w:val="24"/>
          <w:lang w:val="en-US"/>
        </w:rPr>
        <w:t xml:space="preserve">however </w:t>
      </w:r>
      <w:r w:rsidR="0022018D" w:rsidRPr="00B9658F">
        <w:rPr>
          <w:rFonts w:ascii="Times New Roman" w:hAnsi="Times New Roman" w:cs="Times New Roman"/>
          <w:sz w:val="24"/>
          <w:szCs w:val="24"/>
          <w:lang w:val="en-US"/>
        </w:rPr>
        <w:t xml:space="preserve">removes </w:t>
      </w:r>
      <w:r w:rsidR="000E01E8" w:rsidRPr="00B9658F">
        <w:rPr>
          <w:rFonts w:ascii="Times New Roman" w:hAnsi="Times New Roman" w:cs="Times New Roman"/>
          <w:sz w:val="24"/>
          <w:szCs w:val="24"/>
          <w:lang w:val="en-US"/>
        </w:rPr>
        <w:t>a structural fence</w:t>
      </w:r>
      <w:r w:rsidR="008B3E3F" w:rsidRPr="00B9658F">
        <w:rPr>
          <w:rFonts w:ascii="Times New Roman" w:hAnsi="Times New Roman" w:cs="Times New Roman"/>
          <w:sz w:val="24"/>
          <w:szCs w:val="24"/>
          <w:lang w:val="en-US"/>
        </w:rPr>
        <w:t xml:space="preserve"> for </w:t>
      </w:r>
      <w:r w:rsidRPr="00B9658F">
        <w:rPr>
          <w:rFonts w:ascii="Times New Roman" w:hAnsi="Times New Roman" w:cs="Times New Roman"/>
          <w:sz w:val="24"/>
          <w:szCs w:val="24"/>
          <w:lang w:val="en-US"/>
        </w:rPr>
        <w:t>job demands</w:t>
      </w:r>
      <w:r w:rsidR="0022018D" w:rsidRPr="00B9658F">
        <w:rPr>
          <w:rFonts w:ascii="Times New Roman" w:hAnsi="Times New Roman" w:cs="Times New Roman"/>
          <w:sz w:val="24"/>
          <w:szCs w:val="24"/>
          <w:lang w:val="en-US"/>
        </w:rPr>
        <w:t xml:space="preserve">. </w:t>
      </w:r>
      <w:r w:rsidR="008B3E3F" w:rsidRPr="00B9658F">
        <w:rPr>
          <w:rFonts w:ascii="Times New Roman" w:hAnsi="Times New Roman" w:cs="Times New Roman"/>
          <w:sz w:val="24"/>
          <w:szCs w:val="24"/>
          <w:lang w:val="en-US"/>
        </w:rPr>
        <w:t xml:space="preserve">In addition </w:t>
      </w:r>
      <w:r w:rsidR="00613726" w:rsidRPr="00B9658F">
        <w:rPr>
          <w:rFonts w:ascii="Times New Roman" w:hAnsi="Times New Roman" w:cs="Times New Roman"/>
          <w:sz w:val="24"/>
          <w:szCs w:val="24"/>
          <w:lang w:val="en-US"/>
        </w:rPr>
        <w:t xml:space="preserve">structural </w:t>
      </w:r>
      <w:r w:rsidR="00BB7621" w:rsidRPr="00B9658F">
        <w:rPr>
          <w:rFonts w:ascii="Times New Roman" w:hAnsi="Times New Roman" w:cs="Times New Roman"/>
          <w:sz w:val="24"/>
          <w:szCs w:val="24"/>
          <w:lang w:val="en-US"/>
        </w:rPr>
        <w:t xml:space="preserve">aspects </w:t>
      </w:r>
      <w:r w:rsidR="00613726" w:rsidRPr="00B9658F">
        <w:rPr>
          <w:rFonts w:ascii="Times New Roman" w:hAnsi="Times New Roman" w:cs="Times New Roman"/>
          <w:sz w:val="24"/>
          <w:szCs w:val="24"/>
          <w:lang w:val="en-US"/>
        </w:rPr>
        <w:t xml:space="preserve">such as task registration by ICT systems and performance based wage systems may deliver </w:t>
      </w:r>
      <w:r w:rsidR="007A3879" w:rsidRPr="00B9658F">
        <w:rPr>
          <w:rFonts w:ascii="Times New Roman" w:hAnsi="Times New Roman" w:cs="Times New Roman"/>
          <w:sz w:val="24"/>
          <w:szCs w:val="24"/>
          <w:lang w:val="en-US"/>
        </w:rPr>
        <w:t xml:space="preserve">further </w:t>
      </w:r>
      <w:r w:rsidR="00613726" w:rsidRPr="00B9658F">
        <w:rPr>
          <w:rFonts w:ascii="Times New Roman" w:hAnsi="Times New Roman" w:cs="Times New Roman"/>
          <w:sz w:val="24"/>
          <w:szCs w:val="24"/>
          <w:lang w:val="en-US"/>
        </w:rPr>
        <w:t xml:space="preserve">demand pressure on the </w:t>
      </w:r>
      <w:r w:rsidR="00314D77" w:rsidRPr="00B9658F">
        <w:rPr>
          <w:rFonts w:ascii="Times New Roman" w:hAnsi="Times New Roman" w:cs="Times New Roman"/>
          <w:sz w:val="24"/>
          <w:szCs w:val="24"/>
          <w:lang w:val="en-US"/>
        </w:rPr>
        <w:t xml:space="preserve">employee. </w:t>
      </w:r>
    </w:p>
    <w:p w:rsidR="00FE01D7" w:rsidRPr="00B9658F" w:rsidRDefault="00314D77" w:rsidP="00517106">
      <w:pPr>
        <w:spacing w:line="360" w:lineRule="auto"/>
        <w:jc w:val="both"/>
        <w:rPr>
          <w:rFonts w:ascii="Times New Roman" w:hAnsi="Times New Roman" w:cs="Times New Roman"/>
          <w:sz w:val="24"/>
          <w:szCs w:val="24"/>
          <w:lang w:val="en-US"/>
        </w:rPr>
      </w:pPr>
      <w:r w:rsidRPr="00B9658F">
        <w:rPr>
          <w:rFonts w:ascii="Times New Roman" w:hAnsi="Times New Roman" w:cs="Times New Roman"/>
          <w:sz w:val="24"/>
          <w:szCs w:val="24"/>
          <w:lang w:val="en-US"/>
        </w:rPr>
        <w:t>Parallel to th</w:t>
      </w:r>
      <w:r w:rsidR="00763490" w:rsidRPr="00B9658F">
        <w:rPr>
          <w:rFonts w:ascii="Times New Roman" w:hAnsi="Times New Roman" w:cs="Times New Roman"/>
          <w:sz w:val="24"/>
          <w:szCs w:val="24"/>
          <w:lang w:val="en-US"/>
        </w:rPr>
        <w:t xml:space="preserve">is dilemma </w:t>
      </w:r>
      <w:r w:rsidR="00B5719B" w:rsidRPr="00B9658F">
        <w:rPr>
          <w:rFonts w:ascii="Times New Roman" w:hAnsi="Times New Roman" w:cs="Times New Roman"/>
          <w:sz w:val="24"/>
          <w:szCs w:val="24"/>
          <w:lang w:val="en-US"/>
        </w:rPr>
        <w:t>the concept of commitment has gained increa</w:t>
      </w:r>
      <w:r w:rsidR="003B74A8" w:rsidRPr="00B9658F">
        <w:rPr>
          <w:rFonts w:ascii="Times New Roman" w:hAnsi="Times New Roman" w:cs="Times New Roman"/>
          <w:sz w:val="24"/>
          <w:szCs w:val="24"/>
          <w:lang w:val="en-US"/>
        </w:rPr>
        <w:t>s</w:t>
      </w:r>
      <w:r w:rsidR="00B5719B" w:rsidRPr="00B9658F">
        <w:rPr>
          <w:rFonts w:ascii="Times New Roman" w:hAnsi="Times New Roman" w:cs="Times New Roman"/>
          <w:sz w:val="24"/>
          <w:szCs w:val="24"/>
          <w:lang w:val="en-US"/>
        </w:rPr>
        <w:t>ing interest</w:t>
      </w:r>
      <w:r w:rsidR="007A3879" w:rsidRPr="00B9658F">
        <w:rPr>
          <w:rFonts w:ascii="Times New Roman" w:hAnsi="Times New Roman" w:cs="Times New Roman"/>
          <w:sz w:val="24"/>
          <w:szCs w:val="24"/>
          <w:lang w:val="en-US"/>
        </w:rPr>
        <w:t xml:space="preserve"> and importance</w:t>
      </w:r>
      <w:r w:rsidR="00B5719B" w:rsidRPr="00B9658F">
        <w:rPr>
          <w:rFonts w:ascii="Times New Roman" w:hAnsi="Times New Roman" w:cs="Times New Roman"/>
          <w:sz w:val="24"/>
          <w:szCs w:val="24"/>
          <w:lang w:val="en-US"/>
        </w:rPr>
        <w:t>.</w:t>
      </w:r>
      <w:r w:rsidR="00BB7621" w:rsidRPr="00B9658F">
        <w:rPr>
          <w:rFonts w:ascii="Times New Roman" w:hAnsi="Times New Roman" w:cs="Times New Roman"/>
          <w:sz w:val="24"/>
          <w:szCs w:val="24"/>
          <w:lang w:val="en-US"/>
        </w:rPr>
        <w:t xml:space="preserve"> Commitment is not directly relate</w:t>
      </w:r>
      <w:r w:rsidR="001B2370" w:rsidRPr="00B9658F">
        <w:rPr>
          <w:rFonts w:ascii="Times New Roman" w:hAnsi="Times New Roman" w:cs="Times New Roman"/>
          <w:sz w:val="24"/>
          <w:szCs w:val="24"/>
          <w:lang w:val="en-US"/>
        </w:rPr>
        <w:t xml:space="preserve">d to job content but </w:t>
      </w:r>
      <w:r w:rsidR="00D623D8" w:rsidRPr="00B9658F">
        <w:rPr>
          <w:rFonts w:ascii="Times New Roman" w:hAnsi="Times New Roman" w:cs="Times New Roman"/>
          <w:sz w:val="24"/>
          <w:szCs w:val="24"/>
          <w:lang w:val="en-US"/>
        </w:rPr>
        <w:t xml:space="preserve">rather </w:t>
      </w:r>
      <w:r w:rsidR="001B2370" w:rsidRPr="00B9658F">
        <w:rPr>
          <w:rFonts w:ascii="Times New Roman" w:hAnsi="Times New Roman" w:cs="Times New Roman"/>
          <w:sz w:val="24"/>
          <w:szCs w:val="24"/>
          <w:lang w:val="en-US"/>
        </w:rPr>
        <w:t>to employee</w:t>
      </w:r>
      <w:r w:rsidR="00BB7621" w:rsidRPr="00B9658F">
        <w:rPr>
          <w:rFonts w:ascii="Times New Roman" w:hAnsi="Times New Roman" w:cs="Times New Roman"/>
          <w:sz w:val="24"/>
          <w:szCs w:val="24"/>
          <w:lang w:val="en-US"/>
        </w:rPr>
        <w:t xml:space="preserve"> identity</w:t>
      </w:r>
      <w:r w:rsidR="001B2370" w:rsidRPr="00B9658F">
        <w:rPr>
          <w:rFonts w:ascii="Times New Roman" w:hAnsi="Times New Roman" w:cs="Times New Roman"/>
          <w:sz w:val="24"/>
          <w:szCs w:val="24"/>
          <w:lang w:val="en-US"/>
        </w:rPr>
        <w:t>, loyalty, value sharing</w:t>
      </w:r>
      <w:r w:rsidR="00BB7621" w:rsidRPr="00B9658F">
        <w:rPr>
          <w:rFonts w:ascii="Times New Roman" w:hAnsi="Times New Roman" w:cs="Times New Roman"/>
          <w:sz w:val="24"/>
          <w:szCs w:val="24"/>
          <w:lang w:val="en-US"/>
        </w:rPr>
        <w:t xml:space="preserve"> and affective relations. The</w:t>
      </w:r>
      <w:r w:rsidR="001B2370" w:rsidRPr="00B9658F">
        <w:rPr>
          <w:rFonts w:ascii="Times New Roman" w:hAnsi="Times New Roman" w:cs="Times New Roman"/>
          <w:sz w:val="24"/>
          <w:szCs w:val="24"/>
          <w:lang w:val="en-US"/>
        </w:rPr>
        <w:t xml:space="preserve"> affective relations can be oriented towards the workplace, the leadership, the profession or the trade union (</w:t>
      </w:r>
      <w:proofErr w:type="spellStart"/>
      <w:r w:rsidR="00763490" w:rsidRPr="00B9658F">
        <w:rPr>
          <w:rFonts w:ascii="Times New Roman" w:hAnsi="Times New Roman" w:cs="Times New Roman"/>
          <w:sz w:val="24"/>
          <w:szCs w:val="24"/>
          <w:lang w:val="en-US"/>
        </w:rPr>
        <w:t>Naurbjerg</w:t>
      </w:r>
      <w:proofErr w:type="spellEnd"/>
      <w:r w:rsidR="00517106">
        <w:rPr>
          <w:rFonts w:ascii="Times New Roman" w:hAnsi="Times New Roman" w:cs="Times New Roman"/>
          <w:sz w:val="24"/>
          <w:szCs w:val="24"/>
          <w:lang w:val="en-US"/>
        </w:rPr>
        <w:t>,</w:t>
      </w:r>
      <w:r w:rsidR="00763490" w:rsidRPr="00B9658F">
        <w:rPr>
          <w:rFonts w:ascii="Times New Roman" w:hAnsi="Times New Roman" w:cs="Times New Roman"/>
          <w:sz w:val="24"/>
          <w:szCs w:val="24"/>
          <w:lang w:val="en-US"/>
        </w:rPr>
        <w:t xml:space="preserve"> 2001, </w:t>
      </w:r>
      <w:r w:rsidR="001B2370" w:rsidRPr="00B9658F">
        <w:rPr>
          <w:rFonts w:ascii="Times New Roman" w:hAnsi="Times New Roman" w:cs="Times New Roman"/>
          <w:sz w:val="24"/>
          <w:szCs w:val="24"/>
          <w:lang w:val="en-US"/>
        </w:rPr>
        <w:t>Holt Larsen</w:t>
      </w:r>
      <w:r w:rsidR="00517106">
        <w:rPr>
          <w:rFonts w:ascii="Times New Roman" w:hAnsi="Times New Roman" w:cs="Times New Roman"/>
          <w:sz w:val="24"/>
          <w:szCs w:val="24"/>
          <w:lang w:val="en-US"/>
        </w:rPr>
        <w:t>,</w:t>
      </w:r>
      <w:r w:rsidR="001B2370" w:rsidRPr="00B9658F">
        <w:rPr>
          <w:rFonts w:ascii="Times New Roman" w:hAnsi="Times New Roman" w:cs="Times New Roman"/>
          <w:sz w:val="24"/>
          <w:szCs w:val="24"/>
          <w:lang w:val="en-US"/>
        </w:rPr>
        <w:t xml:space="preserve"> 2006).</w:t>
      </w:r>
      <w:r w:rsidR="00BB7621" w:rsidRPr="00B9658F">
        <w:rPr>
          <w:rFonts w:ascii="Times New Roman" w:hAnsi="Times New Roman" w:cs="Times New Roman"/>
          <w:sz w:val="24"/>
          <w:szCs w:val="24"/>
          <w:lang w:val="en-US"/>
        </w:rPr>
        <w:t xml:space="preserve"> </w:t>
      </w:r>
      <w:r w:rsidR="00763490" w:rsidRPr="00B9658F">
        <w:rPr>
          <w:rFonts w:ascii="Times New Roman" w:hAnsi="Times New Roman" w:cs="Times New Roman"/>
          <w:sz w:val="24"/>
          <w:szCs w:val="24"/>
          <w:lang w:val="en-US"/>
        </w:rPr>
        <w:t>The</w:t>
      </w:r>
      <w:r w:rsidR="00FE01D7" w:rsidRPr="00B9658F">
        <w:rPr>
          <w:rFonts w:ascii="Times New Roman" w:hAnsi="Times New Roman" w:cs="Times New Roman"/>
          <w:sz w:val="24"/>
          <w:szCs w:val="24"/>
          <w:lang w:val="en-US"/>
        </w:rPr>
        <w:t xml:space="preserve"> balance of commitment is thus as relevant to investigate as the balance between control and demands in the dynamic organizational environment.</w:t>
      </w:r>
    </w:p>
    <w:p w:rsidR="007A3879" w:rsidRPr="00B9658F" w:rsidRDefault="007A3879" w:rsidP="00104E16">
      <w:pPr>
        <w:spacing w:line="360" w:lineRule="auto"/>
        <w:rPr>
          <w:rFonts w:ascii="Times New Roman" w:hAnsi="Times New Roman" w:cs="Times New Roman"/>
          <w:sz w:val="24"/>
          <w:szCs w:val="24"/>
          <w:lang w:val="en-US"/>
        </w:rPr>
      </w:pPr>
    </w:p>
    <w:p w:rsidR="006C0ECE" w:rsidRPr="00B041C9" w:rsidRDefault="007A3879" w:rsidP="00104E16">
      <w:pPr>
        <w:spacing w:line="360" w:lineRule="auto"/>
        <w:rPr>
          <w:rFonts w:ascii="Times New Roman" w:hAnsi="Times New Roman" w:cs="Times New Roman"/>
          <w:b/>
          <w:sz w:val="24"/>
          <w:szCs w:val="24"/>
          <w:lang w:val="en-US"/>
        </w:rPr>
      </w:pPr>
      <w:r w:rsidRPr="00B041C9">
        <w:rPr>
          <w:rFonts w:ascii="Times New Roman" w:hAnsi="Times New Roman" w:cs="Times New Roman"/>
          <w:b/>
          <w:sz w:val="24"/>
          <w:szCs w:val="24"/>
          <w:lang w:val="en-US"/>
        </w:rPr>
        <w:t>3</w:t>
      </w:r>
      <w:r w:rsidR="006C0ECE" w:rsidRPr="00B041C9">
        <w:rPr>
          <w:rFonts w:ascii="Times New Roman" w:hAnsi="Times New Roman" w:cs="Times New Roman"/>
          <w:b/>
          <w:sz w:val="24"/>
          <w:szCs w:val="24"/>
          <w:lang w:val="en-US"/>
        </w:rPr>
        <w:t>.6 Competence and creativity</w:t>
      </w:r>
    </w:p>
    <w:p w:rsidR="009B7746" w:rsidRPr="00B9658F" w:rsidRDefault="00CA60C7" w:rsidP="00517106">
      <w:pPr>
        <w:spacing w:line="360" w:lineRule="auto"/>
        <w:jc w:val="both"/>
        <w:rPr>
          <w:rFonts w:ascii="Times New Roman" w:hAnsi="Times New Roman" w:cs="Times New Roman"/>
          <w:sz w:val="24"/>
          <w:szCs w:val="24"/>
          <w:lang w:val="en-US"/>
        </w:rPr>
      </w:pPr>
      <w:r w:rsidRPr="00B9658F">
        <w:rPr>
          <w:rFonts w:ascii="Times New Roman" w:hAnsi="Times New Roman" w:cs="Times New Roman"/>
          <w:sz w:val="24"/>
          <w:szCs w:val="24"/>
          <w:lang w:val="en-US"/>
        </w:rPr>
        <w:t>Although dynamic and innovative capabilities ar</w:t>
      </w:r>
      <w:r w:rsidR="00171B4C" w:rsidRPr="00B9658F">
        <w:rPr>
          <w:rFonts w:ascii="Times New Roman" w:hAnsi="Times New Roman" w:cs="Times New Roman"/>
          <w:sz w:val="24"/>
          <w:szCs w:val="24"/>
          <w:lang w:val="en-US"/>
        </w:rPr>
        <w:t>e organizational concepts, their</w:t>
      </w:r>
      <w:r w:rsidRPr="00B9658F">
        <w:rPr>
          <w:rFonts w:ascii="Times New Roman" w:hAnsi="Times New Roman" w:cs="Times New Roman"/>
          <w:sz w:val="24"/>
          <w:szCs w:val="24"/>
          <w:lang w:val="en-US"/>
        </w:rPr>
        <w:t xml:space="preserve"> operational efficiency </w:t>
      </w:r>
      <w:r w:rsidR="00285896" w:rsidRPr="00B9658F">
        <w:rPr>
          <w:rFonts w:ascii="Times New Roman" w:hAnsi="Times New Roman" w:cs="Times New Roman"/>
          <w:sz w:val="24"/>
          <w:szCs w:val="24"/>
          <w:lang w:val="en-US"/>
        </w:rPr>
        <w:t>depends</w:t>
      </w:r>
      <w:r w:rsidRPr="00B9658F">
        <w:rPr>
          <w:rFonts w:ascii="Times New Roman" w:hAnsi="Times New Roman" w:cs="Times New Roman"/>
          <w:sz w:val="24"/>
          <w:szCs w:val="24"/>
          <w:lang w:val="en-US"/>
        </w:rPr>
        <w:t xml:space="preserve"> on the qualifications, </w:t>
      </w:r>
      <w:r w:rsidR="00FE63B6" w:rsidRPr="00B9658F">
        <w:rPr>
          <w:rFonts w:ascii="Times New Roman" w:hAnsi="Times New Roman" w:cs="Times New Roman"/>
          <w:sz w:val="24"/>
          <w:szCs w:val="24"/>
          <w:lang w:val="en-US"/>
        </w:rPr>
        <w:t xml:space="preserve">learning abilities and </w:t>
      </w:r>
      <w:r w:rsidR="000E01E8" w:rsidRPr="00B9658F">
        <w:rPr>
          <w:rFonts w:ascii="Times New Roman" w:hAnsi="Times New Roman" w:cs="Times New Roman"/>
          <w:sz w:val="24"/>
          <w:szCs w:val="24"/>
          <w:lang w:val="en-US"/>
        </w:rPr>
        <w:t xml:space="preserve">innovative </w:t>
      </w:r>
      <w:r w:rsidR="00FE63B6" w:rsidRPr="00B9658F">
        <w:rPr>
          <w:rFonts w:ascii="Times New Roman" w:hAnsi="Times New Roman" w:cs="Times New Roman"/>
          <w:sz w:val="24"/>
          <w:szCs w:val="24"/>
          <w:lang w:val="en-US"/>
        </w:rPr>
        <w:t>competences of the employees.</w:t>
      </w:r>
      <w:r w:rsidR="00511537" w:rsidRPr="00B9658F">
        <w:rPr>
          <w:rFonts w:ascii="Times New Roman" w:hAnsi="Times New Roman" w:cs="Times New Roman"/>
          <w:sz w:val="24"/>
          <w:szCs w:val="24"/>
          <w:lang w:val="en-US"/>
        </w:rPr>
        <w:t xml:space="preserve"> The key position of human resources </w:t>
      </w:r>
      <w:r w:rsidR="00285896" w:rsidRPr="00B9658F">
        <w:rPr>
          <w:rFonts w:ascii="Times New Roman" w:hAnsi="Times New Roman" w:cs="Times New Roman"/>
          <w:sz w:val="24"/>
          <w:szCs w:val="24"/>
          <w:lang w:val="en-US"/>
        </w:rPr>
        <w:t xml:space="preserve">in organizational dynamics </w:t>
      </w:r>
      <w:r w:rsidR="00511537" w:rsidRPr="00B9658F">
        <w:rPr>
          <w:rFonts w:ascii="Times New Roman" w:hAnsi="Times New Roman" w:cs="Times New Roman"/>
          <w:sz w:val="24"/>
          <w:szCs w:val="24"/>
          <w:lang w:val="en-US"/>
        </w:rPr>
        <w:t xml:space="preserve">implies that the qualities of </w:t>
      </w:r>
      <w:r w:rsidR="008B3E3F" w:rsidRPr="00B9658F">
        <w:rPr>
          <w:rFonts w:ascii="Times New Roman" w:hAnsi="Times New Roman" w:cs="Times New Roman"/>
          <w:sz w:val="24"/>
          <w:szCs w:val="24"/>
          <w:lang w:val="en-US"/>
        </w:rPr>
        <w:t xml:space="preserve">operational </w:t>
      </w:r>
      <w:r w:rsidR="00511537" w:rsidRPr="00B9658F">
        <w:rPr>
          <w:rFonts w:ascii="Times New Roman" w:hAnsi="Times New Roman" w:cs="Times New Roman"/>
          <w:sz w:val="24"/>
          <w:szCs w:val="24"/>
          <w:lang w:val="en-US"/>
        </w:rPr>
        <w:t>employee</w:t>
      </w:r>
      <w:r w:rsidR="00763490" w:rsidRPr="00B9658F">
        <w:rPr>
          <w:rFonts w:ascii="Times New Roman" w:hAnsi="Times New Roman" w:cs="Times New Roman"/>
          <w:sz w:val="24"/>
          <w:szCs w:val="24"/>
          <w:lang w:val="en-US"/>
        </w:rPr>
        <w:t xml:space="preserve"> </w:t>
      </w:r>
      <w:r w:rsidR="00511537" w:rsidRPr="00B9658F">
        <w:rPr>
          <w:rFonts w:ascii="Times New Roman" w:hAnsi="Times New Roman" w:cs="Times New Roman"/>
          <w:sz w:val="24"/>
          <w:szCs w:val="24"/>
          <w:lang w:val="en-US"/>
        </w:rPr>
        <w:t>s</w:t>
      </w:r>
      <w:r w:rsidR="00763490" w:rsidRPr="00B9658F">
        <w:rPr>
          <w:rFonts w:ascii="Times New Roman" w:hAnsi="Times New Roman" w:cs="Times New Roman"/>
          <w:sz w:val="24"/>
          <w:szCs w:val="24"/>
          <w:lang w:val="en-US"/>
        </w:rPr>
        <w:t>kills</w:t>
      </w:r>
      <w:r w:rsidR="00511537" w:rsidRPr="00B9658F">
        <w:rPr>
          <w:rFonts w:ascii="Times New Roman" w:hAnsi="Times New Roman" w:cs="Times New Roman"/>
          <w:sz w:val="24"/>
          <w:szCs w:val="24"/>
          <w:lang w:val="en-US"/>
        </w:rPr>
        <w:t xml:space="preserve"> are im</w:t>
      </w:r>
      <w:r w:rsidR="00763490" w:rsidRPr="00B9658F">
        <w:rPr>
          <w:rFonts w:ascii="Times New Roman" w:hAnsi="Times New Roman" w:cs="Times New Roman"/>
          <w:sz w:val="24"/>
          <w:szCs w:val="24"/>
          <w:lang w:val="en-US"/>
        </w:rPr>
        <w:t>portant to consider</w:t>
      </w:r>
      <w:r w:rsidR="00511537" w:rsidRPr="00B9658F">
        <w:rPr>
          <w:rFonts w:ascii="Times New Roman" w:hAnsi="Times New Roman" w:cs="Times New Roman"/>
          <w:sz w:val="24"/>
          <w:szCs w:val="24"/>
          <w:lang w:val="en-US"/>
        </w:rPr>
        <w:t xml:space="preserve">. </w:t>
      </w:r>
      <w:r w:rsidR="000A6AB6" w:rsidRPr="00B9658F">
        <w:rPr>
          <w:rFonts w:ascii="Times New Roman" w:hAnsi="Times New Roman" w:cs="Times New Roman"/>
          <w:sz w:val="24"/>
          <w:szCs w:val="24"/>
          <w:lang w:val="en-US"/>
        </w:rPr>
        <w:t xml:space="preserve">Formal qualification </w:t>
      </w:r>
      <w:r w:rsidR="008B3E3F" w:rsidRPr="00B9658F">
        <w:rPr>
          <w:rFonts w:ascii="Times New Roman" w:hAnsi="Times New Roman" w:cs="Times New Roman"/>
          <w:sz w:val="24"/>
          <w:szCs w:val="24"/>
          <w:lang w:val="en-US"/>
        </w:rPr>
        <w:t xml:space="preserve">of the employee </w:t>
      </w:r>
      <w:r w:rsidR="000A6AB6" w:rsidRPr="00B9658F">
        <w:rPr>
          <w:rFonts w:ascii="Times New Roman" w:hAnsi="Times New Roman" w:cs="Times New Roman"/>
          <w:sz w:val="24"/>
          <w:szCs w:val="24"/>
          <w:lang w:val="en-US"/>
        </w:rPr>
        <w:t>is</w:t>
      </w:r>
      <w:r w:rsidR="0012392E" w:rsidRPr="00B9658F">
        <w:rPr>
          <w:rFonts w:ascii="Times New Roman" w:hAnsi="Times New Roman" w:cs="Times New Roman"/>
          <w:sz w:val="24"/>
          <w:szCs w:val="24"/>
          <w:lang w:val="en-US"/>
        </w:rPr>
        <w:t xml:space="preserve"> related to the individual employee and as such independen</w:t>
      </w:r>
      <w:r w:rsidR="000A6AB6" w:rsidRPr="00B9658F">
        <w:rPr>
          <w:rFonts w:ascii="Times New Roman" w:hAnsi="Times New Roman" w:cs="Times New Roman"/>
          <w:sz w:val="24"/>
          <w:szCs w:val="24"/>
          <w:lang w:val="en-US"/>
        </w:rPr>
        <w:t>t of job content</w:t>
      </w:r>
      <w:r w:rsidR="0012392E" w:rsidRPr="00B9658F">
        <w:rPr>
          <w:rFonts w:ascii="Times New Roman" w:hAnsi="Times New Roman" w:cs="Times New Roman"/>
          <w:sz w:val="24"/>
          <w:szCs w:val="24"/>
          <w:lang w:val="en-US"/>
        </w:rPr>
        <w:t>.</w:t>
      </w:r>
      <w:r w:rsidR="00E608BE" w:rsidRPr="00B9658F">
        <w:rPr>
          <w:rFonts w:ascii="Times New Roman" w:hAnsi="Times New Roman" w:cs="Times New Roman"/>
          <w:sz w:val="24"/>
          <w:szCs w:val="24"/>
          <w:lang w:val="en-US"/>
        </w:rPr>
        <w:t xml:space="preserve"> </w:t>
      </w:r>
      <w:r w:rsidR="00763490" w:rsidRPr="00B9658F">
        <w:rPr>
          <w:rFonts w:ascii="Times New Roman" w:hAnsi="Times New Roman" w:cs="Times New Roman"/>
          <w:sz w:val="24"/>
          <w:szCs w:val="24"/>
          <w:lang w:val="en-US"/>
        </w:rPr>
        <w:t>F</w:t>
      </w:r>
      <w:r w:rsidR="00444EB0" w:rsidRPr="00B9658F">
        <w:rPr>
          <w:rFonts w:ascii="Times New Roman" w:hAnsi="Times New Roman" w:cs="Times New Roman"/>
          <w:sz w:val="24"/>
          <w:szCs w:val="24"/>
          <w:lang w:val="en-US"/>
        </w:rPr>
        <w:t>ormal qualifications are</w:t>
      </w:r>
      <w:r w:rsidR="00763490" w:rsidRPr="00B9658F">
        <w:rPr>
          <w:rFonts w:ascii="Times New Roman" w:hAnsi="Times New Roman" w:cs="Times New Roman"/>
          <w:sz w:val="24"/>
          <w:szCs w:val="24"/>
          <w:lang w:val="en-US"/>
        </w:rPr>
        <w:t>, however,</w:t>
      </w:r>
      <w:r w:rsidR="00444EB0" w:rsidRPr="00B9658F">
        <w:rPr>
          <w:rFonts w:ascii="Times New Roman" w:hAnsi="Times New Roman" w:cs="Times New Roman"/>
          <w:sz w:val="24"/>
          <w:szCs w:val="24"/>
          <w:lang w:val="en-US"/>
        </w:rPr>
        <w:t xml:space="preserve"> considered important for knowledge absorption in the organization and not least for productivity and innovation</w:t>
      </w:r>
      <w:r w:rsidR="00F66E80" w:rsidRPr="00B9658F">
        <w:rPr>
          <w:rFonts w:ascii="Times New Roman" w:hAnsi="Times New Roman" w:cs="Times New Roman"/>
          <w:sz w:val="24"/>
          <w:szCs w:val="24"/>
          <w:lang w:val="en-US"/>
        </w:rPr>
        <w:t xml:space="preserve"> (</w:t>
      </w:r>
      <w:proofErr w:type="spellStart"/>
      <w:r w:rsidR="00F66E80" w:rsidRPr="00B9658F">
        <w:rPr>
          <w:rFonts w:ascii="Times New Roman" w:hAnsi="Times New Roman" w:cs="Times New Roman"/>
          <w:sz w:val="24"/>
          <w:szCs w:val="24"/>
          <w:lang w:val="en-US"/>
        </w:rPr>
        <w:t>Junge</w:t>
      </w:r>
      <w:proofErr w:type="spellEnd"/>
      <w:r w:rsidR="00517106">
        <w:rPr>
          <w:rFonts w:ascii="Times New Roman" w:hAnsi="Times New Roman" w:cs="Times New Roman"/>
          <w:sz w:val="24"/>
          <w:szCs w:val="24"/>
          <w:lang w:val="en-US"/>
        </w:rPr>
        <w:t>,</w:t>
      </w:r>
      <w:r w:rsidR="00F66E80" w:rsidRPr="00B9658F">
        <w:rPr>
          <w:rFonts w:ascii="Times New Roman" w:hAnsi="Times New Roman" w:cs="Times New Roman"/>
          <w:sz w:val="24"/>
          <w:szCs w:val="24"/>
          <w:lang w:val="en-US"/>
        </w:rPr>
        <w:t xml:space="preserve"> 2010)</w:t>
      </w:r>
      <w:r w:rsidR="00444EB0" w:rsidRPr="00B9658F">
        <w:rPr>
          <w:rFonts w:ascii="Times New Roman" w:hAnsi="Times New Roman" w:cs="Times New Roman"/>
          <w:sz w:val="24"/>
          <w:szCs w:val="24"/>
          <w:lang w:val="en-US"/>
        </w:rPr>
        <w:t xml:space="preserve">. It has not yet been investigated how formal qualifications are related to more informal work experiences and to situated learning, competence development and creativity in the job situation across various sectors.  </w:t>
      </w:r>
      <w:r w:rsidR="0012392E" w:rsidRPr="00B9658F">
        <w:rPr>
          <w:rFonts w:ascii="Times New Roman" w:hAnsi="Times New Roman" w:cs="Times New Roman"/>
          <w:sz w:val="24"/>
          <w:szCs w:val="24"/>
          <w:lang w:val="en-US"/>
        </w:rPr>
        <w:t xml:space="preserve"> </w:t>
      </w:r>
      <w:r w:rsidR="00EA7867" w:rsidRPr="00B9658F">
        <w:rPr>
          <w:rFonts w:ascii="Times New Roman" w:hAnsi="Times New Roman" w:cs="Times New Roman"/>
          <w:sz w:val="24"/>
          <w:szCs w:val="24"/>
          <w:lang w:val="en-US"/>
        </w:rPr>
        <w:t xml:space="preserve"> </w:t>
      </w:r>
      <w:r w:rsidR="00A76781" w:rsidRPr="00B9658F">
        <w:rPr>
          <w:rFonts w:ascii="Times New Roman" w:hAnsi="Times New Roman" w:cs="Times New Roman"/>
          <w:sz w:val="24"/>
          <w:szCs w:val="24"/>
          <w:lang w:val="en-US"/>
        </w:rPr>
        <w:t xml:space="preserve"> </w:t>
      </w:r>
    </w:p>
    <w:p w:rsidR="00504161" w:rsidRPr="00B9658F" w:rsidRDefault="00DC4BAD" w:rsidP="00517106">
      <w:pPr>
        <w:spacing w:line="360" w:lineRule="auto"/>
        <w:jc w:val="both"/>
        <w:rPr>
          <w:rFonts w:ascii="Times New Roman" w:hAnsi="Times New Roman" w:cs="Times New Roman"/>
          <w:sz w:val="24"/>
          <w:szCs w:val="24"/>
          <w:lang w:val="en-US"/>
        </w:rPr>
      </w:pPr>
      <w:r w:rsidRPr="00B9658F">
        <w:rPr>
          <w:rFonts w:ascii="Times New Roman" w:hAnsi="Times New Roman" w:cs="Times New Roman"/>
          <w:sz w:val="24"/>
          <w:szCs w:val="24"/>
          <w:lang w:val="en-US"/>
        </w:rPr>
        <w:t>An often omitted</w:t>
      </w:r>
      <w:r w:rsidR="00C14A87" w:rsidRPr="00B9658F">
        <w:rPr>
          <w:rFonts w:ascii="Times New Roman" w:hAnsi="Times New Roman" w:cs="Times New Roman"/>
          <w:sz w:val="24"/>
          <w:szCs w:val="24"/>
          <w:lang w:val="en-US"/>
        </w:rPr>
        <w:t xml:space="preserve"> perspective is </w:t>
      </w:r>
      <w:r w:rsidR="008B3E3F" w:rsidRPr="00B9658F">
        <w:rPr>
          <w:rFonts w:ascii="Times New Roman" w:hAnsi="Times New Roman" w:cs="Times New Roman"/>
          <w:sz w:val="24"/>
          <w:szCs w:val="24"/>
          <w:lang w:val="en-US"/>
        </w:rPr>
        <w:t xml:space="preserve">the </w:t>
      </w:r>
      <w:r w:rsidRPr="00B9658F">
        <w:rPr>
          <w:rFonts w:ascii="Times New Roman" w:hAnsi="Times New Roman" w:cs="Times New Roman"/>
          <w:sz w:val="24"/>
          <w:szCs w:val="24"/>
          <w:lang w:val="en-US"/>
        </w:rPr>
        <w:t>skill match between employee and job assignments</w:t>
      </w:r>
      <w:r w:rsidR="00C14A87" w:rsidRPr="00B9658F">
        <w:rPr>
          <w:rFonts w:ascii="Times New Roman" w:hAnsi="Times New Roman" w:cs="Times New Roman"/>
          <w:sz w:val="24"/>
          <w:szCs w:val="24"/>
          <w:lang w:val="en-US"/>
        </w:rPr>
        <w:t>, which</w:t>
      </w:r>
      <w:r w:rsidRPr="00B9658F">
        <w:rPr>
          <w:rFonts w:ascii="Times New Roman" w:hAnsi="Times New Roman" w:cs="Times New Roman"/>
          <w:sz w:val="24"/>
          <w:szCs w:val="24"/>
          <w:lang w:val="en-US"/>
        </w:rPr>
        <w:t xml:space="preserve"> may be biased in such the way that the employee has excess skills compared to the actual job </w:t>
      </w:r>
      <w:r w:rsidRPr="00B9658F">
        <w:rPr>
          <w:rFonts w:ascii="Times New Roman" w:hAnsi="Times New Roman" w:cs="Times New Roman"/>
          <w:sz w:val="24"/>
          <w:szCs w:val="24"/>
          <w:lang w:val="en-US"/>
        </w:rPr>
        <w:lastRenderedPageBreak/>
        <w:t xml:space="preserve">requirement. </w:t>
      </w:r>
      <w:r w:rsidR="00C14A87" w:rsidRPr="00B9658F">
        <w:rPr>
          <w:rFonts w:ascii="Times New Roman" w:hAnsi="Times New Roman" w:cs="Times New Roman"/>
          <w:sz w:val="24"/>
          <w:szCs w:val="24"/>
          <w:lang w:val="en-US"/>
        </w:rPr>
        <w:t xml:space="preserve">Such a situation means that the organization have </w:t>
      </w:r>
      <w:r w:rsidR="00171B4C" w:rsidRPr="00B9658F">
        <w:rPr>
          <w:rFonts w:ascii="Times New Roman" w:hAnsi="Times New Roman" w:cs="Times New Roman"/>
          <w:sz w:val="24"/>
          <w:szCs w:val="24"/>
          <w:lang w:val="en-US"/>
        </w:rPr>
        <w:t xml:space="preserve">potential </w:t>
      </w:r>
      <w:r w:rsidR="00C14A87" w:rsidRPr="00B9658F">
        <w:rPr>
          <w:rFonts w:ascii="Times New Roman" w:hAnsi="Times New Roman" w:cs="Times New Roman"/>
          <w:sz w:val="24"/>
          <w:szCs w:val="24"/>
          <w:lang w:val="en-US"/>
        </w:rPr>
        <w:t xml:space="preserve">excesses of </w:t>
      </w:r>
      <w:r w:rsidR="00285896" w:rsidRPr="00B9658F">
        <w:rPr>
          <w:rFonts w:ascii="Times New Roman" w:hAnsi="Times New Roman" w:cs="Times New Roman"/>
          <w:sz w:val="24"/>
          <w:szCs w:val="24"/>
          <w:lang w:val="en-US"/>
        </w:rPr>
        <w:t>resources</w:t>
      </w:r>
      <w:r w:rsidR="00C14A87" w:rsidRPr="00B9658F">
        <w:rPr>
          <w:rFonts w:ascii="Times New Roman" w:hAnsi="Times New Roman" w:cs="Times New Roman"/>
          <w:sz w:val="24"/>
          <w:szCs w:val="24"/>
          <w:lang w:val="en-US"/>
        </w:rPr>
        <w:t xml:space="preserve"> that is does not utilize effectively. A more common </w:t>
      </w:r>
      <w:r w:rsidR="00285896" w:rsidRPr="00B9658F">
        <w:rPr>
          <w:rFonts w:ascii="Times New Roman" w:hAnsi="Times New Roman" w:cs="Times New Roman"/>
          <w:sz w:val="24"/>
          <w:szCs w:val="24"/>
          <w:lang w:val="en-US"/>
        </w:rPr>
        <w:t>but</w:t>
      </w:r>
      <w:r w:rsidR="00C14A87" w:rsidRPr="00B9658F">
        <w:rPr>
          <w:rFonts w:ascii="Times New Roman" w:hAnsi="Times New Roman" w:cs="Times New Roman"/>
          <w:sz w:val="24"/>
          <w:szCs w:val="24"/>
          <w:lang w:val="en-US"/>
        </w:rPr>
        <w:t xml:space="preserve"> definitely relevant perspective is that the employees have to learn continuously in order to develop necessary competences</w:t>
      </w:r>
      <w:r w:rsidR="00285896" w:rsidRPr="00B9658F">
        <w:rPr>
          <w:rFonts w:ascii="Times New Roman" w:hAnsi="Times New Roman" w:cs="Times New Roman"/>
          <w:sz w:val="24"/>
          <w:szCs w:val="24"/>
          <w:lang w:val="en-US"/>
        </w:rPr>
        <w:t xml:space="preserve"> required </w:t>
      </w:r>
      <w:r w:rsidR="008B3E3F" w:rsidRPr="00B9658F">
        <w:rPr>
          <w:rFonts w:ascii="Times New Roman" w:hAnsi="Times New Roman" w:cs="Times New Roman"/>
          <w:sz w:val="24"/>
          <w:szCs w:val="24"/>
          <w:lang w:val="en-US"/>
        </w:rPr>
        <w:t xml:space="preserve">by increasing skill demands </w:t>
      </w:r>
      <w:r w:rsidR="00285896" w:rsidRPr="00B9658F">
        <w:rPr>
          <w:rFonts w:ascii="Times New Roman" w:hAnsi="Times New Roman" w:cs="Times New Roman"/>
          <w:sz w:val="24"/>
          <w:szCs w:val="24"/>
          <w:lang w:val="en-US"/>
        </w:rPr>
        <w:t>in the job</w:t>
      </w:r>
      <w:r w:rsidR="00C14A87" w:rsidRPr="00B9658F">
        <w:rPr>
          <w:rFonts w:ascii="Times New Roman" w:hAnsi="Times New Roman" w:cs="Times New Roman"/>
          <w:sz w:val="24"/>
          <w:szCs w:val="24"/>
          <w:lang w:val="en-US"/>
        </w:rPr>
        <w:t xml:space="preserve">. </w:t>
      </w:r>
      <w:r w:rsidR="001E6EFC" w:rsidRPr="00B9658F">
        <w:rPr>
          <w:rFonts w:ascii="Times New Roman" w:hAnsi="Times New Roman" w:cs="Times New Roman"/>
          <w:sz w:val="24"/>
          <w:szCs w:val="24"/>
          <w:lang w:val="en-US"/>
        </w:rPr>
        <w:t xml:space="preserve">Competence </w:t>
      </w:r>
      <w:r w:rsidR="00F66E80" w:rsidRPr="00B9658F">
        <w:rPr>
          <w:rFonts w:ascii="Times New Roman" w:hAnsi="Times New Roman" w:cs="Times New Roman"/>
          <w:sz w:val="24"/>
          <w:szCs w:val="24"/>
          <w:lang w:val="en-US"/>
        </w:rPr>
        <w:t>as concept has to do with skill utilization</w:t>
      </w:r>
      <w:r w:rsidR="001E6EFC" w:rsidRPr="00B9658F">
        <w:rPr>
          <w:rFonts w:ascii="Times New Roman" w:hAnsi="Times New Roman" w:cs="Times New Roman"/>
          <w:sz w:val="24"/>
          <w:szCs w:val="24"/>
          <w:lang w:val="en-US"/>
        </w:rPr>
        <w:t xml:space="preserve"> in specific job situations. It concerns the employee</w:t>
      </w:r>
      <w:r w:rsidR="006426CC" w:rsidRPr="00B9658F">
        <w:rPr>
          <w:rFonts w:ascii="Times New Roman" w:hAnsi="Times New Roman" w:cs="Times New Roman"/>
          <w:sz w:val="24"/>
          <w:szCs w:val="24"/>
          <w:lang w:val="en-US"/>
        </w:rPr>
        <w:t>’</w:t>
      </w:r>
      <w:r w:rsidR="001E6EFC" w:rsidRPr="00B9658F">
        <w:rPr>
          <w:rFonts w:ascii="Times New Roman" w:hAnsi="Times New Roman" w:cs="Times New Roman"/>
          <w:sz w:val="24"/>
          <w:szCs w:val="24"/>
          <w:lang w:val="en-US"/>
        </w:rPr>
        <w:t xml:space="preserve">s ability to act situated </w:t>
      </w:r>
      <w:r w:rsidR="004347EA" w:rsidRPr="00B9658F">
        <w:rPr>
          <w:rFonts w:ascii="Times New Roman" w:hAnsi="Times New Roman" w:cs="Times New Roman"/>
          <w:sz w:val="24"/>
          <w:szCs w:val="24"/>
          <w:lang w:val="en-US"/>
        </w:rPr>
        <w:t>and skillful (</w:t>
      </w:r>
      <w:proofErr w:type="spellStart"/>
      <w:r w:rsidR="001E6EFC" w:rsidRPr="00B9658F">
        <w:rPr>
          <w:rFonts w:ascii="Times New Roman" w:hAnsi="Times New Roman" w:cs="Times New Roman"/>
          <w:sz w:val="24"/>
          <w:szCs w:val="24"/>
          <w:lang w:val="en-US"/>
        </w:rPr>
        <w:t>Elström</w:t>
      </w:r>
      <w:proofErr w:type="spellEnd"/>
      <w:r w:rsidR="00517106">
        <w:rPr>
          <w:rFonts w:ascii="Times New Roman" w:hAnsi="Times New Roman" w:cs="Times New Roman"/>
          <w:sz w:val="24"/>
          <w:szCs w:val="24"/>
          <w:lang w:val="en-US"/>
        </w:rPr>
        <w:t>,</w:t>
      </w:r>
      <w:r w:rsidR="001E6EFC" w:rsidRPr="00B9658F">
        <w:rPr>
          <w:rFonts w:ascii="Times New Roman" w:hAnsi="Times New Roman" w:cs="Times New Roman"/>
          <w:sz w:val="24"/>
          <w:szCs w:val="24"/>
          <w:lang w:val="en-US"/>
        </w:rPr>
        <w:t xml:space="preserve"> </w:t>
      </w:r>
      <w:r w:rsidR="002D32BE" w:rsidRPr="00B9658F">
        <w:rPr>
          <w:rFonts w:ascii="Times New Roman" w:hAnsi="Times New Roman" w:cs="Times New Roman"/>
          <w:sz w:val="24"/>
          <w:szCs w:val="24"/>
          <w:lang w:val="en-US"/>
        </w:rPr>
        <w:t>1992</w:t>
      </w:r>
      <w:r w:rsidR="001E6EFC" w:rsidRPr="00B9658F">
        <w:rPr>
          <w:rFonts w:ascii="Times New Roman" w:hAnsi="Times New Roman" w:cs="Times New Roman"/>
          <w:sz w:val="24"/>
          <w:szCs w:val="24"/>
          <w:lang w:val="en-US"/>
        </w:rPr>
        <w:t>). In this line competence development will be defined as continuous development of experiences, skills, influence, possibilities and responsibilities, related to the job situation, assignments and context of the employee (Nielsen</w:t>
      </w:r>
      <w:r w:rsidR="00517106">
        <w:rPr>
          <w:rFonts w:ascii="Times New Roman" w:hAnsi="Times New Roman" w:cs="Times New Roman"/>
          <w:sz w:val="24"/>
          <w:szCs w:val="24"/>
          <w:lang w:val="en-US"/>
        </w:rPr>
        <w:t>,</w:t>
      </w:r>
      <w:r w:rsidR="001E6EFC" w:rsidRPr="00B9658F">
        <w:rPr>
          <w:rFonts w:ascii="Times New Roman" w:hAnsi="Times New Roman" w:cs="Times New Roman"/>
          <w:sz w:val="24"/>
          <w:szCs w:val="24"/>
          <w:lang w:val="en-US"/>
        </w:rPr>
        <w:t xml:space="preserve"> 2006).</w:t>
      </w:r>
      <w:r w:rsidR="00154D69" w:rsidRPr="00B9658F">
        <w:rPr>
          <w:rFonts w:ascii="Times New Roman" w:hAnsi="Times New Roman" w:cs="Times New Roman"/>
          <w:sz w:val="24"/>
          <w:szCs w:val="24"/>
          <w:lang w:val="en-US"/>
        </w:rPr>
        <w:t xml:space="preserve"> </w:t>
      </w:r>
      <w:r w:rsidR="00504161" w:rsidRPr="00B9658F">
        <w:rPr>
          <w:rFonts w:ascii="Times New Roman" w:hAnsi="Times New Roman" w:cs="Times New Roman"/>
          <w:sz w:val="24"/>
          <w:szCs w:val="24"/>
          <w:lang w:val="en-US"/>
        </w:rPr>
        <w:t>Approp</w:t>
      </w:r>
      <w:r w:rsidR="00285896" w:rsidRPr="00B9658F">
        <w:rPr>
          <w:rFonts w:ascii="Times New Roman" w:hAnsi="Times New Roman" w:cs="Times New Roman"/>
          <w:sz w:val="24"/>
          <w:szCs w:val="24"/>
          <w:lang w:val="en-US"/>
        </w:rPr>
        <w:t>riate competence development related</w:t>
      </w:r>
      <w:r w:rsidR="00504161" w:rsidRPr="00B9658F">
        <w:rPr>
          <w:rFonts w:ascii="Times New Roman" w:hAnsi="Times New Roman" w:cs="Times New Roman"/>
          <w:sz w:val="24"/>
          <w:szCs w:val="24"/>
          <w:lang w:val="en-US"/>
        </w:rPr>
        <w:t xml:space="preserve"> to </w:t>
      </w:r>
      <w:r w:rsidR="00285896" w:rsidRPr="00B9658F">
        <w:rPr>
          <w:rFonts w:ascii="Times New Roman" w:hAnsi="Times New Roman" w:cs="Times New Roman"/>
          <w:sz w:val="24"/>
          <w:szCs w:val="24"/>
          <w:lang w:val="en-US"/>
        </w:rPr>
        <w:t xml:space="preserve">changing </w:t>
      </w:r>
      <w:r w:rsidR="00504161" w:rsidRPr="00B9658F">
        <w:rPr>
          <w:rFonts w:ascii="Times New Roman" w:hAnsi="Times New Roman" w:cs="Times New Roman"/>
          <w:sz w:val="24"/>
          <w:szCs w:val="24"/>
          <w:lang w:val="en-US"/>
        </w:rPr>
        <w:t xml:space="preserve">job assignments is </w:t>
      </w:r>
      <w:r w:rsidR="00171B4C" w:rsidRPr="00B9658F">
        <w:rPr>
          <w:rFonts w:ascii="Times New Roman" w:hAnsi="Times New Roman" w:cs="Times New Roman"/>
          <w:sz w:val="24"/>
          <w:szCs w:val="24"/>
          <w:lang w:val="en-US"/>
        </w:rPr>
        <w:t xml:space="preserve">considered </w:t>
      </w:r>
      <w:r w:rsidR="00504161" w:rsidRPr="00B9658F">
        <w:rPr>
          <w:rFonts w:ascii="Times New Roman" w:hAnsi="Times New Roman" w:cs="Times New Roman"/>
          <w:sz w:val="24"/>
          <w:szCs w:val="24"/>
          <w:lang w:val="en-US"/>
        </w:rPr>
        <w:t xml:space="preserve">a necessary </w:t>
      </w:r>
      <w:r w:rsidR="00892E8D" w:rsidRPr="00B9658F">
        <w:rPr>
          <w:rFonts w:ascii="Times New Roman" w:hAnsi="Times New Roman" w:cs="Times New Roman"/>
          <w:sz w:val="24"/>
          <w:szCs w:val="24"/>
          <w:lang w:val="en-US"/>
        </w:rPr>
        <w:t xml:space="preserve">requirement </w:t>
      </w:r>
      <w:r w:rsidR="00504161" w:rsidRPr="00B9658F">
        <w:rPr>
          <w:rFonts w:ascii="Times New Roman" w:hAnsi="Times New Roman" w:cs="Times New Roman"/>
          <w:sz w:val="24"/>
          <w:szCs w:val="24"/>
          <w:lang w:val="en-US"/>
        </w:rPr>
        <w:t>of organizational dynamics.</w:t>
      </w:r>
      <w:r w:rsidR="007E115C" w:rsidRPr="00B9658F">
        <w:rPr>
          <w:rFonts w:ascii="Times New Roman" w:hAnsi="Times New Roman" w:cs="Times New Roman"/>
          <w:sz w:val="24"/>
          <w:szCs w:val="24"/>
          <w:lang w:val="en-US"/>
        </w:rPr>
        <w:t xml:space="preserve"> </w:t>
      </w:r>
    </w:p>
    <w:p w:rsidR="00E379BC" w:rsidRPr="00B9658F" w:rsidRDefault="007E115C" w:rsidP="00517106">
      <w:pPr>
        <w:spacing w:line="360" w:lineRule="auto"/>
        <w:jc w:val="both"/>
        <w:rPr>
          <w:rFonts w:ascii="Times New Roman" w:hAnsi="Times New Roman" w:cs="Times New Roman"/>
          <w:sz w:val="24"/>
          <w:szCs w:val="24"/>
          <w:lang w:val="en-US"/>
        </w:rPr>
      </w:pPr>
      <w:r w:rsidRPr="00B9658F">
        <w:rPr>
          <w:rFonts w:ascii="Times New Roman" w:hAnsi="Times New Roman" w:cs="Times New Roman"/>
          <w:sz w:val="24"/>
          <w:szCs w:val="24"/>
          <w:lang w:val="en-US"/>
        </w:rPr>
        <w:t xml:space="preserve">The </w:t>
      </w:r>
      <w:r w:rsidR="00285896" w:rsidRPr="00B9658F">
        <w:rPr>
          <w:rFonts w:ascii="Times New Roman" w:hAnsi="Times New Roman" w:cs="Times New Roman"/>
          <w:sz w:val="24"/>
          <w:szCs w:val="24"/>
          <w:lang w:val="en-US"/>
        </w:rPr>
        <w:t xml:space="preserve">expected </w:t>
      </w:r>
      <w:r w:rsidRPr="00B9658F">
        <w:rPr>
          <w:rFonts w:ascii="Times New Roman" w:hAnsi="Times New Roman" w:cs="Times New Roman"/>
          <w:sz w:val="24"/>
          <w:szCs w:val="24"/>
          <w:lang w:val="en-US"/>
        </w:rPr>
        <w:t xml:space="preserve">close </w:t>
      </w:r>
      <w:r w:rsidR="00FA717E" w:rsidRPr="00B9658F">
        <w:rPr>
          <w:rFonts w:ascii="Times New Roman" w:hAnsi="Times New Roman" w:cs="Times New Roman"/>
          <w:sz w:val="24"/>
          <w:szCs w:val="24"/>
          <w:lang w:val="en-US"/>
        </w:rPr>
        <w:t>relation</w:t>
      </w:r>
      <w:r w:rsidRPr="00B9658F">
        <w:rPr>
          <w:rFonts w:ascii="Times New Roman" w:hAnsi="Times New Roman" w:cs="Times New Roman"/>
          <w:sz w:val="24"/>
          <w:szCs w:val="24"/>
          <w:lang w:val="en-US"/>
        </w:rPr>
        <w:t xml:space="preserve"> between </w:t>
      </w:r>
      <w:r w:rsidR="00ED2E4E" w:rsidRPr="00B9658F">
        <w:rPr>
          <w:rFonts w:ascii="Times New Roman" w:hAnsi="Times New Roman" w:cs="Times New Roman"/>
          <w:sz w:val="24"/>
          <w:szCs w:val="24"/>
          <w:lang w:val="en-US"/>
        </w:rPr>
        <w:t xml:space="preserve">employee’s competence development </w:t>
      </w:r>
      <w:r w:rsidRPr="00B9658F">
        <w:rPr>
          <w:rFonts w:ascii="Times New Roman" w:hAnsi="Times New Roman" w:cs="Times New Roman"/>
          <w:sz w:val="24"/>
          <w:szCs w:val="24"/>
          <w:lang w:val="en-US"/>
        </w:rPr>
        <w:t>and dynamic capabilities of the organization imply that it i</w:t>
      </w:r>
      <w:r w:rsidR="00ED2E4E" w:rsidRPr="00B9658F">
        <w:rPr>
          <w:rFonts w:ascii="Times New Roman" w:hAnsi="Times New Roman" w:cs="Times New Roman"/>
          <w:sz w:val="24"/>
          <w:szCs w:val="24"/>
          <w:lang w:val="en-US"/>
        </w:rPr>
        <w:t>s important to observe</w:t>
      </w:r>
      <w:r w:rsidRPr="00B9658F">
        <w:rPr>
          <w:rFonts w:ascii="Times New Roman" w:hAnsi="Times New Roman" w:cs="Times New Roman"/>
          <w:sz w:val="24"/>
          <w:szCs w:val="24"/>
          <w:lang w:val="en-US"/>
        </w:rPr>
        <w:t xml:space="preserve"> incidences of creativity in the job situation</w:t>
      </w:r>
      <w:r w:rsidR="00154D69" w:rsidRPr="00B9658F">
        <w:rPr>
          <w:rFonts w:ascii="Times New Roman" w:hAnsi="Times New Roman" w:cs="Times New Roman"/>
          <w:sz w:val="24"/>
          <w:szCs w:val="24"/>
          <w:lang w:val="en-US"/>
        </w:rPr>
        <w:t>.</w:t>
      </w:r>
      <w:r w:rsidRPr="00B9658F">
        <w:rPr>
          <w:rFonts w:ascii="Times New Roman" w:hAnsi="Times New Roman" w:cs="Times New Roman"/>
          <w:sz w:val="24"/>
          <w:szCs w:val="24"/>
          <w:lang w:val="en-US"/>
        </w:rPr>
        <w:t xml:space="preserve"> </w:t>
      </w:r>
      <w:r w:rsidR="00154D69" w:rsidRPr="00B9658F">
        <w:rPr>
          <w:rFonts w:ascii="Times New Roman" w:hAnsi="Times New Roman" w:cs="Times New Roman"/>
          <w:sz w:val="24"/>
          <w:szCs w:val="24"/>
          <w:lang w:val="en-US"/>
        </w:rPr>
        <w:t>W</w:t>
      </w:r>
      <w:r w:rsidR="00171B4C" w:rsidRPr="00B9658F">
        <w:rPr>
          <w:rFonts w:ascii="Times New Roman" w:hAnsi="Times New Roman" w:cs="Times New Roman"/>
          <w:sz w:val="24"/>
          <w:szCs w:val="24"/>
          <w:lang w:val="en-US"/>
        </w:rPr>
        <w:t xml:space="preserve">ork </w:t>
      </w:r>
      <w:r w:rsidR="00ED2E4E" w:rsidRPr="00B9658F">
        <w:rPr>
          <w:rFonts w:ascii="Times New Roman" w:hAnsi="Times New Roman" w:cs="Times New Roman"/>
          <w:sz w:val="24"/>
          <w:szCs w:val="24"/>
          <w:lang w:val="en-US"/>
        </w:rPr>
        <w:t>assignments demanding complex thinking and p</w:t>
      </w:r>
      <w:r w:rsidRPr="00B9658F">
        <w:rPr>
          <w:rFonts w:ascii="Times New Roman" w:hAnsi="Times New Roman" w:cs="Times New Roman"/>
          <w:sz w:val="24"/>
          <w:szCs w:val="24"/>
          <w:lang w:val="en-US"/>
        </w:rPr>
        <w:t xml:space="preserve">roblem </w:t>
      </w:r>
      <w:r w:rsidR="00ED2E4E" w:rsidRPr="00B9658F">
        <w:rPr>
          <w:rFonts w:ascii="Times New Roman" w:hAnsi="Times New Roman" w:cs="Times New Roman"/>
          <w:sz w:val="24"/>
          <w:szCs w:val="24"/>
          <w:lang w:val="en-US"/>
        </w:rPr>
        <w:t>solving</w:t>
      </w:r>
      <w:r w:rsidRPr="00B9658F">
        <w:rPr>
          <w:rFonts w:ascii="Times New Roman" w:hAnsi="Times New Roman" w:cs="Times New Roman"/>
          <w:sz w:val="24"/>
          <w:szCs w:val="24"/>
          <w:lang w:val="en-US"/>
        </w:rPr>
        <w:t xml:space="preserve"> behavior</w:t>
      </w:r>
      <w:r w:rsidR="00ED2E4E" w:rsidRPr="00B9658F">
        <w:rPr>
          <w:rFonts w:ascii="Times New Roman" w:hAnsi="Times New Roman" w:cs="Times New Roman"/>
          <w:sz w:val="24"/>
          <w:szCs w:val="24"/>
          <w:lang w:val="en-US"/>
        </w:rPr>
        <w:t xml:space="preserve"> are important for </w:t>
      </w:r>
      <w:r w:rsidR="00FA717E" w:rsidRPr="00B9658F">
        <w:rPr>
          <w:rFonts w:ascii="Times New Roman" w:hAnsi="Times New Roman" w:cs="Times New Roman"/>
          <w:sz w:val="24"/>
          <w:szCs w:val="24"/>
          <w:lang w:val="en-US"/>
        </w:rPr>
        <w:t xml:space="preserve">situated </w:t>
      </w:r>
      <w:r w:rsidR="008B3E3F" w:rsidRPr="00B9658F">
        <w:rPr>
          <w:rFonts w:ascii="Times New Roman" w:hAnsi="Times New Roman" w:cs="Times New Roman"/>
          <w:sz w:val="24"/>
          <w:szCs w:val="24"/>
          <w:lang w:val="en-US"/>
        </w:rPr>
        <w:t xml:space="preserve">learning </w:t>
      </w:r>
      <w:r w:rsidR="00ED2E4E" w:rsidRPr="00B9658F">
        <w:rPr>
          <w:rFonts w:ascii="Times New Roman" w:hAnsi="Times New Roman" w:cs="Times New Roman"/>
          <w:sz w:val="24"/>
          <w:szCs w:val="24"/>
          <w:lang w:val="en-US"/>
        </w:rPr>
        <w:t xml:space="preserve">and </w:t>
      </w:r>
      <w:r w:rsidR="00171B4C" w:rsidRPr="00B9658F">
        <w:rPr>
          <w:rFonts w:ascii="Times New Roman" w:hAnsi="Times New Roman" w:cs="Times New Roman"/>
          <w:sz w:val="24"/>
          <w:szCs w:val="24"/>
          <w:lang w:val="en-US"/>
        </w:rPr>
        <w:t>further</w:t>
      </w:r>
      <w:r w:rsidR="00ED2E4E" w:rsidRPr="00B9658F">
        <w:rPr>
          <w:rFonts w:ascii="Times New Roman" w:hAnsi="Times New Roman" w:cs="Times New Roman"/>
          <w:sz w:val="24"/>
          <w:szCs w:val="24"/>
          <w:lang w:val="en-US"/>
        </w:rPr>
        <w:t xml:space="preserve"> for </w:t>
      </w:r>
      <w:r w:rsidR="00171B4C" w:rsidRPr="00B9658F">
        <w:rPr>
          <w:rFonts w:ascii="Times New Roman" w:hAnsi="Times New Roman" w:cs="Times New Roman"/>
          <w:sz w:val="24"/>
          <w:szCs w:val="24"/>
          <w:lang w:val="en-US"/>
        </w:rPr>
        <w:t xml:space="preserve">the </w:t>
      </w:r>
      <w:r w:rsidR="00ED2E4E" w:rsidRPr="00B9658F">
        <w:rPr>
          <w:rFonts w:ascii="Times New Roman" w:hAnsi="Times New Roman" w:cs="Times New Roman"/>
          <w:sz w:val="24"/>
          <w:szCs w:val="24"/>
          <w:lang w:val="en-US"/>
        </w:rPr>
        <w:t>propensity to develop new solutions and</w:t>
      </w:r>
      <w:r w:rsidR="00880564" w:rsidRPr="00B9658F">
        <w:rPr>
          <w:rFonts w:ascii="Times New Roman" w:hAnsi="Times New Roman" w:cs="Times New Roman"/>
          <w:sz w:val="24"/>
          <w:szCs w:val="24"/>
          <w:lang w:val="en-US"/>
        </w:rPr>
        <w:t xml:space="preserve"> </w:t>
      </w:r>
      <w:r w:rsidR="00ED2E4E" w:rsidRPr="00B9658F">
        <w:rPr>
          <w:rFonts w:ascii="Times New Roman" w:hAnsi="Times New Roman" w:cs="Times New Roman"/>
          <w:sz w:val="24"/>
          <w:szCs w:val="24"/>
          <w:lang w:val="en-US"/>
        </w:rPr>
        <w:t xml:space="preserve">proposals </w:t>
      </w:r>
      <w:r w:rsidR="00880564" w:rsidRPr="00B9658F">
        <w:rPr>
          <w:rFonts w:ascii="Times New Roman" w:hAnsi="Times New Roman" w:cs="Times New Roman"/>
          <w:sz w:val="24"/>
          <w:szCs w:val="24"/>
          <w:lang w:val="en-US"/>
        </w:rPr>
        <w:t xml:space="preserve">for product or service innovation. The </w:t>
      </w:r>
      <w:r w:rsidR="006D1D2B" w:rsidRPr="00B9658F">
        <w:rPr>
          <w:rFonts w:ascii="Times New Roman" w:hAnsi="Times New Roman" w:cs="Times New Roman"/>
          <w:sz w:val="24"/>
          <w:szCs w:val="24"/>
          <w:lang w:val="en-US"/>
        </w:rPr>
        <w:t xml:space="preserve">concepts of competence and creativity are </w:t>
      </w:r>
      <w:r w:rsidR="005D72C6" w:rsidRPr="00B9658F">
        <w:rPr>
          <w:rFonts w:ascii="Times New Roman" w:hAnsi="Times New Roman" w:cs="Times New Roman"/>
          <w:sz w:val="24"/>
          <w:szCs w:val="24"/>
          <w:lang w:val="en-US"/>
        </w:rPr>
        <w:t xml:space="preserve">thus </w:t>
      </w:r>
      <w:r w:rsidR="006D1D2B" w:rsidRPr="00B9658F">
        <w:rPr>
          <w:rFonts w:ascii="Times New Roman" w:hAnsi="Times New Roman" w:cs="Times New Roman"/>
          <w:sz w:val="24"/>
          <w:szCs w:val="24"/>
          <w:lang w:val="en-US"/>
        </w:rPr>
        <w:t xml:space="preserve">at the core of understanding the micro mechanisms </w:t>
      </w:r>
      <w:r w:rsidR="00171B4C" w:rsidRPr="00B9658F">
        <w:rPr>
          <w:rFonts w:ascii="Times New Roman" w:hAnsi="Times New Roman" w:cs="Times New Roman"/>
          <w:sz w:val="24"/>
          <w:szCs w:val="24"/>
          <w:lang w:val="en-US"/>
        </w:rPr>
        <w:t>expected to pr</w:t>
      </w:r>
      <w:r w:rsidR="006D1D2B" w:rsidRPr="00B9658F">
        <w:rPr>
          <w:rFonts w:ascii="Times New Roman" w:hAnsi="Times New Roman" w:cs="Times New Roman"/>
          <w:sz w:val="24"/>
          <w:szCs w:val="24"/>
          <w:lang w:val="en-US"/>
        </w:rPr>
        <w:t>o</w:t>
      </w:r>
      <w:r w:rsidR="00171B4C" w:rsidRPr="00B9658F">
        <w:rPr>
          <w:rFonts w:ascii="Times New Roman" w:hAnsi="Times New Roman" w:cs="Times New Roman"/>
          <w:sz w:val="24"/>
          <w:szCs w:val="24"/>
          <w:lang w:val="en-US"/>
        </w:rPr>
        <w:t>mote</w:t>
      </w:r>
      <w:r w:rsidR="006D1D2B" w:rsidRPr="00B9658F">
        <w:rPr>
          <w:rFonts w:ascii="Times New Roman" w:hAnsi="Times New Roman" w:cs="Times New Roman"/>
          <w:sz w:val="24"/>
          <w:szCs w:val="24"/>
          <w:lang w:val="en-US"/>
        </w:rPr>
        <w:t xml:space="preserve"> dynamic value cre</w:t>
      </w:r>
      <w:r w:rsidR="00171B4C" w:rsidRPr="00B9658F">
        <w:rPr>
          <w:rFonts w:ascii="Times New Roman" w:hAnsi="Times New Roman" w:cs="Times New Roman"/>
          <w:sz w:val="24"/>
          <w:szCs w:val="24"/>
          <w:lang w:val="en-US"/>
        </w:rPr>
        <w:t>ation</w:t>
      </w:r>
      <w:r w:rsidR="006D1D2B" w:rsidRPr="00B9658F">
        <w:rPr>
          <w:rFonts w:ascii="Times New Roman" w:hAnsi="Times New Roman" w:cs="Times New Roman"/>
          <w:sz w:val="24"/>
          <w:szCs w:val="24"/>
          <w:lang w:val="en-US"/>
        </w:rPr>
        <w:t>.</w:t>
      </w:r>
    </w:p>
    <w:p w:rsidR="00171B4C" w:rsidRPr="00B9658F" w:rsidRDefault="00171B4C" w:rsidP="00104E16">
      <w:pPr>
        <w:spacing w:line="360" w:lineRule="auto"/>
        <w:rPr>
          <w:rFonts w:ascii="Times New Roman" w:hAnsi="Times New Roman" w:cs="Times New Roman"/>
          <w:sz w:val="24"/>
          <w:szCs w:val="24"/>
          <w:lang w:val="en-US"/>
        </w:rPr>
      </w:pPr>
    </w:p>
    <w:p w:rsidR="006C0ECE" w:rsidRPr="00B041C9" w:rsidRDefault="00171B4C" w:rsidP="00104E16">
      <w:pPr>
        <w:spacing w:line="360" w:lineRule="auto"/>
        <w:rPr>
          <w:rFonts w:ascii="Times New Roman" w:hAnsi="Times New Roman" w:cs="Times New Roman"/>
          <w:b/>
          <w:sz w:val="24"/>
          <w:szCs w:val="24"/>
          <w:lang w:val="en-US"/>
        </w:rPr>
      </w:pPr>
      <w:r w:rsidRPr="00B041C9">
        <w:rPr>
          <w:rFonts w:ascii="Times New Roman" w:hAnsi="Times New Roman" w:cs="Times New Roman"/>
          <w:b/>
          <w:sz w:val="24"/>
          <w:szCs w:val="24"/>
          <w:lang w:val="en-US"/>
        </w:rPr>
        <w:t>3</w:t>
      </w:r>
      <w:r w:rsidR="00D94875" w:rsidRPr="00B041C9">
        <w:rPr>
          <w:rFonts w:ascii="Times New Roman" w:hAnsi="Times New Roman" w:cs="Times New Roman"/>
          <w:b/>
          <w:sz w:val="24"/>
          <w:szCs w:val="24"/>
          <w:lang w:val="en-US"/>
        </w:rPr>
        <w:t>.7 Wellbeing and security</w:t>
      </w:r>
    </w:p>
    <w:p w:rsidR="006B766A" w:rsidRPr="00B9658F" w:rsidRDefault="00BD1EC0" w:rsidP="00517106">
      <w:pPr>
        <w:spacing w:line="360" w:lineRule="auto"/>
        <w:jc w:val="both"/>
        <w:rPr>
          <w:rFonts w:ascii="Times New Roman" w:hAnsi="Times New Roman" w:cs="Times New Roman"/>
          <w:sz w:val="24"/>
          <w:szCs w:val="24"/>
          <w:lang w:val="en-US"/>
        </w:rPr>
      </w:pPr>
      <w:r w:rsidRPr="00B9658F">
        <w:rPr>
          <w:rFonts w:ascii="Times New Roman" w:hAnsi="Times New Roman" w:cs="Times New Roman"/>
          <w:sz w:val="24"/>
          <w:szCs w:val="24"/>
          <w:lang w:val="en-US"/>
        </w:rPr>
        <w:t>E</w:t>
      </w:r>
      <w:r w:rsidR="002C36F7" w:rsidRPr="00B9658F">
        <w:rPr>
          <w:rFonts w:ascii="Times New Roman" w:hAnsi="Times New Roman" w:cs="Times New Roman"/>
          <w:sz w:val="24"/>
          <w:szCs w:val="24"/>
          <w:lang w:val="en-US"/>
        </w:rPr>
        <w:t xml:space="preserve">mployee’s qualities and potentials for creativity and innovation in value creation </w:t>
      </w:r>
      <w:r w:rsidR="00154D69" w:rsidRPr="00B9658F">
        <w:rPr>
          <w:rFonts w:ascii="Times New Roman" w:hAnsi="Times New Roman" w:cs="Times New Roman"/>
          <w:sz w:val="24"/>
          <w:szCs w:val="24"/>
          <w:lang w:val="en-US"/>
        </w:rPr>
        <w:t xml:space="preserve">are central in </w:t>
      </w:r>
      <w:r w:rsidR="002C36F7" w:rsidRPr="00B9658F">
        <w:rPr>
          <w:rFonts w:ascii="Times New Roman" w:hAnsi="Times New Roman" w:cs="Times New Roman"/>
          <w:sz w:val="24"/>
          <w:szCs w:val="24"/>
          <w:lang w:val="en-US"/>
        </w:rPr>
        <w:t xml:space="preserve">the dynamic work organization. </w:t>
      </w:r>
      <w:r w:rsidR="007B6493" w:rsidRPr="00B9658F">
        <w:rPr>
          <w:rFonts w:ascii="Times New Roman" w:hAnsi="Times New Roman" w:cs="Times New Roman"/>
          <w:sz w:val="24"/>
          <w:szCs w:val="24"/>
          <w:lang w:val="en-US"/>
        </w:rPr>
        <w:t xml:space="preserve">Even though enhanced involvement and empowerment are in line with </w:t>
      </w:r>
      <w:r w:rsidR="00373860" w:rsidRPr="00B9658F">
        <w:rPr>
          <w:rFonts w:ascii="Times New Roman" w:hAnsi="Times New Roman" w:cs="Times New Roman"/>
          <w:sz w:val="24"/>
          <w:szCs w:val="24"/>
          <w:lang w:val="en-US"/>
        </w:rPr>
        <w:t>classic theory</w:t>
      </w:r>
      <w:r w:rsidR="007B6493" w:rsidRPr="00B9658F">
        <w:rPr>
          <w:rFonts w:ascii="Times New Roman" w:hAnsi="Times New Roman" w:cs="Times New Roman"/>
          <w:sz w:val="24"/>
          <w:szCs w:val="24"/>
          <w:lang w:val="en-US"/>
        </w:rPr>
        <w:t xml:space="preserve"> of job enrichment (Hackman and Oldham</w:t>
      </w:r>
      <w:r w:rsidR="00517106">
        <w:rPr>
          <w:rFonts w:ascii="Times New Roman" w:hAnsi="Times New Roman" w:cs="Times New Roman"/>
          <w:sz w:val="24"/>
          <w:szCs w:val="24"/>
          <w:lang w:val="en-US"/>
        </w:rPr>
        <w:t>,</w:t>
      </w:r>
      <w:r w:rsidRPr="00B9658F">
        <w:rPr>
          <w:rFonts w:ascii="Times New Roman" w:hAnsi="Times New Roman" w:cs="Times New Roman"/>
          <w:sz w:val="24"/>
          <w:szCs w:val="24"/>
          <w:lang w:val="en-US"/>
        </w:rPr>
        <w:t xml:space="preserve"> 1980</w:t>
      </w:r>
      <w:r w:rsidR="007B6493" w:rsidRPr="00B9658F">
        <w:rPr>
          <w:rFonts w:ascii="Times New Roman" w:hAnsi="Times New Roman" w:cs="Times New Roman"/>
          <w:sz w:val="24"/>
          <w:szCs w:val="24"/>
          <w:lang w:val="en-US"/>
        </w:rPr>
        <w:t xml:space="preserve">), the </w:t>
      </w:r>
      <w:r w:rsidR="00E1792B" w:rsidRPr="00B9658F">
        <w:rPr>
          <w:rFonts w:ascii="Times New Roman" w:hAnsi="Times New Roman" w:cs="Times New Roman"/>
          <w:sz w:val="24"/>
          <w:szCs w:val="24"/>
          <w:lang w:val="en-US"/>
        </w:rPr>
        <w:t>environment of change</w:t>
      </w:r>
      <w:r w:rsidR="00154D69" w:rsidRPr="00B9658F">
        <w:rPr>
          <w:rFonts w:ascii="Times New Roman" w:hAnsi="Times New Roman" w:cs="Times New Roman"/>
          <w:sz w:val="24"/>
          <w:szCs w:val="24"/>
          <w:lang w:val="en-US"/>
        </w:rPr>
        <w:t>, learning</w:t>
      </w:r>
      <w:r w:rsidR="00E1792B" w:rsidRPr="00B9658F">
        <w:rPr>
          <w:rFonts w:ascii="Times New Roman" w:hAnsi="Times New Roman" w:cs="Times New Roman"/>
          <w:sz w:val="24"/>
          <w:szCs w:val="24"/>
          <w:lang w:val="en-US"/>
        </w:rPr>
        <w:t xml:space="preserve"> </w:t>
      </w:r>
      <w:r w:rsidR="00C67FDD" w:rsidRPr="00B9658F">
        <w:rPr>
          <w:rFonts w:ascii="Times New Roman" w:hAnsi="Times New Roman" w:cs="Times New Roman"/>
          <w:sz w:val="24"/>
          <w:szCs w:val="24"/>
          <w:lang w:val="en-US"/>
        </w:rPr>
        <w:t xml:space="preserve">and flexibility </w:t>
      </w:r>
      <w:r w:rsidRPr="00B9658F">
        <w:rPr>
          <w:rFonts w:ascii="Times New Roman" w:hAnsi="Times New Roman" w:cs="Times New Roman"/>
          <w:sz w:val="24"/>
          <w:szCs w:val="24"/>
          <w:lang w:val="en-US"/>
        </w:rPr>
        <w:t xml:space="preserve">may represent </w:t>
      </w:r>
      <w:r w:rsidR="00373860" w:rsidRPr="00B9658F">
        <w:rPr>
          <w:rFonts w:ascii="Times New Roman" w:hAnsi="Times New Roman" w:cs="Times New Roman"/>
          <w:sz w:val="24"/>
          <w:szCs w:val="24"/>
          <w:lang w:val="en-US"/>
        </w:rPr>
        <w:t>serious</w:t>
      </w:r>
      <w:r w:rsidR="00E1792B" w:rsidRPr="00B9658F">
        <w:rPr>
          <w:rFonts w:ascii="Times New Roman" w:hAnsi="Times New Roman" w:cs="Times New Roman"/>
          <w:sz w:val="24"/>
          <w:szCs w:val="24"/>
          <w:lang w:val="en-US"/>
        </w:rPr>
        <w:t xml:space="preserve"> challenge</w:t>
      </w:r>
      <w:r w:rsidRPr="00B9658F">
        <w:rPr>
          <w:rFonts w:ascii="Times New Roman" w:hAnsi="Times New Roman" w:cs="Times New Roman"/>
          <w:sz w:val="24"/>
          <w:szCs w:val="24"/>
          <w:lang w:val="en-US"/>
        </w:rPr>
        <w:t>s</w:t>
      </w:r>
      <w:r w:rsidR="00E1792B" w:rsidRPr="00B9658F">
        <w:rPr>
          <w:rFonts w:ascii="Times New Roman" w:hAnsi="Times New Roman" w:cs="Times New Roman"/>
          <w:sz w:val="24"/>
          <w:szCs w:val="24"/>
          <w:lang w:val="en-US"/>
        </w:rPr>
        <w:t xml:space="preserve"> for </w:t>
      </w:r>
      <w:r w:rsidR="006B766A" w:rsidRPr="00B9658F">
        <w:rPr>
          <w:rFonts w:ascii="Times New Roman" w:hAnsi="Times New Roman" w:cs="Times New Roman"/>
          <w:sz w:val="24"/>
          <w:szCs w:val="24"/>
          <w:lang w:val="en-US"/>
        </w:rPr>
        <w:t>the individual employee</w:t>
      </w:r>
      <w:r w:rsidR="003E1603" w:rsidRPr="00B9658F">
        <w:rPr>
          <w:rFonts w:ascii="Times New Roman" w:hAnsi="Times New Roman" w:cs="Times New Roman"/>
          <w:sz w:val="24"/>
          <w:szCs w:val="24"/>
          <w:lang w:val="en-US"/>
        </w:rPr>
        <w:t xml:space="preserve"> (Sennett</w:t>
      </w:r>
      <w:r w:rsidR="00517106">
        <w:rPr>
          <w:rFonts w:ascii="Times New Roman" w:hAnsi="Times New Roman" w:cs="Times New Roman"/>
          <w:sz w:val="24"/>
          <w:szCs w:val="24"/>
          <w:lang w:val="en-US"/>
        </w:rPr>
        <w:t>,</w:t>
      </w:r>
      <w:r w:rsidR="003E1603" w:rsidRPr="00B9658F">
        <w:rPr>
          <w:rFonts w:ascii="Times New Roman" w:hAnsi="Times New Roman" w:cs="Times New Roman"/>
          <w:sz w:val="24"/>
          <w:szCs w:val="24"/>
          <w:lang w:val="en-US"/>
        </w:rPr>
        <w:t xml:space="preserve"> 1998)</w:t>
      </w:r>
      <w:r w:rsidR="00E1792B" w:rsidRPr="00B9658F">
        <w:rPr>
          <w:rFonts w:ascii="Times New Roman" w:hAnsi="Times New Roman" w:cs="Times New Roman"/>
          <w:sz w:val="24"/>
          <w:szCs w:val="24"/>
          <w:lang w:val="en-US"/>
        </w:rPr>
        <w:t>.</w:t>
      </w:r>
      <w:r w:rsidR="00C67FDD" w:rsidRPr="00B9658F">
        <w:rPr>
          <w:rFonts w:ascii="Times New Roman" w:hAnsi="Times New Roman" w:cs="Times New Roman"/>
          <w:sz w:val="24"/>
          <w:szCs w:val="24"/>
          <w:lang w:val="en-US"/>
        </w:rPr>
        <w:t xml:space="preserve"> The wellbeing, </w:t>
      </w:r>
      <w:r w:rsidR="006B766A" w:rsidRPr="00B9658F">
        <w:rPr>
          <w:rFonts w:ascii="Times New Roman" w:hAnsi="Times New Roman" w:cs="Times New Roman"/>
          <w:sz w:val="24"/>
          <w:szCs w:val="24"/>
          <w:lang w:val="en-US"/>
        </w:rPr>
        <w:t xml:space="preserve">feeling of </w:t>
      </w:r>
      <w:r w:rsidR="00C67FDD" w:rsidRPr="00B9658F">
        <w:rPr>
          <w:rFonts w:ascii="Times New Roman" w:hAnsi="Times New Roman" w:cs="Times New Roman"/>
          <w:sz w:val="24"/>
          <w:szCs w:val="24"/>
          <w:lang w:val="en-US"/>
        </w:rPr>
        <w:t xml:space="preserve">security and </w:t>
      </w:r>
      <w:r w:rsidR="00373860" w:rsidRPr="00B9658F">
        <w:rPr>
          <w:rFonts w:ascii="Times New Roman" w:hAnsi="Times New Roman" w:cs="Times New Roman"/>
          <w:sz w:val="24"/>
          <w:szCs w:val="24"/>
          <w:lang w:val="en-US"/>
        </w:rPr>
        <w:t xml:space="preserve">the </w:t>
      </w:r>
      <w:r w:rsidR="00E27053" w:rsidRPr="00B9658F">
        <w:rPr>
          <w:rFonts w:ascii="Times New Roman" w:hAnsi="Times New Roman" w:cs="Times New Roman"/>
          <w:sz w:val="24"/>
          <w:szCs w:val="24"/>
          <w:lang w:val="en-US"/>
        </w:rPr>
        <w:t>job satisfaction</w:t>
      </w:r>
      <w:r w:rsidR="00C67FDD" w:rsidRPr="00B9658F">
        <w:rPr>
          <w:rFonts w:ascii="Times New Roman" w:hAnsi="Times New Roman" w:cs="Times New Roman"/>
          <w:sz w:val="24"/>
          <w:szCs w:val="24"/>
          <w:lang w:val="en-US"/>
        </w:rPr>
        <w:t xml:space="preserve"> are </w:t>
      </w:r>
      <w:r w:rsidR="00373860" w:rsidRPr="00B9658F">
        <w:rPr>
          <w:rFonts w:ascii="Times New Roman" w:hAnsi="Times New Roman" w:cs="Times New Roman"/>
          <w:sz w:val="24"/>
          <w:szCs w:val="24"/>
          <w:lang w:val="en-US"/>
        </w:rPr>
        <w:t xml:space="preserve">in such context </w:t>
      </w:r>
      <w:r w:rsidR="00C67FDD" w:rsidRPr="00B9658F">
        <w:rPr>
          <w:rFonts w:ascii="Times New Roman" w:hAnsi="Times New Roman" w:cs="Times New Roman"/>
          <w:sz w:val="24"/>
          <w:szCs w:val="24"/>
          <w:lang w:val="en-US"/>
        </w:rPr>
        <w:t>expected to be</w:t>
      </w:r>
      <w:r w:rsidRPr="00B9658F">
        <w:rPr>
          <w:rFonts w:ascii="Times New Roman" w:hAnsi="Times New Roman" w:cs="Times New Roman"/>
          <w:sz w:val="24"/>
          <w:szCs w:val="24"/>
          <w:lang w:val="en-US"/>
        </w:rPr>
        <w:t xml:space="preserve"> important</w:t>
      </w:r>
      <w:r w:rsidR="00E27053" w:rsidRPr="00B9658F">
        <w:rPr>
          <w:rFonts w:ascii="Times New Roman" w:hAnsi="Times New Roman" w:cs="Times New Roman"/>
          <w:sz w:val="24"/>
          <w:szCs w:val="24"/>
          <w:lang w:val="en-US"/>
        </w:rPr>
        <w:t xml:space="preserve"> for </w:t>
      </w:r>
      <w:r w:rsidRPr="00B9658F">
        <w:rPr>
          <w:rFonts w:ascii="Times New Roman" w:hAnsi="Times New Roman" w:cs="Times New Roman"/>
          <w:sz w:val="24"/>
          <w:szCs w:val="24"/>
          <w:lang w:val="en-US"/>
        </w:rPr>
        <w:t>realization of</w:t>
      </w:r>
      <w:r w:rsidR="006B766A" w:rsidRPr="00B9658F">
        <w:rPr>
          <w:rFonts w:ascii="Times New Roman" w:hAnsi="Times New Roman" w:cs="Times New Roman"/>
          <w:sz w:val="24"/>
          <w:szCs w:val="24"/>
          <w:lang w:val="en-US"/>
        </w:rPr>
        <w:t xml:space="preserve"> </w:t>
      </w:r>
      <w:r w:rsidR="00E27053" w:rsidRPr="00B9658F">
        <w:rPr>
          <w:rFonts w:ascii="Times New Roman" w:hAnsi="Times New Roman" w:cs="Times New Roman"/>
          <w:sz w:val="24"/>
          <w:szCs w:val="24"/>
          <w:lang w:val="en-US"/>
        </w:rPr>
        <w:t>empl</w:t>
      </w:r>
      <w:r w:rsidR="006B766A" w:rsidRPr="00B9658F">
        <w:rPr>
          <w:rFonts w:ascii="Times New Roman" w:hAnsi="Times New Roman" w:cs="Times New Roman"/>
          <w:sz w:val="24"/>
          <w:szCs w:val="24"/>
          <w:lang w:val="en-US"/>
        </w:rPr>
        <w:t xml:space="preserve">oyee’s </w:t>
      </w:r>
      <w:r w:rsidR="00E27053" w:rsidRPr="00B9658F">
        <w:rPr>
          <w:rFonts w:ascii="Times New Roman" w:hAnsi="Times New Roman" w:cs="Times New Roman"/>
          <w:sz w:val="24"/>
          <w:szCs w:val="24"/>
          <w:lang w:val="en-US"/>
        </w:rPr>
        <w:t>creativity and innovative competence</w:t>
      </w:r>
      <w:r w:rsidR="006B766A" w:rsidRPr="00B9658F">
        <w:rPr>
          <w:rFonts w:ascii="Times New Roman" w:hAnsi="Times New Roman" w:cs="Times New Roman"/>
          <w:sz w:val="24"/>
          <w:szCs w:val="24"/>
          <w:lang w:val="en-US"/>
        </w:rPr>
        <w:t>s</w:t>
      </w:r>
      <w:r w:rsidR="00E27053" w:rsidRPr="00B9658F">
        <w:rPr>
          <w:rFonts w:ascii="Times New Roman" w:hAnsi="Times New Roman" w:cs="Times New Roman"/>
          <w:sz w:val="24"/>
          <w:szCs w:val="24"/>
          <w:lang w:val="en-US"/>
        </w:rPr>
        <w:t xml:space="preserve"> </w:t>
      </w:r>
      <w:r w:rsidR="006B766A" w:rsidRPr="00B9658F">
        <w:rPr>
          <w:rFonts w:ascii="Times New Roman" w:hAnsi="Times New Roman" w:cs="Times New Roman"/>
          <w:sz w:val="24"/>
          <w:szCs w:val="24"/>
          <w:lang w:val="en-US"/>
        </w:rPr>
        <w:t xml:space="preserve">in </w:t>
      </w:r>
      <w:r w:rsidR="00373860" w:rsidRPr="00B9658F">
        <w:rPr>
          <w:rFonts w:ascii="Times New Roman" w:hAnsi="Times New Roman" w:cs="Times New Roman"/>
          <w:sz w:val="24"/>
          <w:szCs w:val="24"/>
          <w:lang w:val="en-US"/>
        </w:rPr>
        <w:t xml:space="preserve">the </w:t>
      </w:r>
      <w:r w:rsidR="006B766A" w:rsidRPr="00B9658F">
        <w:rPr>
          <w:rFonts w:ascii="Times New Roman" w:hAnsi="Times New Roman" w:cs="Times New Roman"/>
          <w:sz w:val="24"/>
          <w:szCs w:val="24"/>
          <w:lang w:val="en-US"/>
        </w:rPr>
        <w:t>work relations</w:t>
      </w:r>
      <w:r w:rsidR="00E27053" w:rsidRPr="00B9658F">
        <w:rPr>
          <w:rFonts w:ascii="Times New Roman" w:hAnsi="Times New Roman" w:cs="Times New Roman"/>
          <w:sz w:val="24"/>
          <w:szCs w:val="24"/>
          <w:lang w:val="en-US"/>
        </w:rPr>
        <w:t>. Besides being a</w:t>
      </w:r>
      <w:r w:rsidR="003E1603" w:rsidRPr="00B9658F">
        <w:rPr>
          <w:rFonts w:ascii="Times New Roman" w:hAnsi="Times New Roman" w:cs="Times New Roman"/>
          <w:sz w:val="24"/>
          <w:szCs w:val="24"/>
          <w:lang w:val="en-US"/>
        </w:rPr>
        <w:t xml:space="preserve">n aim of the work environment </w:t>
      </w:r>
      <w:r w:rsidR="00E27053" w:rsidRPr="00B9658F">
        <w:rPr>
          <w:rFonts w:ascii="Times New Roman" w:hAnsi="Times New Roman" w:cs="Times New Roman"/>
          <w:sz w:val="24"/>
          <w:szCs w:val="24"/>
          <w:lang w:val="en-US"/>
        </w:rPr>
        <w:t xml:space="preserve">in itself, </w:t>
      </w:r>
      <w:r w:rsidR="006B766A" w:rsidRPr="00B9658F">
        <w:rPr>
          <w:rFonts w:ascii="Times New Roman" w:hAnsi="Times New Roman" w:cs="Times New Roman"/>
          <w:sz w:val="24"/>
          <w:szCs w:val="24"/>
          <w:lang w:val="en-US"/>
        </w:rPr>
        <w:t xml:space="preserve">the level of </w:t>
      </w:r>
      <w:r w:rsidR="00E27053" w:rsidRPr="00B9658F">
        <w:rPr>
          <w:rFonts w:ascii="Times New Roman" w:hAnsi="Times New Roman" w:cs="Times New Roman"/>
          <w:sz w:val="24"/>
          <w:szCs w:val="24"/>
          <w:lang w:val="en-US"/>
        </w:rPr>
        <w:t xml:space="preserve">wellbeing, security and satisfaction are </w:t>
      </w:r>
      <w:r w:rsidR="00373860" w:rsidRPr="00B9658F">
        <w:rPr>
          <w:rFonts w:ascii="Times New Roman" w:hAnsi="Times New Roman" w:cs="Times New Roman"/>
          <w:sz w:val="24"/>
          <w:szCs w:val="24"/>
          <w:lang w:val="en-US"/>
        </w:rPr>
        <w:t xml:space="preserve">thus </w:t>
      </w:r>
      <w:r w:rsidR="00E27053" w:rsidRPr="00B9658F">
        <w:rPr>
          <w:rFonts w:ascii="Times New Roman" w:hAnsi="Times New Roman" w:cs="Times New Roman"/>
          <w:sz w:val="24"/>
          <w:szCs w:val="24"/>
          <w:lang w:val="en-US"/>
        </w:rPr>
        <w:t xml:space="preserve">expected to </w:t>
      </w:r>
      <w:r w:rsidR="006B766A" w:rsidRPr="00B9658F">
        <w:rPr>
          <w:rFonts w:ascii="Times New Roman" w:hAnsi="Times New Roman" w:cs="Times New Roman"/>
          <w:sz w:val="24"/>
          <w:szCs w:val="24"/>
          <w:lang w:val="en-US"/>
        </w:rPr>
        <w:t xml:space="preserve">influence </w:t>
      </w:r>
      <w:r w:rsidRPr="00B9658F">
        <w:rPr>
          <w:rFonts w:ascii="Times New Roman" w:hAnsi="Times New Roman" w:cs="Times New Roman"/>
          <w:sz w:val="24"/>
          <w:szCs w:val="24"/>
          <w:lang w:val="en-US"/>
        </w:rPr>
        <w:t xml:space="preserve">the </w:t>
      </w:r>
      <w:r w:rsidR="006B766A" w:rsidRPr="00B9658F">
        <w:rPr>
          <w:rFonts w:ascii="Times New Roman" w:hAnsi="Times New Roman" w:cs="Times New Roman"/>
          <w:sz w:val="24"/>
          <w:szCs w:val="24"/>
          <w:lang w:val="en-US"/>
        </w:rPr>
        <w:t>dynamic value creation.</w:t>
      </w:r>
    </w:p>
    <w:p w:rsidR="001C220B" w:rsidRPr="00B9658F" w:rsidRDefault="00154D69" w:rsidP="00517106">
      <w:pPr>
        <w:spacing w:line="360" w:lineRule="auto"/>
        <w:jc w:val="both"/>
        <w:rPr>
          <w:rFonts w:ascii="Times New Roman" w:hAnsi="Times New Roman" w:cs="Times New Roman"/>
          <w:sz w:val="24"/>
          <w:szCs w:val="24"/>
          <w:lang w:val="en-US"/>
        </w:rPr>
      </w:pPr>
      <w:r w:rsidRPr="00B9658F">
        <w:rPr>
          <w:rFonts w:ascii="Times New Roman" w:hAnsi="Times New Roman" w:cs="Times New Roman"/>
          <w:sz w:val="24"/>
          <w:szCs w:val="24"/>
          <w:lang w:val="en-US"/>
        </w:rPr>
        <w:t>T</w:t>
      </w:r>
      <w:r w:rsidR="00937EAC" w:rsidRPr="00B9658F">
        <w:rPr>
          <w:rFonts w:ascii="Times New Roman" w:hAnsi="Times New Roman" w:cs="Times New Roman"/>
          <w:sz w:val="24"/>
          <w:szCs w:val="24"/>
          <w:lang w:val="en-US"/>
        </w:rPr>
        <w:t xml:space="preserve">he concepts of </w:t>
      </w:r>
      <w:r w:rsidR="005554C0" w:rsidRPr="00B9658F">
        <w:rPr>
          <w:rFonts w:ascii="Times New Roman" w:hAnsi="Times New Roman" w:cs="Times New Roman"/>
          <w:sz w:val="24"/>
          <w:szCs w:val="24"/>
          <w:lang w:val="en-US"/>
        </w:rPr>
        <w:t>w</w:t>
      </w:r>
      <w:r w:rsidR="00AD790E" w:rsidRPr="00B9658F">
        <w:rPr>
          <w:rFonts w:ascii="Times New Roman" w:hAnsi="Times New Roman" w:cs="Times New Roman"/>
          <w:sz w:val="24"/>
          <w:szCs w:val="24"/>
          <w:lang w:val="en-US"/>
        </w:rPr>
        <w:t>ellbeing, security and satisfaction relate</w:t>
      </w:r>
      <w:r w:rsidRPr="00B9658F">
        <w:rPr>
          <w:rFonts w:ascii="Times New Roman" w:hAnsi="Times New Roman" w:cs="Times New Roman"/>
          <w:sz w:val="24"/>
          <w:szCs w:val="24"/>
          <w:lang w:val="en-US"/>
        </w:rPr>
        <w:t xml:space="preserve"> </w:t>
      </w:r>
      <w:r w:rsidR="005554C0" w:rsidRPr="00B9658F">
        <w:rPr>
          <w:rFonts w:ascii="Times New Roman" w:hAnsi="Times New Roman" w:cs="Times New Roman"/>
          <w:sz w:val="24"/>
          <w:szCs w:val="24"/>
          <w:lang w:val="en-US"/>
        </w:rPr>
        <w:t>direct</w:t>
      </w:r>
      <w:r w:rsidR="00937EAC" w:rsidRPr="00B9658F">
        <w:rPr>
          <w:rFonts w:ascii="Times New Roman" w:hAnsi="Times New Roman" w:cs="Times New Roman"/>
          <w:sz w:val="24"/>
          <w:szCs w:val="24"/>
          <w:lang w:val="en-US"/>
        </w:rPr>
        <w:t>ly</w:t>
      </w:r>
      <w:r w:rsidR="00AD790E" w:rsidRPr="00B9658F">
        <w:rPr>
          <w:rFonts w:ascii="Times New Roman" w:hAnsi="Times New Roman" w:cs="Times New Roman"/>
          <w:sz w:val="24"/>
          <w:szCs w:val="24"/>
          <w:lang w:val="en-US"/>
        </w:rPr>
        <w:t xml:space="preserve"> to the individual employees subjective feelings </w:t>
      </w:r>
      <w:r w:rsidR="00937EAC" w:rsidRPr="00B9658F">
        <w:rPr>
          <w:rFonts w:ascii="Times New Roman" w:hAnsi="Times New Roman" w:cs="Times New Roman"/>
          <w:sz w:val="24"/>
          <w:szCs w:val="24"/>
          <w:lang w:val="en-US"/>
        </w:rPr>
        <w:t xml:space="preserve">towards the job </w:t>
      </w:r>
      <w:r w:rsidR="00AD790E" w:rsidRPr="00B9658F">
        <w:rPr>
          <w:rFonts w:ascii="Times New Roman" w:hAnsi="Times New Roman" w:cs="Times New Roman"/>
          <w:sz w:val="24"/>
          <w:szCs w:val="24"/>
          <w:lang w:val="en-US"/>
        </w:rPr>
        <w:t xml:space="preserve">and indirectly to the </w:t>
      </w:r>
      <w:r w:rsidR="003E1603" w:rsidRPr="00B9658F">
        <w:rPr>
          <w:rFonts w:ascii="Times New Roman" w:hAnsi="Times New Roman" w:cs="Times New Roman"/>
          <w:sz w:val="24"/>
          <w:szCs w:val="24"/>
          <w:lang w:val="en-US"/>
        </w:rPr>
        <w:t xml:space="preserve">mental </w:t>
      </w:r>
      <w:r w:rsidR="00AD790E" w:rsidRPr="00B9658F">
        <w:rPr>
          <w:rFonts w:ascii="Times New Roman" w:hAnsi="Times New Roman" w:cs="Times New Roman"/>
          <w:sz w:val="24"/>
          <w:szCs w:val="24"/>
          <w:lang w:val="en-US"/>
        </w:rPr>
        <w:t xml:space="preserve">surplus in the work situation. </w:t>
      </w:r>
      <w:r w:rsidR="005554C0" w:rsidRPr="00B9658F">
        <w:rPr>
          <w:rFonts w:ascii="Times New Roman" w:hAnsi="Times New Roman" w:cs="Times New Roman"/>
          <w:sz w:val="24"/>
          <w:szCs w:val="24"/>
          <w:lang w:val="en-US"/>
        </w:rPr>
        <w:t xml:space="preserve">The </w:t>
      </w:r>
      <w:r w:rsidR="00BD1EC0" w:rsidRPr="00B9658F">
        <w:rPr>
          <w:rFonts w:ascii="Times New Roman" w:hAnsi="Times New Roman" w:cs="Times New Roman"/>
          <w:sz w:val="24"/>
          <w:szCs w:val="24"/>
          <w:lang w:val="en-US"/>
        </w:rPr>
        <w:t>focus of subjective employee evaluation of wellbeing is</w:t>
      </w:r>
      <w:r w:rsidR="005554C0" w:rsidRPr="00B9658F">
        <w:rPr>
          <w:rFonts w:ascii="Times New Roman" w:hAnsi="Times New Roman" w:cs="Times New Roman"/>
          <w:sz w:val="24"/>
          <w:szCs w:val="24"/>
          <w:lang w:val="en-US"/>
        </w:rPr>
        <w:t xml:space="preserve"> </w:t>
      </w:r>
      <w:r w:rsidR="00937EAC" w:rsidRPr="00B9658F">
        <w:rPr>
          <w:rFonts w:ascii="Times New Roman" w:hAnsi="Times New Roman" w:cs="Times New Roman"/>
          <w:sz w:val="24"/>
          <w:szCs w:val="24"/>
          <w:lang w:val="en-US"/>
        </w:rPr>
        <w:t xml:space="preserve">thus </w:t>
      </w:r>
      <w:r w:rsidR="001C220B" w:rsidRPr="00B9658F">
        <w:rPr>
          <w:rFonts w:ascii="Times New Roman" w:hAnsi="Times New Roman" w:cs="Times New Roman"/>
          <w:sz w:val="24"/>
          <w:szCs w:val="24"/>
          <w:lang w:val="en-US"/>
        </w:rPr>
        <w:t xml:space="preserve">related to </w:t>
      </w:r>
      <w:r w:rsidR="005554C0" w:rsidRPr="00B9658F">
        <w:rPr>
          <w:rFonts w:ascii="Times New Roman" w:hAnsi="Times New Roman" w:cs="Times New Roman"/>
          <w:sz w:val="24"/>
          <w:szCs w:val="24"/>
          <w:lang w:val="en-US"/>
        </w:rPr>
        <w:t xml:space="preserve">the work situation. </w:t>
      </w:r>
    </w:p>
    <w:p w:rsidR="00B041C9" w:rsidRDefault="00B041C9" w:rsidP="00104E16">
      <w:pPr>
        <w:spacing w:line="360" w:lineRule="auto"/>
        <w:rPr>
          <w:rFonts w:ascii="Times New Roman" w:hAnsi="Times New Roman" w:cs="Times New Roman"/>
          <w:sz w:val="24"/>
          <w:szCs w:val="24"/>
          <w:lang w:val="en-US"/>
        </w:rPr>
      </w:pPr>
    </w:p>
    <w:p w:rsidR="00517106" w:rsidRDefault="00517106" w:rsidP="00104E16">
      <w:pPr>
        <w:spacing w:line="360" w:lineRule="auto"/>
        <w:rPr>
          <w:rFonts w:ascii="Times New Roman" w:hAnsi="Times New Roman" w:cs="Times New Roman"/>
          <w:b/>
          <w:sz w:val="24"/>
          <w:szCs w:val="24"/>
          <w:lang w:val="en-US"/>
        </w:rPr>
      </w:pPr>
    </w:p>
    <w:p w:rsidR="006C0ECE" w:rsidRPr="00B041C9" w:rsidRDefault="001C220B" w:rsidP="00104E16">
      <w:pPr>
        <w:spacing w:line="360" w:lineRule="auto"/>
        <w:rPr>
          <w:rFonts w:ascii="Times New Roman" w:hAnsi="Times New Roman" w:cs="Times New Roman"/>
          <w:b/>
          <w:sz w:val="24"/>
          <w:szCs w:val="24"/>
          <w:lang w:val="en-US"/>
        </w:rPr>
      </w:pPr>
      <w:r w:rsidRPr="00B041C9">
        <w:rPr>
          <w:rFonts w:ascii="Times New Roman" w:hAnsi="Times New Roman" w:cs="Times New Roman"/>
          <w:b/>
          <w:sz w:val="24"/>
          <w:szCs w:val="24"/>
          <w:lang w:val="en-US"/>
        </w:rPr>
        <w:lastRenderedPageBreak/>
        <w:t>4.</w:t>
      </w:r>
      <w:r w:rsidR="006C0ECE" w:rsidRPr="00B041C9">
        <w:rPr>
          <w:rFonts w:ascii="Times New Roman" w:hAnsi="Times New Roman" w:cs="Times New Roman"/>
          <w:b/>
          <w:sz w:val="24"/>
          <w:szCs w:val="24"/>
          <w:lang w:val="en-US"/>
        </w:rPr>
        <w:t xml:space="preserve"> Dynamic value creation</w:t>
      </w:r>
    </w:p>
    <w:p w:rsidR="00BD1EC0" w:rsidRPr="00B9658F" w:rsidRDefault="003E1603" w:rsidP="00517106">
      <w:pPr>
        <w:spacing w:line="360" w:lineRule="auto"/>
        <w:jc w:val="both"/>
        <w:rPr>
          <w:rFonts w:ascii="Times New Roman" w:hAnsi="Times New Roman" w:cs="Times New Roman"/>
          <w:sz w:val="24"/>
          <w:szCs w:val="24"/>
          <w:lang w:val="en-US"/>
        </w:rPr>
      </w:pPr>
      <w:r w:rsidRPr="00B9658F">
        <w:rPr>
          <w:rFonts w:ascii="Times New Roman" w:hAnsi="Times New Roman" w:cs="Times New Roman"/>
          <w:sz w:val="24"/>
          <w:szCs w:val="24"/>
          <w:lang w:val="en-US"/>
        </w:rPr>
        <w:t>In a</w:t>
      </w:r>
      <w:r w:rsidR="00B46C17" w:rsidRPr="00B9658F">
        <w:rPr>
          <w:rFonts w:ascii="Times New Roman" w:hAnsi="Times New Roman" w:cs="Times New Roman"/>
          <w:sz w:val="24"/>
          <w:szCs w:val="24"/>
          <w:lang w:val="en-US"/>
        </w:rPr>
        <w:t xml:space="preserve"> global context of instability, growing competition and transformation pressure</w:t>
      </w:r>
      <w:r w:rsidRPr="00B9658F">
        <w:rPr>
          <w:rFonts w:ascii="Times New Roman" w:hAnsi="Times New Roman" w:cs="Times New Roman"/>
          <w:sz w:val="24"/>
          <w:szCs w:val="24"/>
          <w:lang w:val="en-US"/>
        </w:rPr>
        <w:t>, organizations have</w:t>
      </w:r>
      <w:r w:rsidR="00E36F8E" w:rsidRPr="00B9658F">
        <w:rPr>
          <w:rFonts w:ascii="Times New Roman" w:hAnsi="Times New Roman" w:cs="Times New Roman"/>
          <w:sz w:val="24"/>
          <w:szCs w:val="24"/>
          <w:lang w:val="en-US"/>
        </w:rPr>
        <w:t xml:space="preserve"> to strengthen</w:t>
      </w:r>
      <w:r w:rsidR="00B46C17" w:rsidRPr="00B9658F">
        <w:rPr>
          <w:rFonts w:ascii="Times New Roman" w:hAnsi="Times New Roman" w:cs="Times New Roman"/>
          <w:sz w:val="24"/>
          <w:szCs w:val="24"/>
          <w:lang w:val="en-US"/>
        </w:rPr>
        <w:t xml:space="preserve"> their adaptability as well as </w:t>
      </w:r>
      <w:r w:rsidR="00E36F8E" w:rsidRPr="00B9658F">
        <w:rPr>
          <w:rFonts w:ascii="Times New Roman" w:hAnsi="Times New Roman" w:cs="Times New Roman"/>
          <w:sz w:val="24"/>
          <w:szCs w:val="24"/>
          <w:lang w:val="en-US"/>
        </w:rPr>
        <w:t xml:space="preserve">their </w:t>
      </w:r>
      <w:r w:rsidR="00B46C17" w:rsidRPr="00B9658F">
        <w:rPr>
          <w:rFonts w:ascii="Times New Roman" w:hAnsi="Times New Roman" w:cs="Times New Roman"/>
          <w:sz w:val="24"/>
          <w:szCs w:val="24"/>
          <w:lang w:val="en-US"/>
        </w:rPr>
        <w:t>capacity to handle the external conditions</w:t>
      </w:r>
      <w:r w:rsidR="000B4537" w:rsidRPr="00B9658F">
        <w:rPr>
          <w:rFonts w:ascii="Times New Roman" w:hAnsi="Times New Roman" w:cs="Times New Roman"/>
          <w:sz w:val="24"/>
          <w:szCs w:val="24"/>
          <w:lang w:val="en-US"/>
        </w:rPr>
        <w:t xml:space="preserve"> proactively</w:t>
      </w:r>
      <w:r w:rsidR="00B46C17" w:rsidRPr="00B9658F">
        <w:rPr>
          <w:rFonts w:ascii="Times New Roman" w:hAnsi="Times New Roman" w:cs="Times New Roman"/>
          <w:sz w:val="24"/>
          <w:szCs w:val="24"/>
          <w:lang w:val="en-US"/>
        </w:rPr>
        <w:t xml:space="preserve">. </w:t>
      </w:r>
      <w:r w:rsidR="00E36F8E" w:rsidRPr="00B9658F">
        <w:rPr>
          <w:rFonts w:ascii="Times New Roman" w:hAnsi="Times New Roman" w:cs="Times New Roman"/>
          <w:sz w:val="24"/>
          <w:szCs w:val="24"/>
          <w:lang w:val="en-US"/>
        </w:rPr>
        <w:t>This implies utiliz</w:t>
      </w:r>
      <w:r w:rsidR="000B4537" w:rsidRPr="00B9658F">
        <w:rPr>
          <w:rFonts w:ascii="Times New Roman" w:hAnsi="Times New Roman" w:cs="Times New Roman"/>
          <w:sz w:val="24"/>
          <w:szCs w:val="24"/>
          <w:lang w:val="en-US"/>
        </w:rPr>
        <w:t xml:space="preserve">ing knowledge and creativity </w:t>
      </w:r>
      <w:r w:rsidR="00154D69" w:rsidRPr="00B9658F">
        <w:rPr>
          <w:rFonts w:ascii="Times New Roman" w:hAnsi="Times New Roman" w:cs="Times New Roman"/>
          <w:sz w:val="24"/>
          <w:szCs w:val="24"/>
          <w:lang w:val="en-US"/>
        </w:rPr>
        <w:t>within a</w:t>
      </w:r>
      <w:r w:rsidR="000B4537" w:rsidRPr="00B9658F">
        <w:rPr>
          <w:rFonts w:ascii="Times New Roman" w:hAnsi="Times New Roman" w:cs="Times New Roman"/>
          <w:sz w:val="24"/>
          <w:szCs w:val="24"/>
          <w:lang w:val="en-US"/>
        </w:rPr>
        <w:t xml:space="preserve"> new generation of </w:t>
      </w:r>
      <w:r w:rsidR="00BD1EC0" w:rsidRPr="00B9658F">
        <w:rPr>
          <w:rFonts w:ascii="Times New Roman" w:hAnsi="Times New Roman" w:cs="Times New Roman"/>
          <w:sz w:val="24"/>
          <w:szCs w:val="24"/>
          <w:lang w:val="en-US"/>
        </w:rPr>
        <w:t xml:space="preserve">work </w:t>
      </w:r>
      <w:r w:rsidRPr="00B9658F">
        <w:rPr>
          <w:rFonts w:ascii="Times New Roman" w:hAnsi="Times New Roman" w:cs="Times New Roman"/>
          <w:sz w:val="24"/>
          <w:szCs w:val="24"/>
          <w:lang w:val="en-US"/>
        </w:rPr>
        <w:t>organizational framework</w:t>
      </w:r>
      <w:r w:rsidR="000B4537" w:rsidRPr="00B9658F">
        <w:rPr>
          <w:rFonts w:ascii="Times New Roman" w:hAnsi="Times New Roman" w:cs="Times New Roman"/>
          <w:sz w:val="24"/>
          <w:szCs w:val="24"/>
          <w:lang w:val="en-US"/>
        </w:rPr>
        <w:t>,</w:t>
      </w:r>
      <w:r w:rsidR="00E36F8E" w:rsidRPr="00B9658F">
        <w:rPr>
          <w:rFonts w:ascii="Times New Roman" w:hAnsi="Times New Roman" w:cs="Times New Roman"/>
          <w:sz w:val="24"/>
          <w:szCs w:val="24"/>
          <w:lang w:val="en-US"/>
        </w:rPr>
        <w:t xml:space="preserve"> which </w:t>
      </w:r>
      <w:r w:rsidR="00A90498" w:rsidRPr="00B9658F">
        <w:rPr>
          <w:rFonts w:ascii="Times New Roman" w:hAnsi="Times New Roman" w:cs="Times New Roman"/>
          <w:sz w:val="24"/>
          <w:szCs w:val="24"/>
          <w:lang w:val="en-US"/>
        </w:rPr>
        <w:t xml:space="preserve">appears </w:t>
      </w:r>
      <w:r w:rsidRPr="00B9658F">
        <w:rPr>
          <w:rFonts w:ascii="Times New Roman" w:hAnsi="Times New Roman" w:cs="Times New Roman"/>
          <w:sz w:val="24"/>
          <w:szCs w:val="24"/>
          <w:lang w:val="en-US"/>
        </w:rPr>
        <w:t xml:space="preserve">almost </w:t>
      </w:r>
      <w:r w:rsidR="000B4537" w:rsidRPr="00B9658F">
        <w:rPr>
          <w:rFonts w:ascii="Times New Roman" w:hAnsi="Times New Roman" w:cs="Times New Roman"/>
          <w:sz w:val="24"/>
          <w:szCs w:val="24"/>
          <w:lang w:val="en-US"/>
        </w:rPr>
        <w:t xml:space="preserve">an </w:t>
      </w:r>
      <w:r w:rsidR="00E36F8E" w:rsidRPr="00B9658F">
        <w:rPr>
          <w:rFonts w:ascii="Times New Roman" w:hAnsi="Times New Roman" w:cs="Times New Roman"/>
          <w:sz w:val="24"/>
          <w:szCs w:val="24"/>
          <w:lang w:val="en-US"/>
        </w:rPr>
        <w:t xml:space="preserve">antithesis of traditional </w:t>
      </w:r>
      <w:proofErr w:type="spellStart"/>
      <w:r w:rsidR="000B4537" w:rsidRPr="00B9658F">
        <w:rPr>
          <w:rFonts w:ascii="Times New Roman" w:hAnsi="Times New Roman" w:cs="Times New Roman"/>
          <w:sz w:val="24"/>
          <w:szCs w:val="24"/>
          <w:lang w:val="en-US"/>
        </w:rPr>
        <w:t>Fordist</w:t>
      </w:r>
      <w:proofErr w:type="spellEnd"/>
      <w:r w:rsidR="000B4537" w:rsidRPr="00B9658F">
        <w:rPr>
          <w:rFonts w:ascii="Times New Roman" w:hAnsi="Times New Roman" w:cs="Times New Roman"/>
          <w:sz w:val="24"/>
          <w:szCs w:val="24"/>
          <w:lang w:val="en-US"/>
        </w:rPr>
        <w:t xml:space="preserve"> organization. </w:t>
      </w:r>
    </w:p>
    <w:p w:rsidR="002B134E" w:rsidRPr="00B9658F" w:rsidRDefault="00BD1EC0" w:rsidP="00517106">
      <w:pPr>
        <w:spacing w:line="360" w:lineRule="auto"/>
        <w:jc w:val="both"/>
        <w:rPr>
          <w:rFonts w:ascii="Times New Roman" w:hAnsi="Times New Roman" w:cs="Times New Roman"/>
          <w:sz w:val="24"/>
          <w:szCs w:val="24"/>
          <w:lang w:val="en-US"/>
        </w:rPr>
      </w:pPr>
      <w:r w:rsidRPr="00B9658F">
        <w:rPr>
          <w:rFonts w:ascii="Times New Roman" w:hAnsi="Times New Roman" w:cs="Times New Roman"/>
          <w:sz w:val="24"/>
          <w:szCs w:val="24"/>
          <w:lang w:val="en-US"/>
        </w:rPr>
        <w:t xml:space="preserve">The growth </w:t>
      </w:r>
      <w:r w:rsidR="00154D69" w:rsidRPr="00B9658F">
        <w:rPr>
          <w:rFonts w:ascii="Times New Roman" w:hAnsi="Times New Roman" w:cs="Times New Roman"/>
          <w:sz w:val="24"/>
          <w:szCs w:val="24"/>
          <w:lang w:val="en-US"/>
        </w:rPr>
        <w:t>measures</w:t>
      </w:r>
      <w:r w:rsidRPr="00B9658F">
        <w:rPr>
          <w:rFonts w:ascii="Times New Roman" w:hAnsi="Times New Roman" w:cs="Times New Roman"/>
          <w:sz w:val="24"/>
          <w:szCs w:val="24"/>
          <w:lang w:val="en-US"/>
        </w:rPr>
        <w:t xml:space="preserve"> of productivity and turnover</w:t>
      </w:r>
      <w:r w:rsidR="009D7517" w:rsidRPr="00B9658F">
        <w:rPr>
          <w:rFonts w:ascii="Times New Roman" w:hAnsi="Times New Roman" w:cs="Times New Roman"/>
          <w:sz w:val="24"/>
          <w:szCs w:val="24"/>
          <w:lang w:val="en-US"/>
        </w:rPr>
        <w:t xml:space="preserve"> </w:t>
      </w:r>
      <w:r w:rsidR="000B6130" w:rsidRPr="00B9658F">
        <w:rPr>
          <w:rFonts w:ascii="Times New Roman" w:hAnsi="Times New Roman" w:cs="Times New Roman"/>
          <w:sz w:val="24"/>
          <w:szCs w:val="24"/>
          <w:lang w:val="en-US"/>
        </w:rPr>
        <w:t>have to</w:t>
      </w:r>
      <w:r w:rsidR="008C16D7" w:rsidRPr="00B9658F">
        <w:rPr>
          <w:rFonts w:ascii="Times New Roman" w:hAnsi="Times New Roman" w:cs="Times New Roman"/>
          <w:sz w:val="24"/>
          <w:szCs w:val="24"/>
          <w:lang w:val="en-US"/>
        </w:rPr>
        <w:t xml:space="preserve"> be supplemented by </w:t>
      </w:r>
      <w:r w:rsidR="005D1DAF" w:rsidRPr="00B9658F">
        <w:rPr>
          <w:rFonts w:ascii="Times New Roman" w:hAnsi="Times New Roman" w:cs="Times New Roman"/>
          <w:sz w:val="24"/>
          <w:szCs w:val="24"/>
          <w:lang w:val="en-US"/>
        </w:rPr>
        <w:t>more dynamic</w:t>
      </w:r>
      <w:r w:rsidR="00707DA0" w:rsidRPr="00B9658F">
        <w:rPr>
          <w:rFonts w:ascii="Times New Roman" w:hAnsi="Times New Roman" w:cs="Times New Roman"/>
          <w:sz w:val="24"/>
          <w:szCs w:val="24"/>
          <w:lang w:val="en-US"/>
        </w:rPr>
        <w:t xml:space="preserve"> related</w:t>
      </w:r>
      <w:r w:rsidR="005D1DAF" w:rsidRPr="00B9658F">
        <w:rPr>
          <w:rFonts w:ascii="Times New Roman" w:hAnsi="Times New Roman" w:cs="Times New Roman"/>
          <w:sz w:val="24"/>
          <w:szCs w:val="24"/>
          <w:lang w:val="en-US"/>
        </w:rPr>
        <w:t xml:space="preserve"> indicator</w:t>
      </w:r>
      <w:r w:rsidR="008C16D7" w:rsidRPr="00B9658F">
        <w:rPr>
          <w:rFonts w:ascii="Times New Roman" w:hAnsi="Times New Roman" w:cs="Times New Roman"/>
          <w:sz w:val="24"/>
          <w:szCs w:val="24"/>
          <w:lang w:val="en-US"/>
        </w:rPr>
        <w:t>s</w:t>
      </w:r>
      <w:r w:rsidR="005D1DAF" w:rsidRPr="00B9658F">
        <w:rPr>
          <w:rFonts w:ascii="Times New Roman" w:hAnsi="Times New Roman" w:cs="Times New Roman"/>
          <w:sz w:val="24"/>
          <w:szCs w:val="24"/>
          <w:lang w:val="en-US"/>
        </w:rPr>
        <w:t xml:space="preserve">. Realized product- or service innovation would be such a dynamic </w:t>
      </w:r>
      <w:r w:rsidR="00707DA0" w:rsidRPr="00B9658F">
        <w:rPr>
          <w:rFonts w:ascii="Times New Roman" w:hAnsi="Times New Roman" w:cs="Times New Roman"/>
          <w:sz w:val="24"/>
          <w:szCs w:val="24"/>
          <w:lang w:val="en-US"/>
        </w:rPr>
        <w:t xml:space="preserve">related </w:t>
      </w:r>
      <w:r w:rsidR="005D1DAF" w:rsidRPr="00B9658F">
        <w:rPr>
          <w:rFonts w:ascii="Times New Roman" w:hAnsi="Times New Roman" w:cs="Times New Roman"/>
          <w:sz w:val="24"/>
          <w:szCs w:val="24"/>
          <w:lang w:val="en-US"/>
        </w:rPr>
        <w:t xml:space="preserve">indicator. Product- and service innovation has become the </w:t>
      </w:r>
      <w:r w:rsidR="00682FE4" w:rsidRPr="00B9658F">
        <w:rPr>
          <w:rFonts w:ascii="Times New Roman" w:hAnsi="Times New Roman" w:cs="Times New Roman"/>
          <w:sz w:val="24"/>
          <w:szCs w:val="24"/>
          <w:lang w:val="en-US"/>
        </w:rPr>
        <w:t xml:space="preserve">strategic way to handle the </w:t>
      </w:r>
      <w:r w:rsidR="00C94568" w:rsidRPr="00B9658F">
        <w:rPr>
          <w:rFonts w:ascii="Times New Roman" w:hAnsi="Times New Roman" w:cs="Times New Roman"/>
          <w:sz w:val="24"/>
          <w:szCs w:val="24"/>
          <w:lang w:val="en-US"/>
        </w:rPr>
        <w:t>threats and opportunities of increasing competition and</w:t>
      </w:r>
      <w:r w:rsidR="00682FE4" w:rsidRPr="00B9658F">
        <w:rPr>
          <w:rFonts w:ascii="Times New Roman" w:hAnsi="Times New Roman" w:cs="Times New Roman"/>
          <w:sz w:val="24"/>
          <w:szCs w:val="24"/>
          <w:lang w:val="en-US"/>
        </w:rPr>
        <w:t xml:space="preserve"> volatile environment offensively. Such innovations may create new market</w:t>
      </w:r>
      <w:r w:rsidR="008C16D7" w:rsidRPr="00B9658F">
        <w:rPr>
          <w:rFonts w:ascii="Times New Roman" w:hAnsi="Times New Roman" w:cs="Times New Roman"/>
          <w:sz w:val="24"/>
          <w:szCs w:val="24"/>
          <w:lang w:val="en-US"/>
        </w:rPr>
        <w:t>s</w:t>
      </w:r>
      <w:r w:rsidR="00682FE4" w:rsidRPr="00B9658F">
        <w:rPr>
          <w:rFonts w:ascii="Times New Roman" w:hAnsi="Times New Roman" w:cs="Times New Roman"/>
          <w:sz w:val="24"/>
          <w:szCs w:val="24"/>
          <w:lang w:val="en-US"/>
        </w:rPr>
        <w:t xml:space="preserve"> and </w:t>
      </w:r>
      <w:r w:rsidR="000B6130" w:rsidRPr="00B9658F">
        <w:rPr>
          <w:rFonts w:ascii="Times New Roman" w:hAnsi="Times New Roman" w:cs="Times New Roman"/>
          <w:sz w:val="24"/>
          <w:szCs w:val="24"/>
          <w:lang w:val="en-US"/>
        </w:rPr>
        <w:t>derived demands</w:t>
      </w:r>
      <w:r w:rsidR="00682FE4" w:rsidRPr="00B9658F">
        <w:rPr>
          <w:rFonts w:ascii="Times New Roman" w:hAnsi="Times New Roman" w:cs="Times New Roman"/>
          <w:sz w:val="24"/>
          <w:szCs w:val="24"/>
          <w:lang w:val="en-US"/>
        </w:rPr>
        <w:t>. This means that product- or service innovation</w:t>
      </w:r>
      <w:r w:rsidR="00B842AF" w:rsidRPr="00B9658F">
        <w:rPr>
          <w:rFonts w:ascii="Times New Roman" w:hAnsi="Times New Roman" w:cs="Times New Roman"/>
          <w:sz w:val="24"/>
          <w:szCs w:val="24"/>
          <w:lang w:val="en-US"/>
        </w:rPr>
        <w:t>, if successful at the market,</w:t>
      </w:r>
      <w:r w:rsidR="00682FE4" w:rsidRPr="00B9658F">
        <w:rPr>
          <w:rFonts w:ascii="Times New Roman" w:hAnsi="Times New Roman" w:cs="Times New Roman"/>
          <w:sz w:val="24"/>
          <w:szCs w:val="24"/>
          <w:lang w:val="en-US"/>
        </w:rPr>
        <w:t xml:space="preserve"> support </w:t>
      </w:r>
      <w:r w:rsidR="000B6130" w:rsidRPr="00B9658F">
        <w:rPr>
          <w:rFonts w:ascii="Times New Roman" w:hAnsi="Times New Roman" w:cs="Times New Roman"/>
          <w:sz w:val="24"/>
          <w:szCs w:val="24"/>
          <w:lang w:val="en-US"/>
        </w:rPr>
        <w:t xml:space="preserve">derived </w:t>
      </w:r>
      <w:r w:rsidR="00682FE4" w:rsidRPr="00B9658F">
        <w:rPr>
          <w:rFonts w:ascii="Times New Roman" w:hAnsi="Times New Roman" w:cs="Times New Roman"/>
          <w:sz w:val="24"/>
          <w:szCs w:val="24"/>
          <w:lang w:val="en-US"/>
        </w:rPr>
        <w:t>labor demand and employment growth</w:t>
      </w:r>
      <w:r w:rsidR="008C16D7" w:rsidRPr="00B9658F">
        <w:rPr>
          <w:rFonts w:ascii="Times New Roman" w:hAnsi="Times New Roman" w:cs="Times New Roman"/>
          <w:sz w:val="24"/>
          <w:szCs w:val="24"/>
          <w:lang w:val="en-US"/>
        </w:rPr>
        <w:t xml:space="preserve"> at organizational level</w:t>
      </w:r>
      <w:r w:rsidR="009D7517" w:rsidRPr="00B9658F">
        <w:rPr>
          <w:rFonts w:ascii="Times New Roman" w:hAnsi="Times New Roman" w:cs="Times New Roman"/>
          <w:sz w:val="24"/>
          <w:szCs w:val="24"/>
          <w:lang w:val="en-US"/>
        </w:rPr>
        <w:t>. The three</w:t>
      </w:r>
      <w:r w:rsidR="00564411" w:rsidRPr="00B9658F">
        <w:rPr>
          <w:rFonts w:ascii="Times New Roman" w:hAnsi="Times New Roman" w:cs="Times New Roman"/>
          <w:sz w:val="24"/>
          <w:szCs w:val="24"/>
          <w:lang w:val="en-US"/>
        </w:rPr>
        <w:t xml:space="preserve"> indicators - </w:t>
      </w:r>
      <w:r w:rsidR="009D7517" w:rsidRPr="00B9658F">
        <w:rPr>
          <w:rFonts w:ascii="Times New Roman" w:hAnsi="Times New Roman" w:cs="Times New Roman"/>
          <w:sz w:val="24"/>
          <w:szCs w:val="24"/>
          <w:lang w:val="en-US"/>
        </w:rPr>
        <w:t>growth</w:t>
      </w:r>
      <w:r w:rsidR="00682FE4" w:rsidRPr="00B9658F">
        <w:rPr>
          <w:rFonts w:ascii="Times New Roman" w:hAnsi="Times New Roman" w:cs="Times New Roman"/>
          <w:sz w:val="24"/>
          <w:szCs w:val="24"/>
          <w:lang w:val="en-US"/>
        </w:rPr>
        <w:t>, innovation and em</w:t>
      </w:r>
      <w:r w:rsidR="00564411" w:rsidRPr="00B9658F">
        <w:rPr>
          <w:rFonts w:ascii="Times New Roman" w:hAnsi="Times New Roman" w:cs="Times New Roman"/>
          <w:sz w:val="24"/>
          <w:szCs w:val="24"/>
          <w:lang w:val="en-US"/>
        </w:rPr>
        <w:t xml:space="preserve">ployment – may </w:t>
      </w:r>
      <w:r w:rsidR="000B6130" w:rsidRPr="00B9658F">
        <w:rPr>
          <w:rFonts w:ascii="Times New Roman" w:hAnsi="Times New Roman" w:cs="Times New Roman"/>
          <w:sz w:val="24"/>
          <w:szCs w:val="24"/>
          <w:lang w:val="en-US"/>
        </w:rPr>
        <w:t xml:space="preserve">in this way </w:t>
      </w:r>
      <w:r w:rsidR="00564411" w:rsidRPr="00B9658F">
        <w:rPr>
          <w:rFonts w:ascii="Times New Roman" w:hAnsi="Times New Roman" w:cs="Times New Roman"/>
          <w:sz w:val="24"/>
          <w:szCs w:val="24"/>
          <w:lang w:val="en-US"/>
        </w:rPr>
        <w:t xml:space="preserve">burst each other in </w:t>
      </w:r>
      <w:r w:rsidR="009D7517" w:rsidRPr="00B9658F">
        <w:rPr>
          <w:rFonts w:ascii="Times New Roman" w:hAnsi="Times New Roman" w:cs="Times New Roman"/>
          <w:sz w:val="24"/>
          <w:szCs w:val="24"/>
          <w:lang w:val="en-US"/>
        </w:rPr>
        <w:t xml:space="preserve">a </w:t>
      </w:r>
      <w:r w:rsidR="00564411" w:rsidRPr="00B9658F">
        <w:rPr>
          <w:rFonts w:ascii="Times New Roman" w:hAnsi="Times New Roman" w:cs="Times New Roman"/>
          <w:sz w:val="24"/>
          <w:szCs w:val="24"/>
          <w:lang w:val="en-US"/>
        </w:rPr>
        <w:t>positive helix relation</w:t>
      </w:r>
      <w:r w:rsidR="008C16D7" w:rsidRPr="00B9658F">
        <w:rPr>
          <w:rFonts w:ascii="Times New Roman" w:hAnsi="Times New Roman" w:cs="Times New Roman"/>
          <w:sz w:val="24"/>
          <w:szCs w:val="24"/>
          <w:lang w:val="en-US"/>
        </w:rPr>
        <w:t>s</w:t>
      </w:r>
      <w:r w:rsidR="00564411" w:rsidRPr="00B9658F">
        <w:rPr>
          <w:rFonts w:ascii="Times New Roman" w:hAnsi="Times New Roman" w:cs="Times New Roman"/>
          <w:sz w:val="24"/>
          <w:szCs w:val="24"/>
          <w:lang w:val="en-US"/>
        </w:rPr>
        <w:t xml:space="preserve"> and thus constitute </w:t>
      </w:r>
      <w:r w:rsidR="00BD78BD" w:rsidRPr="00B9658F">
        <w:rPr>
          <w:rFonts w:ascii="Times New Roman" w:hAnsi="Times New Roman" w:cs="Times New Roman"/>
          <w:sz w:val="24"/>
          <w:szCs w:val="24"/>
          <w:lang w:val="en-US"/>
        </w:rPr>
        <w:t xml:space="preserve">the </w:t>
      </w:r>
      <w:r w:rsidR="00564411" w:rsidRPr="00B9658F">
        <w:rPr>
          <w:rFonts w:ascii="Times New Roman" w:hAnsi="Times New Roman" w:cs="Times New Roman"/>
          <w:sz w:val="24"/>
          <w:szCs w:val="24"/>
          <w:lang w:val="en-US"/>
        </w:rPr>
        <w:t>dynamic value creation</w:t>
      </w:r>
      <w:r w:rsidR="00BD78BD" w:rsidRPr="00B9658F">
        <w:rPr>
          <w:rFonts w:ascii="Times New Roman" w:hAnsi="Times New Roman" w:cs="Times New Roman"/>
          <w:sz w:val="24"/>
          <w:szCs w:val="24"/>
          <w:lang w:val="en-US"/>
        </w:rPr>
        <w:t xml:space="preserve"> defined in the introduction</w:t>
      </w:r>
      <w:r w:rsidR="00564411" w:rsidRPr="00B9658F">
        <w:rPr>
          <w:rFonts w:ascii="Times New Roman" w:hAnsi="Times New Roman" w:cs="Times New Roman"/>
          <w:sz w:val="24"/>
          <w:szCs w:val="24"/>
          <w:lang w:val="en-US"/>
        </w:rPr>
        <w:t xml:space="preserve">. </w:t>
      </w:r>
    </w:p>
    <w:p w:rsidR="00937A96" w:rsidRPr="00B9658F" w:rsidRDefault="00937A96" w:rsidP="003D1371">
      <w:pPr>
        <w:spacing w:line="240" w:lineRule="auto"/>
        <w:rPr>
          <w:rFonts w:ascii="Times New Roman" w:hAnsi="Times New Roman" w:cs="Times New Roman"/>
          <w:sz w:val="24"/>
          <w:szCs w:val="24"/>
          <w:lang w:val="en-US"/>
        </w:rPr>
      </w:pPr>
    </w:p>
    <w:p w:rsidR="002B134E" w:rsidRPr="00B041C9" w:rsidRDefault="001C220B" w:rsidP="00104E16">
      <w:pPr>
        <w:spacing w:line="360" w:lineRule="auto"/>
        <w:rPr>
          <w:rFonts w:ascii="Times New Roman" w:hAnsi="Times New Roman" w:cs="Times New Roman"/>
          <w:b/>
          <w:sz w:val="24"/>
          <w:szCs w:val="24"/>
          <w:lang w:val="en-US"/>
        </w:rPr>
      </w:pPr>
      <w:r w:rsidRPr="00B041C9">
        <w:rPr>
          <w:rFonts w:ascii="Times New Roman" w:hAnsi="Times New Roman" w:cs="Times New Roman"/>
          <w:b/>
          <w:sz w:val="24"/>
          <w:szCs w:val="24"/>
          <w:lang w:val="en-US"/>
        </w:rPr>
        <w:t>5</w:t>
      </w:r>
      <w:r w:rsidR="002B134E" w:rsidRPr="00B041C9">
        <w:rPr>
          <w:rFonts w:ascii="Times New Roman" w:hAnsi="Times New Roman" w:cs="Times New Roman"/>
          <w:b/>
          <w:sz w:val="24"/>
          <w:szCs w:val="24"/>
          <w:lang w:val="en-US"/>
        </w:rPr>
        <w:t xml:space="preserve">. </w:t>
      </w:r>
      <w:r w:rsidR="009D7517" w:rsidRPr="00B041C9">
        <w:rPr>
          <w:rFonts w:ascii="Times New Roman" w:hAnsi="Times New Roman" w:cs="Times New Roman"/>
          <w:b/>
          <w:sz w:val="24"/>
          <w:szCs w:val="24"/>
          <w:lang w:val="en-US"/>
        </w:rPr>
        <w:t>Conclusion and policy relevance</w:t>
      </w:r>
    </w:p>
    <w:p w:rsidR="00C94698" w:rsidRPr="00B9658F" w:rsidRDefault="000F3989" w:rsidP="00517106">
      <w:pPr>
        <w:spacing w:line="360" w:lineRule="auto"/>
        <w:jc w:val="both"/>
        <w:rPr>
          <w:rFonts w:ascii="Times New Roman" w:hAnsi="Times New Roman" w:cs="Times New Roman"/>
          <w:sz w:val="24"/>
          <w:szCs w:val="24"/>
          <w:lang w:val="en-US"/>
        </w:rPr>
      </w:pPr>
      <w:r w:rsidRPr="00B9658F">
        <w:rPr>
          <w:rFonts w:ascii="Times New Roman" w:hAnsi="Times New Roman" w:cs="Times New Roman"/>
          <w:sz w:val="24"/>
          <w:szCs w:val="24"/>
          <w:lang w:val="en-US"/>
        </w:rPr>
        <w:t xml:space="preserve">In search of explanations on productivity slowdowns and challenges of establishing dynamic relations between innovation, growth and employment it is of obvious importance to complement the official macro perspectives on productivity with micro analysis of work relations inside the </w:t>
      </w:r>
      <w:r w:rsidR="00B842AF" w:rsidRPr="00B9658F">
        <w:rPr>
          <w:rFonts w:ascii="Times New Roman" w:hAnsi="Times New Roman" w:cs="Times New Roman"/>
          <w:sz w:val="24"/>
          <w:szCs w:val="24"/>
          <w:lang w:val="en-US"/>
        </w:rPr>
        <w:t xml:space="preserve">new generations of </w:t>
      </w:r>
      <w:r w:rsidRPr="00B9658F">
        <w:rPr>
          <w:rFonts w:ascii="Times New Roman" w:hAnsi="Times New Roman" w:cs="Times New Roman"/>
          <w:sz w:val="24"/>
          <w:szCs w:val="24"/>
          <w:lang w:val="en-US"/>
        </w:rPr>
        <w:t>organizations in order empirically to identify management techniques and employee practices explaining dynamic</w:t>
      </w:r>
      <w:r w:rsidR="00BD1EC0" w:rsidRPr="00B9658F">
        <w:rPr>
          <w:rFonts w:ascii="Times New Roman" w:hAnsi="Times New Roman" w:cs="Times New Roman"/>
          <w:sz w:val="24"/>
          <w:szCs w:val="24"/>
          <w:lang w:val="en-US"/>
        </w:rPr>
        <w:t xml:space="preserve"> relations in the value creation of</w:t>
      </w:r>
      <w:r w:rsidRPr="00B9658F">
        <w:rPr>
          <w:rFonts w:ascii="Times New Roman" w:hAnsi="Times New Roman" w:cs="Times New Roman"/>
          <w:sz w:val="24"/>
          <w:szCs w:val="24"/>
          <w:lang w:val="en-US"/>
        </w:rPr>
        <w:t xml:space="preserve"> </w:t>
      </w:r>
      <w:r w:rsidR="00B842AF" w:rsidRPr="00B9658F">
        <w:rPr>
          <w:rFonts w:ascii="Times New Roman" w:hAnsi="Times New Roman" w:cs="Times New Roman"/>
          <w:sz w:val="24"/>
          <w:szCs w:val="24"/>
          <w:lang w:val="en-US"/>
        </w:rPr>
        <w:t xml:space="preserve">the </w:t>
      </w:r>
      <w:r w:rsidRPr="00B9658F">
        <w:rPr>
          <w:rFonts w:ascii="Times New Roman" w:hAnsi="Times New Roman" w:cs="Times New Roman"/>
          <w:sz w:val="24"/>
          <w:szCs w:val="24"/>
          <w:lang w:val="en-US"/>
        </w:rPr>
        <w:t xml:space="preserve">private and </w:t>
      </w:r>
      <w:r w:rsidR="00B842AF" w:rsidRPr="00B9658F">
        <w:rPr>
          <w:rFonts w:ascii="Times New Roman" w:hAnsi="Times New Roman" w:cs="Times New Roman"/>
          <w:sz w:val="24"/>
          <w:szCs w:val="24"/>
          <w:lang w:val="en-US"/>
        </w:rPr>
        <w:t xml:space="preserve">the </w:t>
      </w:r>
      <w:r w:rsidRPr="00B9658F">
        <w:rPr>
          <w:rFonts w:ascii="Times New Roman" w:hAnsi="Times New Roman" w:cs="Times New Roman"/>
          <w:sz w:val="24"/>
          <w:szCs w:val="24"/>
          <w:lang w:val="en-US"/>
        </w:rPr>
        <w:t xml:space="preserve">public sector. </w:t>
      </w:r>
      <w:r w:rsidR="002B134E" w:rsidRPr="00B9658F">
        <w:rPr>
          <w:rFonts w:ascii="Times New Roman" w:hAnsi="Times New Roman" w:cs="Times New Roman"/>
          <w:sz w:val="24"/>
          <w:szCs w:val="24"/>
          <w:lang w:val="en-US"/>
        </w:rPr>
        <w:t xml:space="preserve">The </w:t>
      </w:r>
      <w:r w:rsidR="00CB35AB" w:rsidRPr="00B9658F">
        <w:rPr>
          <w:rFonts w:ascii="Times New Roman" w:hAnsi="Times New Roman" w:cs="Times New Roman"/>
          <w:sz w:val="24"/>
          <w:szCs w:val="24"/>
          <w:lang w:val="en-US"/>
        </w:rPr>
        <w:t xml:space="preserve">empirical </w:t>
      </w:r>
      <w:r w:rsidR="002B134E" w:rsidRPr="00B9658F">
        <w:rPr>
          <w:rFonts w:ascii="Times New Roman" w:hAnsi="Times New Roman" w:cs="Times New Roman"/>
          <w:sz w:val="24"/>
          <w:szCs w:val="24"/>
          <w:lang w:val="en-US"/>
        </w:rPr>
        <w:t>analysis</w:t>
      </w:r>
      <w:r w:rsidR="00CB35AB" w:rsidRPr="00B9658F">
        <w:rPr>
          <w:rFonts w:ascii="Times New Roman" w:hAnsi="Times New Roman" w:cs="Times New Roman"/>
          <w:sz w:val="24"/>
          <w:szCs w:val="24"/>
          <w:lang w:val="en-US"/>
        </w:rPr>
        <w:t xml:space="preserve"> </w:t>
      </w:r>
      <w:r w:rsidR="002B134E" w:rsidRPr="00B9658F">
        <w:rPr>
          <w:rFonts w:ascii="Times New Roman" w:hAnsi="Times New Roman" w:cs="Times New Roman"/>
          <w:sz w:val="24"/>
          <w:szCs w:val="24"/>
          <w:lang w:val="en-US"/>
        </w:rPr>
        <w:t>is made</w:t>
      </w:r>
      <w:r w:rsidR="00652148">
        <w:rPr>
          <w:rFonts w:ascii="Times New Roman" w:hAnsi="Times New Roman" w:cs="Times New Roman"/>
          <w:sz w:val="24"/>
          <w:szCs w:val="24"/>
          <w:lang w:val="en-US"/>
        </w:rPr>
        <w:t xml:space="preserve"> possible by </w:t>
      </w:r>
      <w:r w:rsidR="002B134E" w:rsidRPr="00B9658F">
        <w:rPr>
          <w:rFonts w:ascii="Times New Roman" w:hAnsi="Times New Roman" w:cs="Times New Roman"/>
          <w:sz w:val="24"/>
          <w:szCs w:val="24"/>
          <w:lang w:val="en-US"/>
        </w:rPr>
        <w:t>data from the Danish Meadow survey</w:t>
      </w:r>
      <w:r w:rsidR="00B9658F" w:rsidRPr="00B9658F">
        <w:rPr>
          <w:rFonts w:ascii="Times New Roman" w:hAnsi="Times New Roman" w:cs="Times New Roman"/>
          <w:sz w:val="24"/>
          <w:szCs w:val="24"/>
          <w:lang w:val="en-US"/>
        </w:rPr>
        <w:t xml:space="preserve"> administrated by Denmark’s Statistics in 2012. </w:t>
      </w:r>
      <w:r w:rsidR="002B134E" w:rsidRPr="00B9658F">
        <w:rPr>
          <w:rFonts w:ascii="Times New Roman" w:hAnsi="Times New Roman" w:cs="Times New Roman"/>
          <w:sz w:val="24"/>
          <w:szCs w:val="24"/>
          <w:lang w:val="en-US"/>
        </w:rPr>
        <w:t xml:space="preserve"> </w:t>
      </w:r>
    </w:p>
    <w:p w:rsidR="00AE10CE" w:rsidRPr="00B9658F" w:rsidRDefault="00AE10CE" w:rsidP="001D762D">
      <w:pPr>
        <w:spacing w:line="240" w:lineRule="auto"/>
        <w:rPr>
          <w:rFonts w:ascii="Times New Roman" w:hAnsi="Times New Roman" w:cs="Times New Roman"/>
          <w:sz w:val="24"/>
          <w:szCs w:val="24"/>
          <w:lang w:val="en-US"/>
        </w:rPr>
      </w:pPr>
    </w:p>
    <w:p w:rsidR="00C94698" w:rsidRPr="00652148" w:rsidRDefault="00C94698" w:rsidP="001D762D">
      <w:pPr>
        <w:spacing w:line="240" w:lineRule="auto"/>
        <w:rPr>
          <w:rFonts w:ascii="Times New Roman" w:hAnsi="Times New Roman" w:cs="Times New Roman"/>
          <w:b/>
          <w:sz w:val="24"/>
          <w:szCs w:val="24"/>
        </w:rPr>
      </w:pPr>
      <w:proofErr w:type="spellStart"/>
      <w:r w:rsidRPr="00652148">
        <w:rPr>
          <w:rFonts w:ascii="Times New Roman" w:hAnsi="Times New Roman" w:cs="Times New Roman"/>
          <w:b/>
          <w:sz w:val="24"/>
          <w:szCs w:val="24"/>
        </w:rPr>
        <w:t>Literature</w:t>
      </w:r>
      <w:proofErr w:type="spellEnd"/>
      <w:r w:rsidRPr="00652148">
        <w:rPr>
          <w:rFonts w:ascii="Times New Roman" w:hAnsi="Times New Roman" w:cs="Times New Roman"/>
          <w:b/>
          <w:sz w:val="24"/>
          <w:szCs w:val="24"/>
        </w:rPr>
        <w:t>:</w:t>
      </w:r>
    </w:p>
    <w:p w:rsidR="0049375A" w:rsidRPr="00B9658F" w:rsidRDefault="0049375A" w:rsidP="008D0548">
      <w:pPr>
        <w:spacing w:line="240" w:lineRule="auto"/>
        <w:rPr>
          <w:rFonts w:ascii="Times New Roman" w:hAnsi="Times New Roman" w:cs="Times New Roman"/>
          <w:sz w:val="24"/>
          <w:szCs w:val="24"/>
        </w:rPr>
      </w:pPr>
      <w:r w:rsidRPr="00B9658F">
        <w:rPr>
          <w:rFonts w:ascii="Times New Roman" w:hAnsi="Times New Roman" w:cs="Times New Roman"/>
          <w:sz w:val="24"/>
          <w:szCs w:val="24"/>
        </w:rPr>
        <w:t>Christensen T</w:t>
      </w:r>
      <w:r w:rsidR="00B041C9">
        <w:rPr>
          <w:rFonts w:ascii="Times New Roman" w:hAnsi="Times New Roman" w:cs="Times New Roman"/>
          <w:sz w:val="24"/>
          <w:szCs w:val="24"/>
        </w:rPr>
        <w:t>.</w:t>
      </w:r>
      <w:r w:rsidRPr="00B9658F">
        <w:rPr>
          <w:rFonts w:ascii="Times New Roman" w:hAnsi="Times New Roman" w:cs="Times New Roman"/>
          <w:sz w:val="24"/>
          <w:szCs w:val="24"/>
        </w:rPr>
        <w:t xml:space="preserve">, </w:t>
      </w:r>
      <w:proofErr w:type="spellStart"/>
      <w:r w:rsidRPr="00B9658F">
        <w:rPr>
          <w:rFonts w:ascii="Times New Roman" w:hAnsi="Times New Roman" w:cs="Times New Roman"/>
          <w:sz w:val="24"/>
          <w:szCs w:val="24"/>
        </w:rPr>
        <w:t>Lægreid</w:t>
      </w:r>
      <w:proofErr w:type="spellEnd"/>
      <w:r w:rsidRPr="00B9658F">
        <w:rPr>
          <w:rFonts w:ascii="Times New Roman" w:hAnsi="Times New Roman" w:cs="Times New Roman"/>
          <w:sz w:val="24"/>
          <w:szCs w:val="24"/>
        </w:rPr>
        <w:t xml:space="preserve"> P., </w:t>
      </w:r>
      <w:proofErr w:type="spellStart"/>
      <w:r w:rsidRPr="00B9658F">
        <w:rPr>
          <w:rFonts w:ascii="Times New Roman" w:hAnsi="Times New Roman" w:cs="Times New Roman"/>
          <w:sz w:val="24"/>
          <w:szCs w:val="24"/>
        </w:rPr>
        <w:t>Roness</w:t>
      </w:r>
      <w:proofErr w:type="spellEnd"/>
      <w:r w:rsidRPr="00B9658F">
        <w:rPr>
          <w:rFonts w:ascii="Times New Roman" w:hAnsi="Times New Roman" w:cs="Times New Roman"/>
          <w:sz w:val="24"/>
          <w:szCs w:val="24"/>
        </w:rPr>
        <w:t xml:space="preserve"> P. G. &amp; </w:t>
      </w:r>
      <w:proofErr w:type="spellStart"/>
      <w:r w:rsidRPr="00B9658F">
        <w:rPr>
          <w:rFonts w:ascii="Times New Roman" w:hAnsi="Times New Roman" w:cs="Times New Roman"/>
          <w:sz w:val="24"/>
          <w:szCs w:val="24"/>
        </w:rPr>
        <w:t>Røvik</w:t>
      </w:r>
      <w:proofErr w:type="spellEnd"/>
      <w:r w:rsidRPr="00B9658F">
        <w:rPr>
          <w:rFonts w:ascii="Times New Roman" w:hAnsi="Times New Roman" w:cs="Times New Roman"/>
          <w:sz w:val="24"/>
          <w:szCs w:val="24"/>
        </w:rPr>
        <w:t xml:space="preserve"> K. A. (2004): </w:t>
      </w:r>
      <w:proofErr w:type="spellStart"/>
      <w:r w:rsidRPr="00B9658F">
        <w:rPr>
          <w:rFonts w:ascii="Times New Roman" w:hAnsi="Times New Roman" w:cs="Times New Roman"/>
          <w:i/>
          <w:sz w:val="24"/>
          <w:szCs w:val="24"/>
        </w:rPr>
        <w:t>Organisasjonsteori</w:t>
      </w:r>
      <w:proofErr w:type="spellEnd"/>
      <w:r w:rsidRPr="00B9658F">
        <w:rPr>
          <w:rFonts w:ascii="Times New Roman" w:hAnsi="Times New Roman" w:cs="Times New Roman"/>
          <w:i/>
          <w:sz w:val="24"/>
          <w:szCs w:val="24"/>
        </w:rPr>
        <w:t xml:space="preserve"> for offentlig sektor</w:t>
      </w:r>
      <w:r w:rsidRPr="00B9658F">
        <w:rPr>
          <w:rFonts w:ascii="Times New Roman" w:hAnsi="Times New Roman" w:cs="Times New Roman"/>
          <w:sz w:val="24"/>
          <w:szCs w:val="24"/>
        </w:rPr>
        <w:t>, Oslo: Universitetsforlaget</w:t>
      </w:r>
    </w:p>
    <w:p w:rsidR="008D0548" w:rsidRPr="00B9658F" w:rsidRDefault="00890CF5" w:rsidP="008D0548">
      <w:pPr>
        <w:spacing w:line="240" w:lineRule="auto"/>
        <w:rPr>
          <w:rFonts w:ascii="Times New Roman" w:hAnsi="Times New Roman" w:cs="Times New Roman"/>
          <w:sz w:val="24"/>
          <w:szCs w:val="24"/>
        </w:rPr>
      </w:pPr>
      <w:proofErr w:type="spellStart"/>
      <w:r w:rsidRPr="00B9658F">
        <w:rPr>
          <w:rFonts w:ascii="Times New Roman" w:hAnsi="Times New Roman" w:cs="Times New Roman"/>
          <w:sz w:val="24"/>
          <w:szCs w:val="24"/>
        </w:rPr>
        <w:t>Economic</w:t>
      </w:r>
      <w:proofErr w:type="spellEnd"/>
      <w:r w:rsidRPr="00B9658F">
        <w:rPr>
          <w:rFonts w:ascii="Times New Roman" w:hAnsi="Times New Roman" w:cs="Times New Roman"/>
          <w:sz w:val="24"/>
          <w:szCs w:val="24"/>
        </w:rPr>
        <w:t xml:space="preserve"> </w:t>
      </w:r>
      <w:proofErr w:type="spellStart"/>
      <w:r w:rsidRPr="00B9658F">
        <w:rPr>
          <w:rFonts w:ascii="Times New Roman" w:hAnsi="Times New Roman" w:cs="Times New Roman"/>
          <w:sz w:val="24"/>
          <w:szCs w:val="24"/>
        </w:rPr>
        <w:t>Counsel</w:t>
      </w:r>
      <w:proofErr w:type="spellEnd"/>
      <w:r w:rsidRPr="00B9658F">
        <w:rPr>
          <w:rFonts w:ascii="Times New Roman" w:hAnsi="Times New Roman" w:cs="Times New Roman"/>
          <w:sz w:val="24"/>
          <w:szCs w:val="24"/>
        </w:rPr>
        <w:t xml:space="preserve"> [Det Økonomiske Råd</w:t>
      </w:r>
      <w:r w:rsidR="00002C1B" w:rsidRPr="00B9658F">
        <w:rPr>
          <w:rFonts w:ascii="Times New Roman" w:hAnsi="Times New Roman" w:cs="Times New Roman"/>
          <w:sz w:val="24"/>
          <w:szCs w:val="24"/>
        </w:rPr>
        <w:t>]</w:t>
      </w:r>
      <w:r w:rsidR="008D0548" w:rsidRPr="00B9658F">
        <w:rPr>
          <w:rFonts w:ascii="Times New Roman" w:hAnsi="Times New Roman" w:cs="Times New Roman"/>
          <w:sz w:val="24"/>
          <w:szCs w:val="24"/>
        </w:rPr>
        <w:t xml:space="preserve"> (2010): Dansk Økonomi, Efterår 2010, København: Det Økonomiske Råds Sekretariat </w:t>
      </w:r>
    </w:p>
    <w:p w:rsidR="002D32BE" w:rsidRPr="00B9658F" w:rsidRDefault="002D32BE" w:rsidP="008D0548">
      <w:pPr>
        <w:spacing w:line="240" w:lineRule="auto"/>
        <w:rPr>
          <w:rFonts w:ascii="Times New Roman" w:hAnsi="Times New Roman" w:cs="Times New Roman"/>
          <w:sz w:val="24"/>
          <w:szCs w:val="24"/>
        </w:rPr>
      </w:pPr>
      <w:proofErr w:type="spellStart"/>
      <w:r w:rsidRPr="00B9658F">
        <w:rPr>
          <w:rFonts w:ascii="Times New Roman" w:hAnsi="Times New Roman" w:cs="Times New Roman"/>
          <w:sz w:val="24"/>
          <w:szCs w:val="24"/>
        </w:rPr>
        <w:t>Ellstrøm</w:t>
      </w:r>
      <w:proofErr w:type="spellEnd"/>
      <w:r w:rsidRPr="00B9658F">
        <w:rPr>
          <w:rFonts w:ascii="Times New Roman" w:hAnsi="Times New Roman" w:cs="Times New Roman"/>
          <w:sz w:val="24"/>
          <w:szCs w:val="24"/>
        </w:rPr>
        <w:t xml:space="preserve"> P.-E. (1992): </w:t>
      </w:r>
      <w:r w:rsidRPr="00B9658F">
        <w:rPr>
          <w:rFonts w:ascii="Times New Roman" w:hAnsi="Times New Roman" w:cs="Times New Roman"/>
          <w:i/>
          <w:sz w:val="24"/>
          <w:szCs w:val="24"/>
        </w:rPr>
        <w:t xml:space="preserve">Kompetens, </w:t>
      </w:r>
      <w:proofErr w:type="spellStart"/>
      <w:r w:rsidRPr="00B9658F">
        <w:rPr>
          <w:rFonts w:ascii="Times New Roman" w:hAnsi="Times New Roman" w:cs="Times New Roman"/>
          <w:i/>
          <w:sz w:val="24"/>
          <w:szCs w:val="24"/>
        </w:rPr>
        <w:t>utbildning</w:t>
      </w:r>
      <w:proofErr w:type="spellEnd"/>
      <w:r w:rsidRPr="00B9658F">
        <w:rPr>
          <w:rFonts w:ascii="Times New Roman" w:hAnsi="Times New Roman" w:cs="Times New Roman"/>
          <w:i/>
          <w:sz w:val="24"/>
          <w:szCs w:val="24"/>
        </w:rPr>
        <w:t xml:space="preserve"> </w:t>
      </w:r>
      <w:proofErr w:type="spellStart"/>
      <w:r w:rsidRPr="00B9658F">
        <w:rPr>
          <w:rFonts w:ascii="Times New Roman" w:hAnsi="Times New Roman" w:cs="Times New Roman"/>
          <w:i/>
          <w:sz w:val="24"/>
          <w:szCs w:val="24"/>
        </w:rPr>
        <w:t>och</w:t>
      </w:r>
      <w:proofErr w:type="spellEnd"/>
      <w:r w:rsidRPr="00B9658F">
        <w:rPr>
          <w:rFonts w:ascii="Times New Roman" w:hAnsi="Times New Roman" w:cs="Times New Roman"/>
          <w:i/>
          <w:sz w:val="24"/>
          <w:szCs w:val="24"/>
        </w:rPr>
        <w:t xml:space="preserve"> lærende i </w:t>
      </w:r>
      <w:proofErr w:type="spellStart"/>
      <w:r w:rsidRPr="00B9658F">
        <w:rPr>
          <w:rFonts w:ascii="Times New Roman" w:hAnsi="Times New Roman" w:cs="Times New Roman"/>
          <w:i/>
          <w:sz w:val="24"/>
          <w:szCs w:val="24"/>
        </w:rPr>
        <w:t>arbetslivet</w:t>
      </w:r>
      <w:proofErr w:type="spellEnd"/>
      <w:r w:rsidRPr="00B9658F">
        <w:rPr>
          <w:rFonts w:ascii="Times New Roman" w:hAnsi="Times New Roman" w:cs="Times New Roman"/>
          <w:sz w:val="24"/>
          <w:szCs w:val="24"/>
        </w:rPr>
        <w:t xml:space="preserve">, Stockholm: Fritzes </w:t>
      </w:r>
    </w:p>
    <w:p w:rsidR="002D32BE" w:rsidRPr="00B9658F" w:rsidRDefault="002D32BE" w:rsidP="008D0548">
      <w:pPr>
        <w:spacing w:line="240" w:lineRule="auto"/>
        <w:rPr>
          <w:rFonts w:ascii="Times New Roman" w:hAnsi="Times New Roman" w:cs="Times New Roman"/>
          <w:sz w:val="24"/>
          <w:szCs w:val="24"/>
          <w:lang w:val="en-US"/>
        </w:rPr>
      </w:pPr>
      <w:r w:rsidRPr="00B9658F">
        <w:rPr>
          <w:rFonts w:ascii="Times New Roman" w:hAnsi="Times New Roman" w:cs="Times New Roman"/>
          <w:sz w:val="24"/>
          <w:szCs w:val="24"/>
          <w:lang w:val="en-US"/>
        </w:rPr>
        <w:t xml:space="preserve">Hackman J. R. &amp; Oldham G. R. (1980): </w:t>
      </w:r>
      <w:r w:rsidRPr="00B9658F">
        <w:rPr>
          <w:rFonts w:ascii="Times New Roman" w:hAnsi="Times New Roman" w:cs="Times New Roman"/>
          <w:i/>
          <w:sz w:val="24"/>
          <w:szCs w:val="24"/>
          <w:lang w:val="en-US"/>
        </w:rPr>
        <w:t>Work Redesign</w:t>
      </w:r>
      <w:r w:rsidRPr="00B9658F">
        <w:rPr>
          <w:rFonts w:ascii="Times New Roman" w:hAnsi="Times New Roman" w:cs="Times New Roman"/>
          <w:sz w:val="24"/>
          <w:szCs w:val="24"/>
          <w:lang w:val="en-US"/>
        </w:rPr>
        <w:t xml:space="preserve">, Reading, Mass.: Addison – Wesley </w:t>
      </w:r>
    </w:p>
    <w:p w:rsidR="00EA575E" w:rsidRPr="00B9658F" w:rsidRDefault="00EA575E" w:rsidP="008D0548">
      <w:pPr>
        <w:spacing w:line="240" w:lineRule="auto"/>
        <w:rPr>
          <w:rFonts w:ascii="Times New Roman" w:hAnsi="Times New Roman" w:cs="Times New Roman"/>
          <w:sz w:val="24"/>
          <w:szCs w:val="24"/>
        </w:rPr>
      </w:pPr>
      <w:r w:rsidRPr="00B9658F">
        <w:rPr>
          <w:rFonts w:ascii="Times New Roman" w:hAnsi="Times New Roman" w:cs="Times New Roman"/>
          <w:sz w:val="24"/>
          <w:szCs w:val="24"/>
        </w:rPr>
        <w:lastRenderedPageBreak/>
        <w:t xml:space="preserve">Holt Larsen H. (2006): </w:t>
      </w:r>
      <w:r w:rsidRPr="00B9658F">
        <w:rPr>
          <w:rFonts w:ascii="Times New Roman" w:hAnsi="Times New Roman" w:cs="Times New Roman"/>
          <w:i/>
          <w:sz w:val="24"/>
          <w:szCs w:val="24"/>
        </w:rPr>
        <w:t xml:space="preserve">Human Ressource Management – </w:t>
      </w:r>
      <w:proofErr w:type="spellStart"/>
      <w:r w:rsidRPr="00B9658F">
        <w:rPr>
          <w:rFonts w:ascii="Times New Roman" w:hAnsi="Times New Roman" w:cs="Times New Roman"/>
          <w:i/>
          <w:sz w:val="24"/>
          <w:szCs w:val="24"/>
        </w:rPr>
        <w:t>Licence</w:t>
      </w:r>
      <w:proofErr w:type="spellEnd"/>
      <w:r w:rsidRPr="00B9658F">
        <w:rPr>
          <w:rFonts w:ascii="Times New Roman" w:hAnsi="Times New Roman" w:cs="Times New Roman"/>
          <w:i/>
          <w:sz w:val="24"/>
          <w:szCs w:val="24"/>
        </w:rPr>
        <w:t xml:space="preserve"> to </w:t>
      </w:r>
      <w:proofErr w:type="spellStart"/>
      <w:r w:rsidRPr="00B9658F">
        <w:rPr>
          <w:rFonts w:ascii="Times New Roman" w:hAnsi="Times New Roman" w:cs="Times New Roman"/>
          <w:i/>
          <w:sz w:val="24"/>
          <w:szCs w:val="24"/>
        </w:rPr>
        <w:t>work</w:t>
      </w:r>
      <w:proofErr w:type="spellEnd"/>
      <w:r w:rsidRPr="00B9658F">
        <w:rPr>
          <w:rFonts w:ascii="Times New Roman" w:hAnsi="Times New Roman" w:cs="Times New Roman"/>
          <w:i/>
          <w:sz w:val="24"/>
          <w:szCs w:val="24"/>
        </w:rPr>
        <w:t xml:space="preserve"> – Arbejdslivets tryllestøv eller håndjern</w:t>
      </w:r>
      <w:r w:rsidRPr="00B9658F">
        <w:rPr>
          <w:rFonts w:ascii="Times New Roman" w:hAnsi="Times New Roman" w:cs="Times New Roman"/>
          <w:sz w:val="24"/>
          <w:szCs w:val="24"/>
        </w:rPr>
        <w:t>, København: Forlaget Valmuen</w:t>
      </w:r>
    </w:p>
    <w:p w:rsidR="00002C1B" w:rsidRPr="00B9658F" w:rsidRDefault="00002C1B" w:rsidP="008D0548">
      <w:pPr>
        <w:spacing w:line="240" w:lineRule="auto"/>
        <w:rPr>
          <w:rFonts w:ascii="Times New Roman" w:hAnsi="Times New Roman" w:cs="Times New Roman"/>
          <w:sz w:val="24"/>
          <w:szCs w:val="24"/>
          <w:lang w:val="en-US"/>
        </w:rPr>
      </w:pPr>
      <w:proofErr w:type="spellStart"/>
      <w:r w:rsidRPr="00B9658F">
        <w:rPr>
          <w:rFonts w:ascii="Times New Roman" w:hAnsi="Times New Roman" w:cs="Times New Roman"/>
          <w:sz w:val="24"/>
          <w:szCs w:val="24"/>
          <w:lang w:val="en-US"/>
        </w:rPr>
        <w:t>Huws</w:t>
      </w:r>
      <w:proofErr w:type="spellEnd"/>
      <w:r w:rsidRPr="00B9658F">
        <w:rPr>
          <w:rFonts w:ascii="Times New Roman" w:hAnsi="Times New Roman" w:cs="Times New Roman"/>
          <w:sz w:val="24"/>
          <w:szCs w:val="24"/>
          <w:lang w:val="en-US"/>
        </w:rPr>
        <w:t xml:space="preserve"> U. (2006): </w:t>
      </w:r>
      <w:r w:rsidRPr="00B9658F">
        <w:rPr>
          <w:rFonts w:ascii="Times New Roman" w:hAnsi="Times New Roman" w:cs="Times New Roman"/>
          <w:i/>
          <w:sz w:val="24"/>
          <w:szCs w:val="24"/>
          <w:lang w:val="en-US"/>
        </w:rPr>
        <w:t>Work organization and restructuring in the knowledge society</w:t>
      </w:r>
      <w:r w:rsidRPr="00B9658F">
        <w:rPr>
          <w:rFonts w:ascii="Times New Roman" w:hAnsi="Times New Roman" w:cs="Times New Roman"/>
          <w:sz w:val="24"/>
          <w:szCs w:val="24"/>
          <w:lang w:val="en-US"/>
        </w:rPr>
        <w:t>, Leuven: Works Project</w:t>
      </w:r>
    </w:p>
    <w:p w:rsidR="002D32BE" w:rsidRPr="00B9658F" w:rsidRDefault="00F80DE8" w:rsidP="008D0548">
      <w:pPr>
        <w:spacing w:line="240" w:lineRule="auto"/>
        <w:rPr>
          <w:rFonts w:ascii="Times New Roman" w:hAnsi="Times New Roman" w:cs="Times New Roman"/>
          <w:sz w:val="24"/>
          <w:szCs w:val="24"/>
        </w:rPr>
      </w:pPr>
      <w:r w:rsidRPr="00B9658F">
        <w:rPr>
          <w:rFonts w:ascii="Times New Roman" w:hAnsi="Times New Roman" w:cs="Times New Roman"/>
          <w:sz w:val="24"/>
          <w:szCs w:val="24"/>
        </w:rPr>
        <w:t xml:space="preserve">Hvid H. (2009): To </w:t>
      </w:r>
      <w:proofErr w:type="spellStart"/>
      <w:r w:rsidRPr="00B9658F">
        <w:rPr>
          <w:rFonts w:ascii="Times New Roman" w:hAnsi="Times New Roman" w:cs="Times New Roman"/>
          <w:sz w:val="24"/>
          <w:szCs w:val="24"/>
        </w:rPr>
        <w:t>be</w:t>
      </w:r>
      <w:proofErr w:type="spellEnd"/>
      <w:r w:rsidRPr="00B9658F">
        <w:rPr>
          <w:rFonts w:ascii="Times New Roman" w:hAnsi="Times New Roman" w:cs="Times New Roman"/>
          <w:sz w:val="24"/>
          <w:szCs w:val="24"/>
        </w:rPr>
        <w:t xml:space="preserve"> in </w:t>
      </w:r>
      <w:proofErr w:type="spellStart"/>
      <w:r w:rsidRPr="00B9658F">
        <w:rPr>
          <w:rFonts w:ascii="Times New Roman" w:hAnsi="Times New Roman" w:cs="Times New Roman"/>
          <w:sz w:val="24"/>
          <w:szCs w:val="24"/>
        </w:rPr>
        <w:t>control</w:t>
      </w:r>
      <w:proofErr w:type="spellEnd"/>
      <w:r w:rsidRPr="00B9658F">
        <w:rPr>
          <w:rFonts w:ascii="Times New Roman" w:hAnsi="Times New Roman" w:cs="Times New Roman"/>
          <w:sz w:val="24"/>
          <w:szCs w:val="24"/>
        </w:rPr>
        <w:t xml:space="preserve"> – vejen til et godt psykisk arbejdsmiljø, læring og innovation? </w:t>
      </w:r>
      <w:r w:rsidR="004A1A04" w:rsidRPr="00B9658F">
        <w:rPr>
          <w:rFonts w:ascii="Times New Roman" w:hAnsi="Times New Roman" w:cs="Times New Roman"/>
          <w:sz w:val="24"/>
          <w:szCs w:val="24"/>
        </w:rPr>
        <w:t>i</w:t>
      </w:r>
      <w:r w:rsidRPr="00B9658F">
        <w:rPr>
          <w:rFonts w:ascii="Times New Roman" w:hAnsi="Times New Roman" w:cs="Times New Roman"/>
          <w:sz w:val="24"/>
          <w:szCs w:val="24"/>
        </w:rPr>
        <w:t xml:space="preserve"> </w:t>
      </w:r>
      <w:r w:rsidRPr="00B9658F">
        <w:rPr>
          <w:rFonts w:ascii="Times New Roman" w:hAnsi="Times New Roman" w:cs="Times New Roman"/>
          <w:i/>
          <w:sz w:val="24"/>
          <w:szCs w:val="24"/>
        </w:rPr>
        <w:t>Tidsskrift for Arbejdsliv</w:t>
      </w:r>
      <w:r w:rsidR="00B9658F" w:rsidRPr="00B9658F">
        <w:rPr>
          <w:rFonts w:ascii="Times New Roman" w:hAnsi="Times New Roman" w:cs="Times New Roman"/>
          <w:sz w:val="24"/>
          <w:szCs w:val="24"/>
        </w:rPr>
        <w:t>, 11. årgang nr. 1 2009</w:t>
      </w:r>
    </w:p>
    <w:p w:rsidR="00375408" w:rsidRPr="00B9658F" w:rsidRDefault="00375408" w:rsidP="008D0548">
      <w:pPr>
        <w:spacing w:line="240" w:lineRule="auto"/>
        <w:rPr>
          <w:rFonts w:ascii="Times New Roman" w:hAnsi="Times New Roman" w:cs="Times New Roman"/>
          <w:sz w:val="24"/>
          <w:szCs w:val="24"/>
          <w:lang w:val="en-US"/>
        </w:rPr>
      </w:pPr>
      <w:r w:rsidRPr="00B9658F">
        <w:rPr>
          <w:rFonts w:ascii="Times New Roman" w:hAnsi="Times New Roman" w:cs="Times New Roman"/>
          <w:sz w:val="24"/>
          <w:szCs w:val="24"/>
          <w:lang w:val="en-US"/>
        </w:rPr>
        <w:t xml:space="preserve">Johnson, G., Scholes, K. &amp; Whittington, R. (2009): </w:t>
      </w:r>
      <w:r w:rsidRPr="00B9658F">
        <w:rPr>
          <w:rFonts w:ascii="Times New Roman" w:hAnsi="Times New Roman" w:cs="Times New Roman"/>
          <w:i/>
          <w:sz w:val="24"/>
          <w:szCs w:val="24"/>
          <w:lang w:val="en-US"/>
        </w:rPr>
        <w:t>Fundamentals of Strategy</w:t>
      </w:r>
      <w:r w:rsidRPr="00B9658F">
        <w:rPr>
          <w:rFonts w:ascii="Times New Roman" w:hAnsi="Times New Roman" w:cs="Times New Roman"/>
          <w:sz w:val="24"/>
          <w:szCs w:val="24"/>
          <w:lang w:val="en-US"/>
        </w:rPr>
        <w:t>, Pearson, Harlow</w:t>
      </w:r>
    </w:p>
    <w:p w:rsidR="00002C1B" w:rsidRPr="00B9658F" w:rsidRDefault="00002C1B" w:rsidP="008D0548">
      <w:pPr>
        <w:spacing w:line="240" w:lineRule="auto"/>
        <w:rPr>
          <w:rFonts w:ascii="Times New Roman" w:hAnsi="Times New Roman" w:cs="Times New Roman"/>
          <w:sz w:val="24"/>
          <w:szCs w:val="24"/>
        </w:rPr>
      </w:pPr>
      <w:r w:rsidRPr="00B9658F">
        <w:rPr>
          <w:rFonts w:ascii="Times New Roman" w:hAnsi="Times New Roman" w:cs="Times New Roman"/>
          <w:sz w:val="24"/>
          <w:szCs w:val="24"/>
        </w:rPr>
        <w:t xml:space="preserve">Junge M. (2010): </w:t>
      </w:r>
      <w:r w:rsidRPr="00B9658F">
        <w:rPr>
          <w:rFonts w:ascii="Times New Roman" w:hAnsi="Times New Roman" w:cs="Times New Roman"/>
          <w:i/>
          <w:sz w:val="24"/>
          <w:szCs w:val="24"/>
        </w:rPr>
        <w:t>Innovation og produktivitet</w:t>
      </w:r>
      <w:r w:rsidRPr="00B9658F">
        <w:rPr>
          <w:rFonts w:ascii="Times New Roman" w:hAnsi="Times New Roman" w:cs="Times New Roman"/>
          <w:sz w:val="24"/>
          <w:szCs w:val="24"/>
        </w:rPr>
        <w:t>, København: Erhvervsministeriet</w:t>
      </w:r>
    </w:p>
    <w:p w:rsidR="002141CB" w:rsidRPr="00B9658F" w:rsidRDefault="002141CB" w:rsidP="008D0548">
      <w:pPr>
        <w:spacing w:line="240" w:lineRule="auto"/>
        <w:rPr>
          <w:rStyle w:val="Fremhv"/>
          <w:rFonts w:ascii="Times New Roman" w:hAnsi="Times New Roman" w:cs="Times New Roman"/>
          <w:i w:val="0"/>
          <w:sz w:val="24"/>
          <w:szCs w:val="24"/>
          <w:lang w:val="en-US"/>
        </w:rPr>
      </w:pPr>
      <w:r w:rsidRPr="00B9658F">
        <w:rPr>
          <w:rStyle w:val="Fremhv"/>
          <w:rFonts w:ascii="Times New Roman" w:hAnsi="Times New Roman" w:cs="Times New Roman"/>
          <w:i w:val="0"/>
          <w:sz w:val="24"/>
          <w:szCs w:val="24"/>
          <w:lang w:val="en-US"/>
        </w:rPr>
        <w:t>Lam</w:t>
      </w:r>
      <w:r w:rsidRPr="00B9658F">
        <w:rPr>
          <w:rStyle w:val="st"/>
          <w:rFonts w:ascii="Times New Roman" w:hAnsi="Times New Roman" w:cs="Times New Roman"/>
          <w:sz w:val="24"/>
          <w:szCs w:val="24"/>
          <w:lang w:val="en-US"/>
        </w:rPr>
        <w:t xml:space="preserve"> A. (</w:t>
      </w:r>
      <w:r w:rsidRPr="00B9658F">
        <w:rPr>
          <w:rStyle w:val="Fremhv"/>
          <w:rFonts w:ascii="Times New Roman" w:hAnsi="Times New Roman" w:cs="Times New Roman"/>
          <w:i w:val="0"/>
          <w:sz w:val="24"/>
          <w:szCs w:val="24"/>
          <w:lang w:val="en-US"/>
        </w:rPr>
        <w:t>2010)</w:t>
      </w:r>
      <w:r w:rsidRPr="00B9658F">
        <w:rPr>
          <w:rStyle w:val="st"/>
          <w:rFonts w:ascii="Times New Roman" w:hAnsi="Times New Roman" w:cs="Times New Roman"/>
          <w:sz w:val="24"/>
          <w:szCs w:val="24"/>
          <w:lang w:val="en-US"/>
        </w:rPr>
        <w:t>: ‘</w:t>
      </w:r>
      <w:r w:rsidRPr="00B9658F">
        <w:rPr>
          <w:rStyle w:val="Fremhv"/>
          <w:rFonts w:ascii="Times New Roman" w:hAnsi="Times New Roman" w:cs="Times New Roman"/>
          <w:i w:val="0"/>
          <w:sz w:val="24"/>
          <w:szCs w:val="24"/>
          <w:lang w:val="en-US"/>
        </w:rPr>
        <w:t>Innovative organizations</w:t>
      </w:r>
      <w:r w:rsidRPr="00B9658F">
        <w:rPr>
          <w:rStyle w:val="st"/>
          <w:rFonts w:ascii="Times New Roman" w:hAnsi="Times New Roman" w:cs="Times New Roman"/>
          <w:i/>
          <w:sz w:val="24"/>
          <w:szCs w:val="24"/>
          <w:lang w:val="en-US"/>
        </w:rPr>
        <w:t xml:space="preserve">: </w:t>
      </w:r>
      <w:r w:rsidRPr="00B9658F">
        <w:rPr>
          <w:rStyle w:val="Fremhv"/>
          <w:rFonts w:ascii="Times New Roman" w:hAnsi="Times New Roman" w:cs="Times New Roman"/>
          <w:i w:val="0"/>
          <w:sz w:val="24"/>
          <w:szCs w:val="24"/>
          <w:lang w:val="en-US"/>
        </w:rPr>
        <w:t>structure</w:t>
      </w:r>
      <w:r w:rsidRPr="00B9658F">
        <w:rPr>
          <w:rStyle w:val="st"/>
          <w:rFonts w:ascii="Times New Roman" w:hAnsi="Times New Roman" w:cs="Times New Roman"/>
          <w:i/>
          <w:sz w:val="24"/>
          <w:szCs w:val="24"/>
          <w:lang w:val="en-US"/>
        </w:rPr>
        <w:t xml:space="preserve">, </w:t>
      </w:r>
      <w:r w:rsidRPr="00B9658F">
        <w:rPr>
          <w:rStyle w:val="Fremhv"/>
          <w:rFonts w:ascii="Times New Roman" w:hAnsi="Times New Roman" w:cs="Times New Roman"/>
          <w:i w:val="0"/>
          <w:sz w:val="24"/>
          <w:szCs w:val="24"/>
          <w:lang w:val="en-US"/>
        </w:rPr>
        <w:t>learning</w:t>
      </w:r>
      <w:r w:rsidRPr="00B9658F">
        <w:rPr>
          <w:rStyle w:val="st"/>
          <w:rFonts w:ascii="Times New Roman" w:hAnsi="Times New Roman" w:cs="Times New Roman"/>
          <w:i/>
          <w:sz w:val="24"/>
          <w:szCs w:val="24"/>
          <w:lang w:val="en-US"/>
        </w:rPr>
        <w:t xml:space="preserve"> </w:t>
      </w:r>
      <w:r w:rsidRPr="00B9658F">
        <w:rPr>
          <w:rStyle w:val="st"/>
          <w:rFonts w:ascii="Times New Roman" w:hAnsi="Times New Roman" w:cs="Times New Roman"/>
          <w:sz w:val="24"/>
          <w:szCs w:val="24"/>
          <w:lang w:val="en-US"/>
        </w:rPr>
        <w:t>and</w:t>
      </w:r>
      <w:r w:rsidRPr="00B9658F">
        <w:rPr>
          <w:rStyle w:val="st"/>
          <w:rFonts w:ascii="Times New Roman" w:hAnsi="Times New Roman" w:cs="Times New Roman"/>
          <w:i/>
          <w:sz w:val="24"/>
          <w:szCs w:val="24"/>
          <w:lang w:val="en-US"/>
        </w:rPr>
        <w:t xml:space="preserve"> </w:t>
      </w:r>
      <w:r w:rsidRPr="00B9658F">
        <w:rPr>
          <w:rStyle w:val="Fremhv"/>
          <w:rFonts w:ascii="Times New Roman" w:hAnsi="Times New Roman" w:cs="Times New Roman"/>
          <w:i w:val="0"/>
          <w:sz w:val="24"/>
          <w:szCs w:val="24"/>
          <w:lang w:val="en-US"/>
        </w:rPr>
        <w:t xml:space="preserve">adaptation’, </w:t>
      </w:r>
      <w:r w:rsidRPr="00B9658F">
        <w:rPr>
          <w:rStyle w:val="Fremhv"/>
          <w:rFonts w:ascii="Times New Roman" w:hAnsi="Times New Roman" w:cs="Times New Roman"/>
          <w:sz w:val="24"/>
          <w:szCs w:val="24"/>
          <w:lang w:val="en-US"/>
        </w:rPr>
        <w:t>Innovation</w:t>
      </w:r>
      <w:r w:rsidRPr="00B9658F">
        <w:rPr>
          <w:rStyle w:val="st"/>
          <w:rFonts w:ascii="Times New Roman" w:hAnsi="Times New Roman" w:cs="Times New Roman"/>
          <w:sz w:val="24"/>
          <w:szCs w:val="24"/>
          <w:lang w:val="en-US"/>
        </w:rPr>
        <w:t xml:space="preserve"> </w:t>
      </w:r>
      <w:r w:rsidRPr="00B9658F">
        <w:rPr>
          <w:rStyle w:val="st"/>
          <w:rFonts w:ascii="Times New Roman" w:hAnsi="Times New Roman" w:cs="Times New Roman"/>
          <w:i/>
          <w:sz w:val="24"/>
          <w:szCs w:val="24"/>
          <w:lang w:val="en-US"/>
        </w:rPr>
        <w:t>Perspective for the 21st</w:t>
      </w:r>
      <w:r w:rsidRPr="00B9658F">
        <w:rPr>
          <w:rStyle w:val="st"/>
          <w:rFonts w:ascii="Times New Roman" w:hAnsi="Times New Roman" w:cs="Times New Roman"/>
          <w:sz w:val="24"/>
          <w:szCs w:val="24"/>
          <w:lang w:val="en-US"/>
        </w:rPr>
        <w:t xml:space="preserve"> </w:t>
      </w:r>
      <w:r w:rsidRPr="00B9658F">
        <w:rPr>
          <w:rStyle w:val="Fremhv"/>
          <w:rFonts w:ascii="Times New Roman" w:hAnsi="Times New Roman" w:cs="Times New Roman"/>
          <w:sz w:val="24"/>
          <w:szCs w:val="24"/>
          <w:lang w:val="en-US"/>
        </w:rPr>
        <w:t>century</w:t>
      </w:r>
      <w:r w:rsidRPr="00B9658F">
        <w:rPr>
          <w:rStyle w:val="st"/>
          <w:rFonts w:ascii="Times New Roman" w:hAnsi="Times New Roman" w:cs="Times New Roman"/>
          <w:sz w:val="24"/>
          <w:szCs w:val="24"/>
          <w:lang w:val="en-US"/>
        </w:rPr>
        <w:t xml:space="preserve">, </w:t>
      </w:r>
      <w:r w:rsidRPr="00B9658F">
        <w:rPr>
          <w:rStyle w:val="Fremhv"/>
          <w:rFonts w:ascii="Times New Roman" w:hAnsi="Times New Roman" w:cs="Times New Roman"/>
          <w:i w:val="0"/>
          <w:sz w:val="24"/>
          <w:szCs w:val="24"/>
          <w:lang w:val="en-US"/>
        </w:rPr>
        <w:t>Madrid</w:t>
      </w:r>
      <w:r w:rsidRPr="00B9658F">
        <w:rPr>
          <w:rStyle w:val="st"/>
          <w:rFonts w:ascii="Times New Roman" w:hAnsi="Times New Roman" w:cs="Times New Roman"/>
          <w:sz w:val="24"/>
          <w:szCs w:val="24"/>
          <w:lang w:val="en-US"/>
        </w:rPr>
        <w:t xml:space="preserve">, </w:t>
      </w:r>
      <w:r w:rsidRPr="00B9658F">
        <w:rPr>
          <w:rStyle w:val="Fremhv"/>
          <w:rFonts w:ascii="Times New Roman" w:hAnsi="Times New Roman" w:cs="Times New Roman"/>
          <w:i w:val="0"/>
          <w:sz w:val="24"/>
          <w:szCs w:val="24"/>
          <w:lang w:val="en-US"/>
        </w:rPr>
        <w:t xml:space="preserve">BBVA </w:t>
      </w:r>
    </w:p>
    <w:p w:rsidR="00EA575E" w:rsidRPr="00B9658F" w:rsidRDefault="00311CF9" w:rsidP="008D0548">
      <w:pPr>
        <w:spacing w:line="240" w:lineRule="auto"/>
        <w:rPr>
          <w:rFonts w:ascii="Times New Roman" w:hAnsi="Times New Roman" w:cs="Times New Roman"/>
          <w:sz w:val="24"/>
          <w:szCs w:val="24"/>
          <w:lang w:val="en-GB"/>
        </w:rPr>
      </w:pPr>
      <w:r w:rsidRPr="00B9658F">
        <w:rPr>
          <w:rFonts w:ascii="Times New Roman" w:hAnsi="Times New Roman" w:cs="Times New Roman"/>
          <w:color w:val="000000"/>
          <w:sz w:val="24"/>
          <w:szCs w:val="24"/>
          <w:lang w:val="en-US"/>
        </w:rPr>
        <w:t>L</w:t>
      </w:r>
      <w:proofErr w:type="spellStart"/>
      <w:r w:rsidR="00BD1B08" w:rsidRPr="00B9658F">
        <w:rPr>
          <w:rFonts w:ascii="Times New Roman" w:hAnsi="Times New Roman" w:cs="Times New Roman"/>
          <w:sz w:val="24"/>
          <w:szCs w:val="24"/>
          <w:lang w:val="en-GB"/>
        </w:rPr>
        <w:t>ave</w:t>
      </w:r>
      <w:proofErr w:type="spellEnd"/>
      <w:r w:rsidR="00BD1B08" w:rsidRPr="00B9658F">
        <w:rPr>
          <w:rFonts w:ascii="Times New Roman" w:hAnsi="Times New Roman" w:cs="Times New Roman"/>
          <w:sz w:val="24"/>
          <w:szCs w:val="24"/>
          <w:lang w:val="en-GB"/>
        </w:rPr>
        <w:t>, J., Wenger, E.</w:t>
      </w:r>
      <w:r w:rsidRPr="00B9658F">
        <w:rPr>
          <w:rFonts w:ascii="Times New Roman" w:hAnsi="Times New Roman" w:cs="Times New Roman"/>
          <w:sz w:val="24"/>
          <w:szCs w:val="24"/>
          <w:lang w:val="en-GB"/>
        </w:rPr>
        <w:t xml:space="preserve"> </w:t>
      </w:r>
      <w:r w:rsidR="00BD1B08" w:rsidRPr="00B9658F">
        <w:rPr>
          <w:rFonts w:ascii="Times New Roman" w:hAnsi="Times New Roman" w:cs="Times New Roman"/>
          <w:sz w:val="24"/>
          <w:szCs w:val="24"/>
          <w:lang w:val="en-GB"/>
        </w:rPr>
        <w:t>(</w:t>
      </w:r>
      <w:r w:rsidRPr="00B9658F">
        <w:rPr>
          <w:rFonts w:ascii="Times New Roman" w:hAnsi="Times New Roman" w:cs="Times New Roman"/>
          <w:sz w:val="24"/>
          <w:szCs w:val="24"/>
          <w:lang w:val="en-GB"/>
        </w:rPr>
        <w:t>1991</w:t>
      </w:r>
      <w:r w:rsidR="00BD1B08" w:rsidRPr="00B9658F">
        <w:rPr>
          <w:rFonts w:ascii="Times New Roman" w:hAnsi="Times New Roman" w:cs="Times New Roman"/>
          <w:sz w:val="24"/>
          <w:szCs w:val="24"/>
          <w:lang w:val="en-GB"/>
        </w:rPr>
        <w:t>)</w:t>
      </w:r>
      <w:r w:rsidRPr="00B9658F">
        <w:rPr>
          <w:rFonts w:ascii="Times New Roman" w:hAnsi="Times New Roman" w:cs="Times New Roman"/>
          <w:sz w:val="24"/>
          <w:szCs w:val="24"/>
          <w:lang w:val="en-GB"/>
        </w:rPr>
        <w:t xml:space="preserve"> </w:t>
      </w:r>
      <w:r w:rsidRPr="00B9658F">
        <w:rPr>
          <w:rFonts w:ascii="Times New Roman" w:hAnsi="Times New Roman" w:cs="Times New Roman"/>
          <w:i/>
          <w:sz w:val="24"/>
          <w:szCs w:val="24"/>
          <w:lang w:val="en-GB"/>
        </w:rPr>
        <w:t>Situated Learning: Legitimate Peripheral Participation</w:t>
      </w:r>
      <w:r w:rsidR="00BD1B08" w:rsidRPr="00B9658F">
        <w:rPr>
          <w:rFonts w:ascii="Times New Roman" w:hAnsi="Times New Roman" w:cs="Times New Roman"/>
          <w:sz w:val="24"/>
          <w:szCs w:val="24"/>
          <w:lang w:val="en-GB"/>
        </w:rPr>
        <w:t>, Cambridge:</w:t>
      </w:r>
      <w:r w:rsidRPr="00B9658F">
        <w:rPr>
          <w:rFonts w:ascii="Times New Roman" w:hAnsi="Times New Roman" w:cs="Times New Roman"/>
          <w:sz w:val="24"/>
          <w:szCs w:val="24"/>
          <w:lang w:val="en-GB"/>
        </w:rPr>
        <w:t xml:space="preserve"> Cambridge University Press</w:t>
      </w:r>
    </w:p>
    <w:p w:rsidR="00EA575E" w:rsidRPr="00B9658F" w:rsidRDefault="00BD1EC0" w:rsidP="008D0548">
      <w:pPr>
        <w:spacing w:line="240" w:lineRule="auto"/>
        <w:rPr>
          <w:rFonts w:ascii="Times New Roman" w:hAnsi="Times New Roman" w:cs="Times New Roman"/>
          <w:sz w:val="24"/>
          <w:szCs w:val="24"/>
          <w:lang w:val="en-GB"/>
        </w:rPr>
      </w:pPr>
      <w:r w:rsidRPr="00B9658F">
        <w:rPr>
          <w:rFonts w:ascii="Times New Roman" w:hAnsi="Times New Roman" w:cs="Times New Roman"/>
          <w:sz w:val="24"/>
          <w:szCs w:val="24"/>
          <w:lang w:val="en-GB"/>
        </w:rPr>
        <w:t xml:space="preserve">Meadow (2010): The Meadow guidelines </w:t>
      </w:r>
      <w:hyperlink r:id="rId11" w:history="1">
        <w:r w:rsidR="00890CF5" w:rsidRPr="00B9658F">
          <w:rPr>
            <w:rStyle w:val="Hyperlink"/>
            <w:rFonts w:ascii="Times New Roman" w:hAnsi="Times New Roman" w:cs="Times New Roman"/>
            <w:sz w:val="24"/>
            <w:szCs w:val="24"/>
            <w:lang w:val="en-GB"/>
          </w:rPr>
          <w:t>http://www.meadow-project.eu/images/docmeadow/meadowguidelines.pdf</w:t>
        </w:r>
      </w:hyperlink>
      <w:r w:rsidR="00890CF5" w:rsidRPr="00B9658F">
        <w:rPr>
          <w:rFonts w:ascii="Times New Roman" w:hAnsi="Times New Roman" w:cs="Times New Roman"/>
          <w:sz w:val="24"/>
          <w:szCs w:val="24"/>
          <w:lang w:val="en-GB"/>
        </w:rPr>
        <w:t xml:space="preserve"> </w:t>
      </w:r>
      <w:r w:rsidR="00EA575E" w:rsidRPr="00B9658F">
        <w:rPr>
          <w:rFonts w:ascii="Times New Roman" w:hAnsi="Times New Roman" w:cs="Times New Roman"/>
          <w:sz w:val="24"/>
          <w:szCs w:val="24"/>
          <w:lang w:val="en-GB"/>
        </w:rPr>
        <w:t xml:space="preserve"> </w:t>
      </w:r>
    </w:p>
    <w:p w:rsidR="00890CF5" w:rsidRPr="00B9658F" w:rsidRDefault="00890CF5" w:rsidP="008D0548">
      <w:pPr>
        <w:spacing w:line="240" w:lineRule="auto"/>
        <w:rPr>
          <w:rFonts w:ascii="Times New Roman" w:hAnsi="Times New Roman" w:cs="Times New Roman"/>
          <w:sz w:val="24"/>
          <w:szCs w:val="24"/>
        </w:rPr>
      </w:pPr>
      <w:proofErr w:type="spellStart"/>
      <w:r w:rsidRPr="00B9658F">
        <w:rPr>
          <w:rFonts w:ascii="Times New Roman" w:hAnsi="Times New Roman" w:cs="Times New Roman"/>
          <w:sz w:val="24"/>
          <w:szCs w:val="24"/>
        </w:rPr>
        <w:t>Navrbjerg</w:t>
      </w:r>
      <w:proofErr w:type="spellEnd"/>
      <w:r w:rsidRPr="00B9658F">
        <w:rPr>
          <w:rFonts w:ascii="Times New Roman" w:hAnsi="Times New Roman" w:cs="Times New Roman"/>
          <w:sz w:val="24"/>
          <w:szCs w:val="24"/>
        </w:rPr>
        <w:t xml:space="preserve">, S. (2001): Fleksibilitet og solidaritet – nye arbejdsorganiseringers betydning for samarbejde og forhandlinger, </w:t>
      </w:r>
      <w:r w:rsidRPr="00B9658F">
        <w:rPr>
          <w:rFonts w:ascii="Times New Roman" w:hAnsi="Times New Roman" w:cs="Times New Roman"/>
          <w:i/>
          <w:sz w:val="24"/>
          <w:szCs w:val="24"/>
        </w:rPr>
        <w:t>Tidsskrift for Arbejdsliv</w:t>
      </w:r>
      <w:r w:rsidRPr="00B9658F">
        <w:rPr>
          <w:rFonts w:ascii="Times New Roman" w:hAnsi="Times New Roman" w:cs="Times New Roman"/>
          <w:sz w:val="24"/>
          <w:szCs w:val="24"/>
        </w:rPr>
        <w:t xml:space="preserve"> 3(3). </w:t>
      </w:r>
    </w:p>
    <w:p w:rsidR="00311CF9" w:rsidRPr="00B9658F" w:rsidRDefault="00EA575E" w:rsidP="008D0548">
      <w:pPr>
        <w:spacing w:line="240" w:lineRule="auto"/>
        <w:rPr>
          <w:rFonts w:ascii="Times New Roman" w:hAnsi="Times New Roman" w:cs="Times New Roman"/>
          <w:sz w:val="24"/>
          <w:szCs w:val="24"/>
        </w:rPr>
      </w:pPr>
      <w:r w:rsidRPr="00B9658F">
        <w:rPr>
          <w:rFonts w:ascii="Times New Roman" w:hAnsi="Times New Roman" w:cs="Times New Roman"/>
          <w:sz w:val="24"/>
          <w:szCs w:val="24"/>
          <w:lang w:val="en-US"/>
        </w:rPr>
        <w:t xml:space="preserve">Nielsen P. (2006): </w:t>
      </w:r>
      <w:r w:rsidRPr="00B9658F">
        <w:rPr>
          <w:rFonts w:ascii="Times New Roman" w:hAnsi="Times New Roman" w:cs="Times New Roman"/>
          <w:i/>
          <w:sz w:val="24"/>
          <w:szCs w:val="24"/>
          <w:lang w:val="en-US"/>
        </w:rPr>
        <w:t>The Human Side of Innovation Systems – Innovation, New Organization Forms and Competence Building in a Learning Perspective</w:t>
      </w:r>
      <w:r w:rsidRPr="00B9658F">
        <w:rPr>
          <w:rFonts w:ascii="Times New Roman" w:hAnsi="Times New Roman" w:cs="Times New Roman"/>
          <w:sz w:val="24"/>
          <w:szCs w:val="24"/>
          <w:lang w:val="en-US"/>
        </w:rPr>
        <w:t xml:space="preserve">. </w:t>
      </w:r>
      <w:r w:rsidRPr="00B9658F">
        <w:rPr>
          <w:rFonts w:ascii="Times New Roman" w:hAnsi="Times New Roman" w:cs="Times New Roman"/>
          <w:sz w:val="24"/>
          <w:szCs w:val="24"/>
        </w:rPr>
        <w:t xml:space="preserve">Aalborg: Aalborg Universitetsforlag </w:t>
      </w:r>
      <w:r w:rsidR="00311CF9" w:rsidRPr="00B9658F">
        <w:rPr>
          <w:rFonts w:ascii="Times New Roman" w:hAnsi="Times New Roman" w:cs="Times New Roman"/>
          <w:sz w:val="24"/>
          <w:szCs w:val="24"/>
        </w:rPr>
        <w:t xml:space="preserve"> </w:t>
      </w:r>
    </w:p>
    <w:p w:rsidR="00375408" w:rsidRPr="00B9658F" w:rsidRDefault="00C05BA2" w:rsidP="008D0548">
      <w:pPr>
        <w:spacing w:line="240" w:lineRule="auto"/>
        <w:rPr>
          <w:rFonts w:ascii="Times New Roman" w:hAnsi="Times New Roman" w:cs="Times New Roman"/>
          <w:sz w:val="24"/>
          <w:szCs w:val="24"/>
        </w:rPr>
      </w:pPr>
      <w:r w:rsidRPr="00B9658F">
        <w:rPr>
          <w:rFonts w:ascii="Times New Roman" w:hAnsi="Times New Roman" w:cs="Times New Roman"/>
          <w:sz w:val="24"/>
          <w:szCs w:val="24"/>
        </w:rPr>
        <w:t>Nielsen P.</w:t>
      </w:r>
      <w:r w:rsidR="00375408" w:rsidRPr="00B9658F">
        <w:rPr>
          <w:rFonts w:ascii="Times New Roman" w:hAnsi="Times New Roman" w:cs="Times New Roman"/>
          <w:sz w:val="24"/>
          <w:szCs w:val="24"/>
        </w:rPr>
        <w:t xml:space="preserve"> et al. (2011): Globaliseringsparat? Om udviklingen af danske virksomheder mod globaliseringen – et dynamisk ressourceperspektiv, </w:t>
      </w:r>
      <w:r w:rsidR="00375408" w:rsidRPr="00B9658F">
        <w:rPr>
          <w:rFonts w:ascii="Times New Roman" w:hAnsi="Times New Roman" w:cs="Times New Roman"/>
          <w:i/>
          <w:sz w:val="24"/>
          <w:szCs w:val="24"/>
        </w:rPr>
        <w:t>Tidsskrift for Arbejdsliv</w:t>
      </w:r>
      <w:r w:rsidR="00375408" w:rsidRPr="00B9658F">
        <w:rPr>
          <w:rFonts w:ascii="Times New Roman" w:hAnsi="Times New Roman" w:cs="Times New Roman"/>
          <w:sz w:val="24"/>
          <w:szCs w:val="24"/>
        </w:rPr>
        <w:t xml:space="preserve"> 13(3)</w:t>
      </w:r>
    </w:p>
    <w:p w:rsidR="00311CF9" w:rsidRPr="00B9658F" w:rsidRDefault="00C05BA2" w:rsidP="008D0548">
      <w:pPr>
        <w:spacing w:line="240" w:lineRule="auto"/>
        <w:rPr>
          <w:rFonts w:ascii="Times New Roman" w:hAnsi="Times New Roman" w:cs="Times New Roman"/>
          <w:sz w:val="24"/>
          <w:szCs w:val="24"/>
          <w:lang w:val="en-US"/>
        </w:rPr>
      </w:pPr>
      <w:r w:rsidRPr="00B9658F">
        <w:rPr>
          <w:rFonts w:ascii="Times New Roman" w:hAnsi="Times New Roman" w:cs="Times New Roman"/>
          <w:sz w:val="24"/>
          <w:szCs w:val="24"/>
          <w:lang w:val="en-US"/>
        </w:rPr>
        <w:t xml:space="preserve">Nielsen P. et al. (2012) Capabilities for innovation: The Nordic model and employee participation, in </w:t>
      </w:r>
      <w:r w:rsidRPr="00B9658F">
        <w:rPr>
          <w:rFonts w:ascii="Times New Roman" w:hAnsi="Times New Roman" w:cs="Times New Roman"/>
          <w:i/>
          <w:sz w:val="24"/>
          <w:szCs w:val="24"/>
          <w:lang w:val="en-US"/>
        </w:rPr>
        <w:t>Nordic Journal of Working Life Studies</w:t>
      </w:r>
      <w:r w:rsidRPr="00B9658F">
        <w:rPr>
          <w:rFonts w:ascii="Times New Roman" w:hAnsi="Times New Roman" w:cs="Times New Roman"/>
          <w:sz w:val="24"/>
          <w:szCs w:val="24"/>
          <w:lang w:val="en-US"/>
        </w:rPr>
        <w:t>, Vol. 2 No. 4.</w:t>
      </w:r>
    </w:p>
    <w:p w:rsidR="00C05BA2" w:rsidRPr="00B9658F" w:rsidRDefault="00002C1B" w:rsidP="008D0548">
      <w:pPr>
        <w:spacing w:line="240" w:lineRule="auto"/>
        <w:rPr>
          <w:rFonts w:ascii="Times New Roman" w:hAnsi="Times New Roman" w:cs="Times New Roman"/>
          <w:sz w:val="24"/>
          <w:szCs w:val="24"/>
          <w:lang w:val="en-US"/>
        </w:rPr>
      </w:pPr>
      <w:r w:rsidRPr="00B9658F">
        <w:rPr>
          <w:rFonts w:ascii="Times New Roman" w:hAnsi="Times New Roman" w:cs="Times New Roman"/>
          <w:color w:val="000000"/>
          <w:sz w:val="24"/>
          <w:szCs w:val="24"/>
          <w:lang w:val="en-GB"/>
        </w:rPr>
        <w:t xml:space="preserve">OECD (2010): </w:t>
      </w:r>
      <w:r w:rsidRPr="00B9658F">
        <w:rPr>
          <w:rFonts w:ascii="Times New Roman" w:hAnsi="Times New Roman" w:cs="Times New Roman"/>
          <w:i/>
          <w:color w:val="000000"/>
          <w:sz w:val="24"/>
          <w:szCs w:val="24"/>
          <w:lang w:val="en-GB"/>
        </w:rPr>
        <w:t>Innovative workplaces – making better use of skills within organisations</w:t>
      </w:r>
      <w:r w:rsidRPr="00B9658F">
        <w:rPr>
          <w:rFonts w:ascii="Times New Roman" w:hAnsi="Times New Roman" w:cs="Times New Roman"/>
          <w:color w:val="000000"/>
          <w:sz w:val="24"/>
          <w:szCs w:val="24"/>
          <w:lang w:val="en-GB"/>
        </w:rPr>
        <w:t xml:space="preserve">, OECD Publishing </w:t>
      </w:r>
      <w:r w:rsidR="00311CF9" w:rsidRPr="00B9658F">
        <w:rPr>
          <w:rFonts w:ascii="Times New Roman" w:hAnsi="Times New Roman" w:cs="Times New Roman"/>
          <w:color w:val="000000"/>
          <w:sz w:val="24"/>
          <w:szCs w:val="24"/>
          <w:lang w:val="en-GB"/>
        </w:rPr>
        <w:t xml:space="preserve"> </w:t>
      </w:r>
      <w:r w:rsidR="00C05BA2" w:rsidRPr="00B9658F">
        <w:rPr>
          <w:rFonts w:ascii="Times New Roman" w:hAnsi="Times New Roman" w:cs="Times New Roman"/>
          <w:sz w:val="24"/>
          <w:szCs w:val="24"/>
          <w:lang w:val="en-US"/>
        </w:rPr>
        <w:t xml:space="preserve"> </w:t>
      </w:r>
    </w:p>
    <w:p w:rsidR="00375408" w:rsidRPr="00652148" w:rsidRDefault="00375408" w:rsidP="008D0548">
      <w:pPr>
        <w:spacing w:line="240" w:lineRule="auto"/>
        <w:rPr>
          <w:rFonts w:ascii="Times New Roman" w:hAnsi="Times New Roman" w:cs="Times New Roman"/>
          <w:sz w:val="24"/>
          <w:szCs w:val="24"/>
        </w:rPr>
      </w:pPr>
      <w:proofErr w:type="spellStart"/>
      <w:r w:rsidRPr="00B9658F">
        <w:rPr>
          <w:rFonts w:ascii="Times New Roman" w:hAnsi="Times New Roman" w:cs="Times New Roman"/>
          <w:sz w:val="24"/>
          <w:szCs w:val="24"/>
          <w:lang w:val="en-GB"/>
        </w:rPr>
        <w:t>Peteraf</w:t>
      </w:r>
      <w:proofErr w:type="spellEnd"/>
      <w:r w:rsidRPr="00B9658F">
        <w:rPr>
          <w:rFonts w:ascii="Times New Roman" w:hAnsi="Times New Roman" w:cs="Times New Roman"/>
          <w:sz w:val="24"/>
          <w:szCs w:val="24"/>
          <w:lang w:val="en-GB"/>
        </w:rPr>
        <w:t xml:space="preserve">, M. A. (1993): The cornerstones of competitive advantage. </w:t>
      </w:r>
      <w:r w:rsidRPr="00652148">
        <w:rPr>
          <w:rFonts w:ascii="Times New Roman" w:hAnsi="Times New Roman" w:cs="Times New Roman"/>
          <w:sz w:val="24"/>
          <w:szCs w:val="24"/>
        </w:rPr>
        <w:t xml:space="preserve">A </w:t>
      </w:r>
      <w:proofErr w:type="spellStart"/>
      <w:r w:rsidRPr="00652148">
        <w:rPr>
          <w:rFonts w:ascii="Times New Roman" w:hAnsi="Times New Roman" w:cs="Times New Roman"/>
          <w:sz w:val="24"/>
          <w:szCs w:val="24"/>
        </w:rPr>
        <w:t>resource-based</w:t>
      </w:r>
      <w:proofErr w:type="spellEnd"/>
      <w:r w:rsidRPr="00652148">
        <w:rPr>
          <w:rFonts w:ascii="Times New Roman" w:hAnsi="Times New Roman" w:cs="Times New Roman"/>
          <w:sz w:val="24"/>
          <w:szCs w:val="24"/>
        </w:rPr>
        <w:t xml:space="preserve"> </w:t>
      </w:r>
      <w:proofErr w:type="spellStart"/>
      <w:r w:rsidRPr="00652148">
        <w:rPr>
          <w:rFonts w:ascii="Times New Roman" w:hAnsi="Times New Roman" w:cs="Times New Roman"/>
          <w:sz w:val="24"/>
          <w:szCs w:val="24"/>
        </w:rPr>
        <w:t>view</w:t>
      </w:r>
      <w:proofErr w:type="spellEnd"/>
      <w:r w:rsidRPr="00652148">
        <w:rPr>
          <w:rFonts w:ascii="Times New Roman" w:hAnsi="Times New Roman" w:cs="Times New Roman"/>
          <w:sz w:val="24"/>
          <w:szCs w:val="24"/>
        </w:rPr>
        <w:t xml:space="preserve">. </w:t>
      </w:r>
      <w:r w:rsidRPr="00652148">
        <w:rPr>
          <w:rFonts w:ascii="Times New Roman" w:hAnsi="Times New Roman" w:cs="Times New Roman"/>
          <w:i/>
          <w:sz w:val="24"/>
          <w:szCs w:val="24"/>
        </w:rPr>
        <w:t>Strategic Management Journal</w:t>
      </w:r>
      <w:r w:rsidRPr="00652148">
        <w:rPr>
          <w:rFonts w:ascii="Times New Roman" w:hAnsi="Times New Roman" w:cs="Times New Roman"/>
          <w:sz w:val="24"/>
          <w:szCs w:val="24"/>
        </w:rPr>
        <w:t>, Vol. 14</w:t>
      </w:r>
    </w:p>
    <w:p w:rsidR="0049375A" w:rsidRPr="00B9658F" w:rsidRDefault="0049375A" w:rsidP="008D0548">
      <w:pPr>
        <w:spacing w:line="240" w:lineRule="auto"/>
        <w:rPr>
          <w:rFonts w:ascii="Times New Roman" w:hAnsi="Times New Roman" w:cs="Times New Roman"/>
          <w:sz w:val="24"/>
          <w:szCs w:val="24"/>
        </w:rPr>
      </w:pPr>
      <w:proofErr w:type="spellStart"/>
      <w:r w:rsidRPr="00B9658F">
        <w:rPr>
          <w:rFonts w:ascii="Times New Roman" w:hAnsi="Times New Roman" w:cs="Times New Roman"/>
          <w:sz w:val="24"/>
          <w:szCs w:val="24"/>
        </w:rPr>
        <w:t>Røvik</w:t>
      </w:r>
      <w:proofErr w:type="spellEnd"/>
      <w:r w:rsidRPr="00B9658F">
        <w:rPr>
          <w:rFonts w:ascii="Times New Roman" w:hAnsi="Times New Roman" w:cs="Times New Roman"/>
          <w:sz w:val="24"/>
          <w:szCs w:val="24"/>
        </w:rPr>
        <w:t xml:space="preserve"> K. A. (1998): </w:t>
      </w:r>
      <w:r w:rsidRPr="00B9658F">
        <w:rPr>
          <w:rFonts w:ascii="Times New Roman" w:hAnsi="Times New Roman" w:cs="Times New Roman"/>
          <w:i/>
          <w:sz w:val="24"/>
          <w:szCs w:val="24"/>
        </w:rPr>
        <w:t xml:space="preserve">Moderne </w:t>
      </w:r>
      <w:proofErr w:type="spellStart"/>
      <w:r w:rsidRPr="00B9658F">
        <w:rPr>
          <w:rFonts w:ascii="Times New Roman" w:hAnsi="Times New Roman" w:cs="Times New Roman"/>
          <w:i/>
          <w:sz w:val="24"/>
          <w:szCs w:val="24"/>
        </w:rPr>
        <w:t>organisasjoner</w:t>
      </w:r>
      <w:proofErr w:type="spellEnd"/>
      <w:r w:rsidRPr="00B9658F">
        <w:rPr>
          <w:rFonts w:ascii="Times New Roman" w:hAnsi="Times New Roman" w:cs="Times New Roman"/>
          <w:i/>
          <w:sz w:val="24"/>
          <w:szCs w:val="24"/>
        </w:rPr>
        <w:t xml:space="preserve"> – trender i </w:t>
      </w:r>
      <w:proofErr w:type="spellStart"/>
      <w:r w:rsidRPr="00B9658F">
        <w:rPr>
          <w:rFonts w:ascii="Times New Roman" w:hAnsi="Times New Roman" w:cs="Times New Roman"/>
          <w:i/>
          <w:sz w:val="24"/>
          <w:szCs w:val="24"/>
        </w:rPr>
        <w:t>organisasjonstenkningen</w:t>
      </w:r>
      <w:proofErr w:type="spellEnd"/>
      <w:r w:rsidRPr="00B9658F">
        <w:rPr>
          <w:rFonts w:ascii="Times New Roman" w:hAnsi="Times New Roman" w:cs="Times New Roman"/>
          <w:i/>
          <w:sz w:val="24"/>
          <w:szCs w:val="24"/>
        </w:rPr>
        <w:t xml:space="preserve"> ved </w:t>
      </w:r>
      <w:proofErr w:type="spellStart"/>
      <w:r w:rsidRPr="00B9658F">
        <w:rPr>
          <w:rFonts w:ascii="Times New Roman" w:hAnsi="Times New Roman" w:cs="Times New Roman"/>
          <w:i/>
          <w:sz w:val="24"/>
          <w:szCs w:val="24"/>
        </w:rPr>
        <w:t>tusenårsskiftet</w:t>
      </w:r>
      <w:proofErr w:type="spellEnd"/>
      <w:r w:rsidRPr="00B9658F">
        <w:rPr>
          <w:rFonts w:ascii="Times New Roman" w:hAnsi="Times New Roman" w:cs="Times New Roman"/>
          <w:sz w:val="24"/>
          <w:szCs w:val="24"/>
        </w:rPr>
        <w:t xml:space="preserve">, Oslo: </w:t>
      </w:r>
      <w:proofErr w:type="spellStart"/>
      <w:r w:rsidRPr="00B9658F">
        <w:rPr>
          <w:rFonts w:ascii="Times New Roman" w:hAnsi="Times New Roman" w:cs="Times New Roman"/>
          <w:sz w:val="24"/>
          <w:szCs w:val="24"/>
        </w:rPr>
        <w:t>Fagbokforlaget</w:t>
      </w:r>
      <w:proofErr w:type="spellEnd"/>
    </w:p>
    <w:p w:rsidR="008D0548" w:rsidRPr="00B9658F" w:rsidRDefault="008D0548" w:rsidP="008D0548">
      <w:pPr>
        <w:spacing w:line="240" w:lineRule="auto"/>
        <w:rPr>
          <w:rFonts w:ascii="Times New Roman" w:hAnsi="Times New Roman" w:cs="Times New Roman"/>
          <w:sz w:val="24"/>
          <w:szCs w:val="24"/>
        </w:rPr>
      </w:pPr>
      <w:proofErr w:type="spellStart"/>
      <w:r w:rsidRPr="00B9658F">
        <w:rPr>
          <w:rFonts w:ascii="Times New Roman" w:hAnsi="Times New Roman" w:cs="Times New Roman"/>
          <w:sz w:val="24"/>
          <w:szCs w:val="24"/>
        </w:rPr>
        <w:t>Sennett</w:t>
      </w:r>
      <w:proofErr w:type="spellEnd"/>
      <w:r w:rsidRPr="00B9658F">
        <w:rPr>
          <w:rFonts w:ascii="Times New Roman" w:hAnsi="Times New Roman" w:cs="Times New Roman"/>
          <w:sz w:val="24"/>
          <w:szCs w:val="24"/>
        </w:rPr>
        <w:t xml:space="preserve"> R. (1998): </w:t>
      </w:r>
      <w:r w:rsidRPr="00B9658F">
        <w:rPr>
          <w:rFonts w:ascii="Times New Roman" w:hAnsi="Times New Roman" w:cs="Times New Roman"/>
          <w:i/>
          <w:sz w:val="24"/>
          <w:szCs w:val="24"/>
        </w:rPr>
        <w:t>Det fleksible menneske – eller arbejdets forvandling og personlighedens nedsmeltning</w:t>
      </w:r>
      <w:r w:rsidRPr="00B9658F">
        <w:rPr>
          <w:rFonts w:ascii="Times New Roman" w:hAnsi="Times New Roman" w:cs="Times New Roman"/>
          <w:sz w:val="24"/>
          <w:szCs w:val="24"/>
        </w:rPr>
        <w:t xml:space="preserve">, København: Hovedland </w:t>
      </w:r>
    </w:p>
    <w:p w:rsidR="002141CB" w:rsidRPr="00B9658F" w:rsidRDefault="002141CB" w:rsidP="008D0548">
      <w:pPr>
        <w:spacing w:line="240" w:lineRule="auto"/>
        <w:rPr>
          <w:rStyle w:val="Hyperlink"/>
          <w:rFonts w:ascii="Times New Roman" w:hAnsi="Times New Roman" w:cs="Times New Roman"/>
          <w:sz w:val="24"/>
          <w:szCs w:val="24"/>
          <w:lang w:val="en-US"/>
        </w:rPr>
      </w:pPr>
      <w:proofErr w:type="spellStart"/>
      <w:r w:rsidRPr="00B9658F">
        <w:rPr>
          <w:rFonts w:ascii="Times New Roman" w:hAnsi="Times New Roman" w:cs="Times New Roman"/>
          <w:sz w:val="24"/>
          <w:szCs w:val="24"/>
          <w:lang w:val="en-US"/>
        </w:rPr>
        <w:t>Som</w:t>
      </w:r>
      <w:proofErr w:type="spellEnd"/>
      <w:r w:rsidRPr="00B9658F">
        <w:rPr>
          <w:rFonts w:ascii="Times New Roman" w:hAnsi="Times New Roman" w:cs="Times New Roman"/>
          <w:sz w:val="24"/>
          <w:szCs w:val="24"/>
          <w:lang w:val="en-US"/>
        </w:rPr>
        <w:t xml:space="preserve"> O. and </w:t>
      </w:r>
      <w:proofErr w:type="spellStart"/>
      <w:r w:rsidRPr="00B9658F">
        <w:rPr>
          <w:rFonts w:ascii="Times New Roman" w:hAnsi="Times New Roman" w:cs="Times New Roman"/>
          <w:sz w:val="24"/>
          <w:szCs w:val="24"/>
          <w:lang w:val="en-US"/>
        </w:rPr>
        <w:t>Kirner</w:t>
      </w:r>
      <w:proofErr w:type="spellEnd"/>
      <w:r w:rsidRPr="00B9658F">
        <w:rPr>
          <w:rFonts w:ascii="Times New Roman" w:hAnsi="Times New Roman" w:cs="Times New Roman"/>
          <w:sz w:val="24"/>
          <w:szCs w:val="24"/>
          <w:lang w:val="en-US"/>
        </w:rPr>
        <w:t xml:space="preserve"> E. (2007): ‘The resource-based view of the firm’. </w:t>
      </w:r>
      <w:proofErr w:type="gramStart"/>
      <w:r w:rsidRPr="00B9658F">
        <w:rPr>
          <w:rFonts w:ascii="Times New Roman" w:hAnsi="Times New Roman" w:cs="Times New Roman"/>
          <w:sz w:val="24"/>
          <w:szCs w:val="24"/>
          <w:lang w:val="en-US"/>
        </w:rPr>
        <w:t xml:space="preserve">Contribution to Nielsen et al. </w:t>
      </w:r>
      <w:r w:rsidRPr="00B9658F">
        <w:rPr>
          <w:rFonts w:ascii="Times New Roman" w:hAnsi="Times New Roman" w:cs="Times New Roman"/>
          <w:i/>
          <w:sz w:val="24"/>
          <w:szCs w:val="24"/>
          <w:lang w:val="en-US"/>
        </w:rPr>
        <w:t>Multi-level Theoretical Framework.</w:t>
      </w:r>
      <w:proofErr w:type="gramEnd"/>
      <w:r w:rsidRPr="00B9658F">
        <w:rPr>
          <w:rFonts w:ascii="Times New Roman" w:hAnsi="Times New Roman" w:cs="Times New Roman"/>
          <w:sz w:val="24"/>
          <w:szCs w:val="24"/>
          <w:lang w:val="en-US"/>
        </w:rPr>
        <w:t xml:space="preserve"> </w:t>
      </w:r>
      <w:hyperlink r:id="rId12" w:history="1">
        <w:r w:rsidRPr="00B9658F">
          <w:rPr>
            <w:rStyle w:val="Hyperlink"/>
            <w:rFonts w:ascii="Times New Roman" w:hAnsi="Times New Roman" w:cs="Times New Roman"/>
            <w:sz w:val="24"/>
            <w:szCs w:val="24"/>
            <w:lang w:val="en-US"/>
          </w:rPr>
          <w:t>http://www.meadow-project.eu/index.php?/Article-du-site/Background-documents.html</w:t>
        </w:r>
      </w:hyperlink>
      <w:r w:rsidRPr="00B9658F">
        <w:rPr>
          <w:rStyle w:val="Hyperlink"/>
          <w:rFonts w:ascii="Times New Roman" w:hAnsi="Times New Roman" w:cs="Times New Roman"/>
          <w:sz w:val="24"/>
          <w:szCs w:val="24"/>
          <w:lang w:val="en-US"/>
        </w:rPr>
        <w:t xml:space="preserve"> </w:t>
      </w:r>
    </w:p>
    <w:p w:rsidR="00C05BA2" w:rsidRPr="00B9658F" w:rsidRDefault="00C05BA2" w:rsidP="008D0548">
      <w:pPr>
        <w:spacing w:line="240" w:lineRule="auto"/>
        <w:rPr>
          <w:rFonts w:ascii="Times New Roman" w:hAnsi="Times New Roman" w:cs="Times New Roman"/>
          <w:sz w:val="24"/>
          <w:szCs w:val="24"/>
          <w:lang w:val="en-GB"/>
        </w:rPr>
      </w:pPr>
      <w:r w:rsidRPr="00B9658F">
        <w:rPr>
          <w:rFonts w:ascii="Times New Roman" w:hAnsi="Times New Roman" w:cs="Times New Roman"/>
          <w:sz w:val="24"/>
          <w:szCs w:val="24"/>
          <w:lang w:val="en-GB"/>
        </w:rPr>
        <w:t xml:space="preserve">Storey J. (1992): </w:t>
      </w:r>
      <w:r w:rsidRPr="00B9658F">
        <w:rPr>
          <w:rFonts w:ascii="Times New Roman" w:hAnsi="Times New Roman" w:cs="Times New Roman"/>
          <w:i/>
          <w:sz w:val="24"/>
          <w:szCs w:val="24"/>
          <w:lang w:val="en-GB"/>
        </w:rPr>
        <w:t>Developments in the Management of Human Resources</w:t>
      </w:r>
      <w:r w:rsidRPr="00B9658F">
        <w:rPr>
          <w:rFonts w:ascii="Times New Roman" w:hAnsi="Times New Roman" w:cs="Times New Roman"/>
          <w:sz w:val="24"/>
          <w:szCs w:val="24"/>
          <w:lang w:val="en-GB"/>
        </w:rPr>
        <w:t>. Oxford: Blackwell.</w:t>
      </w:r>
    </w:p>
    <w:p w:rsidR="00375408" w:rsidRPr="00B9658F" w:rsidRDefault="00375408" w:rsidP="008D0548">
      <w:pPr>
        <w:spacing w:line="240" w:lineRule="auto"/>
        <w:rPr>
          <w:rFonts w:ascii="Times New Roman" w:hAnsi="Times New Roman" w:cs="Times New Roman"/>
          <w:sz w:val="24"/>
          <w:szCs w:val="24"/>
          <w:lang w:val="en-US"/>
        </w:rPr>
      </w:pPr>
      <w:proofErr w:type="spellStart"/>
      <w:r w:rsidRPr="00B9658F">
        <w:rPr>
          <w:rFonts w:ascii="Times New Roman" w:hAnsi="Times New Roman" w:cs="Times New Roman"/>
          <w:sz w:val="24"/>
          <w:szCs w:val="24"/>
          <w:lang w:val="en-US"/>
        </w:rPr>
        <w:t>Teece</w:t>
      </w:r>
      <w:proofErr w:type="spellEnd"/>
      <w:r w:rsidRPr="00B9658F">
        <w:rPr>
          <w:rFonts w:ascii="Times New Roman" w:hAnsi="Times New Roman" w:cs="Times New Roman"/>
          <w:sz w:val="24"/>
          <w:szCs w:val="24"/>
          <w:lang w:val="en-US"/>
        </w:rPr>
        <w:t xml:space="preserve"> D. J., Pisano G. and </w:t>
      </w:r>
      <w:proofErr w:type="spellStart"/>
      <w:r w:rsidRPr="00B9658F">
        <w:rPr>
          <w:rFonts w:ascii="Times New Roman" w:hAnsi="Times New Roman" w:cs="Times New Roman"/>
          <w:sz w:val="24"/>
          <w:szCs w:val="24"/>
          <w:lang w:val="en-US"/>
        </w:rPr>
        <w:t>Shuen</w:t>
      </w:r>
      <w:proofErr w:type="spellEnd"/>
      <w:r w:rsidRPr="00B9658F">
        <w:rPr>
          <w:rFonts w:ascii="Times New Roman" w:hAnsi="Times New Roman" w:cs="Times New Roman"/>
          <w:sz w:val="24"/>
          <w:szCs w:val="24"/>
          <w:lang w:val="en-US"/>
        </w:rPr>
        <w:t xml:space="preserve"> A. (1997): ‘Dynamic capabilities and strategic management’, </w:t>
      </w:r>
      <w:r w:rsidRPr="00B9658F">
        <w:rPr>
          <w:rFonts w:ascii="Times New Roman" w:hAnsi="Times New Roman" w:cs="Times New Roman"/>
          <w:i/>
          <w:sz w:val="24"/>
          <w:szCs w:val="24"/>
          <w:lang w:val="en-US"/>
        </w:rPr>
        <w:t>Strategic Management Journal</w:t>
      </w:r>
      <w:r w:rsidRPr="00B9658F">
        <w:rPr>
          <w:rFonts w:ascii="Times New Roman" w:hAnsi="Times New Roman" w:cs="Times New Roman"/>
          <w:sz w:val="24"/>
          <w:szCs w:val="24"/>
          <w:lang w:val="en-US"/>
        </w:rPr>
        <w:t xml:space="preserve"> 18(7) </w:t>
      </w:r>
    </w:p>
    <w:p w:rsidR="004A1A04" w:rsidRPr="00B9658F" w:rsidRDefault="004A1A04" w:rsidP="008D0548">
      <w:pPr>
        <w:spacing w:line="240" w:lineRule="auto"/>
        <w:rPr>
          <w:rFonts w:ascii="Times New Roman" w:hAnsi="Times New Roman" w:cs="Times New Roman"/>
          <w:sz w:val="24"/>
          <w:szCs w:val="24"/>
          <w:lang w:val="en-US"/>
        </w:rPr>
      </w:pPr>
      <w:proofErr w:type="spellStart"/>
      <w:r w:rsidRPr="00B9658F">
        <w:rPr>
          <w:rFonts w:ascii="Times New Roman" w:hAnsi="Times New Roman" w:cs="Times New Roman"/>
          <w:sz w:val="24"/>
          <w:szCs w:val="24"/>
          <w:lang w:val="en-US"/>
        </w:rPr>
        <w:t>Teece</w:t>
      </w:r>
      <w:proofErr w:type="spellEnd"/>
      <w:r w:rsidRPr="00B9658F">
        <w:rPr>
          <w:rFonts w:ascii="Times New Roman" w:hAnsi="Times New Roman" w:cs="Times New Roman"/>
          <w:sz w:val="24"/>
          <w:szCs w:val="24"/>
          <w:lang w:val="en-US"/>
        </w:rPr>
        <w:t xml:space="preserve">, David J. (2007). “Explicating Dynamic Capabilities: The Nature and </w:t>
      </w:r>
      <w:proofErr w:type="spellStart"/>
      <w:r w:rsidRPr="00B9658F">
        <w:rPr>
          <w:rFonts w:ascii="Times New Roman" w:hAnsi="Times New Roman" w:cs="Times New Roman"/>
          <w:sz w:val="24"/>
          <w:szCs w:val="24"/>
          <w:lang w:val="en-US"/>
        </w:rPr>
        <w:t>Microfoundations</w:t>
      </w:r>
      <w:proofErr w:type="spellEnd"/>
      <w:r w:rsidRPr="00B9658F">
        <w:rPr>
          <w:rFonts w:ascii="Times New Roman" w:hAnsi="Times New Roman" w:cs="Times New Roman"/>
          <w:sz w:val="24"/>
          <w:szCs w:val="24"/>
          <w:lang w:val="en-US"/>
        </w:rPr>
        <w:t xml:space="preserve"> of (Sustainable) Enterprise Performance,” </w:t>
      </w:r>
      <w:r w:rsidRPr="00B9658F">
        <w:rPr>
          <w:rStyle w:val="Fremhv"/>
          <w:rFonts w:ascii="Times New Roman" w:hAnsi="Times New Roman" w:cs="Times New Roman"/>
          <w:sz w:val="24"/>
          <w:szCs w:val="24"/>
          <w:lang w:val="en-US"/>
        </w:rPr>
        <w:t>Strategic Management Journal</w:t>
      </w:r>
      <w:r w:rsidRPr="00B9658F">
        <w:rPr>
          <w:rFonts w:ascii="Times New Roman" w:hAnsi="Times New Roman" w:cs="Times New Roman"/>
          <w:sz w:val="24"/>
          <w:szCs w:val="24"/>
          <w:lang w:val="en-US"/>
        </w:rPr>
        <w:t xml:space="preserve">, 28(13) </w:t>
      </w:r>
    </w:p>
    <w:p w:rsidR="00311CF9" w:rsidRPr="00B9658F" w:rsidRDefault="00311CF9" w:rsidP="008D0548">
      <w:pPr>
        <w:spacing w:line="240" w:lineRule="auto"/>
        <w:rPr>
          <w:rFonts w:ascii="Times New Roman" w:hAnsi="Times New Roman" w:cs="Times New Roman"/>
          <w:sz w:val="24"/>
          <w:szCs w:val="24"/>
        </w:rPr>
      </w:pPr>
      <w:r w:rsidRPr="00B9658F">
        <w:rPr>
          <w:rFonts w:ascii="Times New Roman" w:hAnsi="Times New Roman" w:cs="Times New Roman"/>
          <w:sz w:val="24"/>
          <w:szCs w:val="24"/>
        </w:rPr>
        <w:lastRenderedPageBreak/>
        <w:t xml:space="preserve">Visholm S. (2005): Uklare roller i postmoderne organisationer – om ledelse og selvstyrende grupper, i </w:t>
      </w:r>
      <w:r w:rsidRPr="00B9658F">
        <w:rPr>
          <w:rFonts w:ascii="Times New Roman" w:hAnsi="Times New Roman" w:cs="Times New Roman"/>
          <w:i/>
          <w:sz w:val="24"/>
          <w:szCs w:val="24"/>
        </w:rPr>
        <w:t>Tidsskrift for Arbejdsliv</w:t>
      </w:r>
      <w:r w:rsidRPr="00B9658F">
        <w:rPr>
          <w:rFonts w:ascii="Times New Roman" w:hAnsi="Times New Roman" w:cs="Times New Roman"/>
          <w:sz w:val="24"/>
          <w:szCs w:val="24"/>
        </w:rPr>
        <w:t>, 7. årg. Nr. 1, 2005</w:t>
      </w:r>
    </w:p>
    <w:p w:rsidR="000B7F8A" w:rsidRPr="00B9658F" w:rsidRDefault="000B7F8A" w:rsidP="008D0548">
      <w:pPr>
        <w:spacing w:line="240" w:lineRule="auto"/>
        <w:rPr>
          <w:rFonts w:ascii="Times New Roman" w:hAnsi="Times New Roman" w:cs="Times New Roman"/>
          <w:sz w:val="24"/>
          <w:szCs w:val="24"/>
          <w:lang w:val="en-US"/>
        </w:rPr>
      </w:pPr>
      <w:proofErr w:type="spellStart"/>
      <w:r w:rsidRPr="00B9658F">
        <w:rPr>
          <w:rFonts w:ascii="Times New Roman" w:hAnsi="Times New Roman" w:cs="Times New Roman"/>
          <w:sz w:val="24"/>
          <w:szCs w:val="24"/>
        </w:rPr>
        <w:t>Voxted</w:t>
      </w:r>
      <w:proofErr w:type="spellEnd"/>
      <w:r w:rsidRPr="00B9658F">
        <w:rPr>
          <w:rFonts w:ascii="Times New Roman" w:hAnsi="Times New Roman" w:cs="Times New Roman"/>
          <w:sz w:val="24"/>
          <w:szCs w:val="24"/>
        </w:rPr>
        <w:t xml:space="preserve">, S. (2005): Hvem styrer selvstyrende grupper, i </w:t>
      </w:r>
      <w:r w:rsidRPr="00B9658F">
        <w:rPr>
          <w:rFonts w:ascii="Times New Roman" w:hAnsi="Times New Roman" w:cs="Times New Roman"/>
          <w:i/>
          <w:sz w:val="24"/>
          <w:szCs w:val="24"/>
        </w:rPr>
        <w:t>Tidsskrift for Arbejdsliv</w:t>
      </w:r>
      <w:r w:rsidRPr="00B9658F">
        <w:rPr>
          <w:rFonts w:ascii="Times New Roman" w:hAnsi="Times New Roman" w:cs="Times New Roman"/>
          <w:sz w:val="24"/>
          <w:szCs w:val="24"/>
        </w:rPr>
        <w:t xml:space="preserve">, 7. årg. </w:t>
      </w:r>
      <w:r w:rsidRPr="00B9658F">
        <w:rPr>
          <w:rFonts w:ascii="Times New Roman" w:hAnsi="Times New Roman" w:cs="Times New Roman"/>
          <w:sz w:val="24"/>
          <w:szCs w:val="24"/>
          <w:lang w:val="en-US"/>
        </w:rPr>
        <w:t>Nr. 1, 2005</w:t>
      </w:r>
    </w:p>
    <w:sectPr w:rsidR="000B7F8A" w:rsidRPr="00B9658F" w:rsidSect="00B9658F">
      <w:footerReference w:type="default" r:id="rId1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084" w:rsidRDefault="00D35084" w:rsidP="00551C43">
      <w:pPr>
        <w:spacing w:after="0" w:line="240" w:lineRule="auto"/>
      </w:pPr>
      <w:r>
        <w:separator/>
      </w:r>
    </w:p>
  </w:endnote>
  <w:endnote w:type="continuationSeparator" w:id="0">
    <w:p w:rsidR="00D35084" w:rsidRDefault="00D35084" w:rsidP="00551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1994"/>
      <w:docPartObj>
        <w:docPartGallery w:val="Page Numbers (Bottom of Page)"/>
        <w:docPartUnique/>
      </w:docPartObj>
    </w:sdtPr>
    <w:sdtEndPr/>
    <w:sdtContent>
      <w:p w:rsidR="00D35084" w:rsidRDefault="00D35084">
        <w:pPr>
          <w:pStyle w:val="Sidefod"/>
          <w:jc w:val="right"/>
        </w:pPr>
        <w:r>
          <w:fldChar w:fldCharType="begin"/>
        </w:r>
        <w:r>
          <w:instrText>PAGE   \* MERGEFORMAT</w:instrText>
        </w:r>
        <w:r>
          <w:fldChar w:fldCharType="separate"/>
        </w:r>
        <w:r w:rsidR="00B1668A">
          <w:rPr>
            <w:noProof/>
          </w:rPr>
          <w:t>9</w:t>
        </w:r>
        <w:r>
          <w:fldChar w:fldCharType="end"/>
        </w:r>
      </w:p>
    </w:sdtContent>
  </w:sdt>
  <w:p w:rsidR="00D35084" w:rsidRDefault="00D3508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084" w:rsidRDefault="00D35084" w:rsidP="00551C43">
      <w:pPr>
        <w:spacing w:after="0" w:line="240" w:lineRule="auto"/>
      </w:pPr>
      <w:r>
        <w:separator/>
      </w:r>
    </w:p>
  </w:footnote>
  <w:footnote w:type="continuationSeparator" w:id="0">
    <w:p w:rsidR="00D35084" w:rsidRDefault="00D35084" w:rsidP="00551C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B92"/>
    <w:multiLevelType w:val="hybridMultilevel"/>
    <w:tmpl w:val="964C7672"/>
    <w:lvl w:ilvl="0" w:tplc="6EAA118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300449D1"/>
    <w:multiLevelType w:val="hybridMultilevel"/>
    <w:tmpl w:val="6900C500"/>
    <w:lvl w:ilvl="0" w:tplc="0682FD5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3C9D0DDD"/>
    <w:multiLevelType w:val="hybridMultilevel"/>
    <w:tmpl w:val="CBE82BAA"/>
    <w:lvl w:ilvl="0" w:tplc="36584CCE">
      <w:numFmt w:val="bullet"/>
      <w:lvlText w:val=""/>
      <w:lvlJc w:val="left"/>
      <w:pPr>
        <w:ind w:left="720" w:hanging="360"/>
      </w:pPr>
      <w:rPr>
        <w:rFonts w:ascii="Symbol" w:eastAsiaTheme="minorHAnsi"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56B80E58"/>
    <w:multiLevelType w:val="hybridMultilevel"/>
    <w:tmpl w:val="D4B240E4"/>
    <w:lvl w:ilvl="0" w:tplc="62C0D2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5BD002E5"/>
    <w:multiLevelType w:val="hybridMultilevel"/>
    <w:tmpl w:val="62B64F3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6BD76FC6"/>
    <w:multiLevelType w:val="hybridMultilevel"/>
    <w:tmpl w:val="63564F18"/>
    <w:lvl w:ilvl="0" w:tplc="38FC80F2">
      <w:start w:val="2"/>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7B40101F"/>
    <w:multiLevelType w:val="hybridMultilevel"/>
    <w:tmpl w:val="59BE38E8"/>
    <w:lvl w:ilvl="0" w:tplc="E92CFE6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C81"/>
    <w:rsid w:val="00001C72"/>
    <w:rsid w:val="00002C1B"/>
    <w:rsid w:val="00004B4F"/>
    <w:rsid w:val="00010B12"/>
    <w:rsid w:val="00022D82"/>
    <w:rsid w:val="00045733"/>
    <w:rsid w:val="00061E40"/>
    <w:rsid w:val="00085D05"/>
    <w:rsid w:val="00090797"/>
    <w:rsid w:val="00092581"/>
    <w:rsid w:val="000A6AB6"/>
    <w:rsid w:val="000B4537"/>
    <w:rsid w:val="000B6130"/>
    <w:rsid w:val="000B7F8A"/>
    <w:rsid w:val="000C3F40"/>
    <w:rsid w:val="000D209B"/>
    <w:rsid w:val="000D2E1F"/>
    <w:rsid w:val="000E01E8"/>
    <w:rsid w:val="000F3989"/>
    <w:rsid w:val="00102689"/>
    <w:rsid w:val="00104E16"/>
    <w:rsid w:val="00107266"/>
    <w:rsid w:val="001235AC"/>
    <w:rsid w:val="0012392E"/>
    <w:rsid w:val="0013614A"/>
    <w:rsid w:val="00146A1D"/>
    <w:rsid w:val="00151F9D"/>
    <w:rsid w:val="00154D69"/>
    <w:rsid w:val="00155457"/>
    <w:rsid w:val="00171B4C"/>
    <w:rsid w:val="00171BE4"/>
    <w:rsid w:val="00180BBF"/>
    <w:rsid w:val="001956E6"/>
    <w:rsid w:val="00197F70"/>
    <w:rsid w:val="001A486A"/>
    <w:rsid w:val="001B2056"/>
    <w:rsid w:val="001B2370"/>
    <w:rsid w:val="001C008F"/>
    <w:rsid w:val="001C220B"/>
    <w:rsid w:val="001D075D"/>
    <w:rsid w:val="001D14A5"/>
    <w:rsid w:val="001D3209"/>
    <w:rsid w:val="001D762D"/>
    <w:rsid w:val="001E3F4F"/>
    <w:rsid w:val="001E6EFC"/>
    <w:rsid w:val="001F15E4"/>
    <w:rsid w:val="001F5049"/>
    <w:rsid w:val="001F799B"/>
    <w:rsid w:val="002141CB"/>
    <w:rsid w:val="0022018D"/>
    <w:rsid w:val="00246C81"/>
    <w:rsid w:val="002753FD"/>
    <w:rsid w:val="00277B81"/>
    <w:rsid w:val="00285896"/>
    <w:rsid w:val="00285B9D"/>
    <w:rsid w:val="00292DA4"/>
    <w:rsid w:val="002B134E"/>
    <w:rsid w:val="002C36F7"/>
    <w:rsid w:val="002C5F4B"/>
    <w:rsid w:val="002C7E04"/>
    <w:rsid w:val="002D32BE"/>
    <w:rsid w:val="002D64F7"/>
    <w:rsid w:val="002D679F"/>
    <w:rsid w:val="002E6E70"/>
    <w:rsid w:val="0030084D"/>
    <w:rsid w:val="003070B4"/>
    <w:rsid w:val="003071F0"/>
    <w:rsid w:val="0031072A"/>
    <w:rsid w:val="00311CF9"/>
    <w:rsid w:val="00314D77"/>
    <w:rsid w:val="00316C2D"/>
    <w:rsid w:val="00353F98"/>
    <w:rsid w:val="00373860"/>
    <w:rsid w:val="00375408"/>
    <w:rsid w:val="003B2753"/>
    <w:rsid w:val="003B74A8"/>
    <w:rsid w:val="003C2E72"/>
    <w:rsid w:val="003D1371"/>
    <w:rsid w:val="003D240A"/>
    <w:rsid w:val="003E1603"/>
    <w:rsid w:val="003F335A"/>
    <w:rsid w:val="003F6D59"/>
    <w:rsid w:val="004347EA"/>
    <w:rsid w:val="00434BB8"/>
    <w:rsid w:val="004359FA"/>
    <w:rsid w:val="00442A7F"/>
    <w:rsid w:val="00444EB0"/>
    <w:rsid w:val="004576DE"/>
    <w:rsid w:val="00467661"/>
    <w:rsid w:val="004751A3"/>
    <w:rsid w:val="00482EA3"/>
    <w:rsid w:val="00486FFA"/>
    <w:rsid w:val="0049375A"/>
    <w:rsid w:val="004A0E33"/>
    <w:rsid w:val="004A1A04"/>
    <w:rsid w:val="004B6DCB"/>
    <w:rsid w:val="004C1CD0"/>
    <w:rsid w:val="004D2280"/>
    <w:rsid w:val="004D6401"/>
    <w:rsid w:val="004E4A13"/>
    <w:rsid w:val="004E530D"/>
    <w:rsid w:val="004F7A50"/>
    <w:rsid w:val="00503E25"/>
    <w:rsid w:val="00503E63"/>
    <w:rsid w:val="00504161"/>
    <w:rsid w:val="00504E34"/>
    <w:rsid w:val="005059A6"/>
    <w:rsid w:val="00506D25"/>
    <w:rsid w:val="00510036"/>
    <w:rsid w:val="00511537"/>
    <w:rsid w:val="00517106"/>
    <w:rsid w:val="0052447B"/>
    <w:rsid w:val="005257E0"/>
    <w:rsid w:val="005379D8"/>
    <w:rsid w:val="00551C43"/>
    <w:rsid w:val="005550BF"/>
    <w:rsid w:val="005554C0"/>
    <w:rsid w:val="0055564C"/>
    <w:rsid w:val="00564411"/>
    <w:rsid w:val="00570321"/>
    <w:rsid w:val="005809BA"/>
    <w:rsid w:val="005820E2"/>
    <w:rsid w:val="00586F2E"/>
    <w:rsid w:val="005A5366"/>
    <w:rsid w:val="005D1DAF"/>
    <w:rsid w:val="005D2987"/>
    <w:rsid w:val="005D6BCB"/>
    <w:rsid w:val="005D72C6"/>
    <w:rsid w:val="005F2C0E"/>
    <w:rsid w:val="005F4009"/>
    <w:rsid w:val="00603E58"/>
    <w:rsid w:val="0061050B"/>
    <w:rsid w:val="00613726"/>
    <w:rsid w:val="0063681F"/>
    <w:rsid w:val="006426CC"/>
    <w:rsid w:val="00652148"/>
    <w:rsid w:val="006524C0"/>
    <w:rsid w:val="00655310"/>
    <w:rsid w:val="00673F20"/>
    <w:rsid w:val="00682FE4"/>
    <w:rsid w:val="006972E3"/>
    <w:rsid w:val="006A3430"/>
    <w:rsid w:val="006A7A34"/>
    <w:rsid w:val="006B7591"/>
    <w:rsid w:val="006B766A"/>
    <w:rsid w:val="006C0733"/>
    <w:rsid w:val="006C0ECE"/>
    <w:rsid w:val="006C6DC0"/>
    <w:rsid w:val="006C7FDD"/>
    <w:rsid w:val="006D1D2B"/>
    <w:rsid w:val="006E0B91"/>
    <w:rsid w:val="006F3A1B"/>
    <w:rsid w:val="007004D3"/>
    <w:rsid w:val="0070097A"/>
    <w:rsid w:val="00704031"/>
    <w:rsid w:val="00704E4F"/>
    <w:rsid w:val="00707DA0"/>
    <w:rsid w:val="00714770"/>
    <w:rsid w:val="0073087A"/>
    <w:rsid w:val="00740100"/>
    <w:rsid w:val="0075089C"/>
    <w:rsid w:val="00754F31"/>
    <w:rsid w:val="00763490"/>
    <w:rsid w:val="00781196"/>
    <w:rsid w:val="00787421"/>
    <w:rsid w:val="007A19E5"/>
    <w:rsid w:val="007A3879"/>
    <w:rsid w:val="007B6493"/>
    <w:rsid w:val="007B7FC3"/>
    <w:rsid w:val="007C226D"/>
    <w:rsid w:val="007C6F06"/>
    <w:rsid w:val="007E115C"/>
    <w:rsid w:val="00803E1D"/>
    <w:rsid w:val="00805D58"/>
    <w:rsid w:val="0083285B"/>
    <w:rsid w:val="0083306A"/>
    <w:rsid w:val="00835F84"/>
    <w:rsid w:val="00847ABA"/>
    <w:rsid w:val="00851282"/>
    <w:rsid w:val="008570A3"/>
    <w:rsid w:val="008727A2"/>
    <w:rsid w:val="00880564"/>
    <w:rsid w:val="00890CF5"/>
    <w:rsid w:val="008928D0"/>
    <w:rsid w:val="00892E8D"/>
    <w:rsid w:val="008A3120"/>
    <w:rsid w:val="008A65EA"/>
    <w:rsid w:val="008B3E3F"/>
    <w:rsid w:val="008C16D7"/>
    <w:rsid w:val="008C6625"/>
    <w:rsid w:val="008C7405"/>
    <w:rsid w:val="008D01BC"/>
    <w:rsid w:val="008D0548"/>
    <w:rsid w:val="008D0D89"/>
    <w:rsid w:val="008E34AA"/>
    <w:rsid w:val="009007DF"/>
    <w:rsid w:val="00913831"/>
    <w:rsid w:val="00914712"/>
    <w:rsid w:val="00931C9C"/>
    <w:rsid w:val="009332EA"/>
    <w:rsid w:val="0093558E"/>
    <w:rsid w:val="00937A96"/>
    <w:rsid w:val="00937EAC"/>
    <w:rsid w:val="009714EB"/>
    <w:rsid w:val="009779AC"/>
    <w:rsid w:val="00977F06"/>
    <w:rsid w:val="00980E93"/>
    <w:rsid w:val="009902B0"/>
    <w:rsid w:val="009B7746"/>
    <w:rsid w:val="009D7517"/>
    <w:rsid w:val="009E630A"/>
    <w:rsid w:val="009F7FC4"/>
    <w:rsid w:val="00A05662"/>
    <w:rsid w:val="00A23EB7"/>
    <w:rsid w:val="00A31397"/>
    <w:rsid w:val="00A33D65"/>
    <w:rsid w:val="00A42D41"/>
    <w:rsid w:val="00A437F6"/>
    <w:rsid w:val="00A5672C"/>
    <w:rsid w:val="00A5733E"/>
    <w:rsid w:val="00A76537"/>
    <w:rsid w:val="00A76781"/>
    <w:rsid w:val="00A87ACE"/>
    <w:rsid w:val="00A90498"/>
    <w:rsid w:val="00A9771D"/>
    <w:rsid w:val="00AC11B5"/>
    <w:rsid w:val="00AD64D9"/>
    <w:rsid w:val="00AD790E"/>
    <w:rsid w:val="00AE1001"/>
    <w:rsid w:val="00AE10CE"/>
    <w:rsid w:val="00AE67FE"/>
    <w:rsid w:val="00B002CC"/>
    <w:rsid w:val="00B041C9"/>
    <w:rsid w:val="00B05FDC"/>
    <w:rsid w:val="00B1668A"/>
    <w:rsid w:val="00B365D1"/>
    <w:rsid w:val="00B46C17"/>
    <w:rsid w:val="00B52772"/>
    <w:rsid w:val="00B5719B"/>
    <w:rsid w:val="00B842AF"/>
    <w:rsid w:val="00B9658F"/>
    <w:rsid w:val="00BB34D6"/>
    <w:rsid w:val="00BB7621"/>
    <w:rsid w:val="00BC0D5C"/>
    <w:rsid w:val="00BD1B08"/>
    <w:rsid w:val="00BD1EC0"/>
    <w:rsid w:val="00BD680B"/>
    <w:rsid w:val="00BD78BD"/>
    <w:rsid w:val="00BE635E"/>
    <w:rsid w:val="00C05A1F"/>
    <w:rsid w:val="00C05BA2"/>
    <w:rsid w:val="00C06E03"/>
    <w:rsid w:val="00C076AF"/>
    <w:rsid w:val="00C14A87"/>
    <w:rsid w:val="00C14D9F"/>
    <w:rsid w:val="00C204E0"/>
    <w:rsid w:val="00C3665E"/>
    <w:rsid w:val="00C366BF"/>
    <w:rsid w:val="00C374FD"/>
    <w:rsid w:val="00C401E9"/>
    <w:rsid w:val="00C51653"/>
    <w:rsid w:val="00C52EF8"/>
    <w:rsid w:val="00C66C30"/>
    <w:rsid w:val="00C67FDD"/>
    <w:rsid w:val="00C76614"/>
    <w:rsid w:val="00C91960"/>
    <w:rsid w:val="00C91F4A"/>
    <w:rsid w:val="00C94568"/>
    <w:rsid w:val="00C94698"/>
    <w:rsid w:val="00CA60C7"/>
    <w:rsid w:val="00CA756C"/>
    <w:rsid w:val="00CB02E7"/>
    <w:rsid w:val="00CB35AB"/>
    <w:rsid w:val="00CC5D4D"/>
    <w:rsid w:val="00CC720A"/>
    <w:rsid w:val="00CD5382"/>
    <w:rsid w:val="00CE0392"/>
    <w:rsid w:val="00CE326B"/>
    <w:rsid w:val="00CF4CD2"/>
    <w:rsid w:val="00D0268D"/>
    <w:rsid w:val="00D031FE"/>
    <w:rsid w:val="00D042BF"/>
    <w:rsid w:val="00D25BD4"/>
    <w:rsid w:val="00D35084"/>
    <w:rsid w:val="00D415FE"/>
    <w:rsid w:val="00D623D8"/>
    <w:rsid w:val="00D63536"/>
    <w:rsid w:val="00D836A2"/>
    <w:rsid w:val="00D917ED"/>
    <w:rsid w:val="00D94875"/>
    <w:rsid w:val="00D97509"/>
    <w:rsid w:val="00DA6ADD"/>
    <w:rsid w:val="00DB4988"/>
    <w:rsid w:val="00DB5DFA"/>
    <w:rsid w:val="00DC4BAD"/>
    <w:rsid w:val="00DD1B36"/>
    <w:rsid w:val="00DD3A46"/>
    <w:rsid w:val="00DD6884"/>
    <w:rsid w:val="00DF2AE2"/>
    <w:rsid w:val="00DF4B46"/>
    <w:rsid w:val="00E1792B"/>
    <w:rsid w:val="00E27053"/>
    <w:rsid w:val="00E36F8E"/>
    <w:rsid w:val="00E379BC"/>
    <w:rsid w:val="00E51C62"/>
    <w:rsid w:val="00E53164"/>
    <w:rsid w:val="00E608BE"/>
    <w:rsid w:val="00E648FA"/>
    <w:rsid w:val="00E70BA2"/>
    <w:rsid w:val="00E9108A"/>
    <w:rsid w:val="00E951A2"/>
    <w:rsid w:val="00EA3939"/>
    <w:rsid w:val="00EA575E"/>
    <w:rsid w:val="00EA6EEC"/>
    <w:rsid w:val="00EA7867"/>
    <w:rsid w:val="00EC43C8"/>
    <w:rsid w:val="00ED095F"/>
    <w:rsid w:val="00ED2E4E"/>
    <w:rsid w:val="00EF7A0A"/>
    <w:rsid w:val="00F073F9"/>
    <w:rsid w:val="00F1251A"/>
    <w:rsid w:val="00F32130"/>
    <w:rsid w:val="00F32384"/>
    <w:rsid w:val="00F341CA"/>
    <w:rsid w:val="00F35B6F"/>
    <w:rsid w:val="00F50626"/>
    <w:rsid w:val="00F548BE"/>
    <w:rsid w:val="00F6182D"/>
    <w:rsid w:val="00F61EE1"/>
    <w:rsid w:val="00F66E80"/>
    <w:rsid w:val="00F80DE8"/>
    <w:rsid w:val="00F82B28"/>
    <w:rsid w:val="00F96463"/>
    <w:rsid w:val="00F97115"/>
    <w:rsid w:val="00FA1245"/>
    <w:rsid w:val="00FA2321"/>
    <w:rsid w:val="00FA717E"/>
    <w:rsid w:val="00FB56C7"/>
    <w:rsid w:val="00FC56AC"/>
    <w:rsid w:val="00FE01D7"/>
    <w:rsid w:val="00FE5164"/>
    <w:rsid w:val="00FE63B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B002CC"/>
    <w:rPr>
      <w:color w:val="0000FF" w:themeColor="hyperlink"/>
      <w:u w:val="single"/>
    </w:rPr>
  </w:style>
  <w:style w:type="table" w:styleId="Tabel-Gitter">
    <w:name w:val="Table Grid"/>
    <w:basedOn w:val="Tabel-Normal"/>
    <w:uiPriority w:val="59"/>
    <w:rsid w:val="001D0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D836A2"/>
    <w:pPr>
      <w:ind w:left="720"/>
      <w:contextualSpacing/>
    </w:pPr>
  </w:style>
  <w:style w:type="paragraph" w:styleId="Sidehoved">
    <w:name w:val="header"/>
    <w:basedOn w:val="Normal"/>
    <w:link w:val="SidehovedTegn"/>
    <w:uiPriority w:val="99"/>
    <w:unhideWhenUsed/>
    <w:rsid w:val="00551C4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51C43"/>
  </w:style>
  <w:style w:type="paragraph" w:styleId="Sidefod">
    <w:name w:val="footer"/>
    <w:basedOn w:val="Normal"/>
    <w:link w:val="SidefodTegn"/>
    <w:uiPriority w:val="99"/>
    <w:unhideWhenUsed/>
    <w:rsid w:val="00551C4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51C43"/>
  </w:style>
  <w:style w:type="character" w:styleId="Fremhv">
    <w:name w:val="Emphasis"/>
    <w:qFormat/>
    <w:rsid w:val="004A1A04"/>
    <w:rPr>
      <w:i/>
      <w:iCs/>
    </w:rPr>
  </w:style>
  <w:style w:type="character" w:customStyle="1" w:styleId="hps">
    <w:name w:val="hps"/>
    <w:basedOn w:val="Standardskrifttypeiafsnit"/>
    <w:rsid w:val="00375408"/>
  </w:style>
  <w:style w:type="character" w:customStyle="1" w:styleId="hpsalt-edited">
    <w:name w:val="hps alt-edited"/>
    <w:basedOn w:val="Standardskrifttypeiafsnit"/>
    <w:rsid w:val="00375408"/>
  </w:style>
  <w:style w:type="character" w:customStyle="1" w:styleId="st">
    <w:name w:val="st"/>
    <w:basedOn w:val="Standardskrifttypeiafsnit"/>
    <w:rsid w:val="003754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B002CC"/>
    <w:rPr>
      <w:color w:val="0000FF" w:themeColor="hyperlink"/>
      <w:u w:val="single"/>
    </w:rPr>
  </w:style>
  <w:style w:type="table" w:styleId="Tabel-Gitter">
    <w:name w:val="Table Grid"/>
    <w:basedOn w:val="Tabel-Normal"/>
    <w:uiPriority w:val="59"/>
    <w:rsid w:val="001D0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D836A2"/>
    <w:pPr>
      <w:ind w:left="720"/>
      <w:contextualSpacing/>
    </w:pPr>
  </w:style>
  <w:style w:type="paragraph" w:styleId="Sidehoved">
    <w:name w:val="header"/>
    <w:basedOn w:val="Normal"/>
    <w:link w:val="SidehovedTegn"/>
    <w:uiPriority w:val="99"/>
    <w:unhideWhenUsed/>
    <w:rsid w:val="00551C4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51C43"/>
  </w:style>
  <w:style w:type="paragraph" w:styleId="Sidefod">
    <w:name w:val="footer"/>
    <w:basedOn w:val="Normal"/>
    <w:link w:val="SidefodTegn"/>
    <w:uiPriority w:val="99"/>
    <w:unhideWhenUsed/>
    <w:rsid w:val="00551C4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51C43"/>
  </w:style>
  <w:style w:type="character" w:styleId="Fremhv">
    <w:name w:val="Emphasis"/>
    <w:qFormat/>
    <w:rsid w:val="004A1A04"/>
    <w:rPr>
      <w:i/>
      <w:iCs/>
    </w:rPr>
  </w:style>
  <w:style w:type="character" w:customStyle="1" w:styleId="hps">
    <w:name w:val="hps"/>
    <w:basedOn w:val="Standardskrifttypeiafsnit"/>
    <w:rsid w:val="00375408"/>
  </w:style>
  <w:style w:type="character" w:customStyle="1" w:styleId="hpsalt-edited">
    <w:name w:val="hps alt-edited"/>
    <w:basedOn w:val="Standardskrifttypeiafsnit"/>
    <w:rsid w:val="00375408"/>
  </w:style>
  <w:style w:type="character" w:customStyle="1" w:styleId="st">
    <w:name w:val="st"/>
    <w:basedOn w:val="Standardskrifttypeiafsnit"/>
    <w:rsid w:val="00375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eadow-project.eu/index.php?/Article-du-site/Background-document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adow-project.eu/images/docmeadow/meadowguidelines.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eadow-project.eu/" TargetMode="External"/><Relationship Id="rId4" Type="http://schemas.microsoft.com/office/2007/relationships/stylesWithEffects" Target="stylesWithEffects.xml"/><Relationship Id="rId9" Type="http://schemas.openxmlformats.org/officeDocument/2006/relationships/hyperlink" Target="mailto:peter@dps.aau.d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D71F3-901C-4F36-91B7-7746FB8C1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3017</Words>
  <Characters>17199</Characters>
  <Application>Microsoft Office Word</Application>
  <DocSecurity>0</DocSecurity>
  <Lines>143</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Nielsen</dc:creator>
  <cp:lastModifiedBy>Peter Nielsen</cp:lastModifiedBy>
  <cp:revision>2</cp:revision>
  <dcterms:created xsi:type="dcterms:W3CDTF">2014-03-21T17:41:00Z</dcterms:created>
  <dcterms:modified xsi:type="dcterms:W3CDTF">2014-03-21T17:41:00Z</dcterms:modified>
</cp:coreProperties>
</file>