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E1" w:rsidRDefault="000D2401">
      <w:pPr>
        <w:rPr>
          <w:b/>
          <w:sz w:val="36"/>
          <w:szCs w:val="36"/>
        </w:rPr>
      </w:pPr>
      <w:r w:rsidRPr="000D2401">
        <w:rPr>
          <w:b/>
          <w:sz w:val="36"/>
          <w:szCs w:val="36"/>
        </w:rPr>
        <w:t xml:space="preserve">The only way is up? </w:t>
      </w:r>
      <w:r w:rsidR="00F878AF">
        <w:rPr>
          <w:b/>
          <w:sz w:val="36"/>
          <w:szCs w:val="36"/>
        </w:rPr>
        <w:t>Exploring the geographies of international higher education</w:t>
      </w:r>
    </w:p>
    <w:p w:rsidR="00610A22" w:rsidRDefault="00610A22" w:rsidP="00610A22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Author: </w:t>
      </w:r>
      <w:r>
        <w:rPr>
          <w:sz w:val="24"/>
          <w:szCs w:val="24"/>
        </w:rPr>
        <w:t>Hanne Tange</w:t>
      </w:r>
      <w:r>
        <w:rPr>
          <w:sz w:val="24"/>
          <w:szCs w:val="24"/>
        </w:rPr>
        <w:br/>
        <w:t>Dept. of Culture &amp; Global Studies, AAU</w:t>
      </w:r>
      <w:r>
        <w:rPr>
          <w:sz w:val="24"/>
          <w:szCs w:val="24"/>
        </w:rPr>
        <w:br/>
        <w:t xml:space="preserve">Contact address: </w:t>
      </w:r>
      <w:hyperlink r:id="rId5" w:history="1">
        <w:r w:rsidRPr="00017C89">
          <w:rPr>
            <w:rStyle w:val="Hyperlink"/>
            <w:sz w:val="24"/>
            <w:szCs w:val="24"/>
          </w:rPr>
          <w:t>tange@cgs.aau.dk</w:t>
        </w:r>
      </w:hyperlink>
    </w:p>
    <w:p w:rsidR="00F829BC" w:rsidRDefault="000D2401" w:rsidP="000D24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2002 Martin Haigh declared that there was a need for international educators to start ‘internationalising the curriculum’.  Internationalisation processes had motivated the development of </w:t>
      </w:r>
      <w:r w:rsidR="00D6793E">
        <w:rPr>
          <w:sz w:val="24"/>
          <w:szCs w:val="24"/>
        </w:rPr>
        <w:t>‘</w:t>
      </w:r>
      <w:r>
        <w:rPr>
          <w:sz w:val="24"/>
          <w:szCs w:val="24"/>
        </w:rPr>
        <w:t>global</w:t>
      </w:r>
      <w:r w:rsidR="00D6793E">
        <w:rPr>
          <w:sz w:val="24"/>
          <w:szCs w:val="24"/>
        </w:rPr>
        <w:t>’</w:t>
      </w:r>
      <w:r>
        <w:rPr>
          <w:sz w:val="24"/>
          <w:szCs w:val="24"/>
        </w:rPr>
        <w:t xml:space="preserve"> study programmes at universities in Europe, North America, and Australia, but even if this had changed the socio-cultural profile of the student</w:t>
      </w:r>
      <w:r w:rsidR="00D6793E">
        <w:rPr>
          <w:sz w:val="24"/>
          <w:szCs w:val="24"/>
        </w:rPr>
        <w:t xml:space="preserve"> cohort</w:t>
      </w:r>
      <w:r>
        <w:rPr>
          <w:sz w:val="24"/>
          <w:szCs w:val="24"/>
        </w:rPr>
        <w:t xml:space="preserve">, </w:t>
      </w:r>
      <w:r w:rsidR="00D6793E">
        <w:rPr>
          <w:sz w:val="24"/>
          <w:szCs w:val="24"/>
        </w:rPr>
        <w:t xml:space="preserve">leading to a greater ethnic, linguistic and national diversity, </w:t>
      </w:r>
      <w:r>
        <w:rPr>
          <w:sz w:val="24"/>
          <w:szCs w:val="24"/>
        </w:rPr>
        <w:t xml:space="preserve">the impact on course curricula and </w:t>
      </w:r>
      <w:r w:rsidR="00D6793E">
        <w:rPr>
          <w:sz w:val="24"/>
          <w:szCs w:val="24"/>
        </w:rPr>
        <w:t>contextual frames</w:t>
      </w:r>
      <w:r>
        <w:rPr>
          <w:sz w:val="24"/>
          <w:szCs w:val="24"/>
        </w:rPr>
        <w:t xml:space="preserve"> </w:t>
      </w:r>
      <w:r w:rsidR="00FF5B77">
        <w:rPr>
          <w:sz w:val="24"/>
          <w:szCs w:val="24"/>
        </w:rPr>
        <w:t>was</w:t>
      </w:r>
      <w:r>
        <w:rPr>
          <w:sz w:val="24"/>
          <w:szCs w:val="24"/>
        </w:rPr>
        <w:t xml:space="preserve"> limited. In consequence, </w:t>
      </w:r>
      <w:r w:rsidR="00D6793E">
        <w:rPr>
          <w:sz w:val="24"/>
          <w:szCs w:val="24"/>
        </w:rPr>
        <w:t xml:space="preserve">Haigh challenged academics to put an end to </w:t>
      </w:r>
      <w:r>
        <w:rPr>
          <w:sz w:val="24"/>
          <w:szCs w:val="24"/>
        </w:rPr>
        <w:t xml:space="preserve">Western/Eurocentric domination, </w:t>
      </w:r>
      <w:r w:rsidR="00D6793E">
        <w:rPr>
          <w:sz w:val="24"/>
          <w:szCs w:val="24"/>
        </w:rPr>
        <w:t>building</w:t>
      </w:r>
      <w:r>
        <w:rPr>
          <w:sz w:val="24"/>
          <w:szCs w:val="24"/>
        </w:rPr>
        <w:t xml:space="preserve"> international education on a socio-cultural and geographica</w:t>
      </w:r>
      <w:r w:rsidR="00F829BC">
        <w:rPr>
          <w:sz w:val="24"/>
          <w:szCs w:val="24"/>
        </w:rPr>
        <w:t xml:space="preserve">l platform </w:t>
      </w:r>
      <w:r w:rsidR="00D6793E">
        <w:rPr>
          <w:sz w:val="24"/>
          <w:szCs w:val="24"/>
        </w:rPr>
        <w:t xml:space="preserve">that </w:t>
      </w:r>
      <w:r w:rsidR="00FF5B77">
        <w:rPr>
          <w:sz w:val="24"/>
          <w:szCs w:val="24"/>
        </w:rPr>
        <w:t xml:space="preserve">was </w:t>
      </w:r>
      <w:r w:rsidR="00D6793E">
        <w:rPr>
          <w:sz w:val="24"/>
          <w:szCs w:val="24"/>
        </w:rPr>
        <w:t xml:space="preserve">equally </w:t>
      </w:r>
      <w:r w:rsidR="00F829BC">
        <w:rPr>
          <w:sz w:val="24"/>
          <w:szCs w:val="24"/>
        </w:rPr>
        <w:t>accessible to all</w:t>
      </w:r>
      <w:r w:rsidR="00D6793E">
        <w:rPr>
          <w:sz w:val="24"/>
          <w:szCs w:val="24"/>
        </w:rPr>
        <w:t xml:space="preserve"> learners present in the multicultural classroom</w:t>
      </w:r>
      <w:r w:rsidR="00F829BC">
        <w:rPr>
          <w:sz w:val="24"/>
          <w:szCs w:val="24"/>
        </w:rPr>
        <w:t xml:space="preserve">. </w:t>
      </w:r>
    </w:p>
    <w:p w:rsidR="001A14A5" w:rsidRDefault="00F829BC" w:rsidP="00F878A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present paper accepts Haigh’s challenge, departing from the question: </w:t>
      </w:r>
      <w:r>
        <w:rPr>
          <w:i/>
          <w:sz w:val="24"/>
          <w:szCs w:val="24"/>
        </w:rPr>
        <w:t>What does an ‘international’ curriculum look like</w:t>
      </w:r>
      <w:r w:rsidR="00D6793E">
        <w:rPr>
          <w:sz w:val="24"/>
          <w:szCs w:val="24"/>
        </w:rPr>
        <w:t xml:space="preserve">? Conventionally, such a question </w:t>
      </w:r>
      <w:r w:rsidR="00FF5B77">
        <w:rPr>
          <w:sz w:val="24"/>
          <w:szCs w:val="24"/>
        </w:rPr>
        <w:t>has been</w:t>
      </w:r>
      <w:r w:rsidR="00D6793E">
        <w:rPr>
          <w:sz w:val="24"/>
          <w:szCs w:val="24"/>
        </w:rPr>
        <w:t xml:space="preserve"> addressed through ideological framework</w:t>
      </w:r>
      <w:r w:rsidR="00FF5B77">
        <w:rPr>
          <w:sz w:val="24"/>
          <w:szCs w:val="24"/>
        </w:rPr>
        <w:t>s</w:t>
      </w:r>
      <w:r w:rsidR="00D6793E">
        <w:rPr>
          <w:sz w:val="24"/>
          <w:szCs w:val="24"/>
        </w:rPr>
        <w:t xml:space="preserve"> provided by </w:t>
      </w:r>
      <w:proofErr w:type="spellStart"/>
      <w:r w:rsidR="00D6793E">
        <w:rPr>
          <w:sz w:val="24"/>
          <w:szCs w:val="24"/>
        </w:rPr>
        <w:t>postcolonialism</w:t>
      </w:r>
      <w:proofErr w:type="spellEnd"/>
      <w:r w:rsidR="00D6793E">
        <w:rPr>
          <w:sz w:val="24"/>
          <w:szCs w:val="24"/>
        </w:rPr>
        <w:t xml:space="preserve">, </w:t>
      </w:r>
      <w:r w:rsidR="00FF5B77">
        <w:rPr>
          <w:sz w:val="24"/>
          <w:szCs w:val="24"/>
        </w:rPr>
        <w:t xml:space="preserve">leading to a focus on </w:t>
      </w:r>
      <w:r w:rsidR="00D6793E">
        <w:rPr>
          <w:sz w:val="24"/>
          <w:szCs w:val="24"/>
        </w:rPr>
        <w:t>binary distinction</w:t>
      </w:r>
      <w:r w:rsidR="00FF5B77">
        <w:rPr>
          <w:sz w:val="24"/>
          <w:szCs w:val="24"/>
        </w:rPr>
        <w:t>s</w:t>
      </w:r>
      <w:r w:rsidR="00D6793E">
        <w:rPr>
          <w:sz w:val="24"/>
          <w:szCs w:val="24"/>
        </w:rPr>
        <w:t xml:space="preserve"> between </w:t>
      </w:r>
      <w:r>
        <w:rPr>
          <w:sz w:val="24"/>
          <w:szCs w:val="24"/>
        </w:rPr>
        <w:t xml:space="preserve">‘the West’ and ‘the rest’, ‘North vs. South, old world/new world etc. </w:t>
      </w:r>
      <w:r w:rsidR="00F878AF">
        <w:rPr>
          <w:sz w:val="24"/>
          <w:szCs w:val="24"/>
        </w:rPr>
        <w:t>What is missing is empirical research</w:t>
      </w:r>
      <w:r w:rsidR="00FF5B77">
        <w:rPr>
          <w:sz w:val="24"/>
          <w:szCs w:val="24"/>
        </w:rPr>
        <w:t xml:space="preserve"> </w:t>
      </w:r>
      <w:r w:rsidR="00F878AF">
        <w:rPr>
          <w:sz w:val="24"/>
          <w:szCs w:val="24"/>
        </w:rPr>
        <w:t>document</w:t>
      </w:r>
      <w:r w:rsidR="005E5E24">
        <w:rPr>
          <w:sz w:val="24"/>
          <w:szCs w:val="24"/>
        </w:rPr>
        <w:t>ing</w:t>
      </w:r>
      <w:r w:rsidR="00F878AF">
        <w:rPr>
          <w:sz w:val="24"/>
          <w:szCs w:val="24"/>
        </w:rPr>
        <w:t xml:space="preserve"> what socio-cultural and geographical contexts are </w:t>
      </w:r>
      <w:r w:rsidR="00FF5B77">
        <w:rPr>
          <w:sz w:val="24"/>
          <w:szCs w:val="24"/>
        </w:rPr>
        <w:t>actually (re-)</w:t>
      </w:r>
      <w:r w:rsidR="00F878AF">
        <w:rPr>
          <w:sz w:val="24"/>
          <w:szCs w:val="24"/>
        </w:rPr>
        <w:t>produced in international education. In an attempt to redress the balance we engaged with the question of curricular contexts in the 2016 article ‘Geographies of knowledge and curricular practices’</w:t>
      </w:r>
      <w:r w:rsidR="000B4696">
        <w:rPr>
          <w:sz w:val="24"/>
          <w:szCs w:val="24"/>
        </w:rPr>
        <w:t xml:space="preserve">, developing </w:t>
      </w:r>
      <w:r w:rsidR="005E5E24">
        <w:rPr>
          <w:sz w:val="24"/>
          <w:szCs w:val="24"/>
        </w:rPr>
        <w:t xml:space="preserve">a </w:t>
      </w:r>
      <w:r w:rsidR="00F878AF">
        <w:rPr>
          <w:sz w:val="24"/>
          <w:szCs w:val="24"/>
        </w:rPr>
        <w:t>method</w:t>
      </w:r>
      <w:r w:rsidR="000B4696">
        <w:rPr>
          <w:sz w:val="24"/>
          <w:szCs w:val="24"/>
        </w:rPr>
        <w:t xml:space="preserve"> </w:t>
      </w:r>
      <w:r w:rsidR="00F878AF">
        <w:rPr>
          <w:sz w:val="24"/>
          <w:szCs w:val="24"/>
        </w:rPr>
        <w:t xml:space="preserve">to map the spaces represented </w:t>
      </w:r>
      <w:r w:rsidR="000B4696">
        <w:rPr>
          <w:sz w:val="24"/>
          <w:szCs w:val="24"/>
        </w:rPr>
        <w:t xml:space="preserve">in </w:t>
      </w:r>
      <w:r w:rsidR="00F878AF">
        <w:rPr>
          <w:sz w:val="24"/>
          <w:szCs w:val="24"/>
        </w:rPr>
        <w:t xml:space="preserve"> course </w:t>
      </w:r>
      <w:r w:rsidR="00531F31">
        <w:rPr>
          <w:sz w:val="24"/>
          <w:szCs w:val="24"/>
        </w:rPr>
        <w:t>literature</w:t>
      </w:r>
      <w:r w:rsidR="00F878AF">
        <w:rPr>
          <w:sz w:val="24"/>
          <w:szCs w:val="24"/>
        </w:rPr>
        <w:t xml:space="preserve"> </w:t>
      </w:r>
      <w:r w:rsidR="000B4696">
        <w:rPr>
          <w:sz w:val="24"/>
          <w:szCs w:val="24"/>
        </w:rPr>
        <w:t xml:space="preserve">from </w:t>
      </w:r>
      <w:r w:rsidR="00F878AF">
        <w:rPr>
          <w:sz w:val="24"/>
          <w:szCs w:val="24"/>
        </w:rPr>
        <w:t xml:space="preserve">one international Master programme (Tange/Millar 2016).  The current paper expands on this work, using </w:t>
      </w:r>
      <w:r w:rsidR="001A14A5">
        <w:rPr>
          <w:sz w:val="24"/>
          <w:szCs w:val="24"/>
        </w:rPr>
        <w:t xml:space="preserve">qualitative and quantitative </w:t>
      </w:r>
      <w:r w:rsidR="00F878AF">
        <w:rPr>
          <w:sz w:val="24"/>
          <w:szCs w:val="24"/>
        </w:rPr>
        <w:t xml:space="preserve">data from </w:t>
      </w:r>
      <w:r w:rsidR="001A14A5">
        <w:rPr>
          <w:sz w:val="24"/>
          <w:szCs w:val="24"/>
        </w:rPr>
        <w:t>different</w:t>
      </w:r>
      <w:r w:rsidR="00F878AF">
        <w:rPr>
          <w:sz w:val="24"/>
          <w:szCs w:val="24"/>
        </w:rPr>
        <w:t xml:space="preserve"> international Master programmes to </w:t>
      </w:r>
      <w:r w:rsidR="00531F31">
        <w:rPr>
          <w:sz w:val="24"/>
          <w:szCs w:val="24"/>
        </w:rPr>
        <w:t>discuss what</w:t>
      </w:r>
      <w:r w:rsidR="00F878AF">
        <w:rPr>
          <w:sz w:val="24"/>
          <w:szCs w:val="24"/>
        </w:rPr>
        <w:t xml:space="preserve"> an ‘internationalised’ curriculum might look like.</w:t>
      </w:r>
    </w:p>
    <w:p w:rsidR="00EC51D9" w:rsidRDefault="00F878AF" w:rsidP="00EC51D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2137">
        <w:rPr>
          <w:sz w:val="24"/>
          <w:szCs w:val="24"/>
        </w:rPr>
        <w:t>A</w:t>
      </w:r>
      <w:r w:rsidR="001A14A5">
        <w:rPr>
          <w:sz w:val="24"/>
          <w:szCs w:val="24"/>
        </w:rPr>
        <w:t xml:space="preserve"> theoretical </w:t>
      </w:r>
      <w:r w:rsidR="00C32137">
        <w:rPr>
          <w:sz w:val="24"/>
          <w:szCs w:val="24"/>
        </w:rPr>
        <w:t xml:space="preserve">point of departure is provided by </w:t>
      </w:r>
      <w:r w:rsidR="001A14A5">
        <w:rPr>
          <w:sz w:val="24"/>
          <w:szCs w:val="24"/>
        </w:rPr>
        <w:t>Larsen and Beech</w:t>
      </w:r>
      <w:r w:rsidR="00C32137">
        <w:rPr>
          <w:sz w:val="24"/>
          <w:szCs w:val="24"/>
        </w:rPr>
        <w:t xml:space="preserve">, whose </w:t>
      </w:r>
      <w:r w:rsidR="001A14A5">
        <w:rPr>
          <w:sz w:val="24"/>
          <w:szCs w:val="24"/>
        </w:rPr>
        <w:t>2014 review of ‘spatial theorising’ in comparative and international education</w:t>
      </w:r>
      <w:r w:rsidR="00C32137">
        <w:rPr>
          <w:sz w:val="24"/>
          <w:szCs w:val="24"/>
        </w:rPr>
        <w:t xml:space="preserve"> </w:t>
      </w:r>
      <w:r w:rsidR="001A14A5">
        <w:rPr>
          <w:sz w:val="24"/>
          <w:szCs w:val="24"/>
        </w:rPr>
        <w:t>highlight</w:t>
      </w:r>
      <w:r w:rsidR="00C32137">
        <w:rPr>
          <w:sz w:val="24"/>
          <w:szCs w:val="24"/>
        </w:rPr>
        <w:t>s</w:t>
      </w:r>
      <w:r w:rsidR="001A14A5">
        <w:rPr>
          <w:sz w:val="24"/>
          <w:szCs w:val="24"/>
        </w:rPr>
        <w:t xml:space="preserve"> our need to treat space as a social construct</w:t>
      </w:r>
      <w:r w:rsidR="00C32137">
        <w:rPr>
          <w:sz w:val="24"/>
          <w:szCs w:val="24"/>
        </w:rPr>
        <w:t>. Larsen and Beech draw on the spatial theory of Henri Lefebvre, invit</w:t>
      </w:r>
      <w:r w:rsidR="00531F31">
        <w:rPr>
          <w:sz w:val="24"/>
          <w:szCs w:val="24"/>
        </w:rPr>
        <w:t>ing us</w:t>
      </w:r>
      <w:r w:rsidR="00C32137">
        <w:rPr>
          <w:sz w:val="24"/>
          <w:szCs w:val="24"/>
        </w:rPr>
        <w:t xml:space="preserve"> to perceive space as subjective, produced by individual</w:t>
      </w:r>
      <w:r w:rsidR="00531F31">
        <w:rPr>
          <w:sz w:val="24"/>
          <w:szCs w:val="24"/>
        </w:rPr>
        <w:t xml:space="preserve"> actor</w:t>
      </w:r>
      <w:r w:rsidR="00C32137">
        <w:rPr>
          <w:sz w:val="24"/>
          <w:szCs w:val="24"/>
        </w:rPr>
        <w:t xml:space="preserve">s, </w:t>
      </w:r>
      <w:r w:rsidR="00531F31">
        <w:rPr>
          <w:sz w:val="24"/>
          <w:szCs w:val="24"/>
        </w:rPr>
        <w:t>rather than</w:t>
      </w:r>
      <w:r w:rsidR="00C32137">
        <w:rPr>
          <w:sz w:val="24"/>
          <w:szCs w:val="24"/>
        </w:rPr>
        <w:t xml:space="preserve"> </w:t>
      </w:r>
      <w:r w:rsidR="005E5E24">
        <w:rPr>
          <w:sz w:val="24"/>
          <w:szCs w:val="24"/>
        </w:rPr>
        <w:t>a setting</w:t>
      </w:r>
      <w:r w:rsidR="00C32137">
        <w:rPr>
          <w:sz w:val="24"/>
          <w:szCs w:val="24"/>
        </w:rPr>
        <w:t xml:space="preserve"> </w:t>
      </w:r>
      <w:r w:rsidR="005E5E24">
        <w:rPr>
          <w:sz w:val="24"/>
          <w:szCs w:val="24"/>
        </w:rPr>
        <w:t>to</w:t>
      </w:r>
      <w:r w:rsidR="00C32137">
        <w:rPr>
          <w:sz w:val="24"/>
          <w:szCs w:val="24"/>
        </w:rPr>
        <w:t xml:space="preserve"> be taken for granted. This is important in the light of the present paper, which </w:t>
      </w:r>
      <w:r w:rsidR="00531F31">
        <w:rPr>
          <w:sz w:val="24"/>
          <w:szCs w:val="24"/>
        </w:rPr>
        <w:t>starts from</w:t>
      </w:r>
      <w:r w:rsidR="00EC51D9">
        <w:rPr>
          <w:sz w:val="24"/>
          <w:szCs w:val="24"/>
        </w:rPr>
        <w:t xml:space="preserve"> an understanding of </w:t>
      </w:r>
      <w:r w:rsidR="00EC51D9">
        <w:rPr>
          <w:sz w:val="24"/>
          <w:szCs w:val="24"/>
        </w:rPr>
        <w:lastRenderedPageBreak/>
        <w:t>the ‘</w:t>
      </w:r>
      <w:r w:rsidR="00C32137">
        <w:rPr>
          <w:sz w:val="24"/>
          <w:szCs w:val="24"/>
        </w:rPr>
        <w:t>international’</w:t>
      </w:r>
      <w:r w:rsidR="00EC51D9">
        <w:rPr>
          <w:sz w:val="24"/>
          <w:szCs w:val="24"/>
        </w:rPr>
        <w:t xml:space="preserve"> </w:t>
      </w:r>
      <w:r w:rsidR="00C32137">
        <w:rPr>
          <w:sz w:val="24"/>
          <w:szCs w:val="24"/>
        </w:rPr>
        <w:t xml:space="preserve">as a </w:t>
      </w:r>
      <w:r w:rsidR="000B4696">
        <w:rPr>
          <w:sz w:val="24"/>
          <w:szCs w:val="24"/>
        </w:rPr>
        <w:t xml:space="preserve">space constructed </w:t>
      </w:r>
      <w:r w:rsidR="00EC51D9">
        <w:rPr>
          <w:sz w:val="24"/>
          <w:szCs w:val="24"/>
        </w:rPr>
        <w:t>through</w:t>
      </w:r>
      <w:r w:rsidR="00C32137">
        <w:rPr>
          <w:sz w:val="24"/>
          <w:szCs w:val="24"/>
        </w:rPr>
        <w:t xml:space="preserve"> </w:t>
      </w:r>
      <w:r w:rsidR="00EC51D9">
        <w:rPr>
          <w:sz w:val="24"/>
          <w:szCs w:val="24"/>
        </w:rPr>
        <w:t xml:space="preserve">lecturers’ choice of course reading, case studies and </w:t>
      </w:r>
      <w:r w:rsidR="005E4DE9">
        <w:rPr>
          <w:sz w:val="24"/>
          <w:szCs w:val="24"/>
        </w:rPr>
        <w:t>the general framing of knowledge in international education</w:t>
      </w:r>
      <w:r w:rsidR="00EC51D9">
        <w:rPr>
          <w:sz w:val="24"/>
          <w:szCs w:val="24"/>
        </w:rPr>
        <w:t xml:space="preserve">. </w:t>
      </w:r>
    </w:p>
    <w:p w:rsidR="00F829BC" w:rsidRDefault="005E4DE9" w:rsidP="00FF5B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second key word is </w:t>
      </w:r>
      <w:r w:rsidR="00EC51D9">
        <w:rPr>
          <w:sz w:val="24"/>
          <w:szCs w:val="24"/>
        </w:rPr>
        <w:t>scale which has been adopted from human geography. Scale can be defined as the predominant unit of analysis and conceptualised as a hierarchy ‘ranging from the national to the regional and local’ (</w:t>
      </w:r>
      <w:proofErr w:type="spellStart"/>
      <w:r w:rsidR="00EC51D9">
        <w:rPr>
          <w:sz w:val="24"/>
          <w:szCs w:val="24"/>
        </w:rPr>
        <w:t>Leitner</w:t>
      </w:r>
      <w:proofErr w:type="spellEnd"/>
      <w:r w:rsidR="00EC51D9">
        <w:rPr>
          <w:sz w:val="24"/>
          <w:szCs w:val="24"/>
        </w:rPr>
        <w:t xml:space="preserve"> and Sheppard 2009, 232). When interviewed about the impact of internationalisation on their teaching, Danish lecturers </w:t>
      </w:r>
      <w:r>
        <w:rPr>
          <w:sz w:val="24"/>
          <w:szCs w:val="24"/>
        </w:rPr>
        <w:t>mention</w:t>
      </w:r>
      <w:r w:rsidR="00EC51D9">
        <w:rPr>
          <w:sz w:val="24"/>
          <w:szCs w:val="24"/>
        </w:rPr>
        <w:t xml:space="preserve"> their need </w:t>
      </w:r>
      <w:proofErr w:type="gramStart"/>
      <w:r w:rsidR="00EC51D9">
        <w:rPr>
          <w:sz w:val="24"/>
          <w:szCs w:val="24"/>
        </w:rPr>
        <w:t>to</w:t>
      </w:r>
      <w:r w:rsidR="005E5E24">
        <w:rPr>
          <w:sz w:val="24"/>
          <w:szCs w:val="24"/>
        </w:rPr>
        <w:t xml:space="preserve"> </w:t>
      </w:r>
      <w:r w:rsidR="00EC51D9">
        <w:rPr>
          <w:sz w:val="24"/>
          <w:szCs w:val="24"/>
        </w:rPr>
        <w:t>‘re</w:t>
      </w:r>
      <w:proofErr w:type="gramEnd"/>
      <w:r w:rsidR="00EC51D9">
        <w:rPr>
          <w:sz w:val="24"/>
          <w:szCs w:val="24"/>
        </w:rPr>
        <w:t>-contextualise’ disciplinary knowledge, upscaling from local or national frame</w:t>
      </w:r>
      <w:r w:rsidR="005E5E24">
        <w:rPr>
          <w:sz w:val="24"/>
          <w:szCs w:val="24"/>
        </w:rPr>
        <w:t>s</w:t>
      </w:r>
      <w:r w:rsidR="00EC51D9">
        <w:rPr>
          <w:sz w:val="24"/>
          <w:szCs w:val="24"/>
        </w:rPr>
        <w:t xml:space="preserve"> of reference to </w:t>
      </w:r>
      <w:r w:rsidR="005E5E24">
        <w:rPr>
          <w:sz w:val="24"/>
          <w:szCs w:val="24"/>
        </w:rPr>
        <w:t xml:space="preserve">a </w:t>
      </w:r>
      <w:r w:rsidR="00EC51D9">
        <w:rPr>
          <w:sz w:val="24"/>
          <w:szCs w:val="24"/>
        </w:rPr>
        <w:t xml:space="preserve">regional, international or global scale. </w:t>
      </w:r>
      <w:r w:rsidR="00031AFC">
        <w:rPr>
          <w:sz w:val="24"/>
          <w:szCs w:val="24"/>
        </w:rPr>
        <w:t>As a result</w:t>
      </w:r>
      <w:r w:rsidR="00EC51D9">
        <w:rPr>
          <w:sz w:val="24"/>
          <w:szCs w:val="24"/>
        </w:rPr>
        <w:t>, internationalis</w:t>
      </w:r>
      <w:r w:rsidR="00031AFC">
        <w:rPr>
          <w:sz w:val="24"/>
          <w:szCs w:val="24"/>
        </w:rPr>
        <w:t xml:space="preserve">ation motivates </w:t>
      </w:r>
      <w:r w:rsidR="000B4696">
        <w:rPr>
          <w:sz w:val="24"/>
          <w:szCs w:val="24"/>
        </w:rPr>
        <w:t>Danish</w:t>
      </w:r>
      <w:r w:rsidR="00EC51D9">
        <w:rPr>
          <w:sz w:val="24"/>
          <w:szCs w:val="24"/>
        </w:rPr>
        <w:t xml:space="preserve"> educators </w:t>
      </w:r>
      <w:r w:rsidR="005E5E24">
        <w:rPr>
          <w:sz w:val="24"/>
          <w:szCs w:val="24"/>
        </w:rPr>
        <w:t>to</w:t>
      </w:r>
      <w:r w:rsidR="00EC51D9">
        <w:rPr>
          <w:sz w:val="24"/>
          <w:szCs w:val="24"/>
        </w:rPr>
        <w:t xml:space="preserve"> abandon </w:t>
      </w:r>
      <w:r w:rsidR="000B4696">
        <w:rPr>
          <w:sz w:val="24"/>
          <w:szCs w:val="24"/>
        </w:rPr>
        <w:t>domestic</w:t>
      </w:r>
      <w:r w:rsidR="00EC51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literature and examples, </w:t>
      </w:r>
      <w:r w:rsidR="00EC51D9">
        <w:rPr>
          <w:sz w:val="24"/>
          <w:szCs w:val="24"/>
        </w:rPr>
        <w:t xml:space="preserve">opting </w:t>
      </w:r>
      <w:r>
        <w:rPr>
          <w:sz w:val="24"/>
          <w:szCs w:val="24"/>
        </w:rPr>
        <w:t>instead for material</w:t>
      </w:r>
      <w:r w:rsidR="00EC51D9">
        <w:rPr>
          <w:sz w:val="24"/>
          <w:szCs w:val="24"/>
        </w:rPr>
        <w:t xml:space="preserve"> available in English. But does English-</w:t>
      </w:r>
      <w:r>
        <w:rPr>
          <w:sz w:val="24"/>
          <w:szCs w:val="24"/>
        </w:rPr>
        <w:t>medium</w:t>
      </w:r>
      <w:r w:rsidR="00EC51D9">
        <w:rPr>
          <w:sz w:val="24"/>
          <w:szCs w:val="24"/>
        </w:rPr>
        <w:t xml:space="preserve"> necessarily </w:t>
      </w:r>
      <w:r>
        <w:rPr>
          <w:sz w:val="24"/>
          <w:szCs w:val="24"/>
        </w:rPr>
        <w:t>equal</w:t>
      </w:r>
      <w:r w:rsidR="00EC51D9">
        <w:rPr>
          <w:sz w:val="24"/>
          <w:szCs w:val="24"/>
        </w:rPr>
        <w:t xml:space="preserve"> ‘international’</w:t>
      </w:r>
      <w:r>
        <w:rPr>
          <w:sz w:val="24"/>
          <w:szCs w:val="24"/>
        </w:rPr>
        <w:t xml:space="preserve">? </w:t>
      </w:r>
      <w:r w:rsidR="00EC51D9">
        <w:rPr>
          <w:sz w:val="24"/>
          <w:szCs w:val="24"/>
        </w:rPr>
        <w:t xml:space="preserve">Using the core-periphery model proposed by Berg (2004) one </w:t>
      </w:r>
      <w:r w:rsidR="000B4696">
        <w:rPr>
          <w:sz w:val="24"/>
          <w:szCs w:val="24"/>
        </w:rPr>
        <w:t>might</w:t>
      </w:r>
      <w:r w:rsidR="00EC51D9">
        <w:rPr>
          <w:sz w:val="24"/>
          <w:szCs w:val="24"/>
        </w:rPr>
        <w:t xml:space="preserve"> argue that within ‘the West’ we have a system of concentric circles</w:t>
      </w:r>
      <w:r>
        <w:rPr>
          <w:sz w:val="24"/>
          <w:szCs w:val="24"/>
        </w:rPr>
        <w:t xml:space="preserve"> where </w:t>
      </w:r>
      <w:r w:rsidR="00EC51D9">
        <w:rPr>
          <w:sz w:val="24"/>
          <w:szCs w:val="24"/>
        </w:rPr>
        <w:t xml:space="preserve">Anglo-America </w:t>
      </w:r>
      <w:r w:rsidR="005E5E24">
        <w:rPr>
          <w:sz w:val="24"/>
          <w:szCs w:val="24"/>
        </w:rPr>
        <w:t>occu</w:t>
      </w:r>
      <w:r w:rsidR="000B4696">
        <w:rPr>
          <w:sz w:val="24"/>
          <w:szCs w:val="24"/>
        </w:rPr>
        <w:t>pies</w:t>
      </w:r>
      <w:r w:rsidR="00EC51D9">
        <w:rPr>
          <w:sz w:val="24"/>
          <w:szCs w:val="24"/>
        </w:rPr>
        <w:t xml:space="preserve"> the centre, English-speaking countries such as Canada or Australia</w:t>
      </w:r>
      <w:r>
        <w:rPr>
          <w:sz w:val="24"/>
          <w:szCs w:val="24"/>
        </w:rPr>
        <w:t xml:space="preserve"> represent</w:t>
      </w:r>
      <w:r w:rsidR="00EC51D9">
        <w:rPr>
          <w:sz w:val="24"/>
          <w:szCs w:val="24"/>
        </w:rPr>
        <w:t xml:space="preserve"> a semi-peripheral position, </w:t>
      </w:r>
      <w:r w:rsidR="00031AFC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="00EC51D9">
        <w:rPr>
          <w:sz w:val="24"/>
          <w:szCs w:val="24"/>
        </w:rPr>
        <w:t>non-English</w:t>
      </w:r>
      <w:r w:rsidR="00531F31">
        <w:rPr>
          <w:sz w:val="24"/>
          <w:szCs w:val="24"/>
        </w:rPr>
        <w:t xml:space="preserve">-speaking countries such as France, Germany </w:t>
      </w:r>
      <w:r w:rsidR="00031AFC">
        <w:rPr>
          <w:sz w:val="24"/>
          <w:szCs w:val="24"/>
        </w:rPr>
        <w:t>and</w:t>
      </w:r>
      <w:r w:rsidR="00531F31">
        <w:rPr>
          <w:sz w:val="24"/>
          <w:szCs w:val="24"/>
        </w:rPr>
        <w:t xml:space="preserve"> Denmark</w:t>
      </w:r>
      <w:r w:rsidR="00031AFC">
        <w:rPr>
          <w:sz w:val="24"/>
          <w:szCs w:val="24"/>
        </w:rPr>
        <w:t xml:space="preserve"> are situated at the margins</w:t>
      </w:r>
      <w:r w:rsidR="00531F31">
        <w:rPr>
          <w:sz w:val="24"/>
          <w:szCs w:val="24"/>
        </w:rPr>
        <w:t xml:space="preserve">. </w:t>
      </w:r>
      <w:r w:rsidR="00031AFC">
        <w:rPr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 w:rsidR="00031AFC">
        <w:rPr>
          <w:sz w:val="24"/>
          <w:szCs w:val="24"/>
        </w:rPr>
        <w:t>present</w:t>
      </w:r>
      <w:r>
        <w:rPr>
          <w:sz w:val="24"/>
          <w:szCs w:val="24"/>
        </w:rPr>
        <w:t xml:space="preserve"> inquiry </w:t>
      </w:r>
      <w:r w:rsidR="00031AFC">
        <w:rPr>
          <w:sz w:val="24"/>
          <w:szCs w:val="24"/>
        </w:rPr>
        <w:t xml:space="preserve">has tested </w:t>
      </w:r>
      <w:r>
        <w:rPr>
          <w:sz w:val="24"/>
          <w:szCs w:val="24"/>
        </w:rPr>
        <w:t xml:space="preserve">this theory </w:t>
      </w:r>
      <w:r w:rsidR="00531F31">
        <w:rPr>
          <w:sz w:val="24"/>
          <w:szCs w:val="24"/>
        </w:rPr>
        <w:t xml:space="preserve">on course reading </w:t>
      </w:r>
      <w:r>
        <w:rPr>
          <w:sz w:val="24"/>
          <w:szCs w:val="24"/>
        </w:rPr>
        <w:t xml:space="preserve">from five </w:t>
      </w:r>
      <w:r w:rsidR="000B4696">
        <w:rPr>
          <w:sz w:val="24"/>
          <w:szCs w:val="24"/>
        </w:rPr>
        <w:t xml:space="preserve">MA </w:t>
      </w:r>
      <w:r>
        <w:rPr>
          <w:sz w:val="24"/>
          <w:szCs w:val="24"/>
        </w:rPr>
        <w:t>programmes</w:t>
      </w:r>
      <w:r w:rsidR="00531F31">
        <w:rPr>
          <w:sz w:val="24"/>
          <w:szCs w:val="24"/>
        </w:rPr>
        <w:t xml:space="preserve">, </w:t>
      </w:r>
      <w:r w:rsidR="00031AFC">
        <w:rPr>
          <w:sz w:val="24"/>
          <w:szCs w:val="24"/>
        </w:rPr>
        <w:t xml:space="preserve">leading to </w:t>
      </w:r>
      <w:r w:rsidR="00531F31">
        <w:rPr>
          <w:sz w:val="24"/>
          <w:szCs w:val="24"/>
        </w:rPr>
        <w:t xml:space="preserve">the </w:t>
      </w:r>
      <w:r w:rsidR="000B4696">
        <w:rPr>
          <w:sz w:val="24"/>
          <w:szCs w:val="24"/>
        </w:rPr>
        <w:t xml:space="preserve">preliminary </w:t>
      </w:r>
      <w:r w:rsidR="00531F31">
        <w:rPr>
          <w:sz w:val="24"/>
          <w:szCs w:val="24"/>
        </w:rPr>
        <w:t xml:space="preserve">conclusion that the internationalisation of course curricula in Denmark </w:t>
      </w:r>
      <w:r w:rsidR="000B4696">
        <w:rPr>
          <w:sz w:val="24"/>
          <w:szCs w:val="24"/>
        </w:rPr>
        <w:t>seems to</w:t>
      </w:r>
      <w:r>
        <w:rPr>
          <w:sz w:val="24"/>
          <w:szCs w:val="24"/>
        </w:rPr>
        <w:t xml:space="preserve"> </w:t>
      </w:r>
      <w:r w:rsidR="00531F31">
        <w:rPr>
          <w:sz w:val="24"/>
          <w:szCs w:val="24"/>
        </w:rPr>
        <w:t xml:space="preserve">favour Anglo-America at the expense of </w:t>
      </w:r>
      <w:r w:rsidR="000B4696">
        <w:rPr>
          <w:sz w:val="24"/>
          <w:szCs w:val="24"/>
        </w:rPr>
        <w:t>knowledge</w:t>
      </w:r>
      <w:r w:rsidR="00531F31">
        <w:rPr>
          <w:sz w:val="24"/>
          <w:szCs w:val="24"/>
        </w:rPr>
        <w:t xml:space="preserve"> produced in Continental Europe.  </w:t>
      </w:r>
    </w:p>
    <w:p w:rsidR="00FF5B77" w:rsidRDefault="00FF5B77" w:rsidP="00FF5B7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References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Berg, Lawrence. 2004. Scaling knowledge: Towards a </w:t>
      </w:r>
      <w:r>
        <w:rPr>
          <w:i/>
          <w:sz w:val="24"/>
          <w:szCs w:val="24"/>
        </w:rPr>
        <w:t>critical geography</w:t>
      </w:r>
      <w:r>
        <w:rPr>
          <w:sz w:val="24"/>
          <w:szCs w:val="24"/>
        </w:rPr>
        <w:t xml:space="preserve"> of critical geographies. </w:t>
      </w:r>
      <w:proofErr w:type="spellStart"/>
      <w:proofErr w:type="gramStart"/>
      <w:r>
        <w:rPr>
          <w:i/>
          <w:sz w:val="24"/>
          <w:szCs w:val="24"/>
        </w:rPr>
        <w:t>Geoforum</w:t>
      </w:r>
      <w:proofErr w:type="spellEnd"/>
      <w:r>
        <w:rPr>
          <w:sz w:val="24"/>
          <w:szCs w:val="24"/>
        </w:rPr>
        <w:t xml:space="preserve"> 35, 553-58.</w:t>
      </w:r>
      <w:proofErr w:type="gramEnd"/>
    </w:p>
    <w:p w:rsidR="00FF5B77" w:rsidRDefault="00FF5B77" w:rsidP="00FF5B77">
      <w:pPr>
        <w:spacing w:after="0"/>
        <w:rPr>
          <w:sz w:val="24"/>
          <w:szCs w:val="24"/>
        </w:rPr>
      </w:pPr>
      <w:r w:rsidRPr="008F5697">
        <w:rPr>
          <w:sz w:val="24"/>
          <w:szCs w:val="24"/>
        </w:rPr>
        <w:t xml:space="preserve">Haigh, Martin H. 2002. Internationalisation of the Curriculum: designing </w:t>
      </w:r>
      <w:proofErr w:type="gramStart"/>
      <w:r w:rsidRPr="008F5697">
        <w:rPr>
          <w:sz w:val="24"/>
          <w:szCs w:val="24"/>
        </w:rPr>
        <w:t>inclusive  education</w:t>
      </w:r>
      <w:proofErr w:type="gramEnd"/>
      <w:r w:rsidRPr="008F5697">
        <w:rPr>
          <w:sz w:val="24"/>
          <w:szCs w:val="24"/>
        </w:rPr>
        <w:t xml:space="preserve"> for a small world. </w:t>
      </w:r>
      <w:r>
        <w:rPr>
          <w:i/>
          <w:sz w:val="24"/>
          <w:szCs w:val="24"/>
        </w:rPr>
        <w:t>Journal of Geography in Higher Education</w:t>
      </w:r>
      <w:r>
        <w:rPr>
          <w:sz w:val="24"/>
          <w:szCs w:val="24"/>
        </w:rPr>
        <w:t xml:space="preserve"> 26 (1), 49-66.</w:t>
      </w:r>
    </w:p>
    <w:p w:rsidR="00FF5B77" w:rsidRDefault="00FF5B77" w:rsidP="00FF5B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Larsen, Marianne A. and Beech, Jason, 2014.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Spatial theorizing in comparative and international education research.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Comparative Education Review</w:t>
      </w:r>
      <w:r>
        <w:rPr>
          <w:sz w:val="24"/>
          <w:szCs w:val="24"/>
        </w:rPr>
        <w:t xml:space="preserve"> 58 (2), 191-214.  </w:t>
      </w:r>
    </w:p>
    <w:p w:rsidR="00FF5B77" w:rsidRDefault="00FF5B77" w:rsidP="00FF5B77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>, Helga and Sheppard, Eric.</w:t>
      </w:r>
      <w:proofErr w:type="gramEnd"/>
      <w:r>
        <w:rPr>
          <w:sz w:val="24"/>
          <w:szCs w:val="24"/>
        </w:rPr>
        <w:t xml:space="preserve"> 2009. The spatiality of</w:t>
      </w:r>
      <w:bookmarkStart w:id="0" w:name="_GoBack"/>
      <w:bookmarkEnd w:id="0"/>
      <w:r>
        <w:rPr>
          <w:sz w:val="24"/>
          <w:szCs w:val="24"/>
        </w:rPr>
        <w:t xml:space="preserve"> contentious politics: More than a politics of scale. In R. Kiel and R. Mahon (</w:t>
      </w:r>
      <w:proofErr w:type="gramStart"/>
      <w:r>
        <w:rPr>
          <w:sz w:val="24"/>
          <w:szCs w:val="24"/>
        </w:rPr>
        <w:t>eds</w:t>
      </w:r>
      <w:proofErr w:type="gramEnd"/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). </w:t>
      </w:r>
      <w:proofErr w:type="gramStart"/>
      <w:r>
        <w:rPr>
          <w:i/>
          <w:sz w:val="24"/>
          <w:szCs w:val="24"/>
        </w:rPr>
        <w:t>Leviathan Undone?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Towards a political economy of scale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(pp. 231-246). Vancouver: UBC. </w:t>
      </w:r>
    </w:p>
    <w:p w:rsidR="00FF5B77" w:rsidRPr="00FF5B77" w:rsidRDefault="00FF5B77" w:rsidP="00FF5B7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Tange, Hanne and Millar, Sharon.</w:t>
      </w:r>
      <w:proofErr w:type="gramEnd"/>
      <w:r>
        <w:rPr>
          <w:sz w:val="24"/>
          <w:szCs w:val="24"/>
        </w:rPr>
        <w:t xml:space="preserve"> Opening the mind? </w:t>
      </w:r>
      <w:proofErr w:type="gramStart"/>
      <w:r>
        <w:rPr>
          <w:sz w:val="24"/>
          <w:szCs w:val="24"/>
        </w:rPr>
        <w:t>Geographies of knowledge and curricular practices.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Higher Education</w:t>
      </w:r>
      <w:r>
        <w:rPr>
          <w:sz w:val="24"/>
          <w:szCs w:val="24"/>
        </w:rPr>
        <w:t xml:space="preserve"> 72 (5), 573-87.</w:t>
      </w:r>
      <w:proofErr w:type="gramEnd"/>
    </w:p>
    <w:sectPr w:rsidR="00FF5B77" w:rsidRPr="00FF5B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1"/>
    <w:rsid w:val="00031AFC"/>
    <w:rsid w:val="000B4696"/>
    <w:rsid w:val="000D2401"/>
    <w:rsid w:val="001A14A5"/>
    <w:rsid w:val="00531F31"/>
    <w:rsid w:val="005E4DE9"/>
    <w:rsid w:val="005E5E24"/>
    <w:rsid w:val="00610A22"/>
    <w:rsid w:val="009B1043"/>
    <w:rsid w:val="00B9296E"/>
    <w:rsid w:val="00C32137"/>
    <w:rsid w:val="00D657E1"/>
    <w:rsid w:val="00D6793E"/>
    <w:rsid w:val="00EC51D9"/>
    <w:rsid w:val="00F829BC"/>
    <w:rsid w:val="00F878AF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0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10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ge@cgs.a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675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Tange</dc:creator>
  <cp:lastModifiedBy>Hanne Tange</cp:lastModifiedBy>
  <cp:revision>5</cp:revision>
  <dcterms:created xsi:type="dcterms:W3CDTF">2017-03-28T15:32:00Z</dcterms:created>
  <dcterms:modified xsi:type="dcterms:W3CDTF">2017-03-30T07:09:00Z</dcterms:modified>
</cp:coreProperties>
</file>