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698A4" w14:textId="77777777" w:rsidR="004E7DF7" w:rsidRPr="00E47372" w:rsidRDefault="004E7DF7" w:rsidP="004E7DF7">
      <w:pPr>
        <w:spacing w:after="0" w:line="360" w:lineRule="auto"/>
        <w:jc w:val="both"/>
        <w:rPr>
          <w:rFonts w:ascii="Arial" w:eastAsia="Calibri" w:hAnsi="Arial" w:cs="Arial"/>
          <w:b/>
          <w:sz w:val="24"/>
          <w:lang w:val="en-US"/>
        </w:rPr>
      </w:pPr>
      <w:bookmarkStart w:id="0" w:name="_GoBack"/>
      <w:bookmarkEnd w:id="0"/>
      <w:r w:rsidRPr="00E47372">
        <w:rPr>
          <w:rFonts w:ascii="Arial" w:eastAsia="Calibri" w:hAnsi="Arial" w:cs="Arial"/>
          <w:b/>
          <w:sz w:val="24"/>
          <w:lang w:val="en-US"/>
        </w:rPr>
        <w:t xml:space="preserve">Abstract for oral presentation </w:t>
      </w:r>
    </w:p>
    <w:p w14:paraId="3CAA27A0" w14:textId="77777777" w:rsidR="003E07E7" w:rsidRPr="00E47372" w:rsidRDefault="003E07E7" w:rsidP="00E47372">
      <w:pPr>
        <w:spacing w:after="0" w:line="360" w:lineRule="auto"/>
        <w:jc w:val="both"/>
        <w:rPr>
          <w:rFonts w:ascii="Arial" w:eastAsia="Calibri" w:hAnsi="Arial" w:cs="Arial"/>
          <w:vertAlign w:val="superscript"/>
          <w:lang w:val="en-US"/>
        </w:rPr>
      </w:pPr>
      <w:r w:rsidRPr="00E47372">
        <w:rPr>
          <w:rFonts w:ascii="Arial" w:eastAsia="Calibri" w:hAnsi="Arial" w:cs="Arial"/>
          <w:lang w:val="en-US"/>
        </w:rPr>
        <w:t>Helle Enggaard</w:t>
      </w:r>
      <w:r w:rsidR="004E7DF7" w:rsidRPr="00E47372">
        <w:rPr>
          <w:rFonts w:ascii="Arial" w:eastAsia="Calibri" w:hAnsi="Arial" w:cs="Arial"/>
          <w:vertAlign w:val="superscript"/>
          <w:lang w:val="en-US"/>
        </w:rPr>
        <w:t>1</w:t>
      </w:r>
      <w:r w:rsidR="004E7DF7" w:rsidRPr="00E47372">
        <w:rPr>
          <w:rFonts w:ascii="Arial" w:eastAsia="Calibri" w:hAnsi="Arial" w:cs="Arial"/>
          <w:lang w:val="en-US"/>
        </w:rPr>
        <w:t>, Marlene Briciet Lauritsen</w:t>
      </w:r>
      <w:r w:rsidR="004E7DF7" w:rsidRPr="00E47372">
        <w:rPr>
          <w:rFonts w:ascii="Arial" w:eastAsia="Calibri" w:hAnsi="Arial" w:cs="Arial"/>
          <w:vertAlign w:val="superscript"/>
          <w:lang w:val="en-US"/>
        </w:rPr>
        <w:t>2</w:t>
      </w:r>
      <w:r w:rsidR="004E7DF7" w:rsidRPr="00E47372">
        <w:rPr>
          <w:rFonts w:ascii="Arial" w:eastAsia="Calibri" w:hAnsi="Arial" w:cs="Arial"/>
          <w:lang w:val="en-US"/>
        </w:rPr>
        <w:t>, Britt Laugesen</w:t>
      </w:r>
      <w:r w:rsidR="004E7DF7" w:rsidRPr="00E47372">
        <w:rPr>
          <w:rFonts w:ascii="Arial" w:eastAsia="Calibri" w:hAnsi="Arial" w:cs="Arial"/>
          <w:vertAlign w:val="superscript"/>
          <w:lang w:val="en-US"/>
        </w:rPr>
        <w:t>3</w:t>
      </w:r>
      <w:r w:rsidR="004E7DF7" w:rsidRPr="00E47372">
        <w:rPr>
          <w:rFonts w:ascii="Arial" w:eastAsia="Calibri" w:hAnsi="Arial" w:cs="Arial"/>
          <w:lang w:val="en-US"/>
        </w:rPr>
        <w:t>, Vibeke Zoffmann</w:t>
      </w:r>
      <w:r w:rsidR="004E7DF7" w:rsidRPr="00E47372">
        <w:rPr>
          <w:rFonts w:ascii="Arial" w:eastAsia="Calibri" w:hAnsi="Arial" w:cs="Arial"/>
          <w:vertAlign w:val="superscript"/>
          <w:lang w:val="en-US"/>
        </w:rPr>
        <w:t>4</w:t>
      </w:r>
      <w:r w:rsidR="004E7DF7" w:rsidRPr="00E47372">
        <w:rPr>
          <w:rFonts w:ascii="Arial" w:eastAsia="Calibri" w:hAnsi="Arial" w:cs="Arial"/>
          <w:lang w:val="en-US"/>
        </w:rPr>
        <w:t>, Rikke Jørgensen</w:t>
      </w:r>
      <w:r w:rsidR="004E7DF7" w:rsidRPr="00E47372">
        <w:rPr>
          <w:rFonts w:ascii="Arial" w:eastAsia="Calibri" w:hAnsi="Arial" w:cs="Arial"/>
          <w:vertAlign w:val="superscript"/>
          <w:lang w:val="en-US"/>
        </w:rPr>
        <w:t>5</w:t>
      </w:r>
    </w:p>
    <w:p w14:paraId="66BEEABB" w14:textId="77777777" w:rsidR="004E7DF7" w:rsidRPr="00E47372" w:rsidRDefault="004E7DF7" w:rsidP="004E7DF7">
      <w:pPr>
        <w:spacing w:before="240" w:after="0" w:line="360" w:lineRule="auto"/>
        <w:jc w:val="both"/>
        <w:rPr>
          <w:rFonts w:ascii="Arial" w:eastAsia="Calibri" w:hAnsi="Arial" w:cs="Arial"/>
          <w:sz w:val="18"/>
          <w:szCs w:val="18"/>
          <w:lang w:val="en-US"/>
        </w:rPr>
      </w:pPr>
      <w:r w:rsidRPr="00E47372">
        <w:rPr>
          <w:rFonts w:ascii="Arial" w:eastAsia="Calibri" w:hAnsi="Arial" w:cs="Arial"/>
          <w:sz w:val="18"/>
          <w:szCs w:val="18"/>
          <w:vertAlign w:val="superscript"/>
          <w:lang w:val="en-US"/>
        </w:rPr>
        <w:t>1</w:t>
      </w:r>
      <w:r w:rsidRPr="00E47372">
        <w:rPr>
          <w:rFonts w:ascii="Arial" w:eastAsia="Calibri" w:hAnsi="Arial" w:cs="Arial"/>
          <w:sz w:val="18"/>
          <w:szCs w:val="18"/>
          <w:lang w:val="en-US"/>
        </w:rPr>
        <w:t xml:space="preserve"> RN, MSc Nursing, PhD student </w:t>
      </w:r>
    </w:p>
    <w:p w14:paraId="453FFE52" w14:textId="77777777" w:rsidR="004E7DF7" w:rsidRPr="00E47372" w:rsidRDefault="004E7DF7" w:rsidP="004E7DF7">
      <w:pPr>
        <w:spacing w:after="0" w:line="360" w:lineRule="auto"/>
        <w:jc w:val="both"/>
        <w:rPr>
          <w:rFonts w:ascii="Helvetica" w:hAnsi="Helvetica" w:cs="Helvetica"/>
          <w:sz w:val="18"/>
          <w:szCs w:val="18"/>
          <w:lang w:val="en-US"/>
        </w:rPr>
      </w:pPr>
      <w:r w:rsidRPr="00E47372">
        <w:rPr>
          <w:rFonts w:ascii="Arial" w:eastAsia="Calibri" w:hAnsi="Arial" w:cs="Arial"/>
          <w:sz w:val="18"/>
          <w:szCs w:val="18"/>
          <w:vertAlign w:val="superscript"/>
          <w:lang w:val="en-US"/>
        </w:rPr>
        <w:t>2</w:t>
      </w:r>
      <w:r w:rsidRPr="00E47372">
        <w:rPr>
          <w:rFonts w:ascii="Helvetica" w:hAnsi="Helvetica" w:cs="Helvetica"/>
          <w:sz w:val="18"/>
          <w:szCs w:val="18"/>
          <w:lang w:val="en-US"/>
        </w:rPr>
        <w:t xml:space="preserve"> DMSc, Associate professor, consultant, Head of Research Unit for Child and Adolescent Psychiatry, Aalborg University Hospital – Psychiatry</w:t>
      </w:r>
    </w:p>
    <w:p w14:paraId="430C6954" w14:textId="7E00DA2E" w:rsidR="004E7DF7" w:rsidRPr="00E47372" w:rsidRDefault="004E7DF7" w:rsidP="004E7DF7">
      <w:pPr>
        <w:spacing w:after="0" w:line="360" w:lineRule="auto"/>
        <w:jc w:val="both"/>
        <w:rPr>
          <w:rFonts w:ascii="Helvetica" w:hAnsi="Helvetica" w:cs="Helvetica"/>
          <w:sz w:val="18"/>
          <w:szCs w:val="18"/>
          <w:lang w:val="en-US"/>
        </w:rPr>
      </w:pPr>
      <w:r w:rsidRPr="00E47372">
        <w:rPr>
          <w:rFonts w:ascii="Arial" w:eastAsia="Calibri" w:hAnsi="Arial" w:cs="Arial"/>
          <w:sz w:val="18"/>
          <w:szCs w:val="18"/>
          <w:vertAlign w:val="superscript"/>
          <w:lang w:val="en-US"/>
        </w:rPr>
        <w:t>3</w:t>
      </w:r>
      <w:r w:rsidRPr="00E47372">
        <w:rPr>
          <w:rFonts w:ascii="Arial" w:eastAsia="Calibri" w:hAnsi="Arial" w:cs="Arial"/>
          <w:sz w:val="18"/>
          <w:szCs w:val="18"/>
          <w:lang w:val="en-US"/>
        </w:rPr>
        <w:t xml:space="preserve"> </w:t>
      </w:r>
      <w:r w:rsidRPr="00E47372">
        <w:rPr>
          <w:rFonts w:ascii="Helvetica" w:hAnsi="Helvetica" w:cs="Helvetica"/>
          <w:sz w:val="18"/>
          <w:szCs w:val="18"/>
          <w:lang w:val="en-US"/>
        </w:rPr>
        <w:t>RN, MSc Nursing, PhD, Postdoc,</w:t>
      </w:r>
      <w:r w:rsidR="00E47372">
        <w:rPr>
          <w:rFonts w:ascii="Helvetica" w:hAnsi="Helvetica" w:cs="Helvetica"/>
          <w:sz w:val="18"/>
          <w:szCs w:val="18"/>
          <w:lang w:val="en-US"/>
        </w:rPr>
        <w:t xml:space="preserve"> </w:t>
      </w:r>
      <w:r w:rsidRPr="00E47372">
        <w:rPr>
          <w:rFonts w:ascii="Helvetica" w:hAnsi="Helvetica" w:cs="Helvetica"/>
          <w:sz w:val="18"/>
          <w:szCs w:val="18"/>
          <w:lang w:val="en-US"/>
        </w:rPr>
        <w:t>Clinical Nursing Research Unit, Aalborg University Hospital</w:t>
      </w:r>
    </w:p>
    <w:p w14:paraId="4E3197AD" w14:textId="77777777" w:rsidR="004E7DF7" w:rsidRPr="00E47372" w:rsidRDefault="004E7DF7" w:rsidP="004E7DF7">
      <w:pPr>
        <w:spacing w:after="0" w:line="360" w:lineRule="auto"/>
        <w:jc w:val="both"/>
        <w:rPr>
          <w:rFonts w:ascii="Helvetica" w:hAnsi="Helvetica" w:cs="Helvetica"/>
          <w:sz w:val="18"/>
          <w:szCs w:val="18"/>
          <w:lang w:val="en-US"/>
        </w:rPr>
      </w:pPr>
      <w:r w:rsidRPr="00E47372">
        <w:rPr>
          <w:rFonts w:ascii="Helvetica" w:hAnsi="Helvetica" w:cs="Helvetica"/>
          <w:sz w:val="18"/>
          <w:szCs w:val="18"/>
          <w:vertAlign w:val="superscript"/>
          <w:lang w:val="en-US"/>
        </w:rPr>
        <w:t>4</w:t>
      </w:r>
      <w:r w:rsidRPr="00E47372">
        <w:rPr>
          <w:rFonts w:ascii="Helvetica" w:hAnsi="Helvetica" w:cs="Helvetica"/>
          <w:sz w:val="18"/>
          <w:szCs w:val="18"/>
          <w:lang w:val="en-US"/>
        </w:rPr>
        <w:t xml:space="preserve"> RN, MPH, PhD, Associate professor, Head of Research Unit Women’s and Children’s Health, Juliane Marie Center, Rigshospitalet, Copenhagen</w:t>
      </w:r>
    </w:p>
    <w:p w14:paraId="52FD54CA" w14:textId="7FD08D93" w:rsidR="00E47372" w:rsidRPr="00E47372" w:rsidRDefault="004E7DF7" w:rsidP="00E47372">
      <w:pPr>
        <w:spacing w:line="360" w:lineRule="auto"/>
        <w:jc w:val="both"/>
        <w:rPr>
          <w:rFonts w:ascii="Arial" w:eastAsia="Calibri" w:hAnsi="Arial" w:cs="Arial"/>
          <w:b/>
          <w:sz w:val="18"/>
          <w:szCs w:val="18"/>
          <w:lang w:val="en-US"/>
        </w:rPr>
      </w:pPr>
      <w:r w:rsidRPr="00E47372">
        <w:rPr>
          <w:rFonts w:ascii="Helvetica" w:hAnsi="Helvetica" w:cs="Helvetica"/>
          <w:sz w:val="18"/>
          <w:szCs w:val="18"/>
          <w:vertAlign w:val="superscript"/>
          <w:lang w:val="en-US"/>
        </w:rPr>
        <w:t xml:space="preserve">5 </w:t>
      </w:r>
      <w:r w:rsidRPr="00E47372">
        <w:rPr>
          <w:rFonts w:ascii="Helvetica" w:hAnsi="Helvetica" w:cs="Helvetica"/>
          <w:sz w:val="18"/>
          <w:szCs w:val="18"/>
          <w:lang w:val="en-US"/>
        </w:rPr>
        <w:t>RN, MSc Nursing, PhD, Postdoc, Unit for Psychiatric Research, Aalborg University Hospital – Psychiatry</w:t>
      </w:r>
    </w:p>
    <w:p w14:paraId="03718F92" w14:textId="1C6608C8" w:rsidR="00E47372" w:rsidRPr="000C7EDF" w:rsidRDefault="000C7EDF" w:rsidP="00E47372">
      <w:pPr>
        <w:spacing w:line="360" w:lineRule="auto"/>
        <w:jc w:val="center"/>
        <w:rPr>
          <w:rFonts w:ascii="Arial" w:eastAsia="Calibri" w:hAnsi="Arial" w:cs="Arial"/>
          <w:b/>
          <w:lang w:val="en-US"/>
        </w:rPr>
      </w:pPr>
      <w:r>
        <w:rPr>
          <w:rFonts w:ascii="Arial" w:eastAsia="Calibri" w:hAnsi="Arial" w:cs="Arial"/>
          <w:b/>
          <w:sz w:val="24"/>
          <w:szCs w:val="24"/>
          <w:lang w:val="en-US"/>
        </w:rPr>
        <w:t xml:space="preserve">Bridging </w:t>
      </w:r>
      <w:r w:rsidR="00E14B56">
        <w:rPr>
          <w:rFonts w:ascii="Arial" w:eastAsia="Calibri" w:hAnsi="Arial" w:cs="Arial"/>
          <w:b/>
          <w:sz w:val="24"/>
          <w:szCs w:val="24"/>
          <w:lang w:val="en-US"/>
        </w:rPr>
        <w:t>l</w:t>
      </w:r>
      <w:r>
        <w:rPr>
          <w:rFonts w:ascii="Arial" w:eastAsia="Calibri" w:hAnsi="Arial" w:cs="Arial"/>
          <w:b/>
          <w:sz w:val="24"/>
          <w:szCs w:val="24"/>
          <w:lang w:val="en-US"/>
        </w:rPr>
        <w:t xml:space="preserve">ife and </w:t>
      </w:r>
      <w:r w:rsidR="00E14B56">
        <w:rPr>
          <w:rFonts w:ascii="Arial" w:eastAsia="Calibri" w:hAnsi="Arial" w:cs="Arial"/>
          <w:b/>
          <w:sz w:val="24"/>
          <w:szCs w:val="24"/>
          <w:lang w:val="en-US"/>
        </w:rPr>
        <w:t>d</w:t>
      </w:r>
      <w:r>
        <w:rPr>
          <w:rFonts w:ascii="Arial" w:eastAsia="Calibri" w:hAnsi="Arial" w:cs="Arial"/>
          <w:b/>
          <w:sz w:val="24"/>
          <w:szCs w:val="24"/>
          <w:lang w:val="en-US"/>
        </w:rPr>
        <w:t xml:space="preserve">isease in </w:t>
      </w:r>
      <w:r w:rsidR="00E14B56">
        <w:rPr>
          <w:rFonts w:ascii="Arial" w:eastAsia="Calibri" w:hAnsi="Arial" w:cs="Arial"/>
          <w:b/>
          <w:sz w:val="24"/>
          <w:szCs w:val="24"/>
          <w:lang w:val="en-US"/>
        </w:rPr>
        <w:t>a</w:t>
      </w:r>
      <w:r>
        <w:rPr>
          <w:rFonts w:ascii="Arial" w:eastAsia="Calibri" w:hAnsi="Arial" w:cs="Arial"/>
          <w:b/>
          <w:sz w:val="24"/>
          <w:szCs w:val="24"/>
          <w:lang w:val="en-US"/>
        </w:rPr>
        <w:t>dolescents with ADHD and medical comorbidity</w:t>
      </w:r>
    </w:p>
    <w:p w14:paraId="5E12F4A9" w14:textId="77777777" w:rsidR="003E07E7" w:rsidRPr="000D1458" w:rsidRDefault="003E07E7" w:rsidP="00E47372">
      <w:pPr>
        <w:spacing w:line="360" w:lineRule="auto"/>
        <w:jc w:val="both"/>
        <w:rPr>
          <w:rFonts w:ascii="Arial" w:eastAsia="Calibri" w:hAnsi="Arial" w:cs="Arial"/>
          <w:lang w:val="en-US"/>
        </w:rPr>
      </w:pPr>
      <w:r w:rsidRPr="000D1458">
        <w:rPr>
          <w:rFonts w:ascii="Arial" w:eastAsia="Calibri" w:hAnsi="Arial" w:cs="Arial"/>
          <w:lang w:val="en-US"/>
        </w:rPr>
        <w:t>Attention Deficit Hyperactivity Disorder (ADHD) is a complex disorder</w:t>
      </w:r>
      <w:r w:rsidRPr="000D1458">
        <w:rPr>
          <w:rFonts w:ascii="Arial" w:eastAsia="Calibri" w:hAnsi="Arial" w:cs="Arial"/>
          <w:color w:val="FF0000"/>
          <w:lang w:val="en-US"/>
        </w:rPr>
        <w:t xml:space="preserve"> </w:t>
      </w:r>
      <w:r w:rsidRPr="000D1458">
        <w:rPr>
          <w:rFonts w:ascii="Arial" w:eastAsia="Calibri" w:hAnsi="Arial" w:cs="Arial"/>
          <w:lang w:val="en-US"/>
        </w:rPr>
        <w:t xml:space="preserve">associated with impairments in social, emotional, academic and behavioral functioning. Furthermore, the prevalence of medical diseases is higher in children and adolescents with ADHD than in children and adolescents without ADHD. Research on ADHD and medical comorbidity in children and adolescents is sparse, and the existing literature emphasizes the need for </w:t>
      </w:r>
      <w:r w:rsidRPr="000D1458">
        <w:rPr>
          <w:rFonts w:ascii="Arial" w:eastAsia="Calibri" w:hAnsi="Arial" w:cs="Arial"/>
          <w:color w:val="000000" w:themeColor="text1"/>
          <w:lang w:val="en-US"/>
        </w:rPr>
        <w:t xml:space="preserve">improving treatment and care </w:t>
      </w:r>
      <w:r w:rsidRPr="000D1458">
        <w:rPr>
          <w:rFonts w:ascii="Arial" w:eastAsia="Calibri" w:hAnsi="Arial" w:cs="Arial"/>
          <w:lang w:val="en-US"/>
        </w:rPr>
        <w:t xml:space="preserve">in hospital services for children and adolescents with ADHD and medical comorbidity and their families. Adolescence is a challenging time in childhood for children with ADHD and their parents; they need interventions targeting their needs. The Guided Self-Determination Method (GSD) could be an option.  </w:t>
      </w:r>
    </w:p>
    <w:p w14:paraId="1840EF6F" w14:textId="77777777" w:rsidR="00046EA2" w:rsidRDefault="003E07E7" w:rsidP="00E47372">
      <w:pPr>
        <w:spacing w:line="360" w:lineRule="auto"/>
        <w:jc w:val="both"/>
        <w:rPr>
          <w:rFonts w:ascii="Arial" w:eastAsia="Calibri" w:hAnsi="Arial" w:cs="Arial"/>
          <w:lang w:val="en-US"/>
        </w:rPr>
      </w:pPr>
      <w:r w:rsidRPr="000D1458">
        <w:rPr>
          <w:rFonts w:ascii="Arial" w:eastAsia="Calibri" w:hAnsi="Arial" w:cs="Arial"/>
          <w:lang w:val="en-US"/>
        </w:rPr>
        <w:t>The purpose of this PhD project is to adapt GSD to adolescents with ADHD and medical comorbidity and their parents (GSD-ADHD) and to evaluate GSD-ADHD in child and adolescent psychiatric and pediatric hospital settings</w:t>
      </w:r>
      <w:r w:rsidR="00046EA2">
        <w:rPr>
          <w:rFonts w:ascii="Arial" w:eastAsia="Calibri" w:hAnsi="Arial" w:cs="Arial"/>
          <w:lang w:val="en-US"/>
        </w:rPr>
        <w:t xml:space="preserve">. </w:t>
      </w:r>
    </w:p>
    <w:p w14:paraId="0E2E285B" w14:textId="51863A11" w:rsidR="00486A78" w:rsidRDefault="007C74BE" w:rsidP="00E47372">
      <w:pPr>
        <w:spacing w:line="360" w:lineRule="auto"/>
        <w:jc w:val="both"/>
        <w:rPr>
          <w:rFonts w:ascii="Arial" w:eastAsia="Calibri" w:hAnsi="Arial" w:cs="Arial"/>
          <w:lang w:val="en-US"/>
        </w:rPr>
      </w:pPr>
      <w:r>
        <w:rPr>
          <w:rFonts w:ascii="Arial" w:eastAsia="Calibri" w:hAnsi="Arial" w:cs="Arial"/>
          <w:lang w:val="en-US"/>
        </w:rPr>
        <w:t>The PhD</w:t>
      </w:r>
      <w:r>
        <w:rPr>
          <w:rFonts w:ascii="Arial" w:hAnsi="Arial" w:cs="Arial"/>
          <w:lang w:val="en-US"/>
        </w:rPr>
        <w:t xml:space="preserve"> project consists of two</w:t>
      </w:r>
      <w:r w:rsidRPr="000D1458">
        <w:rPr>
          <w:rFonts w:ascii="Arial" w:hAnsi="Arial" w:cs="Arial"/>
          <w:lang w:val="en-US"/>
        </w:rPr>
        <w:t xml:space="preserve"> studies. Study 1 is a qualitative </w:t>
      </w:r>
      <w:r>
        <w:rPr>
          <w:rFonts w:ascii="Arial" w:hAnsi="Arial" w:cs="Arial"/>
          <w:lang w:val="en-US"/>
        </w:rPr>
        <w:t xml:space="preserve">interview </w:t>
      </w:r>
      <w:r w:rsidRPr="000D1458">
        <w:rPr>
          <w:rFonts w:ascii="Arial" w:hAnsi="Arial" w:cs="Arial"/>
          <w:lang w:val="en-US"/>
        </w:rPr>
        <w:t>study aiming to explore how adolescents</w:t>
      </w:r>
      <w:r>
        <w:rPr>
          <w:rFonts w:ascii="Arial" w:hAnsi="Arial" w:cs="Arial"/>
          <w:lang w:val="en-US"/>
        </w:rPr>
        <w:t xml:space="preserve"> experience</w:t>
      </w:r>
      <w:r w:rsidRPr="000D1458">
        <w:rPr>
          <w:rFonts w:ascii="Arial" w:hAnsi="Arial" w:cs="Arial"/>
          <w:lang w:val="en-US"/>
        </w:rPr>
        <w:t xml:space="preserve"> ADHD and medical comorbidity in everyday life. The results from this study will be used in the process of adapting GSD to GSD-ADHD. </w:t>
      </w:r>
      <w:r>
        <w:rPr>
          <w:rFonts w:ascii="Arial" w:hAnsi="Arial" w:cs="Arial"/>
          <w:lang w:val="en-US"/>
        </w:rPr>
        <w:t xml:space="preserve">Study 2 </w:t>
      </w:r>
      <w:r w:rsidR="00486A78">
        <w:rPr>
          <w:rFonts w:ascii="Arial" w:eastAsia="Calibri" w:hAnsi="Arial" w:cs="Arial"/>
          <w:lang w:val="en-US"/>
        </w:rPr>
        <w:t>is a mixed method</w:t>
      </w:r>
      <w:r w:rsidR="00F7515A">
        <w:rPr>
          <w:rFonts w:ascii="Arial" w:eastAsia="Calibri" w:hAnsi="Arial" w:cs="Arial"/>
          <w:lang w:val="en-US"/>
        </w:rPr>
        <w:t>s</w:t>
      </w:r>
      <w:r w:rsidR="00486A78">
        <w:rPr>
          <w:rFonts w:ascii="Arial" w:eastAsia="Calibri" w:hAnsi="Arial" w:cs="Arial"/>
          <w:lang w:val="en-US"/>
        </w:rPr>
        <w:t xml:space="preserve"> </w:t>
      </w:r>
      <w:r>
        <w:rPr>
          <w:rFonts w:ascii="Arial" w:eastAsia="Calibri" w:hAnsi="Arial" w:cs="Arial"/>
          <w:lang w:val="en-US"/>
        </w:rPr>
        <w:t xml:space="preserve">pilot </w:t>
      </w:r>
      <w:r w:rsidR="00486A78">
        <w:rPr>
          <w:rFonts w:ascii="Arial" w:eastAsia="Calibri" w:hAnsi="Arial" w:cs="Arial"/>
          <w:lang w:val="en-US"/>
        </w:rPr>
        <w:t>study combining qualitative and quantitative data in evaluating the impact of and processes in GSD-ADHD on adolescents with ADHD and medical co</w:t>
      </w:r>
      <w:r w:rsidR="00175D65">
        <w:rPr>
          <w:rFonts w:ascii="Arial" w:eastAsia="Calibri" w:hAnsi="Arial" w:cs="Arial"/>
          <w:lang w:val="en-US"/>
        </w:rPr>
        <w:t>morbidity, their parents and healthcare professionals</w:t>
      </w:r>
      <w:r w:rsidR="00E47372">
        <w:rPr>
          <w:rFonts w:ascii="Arial" w:eastAsia="Calibri" w:hAnsi="Arial" w:cs="Arial"/>
          <w:lang w:val="en-US"/>
        </w:rPr>
        <w:t>.</w:t>
      </w:r>
      <w:r w:rsidR="00175D65">
        <w:rPr>
          <w:rFonts w:ascii="Arial" w:eastAsia="Calibri" w:hAnsi="Arial" w:cs="Arial"/>
          <w:lang w:val="en-US"/>
        </w:rPr>
        <w:t xml:space="preserve"> </w:t>
      </w:r>
    </w:p>
    <w:p w14:paraId="09A51DEF" w14:textId="5F3FB8F5" w:rsidR="00E47372" w:rsidRDefault="00175D65" w:rsidP="00E47372">
      <w:pPr>
        <w:spacing w:line="360" w:lineRule="auto"/>
        <w:jc w:val="both"/>
        <w:rPr>
          <w:rFonts w:ascii="Arial" w:hAnsi="Arial" w:cs="Arial"/>
          <w:lang w:val="en-US"/>
        </w:rPr>
      </w:pPr>
      <w:r>
        <w:rPr>
          <w:rFonts w:ascii="Arial" w:eastAsia="Calibri" w:hAnsi="Arial" w:cs="Arial"/>
          <w:lang w:val="en-US"/>
        </w:rPr>
        <w:t xml:space="preserve">The PhD study </w:t>
      </w:r>
      <w:r w:rsidR="00E14B56">
        <w:rPr>
          <w:rFonts w:ascii="Arial" w:eastAsia="Calibri" w:hAnsi="Arial" w:cs="Arial"/>
          <w:lang w:val="en-US"/>
        </w:rPr>
        <w:t>was</w:t>
      </w:r>
      <w:r w:rsidR="005039FC">
        <w:rPr>
          <w:rFonts w:ascii="Arial" w:eastAsia="Calibri" w:hAnsi="Arial" w:cs="Arial"/>
          <w:lang w:val="en-US"/>
        </w:rPr>
        <w:t xml:space="preserve"> </w:t>
      </w:r>
      <w:r>
        <w:rPr>
          <w:rFonts w:ascii="Arial" w:eastAsia="Calibri" w:hAnsi="Arial" w:cs="Arial"/>
          <w:lang w:val="en-US"/>
        </w:rPr>
        <w:t>initiated 1</w:t>
      </w:r>
      <w:r w:rsidRPr="00175D65">
        <w:rPr>
          <w:rFonts w:ascii="Arial" w:eastAsia="Calibri" w:hAnsi="Arial" w:cs="Arial"/>
          <w:vertAlign w:val="superscript"/>
          <w:lang w:val="en-US"/>
        </w:rPr>
        <w:t>st</w:t>
      </w:r>
      <w:r>
        <w:rPr>
          <w:rFonts w:ascii="Arial" w:eastAsia="Calibri" w:hAnsi="Arial" w:cs="Arial"/>
          <w:lang w:val="en-US"/>
        </w:rPr>
        <w:t xml:space="preserve"> May 2017, and we expect the study will</w:t>
      </w:r>
      <w:r w:rsidRPr="000D1458">
        <w:rPr>
          <w:rFonts w:ascii="Arial" w:hAnsi="Arial" w:cs="Arial"/>
          <w:lang w:val="en-US"/>
        </w:rPr>
        <w:t xml:space="preserve"> provide insight in GSD-ADHD, which may contribute to the knowledge on systematic involvement of patients and relatives and shared decision-making in the healthcare system.</w:t>
      </w:r>
      <w:r w:rsidR="00E47372">
        <w:rPr>
          <w:rFonts w:ascii="Arial" w:hAnsi="Arial" w:cs="Arial"/>
          <w:lang w:val="en-US"/>
        </w:rPr>
        <w:t xml:space="preserve"> </w:t>
      </w:r>
    </w:p>
    <w:p w14:paraId="687E737C" w14:textId="1E7A08F5" w:rsidR="007C74BE" w:rsidRPr="007C74BE" w:rsidRDefault="007C74BE" w:rsidP="00E47372">
      <w:pPr>
        <w:spacing w:line="360" w:lineRule="auto"/>
        <w:jc w:val="both"/>
        <w:rPr>
          <w:rFonts w:ascii="Arial" w:hAnsi="Arial" w:cs="Arial"/>
          <w:lang w:val="en-US"/>
        </w:rPr>
      </w:pPr>
      <w:r w:rsidRPr="007C74BE">
        <w:rPr>
          <w:rFonts w:ascii="Arial" w:hAnsi="Arial" w:cs="Arial"/>
          <w:lang w:val="en-US"/>
        </w:rPr>
        <w:t>The presentation will focus on the design of the PhD project.</w:t>
      </w:r>
    </w:p>
    <w:sectPr w:rsidR="007C74BE" w:rsidRPr="007C74BE">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AB2CC" w14:textId="77777777" w:rsidR="003E07E7" w:rsidRDefault="003E07E7" w:rsidP="003E07E7">
      <w:pPr>
        <w:spacing w:after="0" w:line="240" w:lineRule="auto"/>
      </w:pPr>
      <w:r>
        <w:separator/>
      </w:r>
    </w:p>
  </w:endnote>
  <w:endnote w:type="continuationSeparator" w:id="0">
    <w:p w14:paraId="139C9039" w14:textId="77777777" w:rsidR="003E07E7" w:rsidRDefault="003E07E7" w:rsidP="003E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D67A9" w14:textId="77777777" w:rsidR="00E47372" w:rsidRDefault="00E4737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225B7" w14:textId="77777777" w:rsidR="00E47372" w:rsidRDefault="00E47372">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79483" w14:textId="77777777" w:rsidR="00E47372" w:rsidRDefault="00E4737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85C8E" w14:textId="77777777" w:rsidR="003E07E7" w:rsidRDefault="003E07E7" w:rsidP="003E07E7">
      <w:pPr>
        <w:spacing w:after="0" w:line="240" w:lineRule="auto"/>
      </w:pPr>
      <w:r>
        <w:separator/>
      </w:r>
    </w:p>
  </w:footnote>
  <w:footnote w:type="continuationSeparator" w:id="0">
    <w:p w14:paraId="5A7ACD51" w14:textId="77777777" w:rsidR="003E07E7" w:rsidRDefault="003E07E7" w:rsidP="003E0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A69BA" w14:textId="77777777" w:rsidR="00E47372" w:rsidRDefault="00E4737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D323" w14:textId="77777777" w:rsidR="003E07E7" w:rsidRDefault="003E07E7" w:rsidP="003E07E7">
    <w:pPr>
      <w:ind w:left="851" w:firstLine="851"/>
      <w:jc w:val="center"/>
      <w:rPr>
        <w:b/>
        <w:sz w:val="24"/>
        <w:szCs w:val="24"/>
        <w:lang w:val="en-GB"/>
      </w:rPr>
    </w:pPr>
    <w:r>
      <w:rPr>
        <w:b/>
        <w:sz w:val="24"/>
        <w:szCs w:val="24"/>
        <w:vertAlign w:val="superscript"/>
        <w:lang w:val="en-GB"/>
      </w:rPr>
      <w:t>3</w:t>
    </w:r>
    <w:r w:rsidRPr="007460C2">
      <w:rPr>
        <w:b/>
        <w:sz w:val="24"/>
        <w:szCs w:val="24"/>
        <w:vertAlign w:val="superscript"/>
        <w:lang w:val="en-GB"/>
      </w:rPr>
      <w:t>th</w:t>
    </w:r>
    <w:r>
      <w:rPr>
        <w:b/>
        <w:sz w:val="24"/>
        <w:szCs w:val="24"/>
        <w:lang w:val="en-GB"/>
      </w:rPr>
      <w:t xml:space="preserve"> </w:t>
    </w:r>
    <w:r w:rsidRPr="009A0B6F">
      <w:rPr>
        <w:b/>
        <w:sz w:val="24"/>
        <w:szCs w:val="24"/>
        <w:lang w:val="en-GB"/>
      </w:rPr>
      <w:t>Scan</w:t>
    </w:r>
    <w:r>
      <w:rPr>
        <w:b/>
        <w:sz w:val="24"/>
        <w:szCs w:val="24"/>
        <w:lang w:val="en-GB"/>
      </w:rPr>
      <w:t xml:space="preserve"> </w:t>
    </w:r>
    <w:r w:rsidRPr="009A0B6F">
      <w:rPr>
        <w:b/>
        <w:sz w:val="24"/>
        <w:szCs w:val="24"/>
        <w:lang w:val="en-GB"/>
      </w:rPr>
      <w:t xml:space="preserve">TRICC </w:t>
    </w:r>
    <w:r>
      <w:rPr>
        <w:b/>
        <w:sz w:val="24"/>
        <w:szCs w:val="24"/>
        <w:lang w:val="en-GB"/>
      </w:rPr>
      <w:t>Scientific Meeting</w:t>
    </w:r>
    <w:r w:rsidRPr="009A0B6F">
      <w:rPr>
        <w:b/>
        <w:sz w:val="24"/>
        <w:szCs w:val="24"/>
        <w:lang w:val="en-GB"/>
      </w:rPr>
      <w:t xml:space="preserve"> 201</w:t>
    </w:r>
    <w:r>
      <w:rPr>
        <w:b/>
        <w:sz w:val="24"/>
        <w:szCs w:val="24"/>
        <w:lang w:val="en-GB"/>
      </w:rPr>
      <w:t xml:space="preserve">7 </w:t>
    </w:r>
  </w:p>
  <w:p w14:paraId="61C8A9C7" w14:textId="77777777" w:rsidR="003E07E7" w:rsidRPr="009A0B6F" w:rsidRDefault="003E07E7" w:rsidP="003E07E7">
    <w:pPr>
      <w:ind w:left="851" w:firstLine="851"/>
      <w:jc w:val="center"/>
      <w:rPr>
        <w:sz w:val="24"/>
        <w:szCs w:val="24"/>
        <w:lang w:val="en-US"/>
      </w:rPr>
    </w:pPr>
    <w:r>
      <w:rPr>
        <w:b/>
        <w:sz w:val="24"/>
        <w:szCs w:val="24"/>
        <w:lang w:val="en-GB"/>
      </w:rPr>
      <w:t>September 17th.</w:t>
    </w:r>
    <w:r w:rsidRPr="009A0B6F">
      <w:rPr>
        <w:b/>
        <w:sz w:val="24"/>
        <w:szCs w:val="24"/>
        <w:lang w:val="en-GB"/>
      </w:rPr>
      <w:t xml:space="preserve"> 12 </w:t>
    </w:r>
    <w:r>
      <w:rPr>
        <w:b/>
        <w:sz w:val="24"/>
        <w:szCs w:val="24"/>
        <w:lang w:val="en-GB"/>
      </w:rPr>
      <w:t>p</w:t>
    </w:r>
    <w:r w:rsidRPr="009A0B6F">
      <w:rPr>
        <w:b/>
        <w:sz w:val="24"/>
        <w:szCs w:val="24"/>
        <w:lang w:val="en-GB"/>
      </w:rPr>
      <w:t xml:space="preserve">.m. - </w:t>
    </w:r>
    <w:r>
      <w:rPr>
        <w:b/>
        <w:sz w:val="24"/>
        <w:szCs w:val="24"/>
        <w:lang w:val="en-GB"/>
      </w:rPr>
      <w:t>September 18th.</w:t>
    </w:r>
    <w:r w:rsidRPr="009A0B6F">
      <w:rPr>
        <w:b/>
        <w:sz w:val="24"/>
        <w:szCs w:val="24"/>
        <w:lang w:val="en-GB"/>
      </w:rPr>
      <w:t xml:space="preserve"> </w:t>
    </w:r>
    <w:r>
      <w:rPr>
        <w:b/>
        <w:sz w:val="24"/>
        <w:szCs w:val="24"/>
        <w:lang w:val="en-GB"/>
      </w:rPr>
      <w:t xml:space="preserve">12 </w:t>
    </w:r>
    <w:r w:rsidRPr="009A0B6F">
      <w:rPr>
        <w:b/>
        <w:sz w:val="24"/>
        <w:szCs w:val="24"/>
        <w:lang w:val="en-GB"/>
      </w:rPr>
      <w:t>p.m.</w:t>
    </w:r>
  </w:p>
  <w:p w14:paraId="6A262FDA" w14:textId="77777777" w:rsidR="003E07E7" w:rsidRPr="003E07E7" w:rsidRDefault="003E07E7">
    <w:pPr>
      <w:pStyle w:val="Sidehoved"/>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89CDB" w14:textId="77777777" w:rsidR="00E47372" w:rsidRDefault="00E4737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E7"/>
    <w:rsid w:val="00000EE0"/>
    <w:rsid w:val="00037AE0"/>
    <w:rsid w:val="00046EA2"/>
    <w:rsid w:val="00085546"/>
    <w:rsid w:val="000A6B88"/>
    <w:rsid w:val="000B3319"/>
    <w:rsid w:val="000C3F5D"/>
    <w:rsid w:val="000C7EDF"/>
    <w:rsid w:val="000D1638"/>
    <w:rsid w:val="000E0074"/>
    <w:rsid w:val="000F5D5A"/>
    <w:rsid w:val="00103DA2"/>
    <w:rsid w:val="0010496D"/>
    <w:rsid w:val="00175D65"/>
    <w:rsid w:val="001C6953"/>
    <w:rsid w:val="00202409"/>
    <w:rsid w:val="00204589"/>
    <w:rsid w:val="00240DE2"/>
    <w:rsid w:val="002558A0"/>
    <w:rsid w:val="00263B04"/>
    <w:rsid w:val="00282E30"/>
    <w:rsid w:val="00293722"/>
    <w:rsid w:val="002A0A23"/>
    <w:rsid w:val="002B0015"/>
    <w:rsid w:val="002B7C44"/>
    <w:rsid w:val="002F539E"/>
    <w:rsid w:val="002F5E11"/>
    <w:rsid w:val="0033165B"/>
    <w:rsid w:val="0038071C"/>
    <w:rsid w:val="00387374"/>
    <w:rsid w:val="003B1496"/>
    <w:rsid w:val="003B1DA2"/>
    <w:rsid w:val="003B2F21"/>
    <w:rsid w:val="003C2520"/>
    <w:rsid w:val="003E07E7"/>
    <w:rsid w:val="004157AF"/>
    <w:rsid w:val="00430029"/>
    <w:rsid w:val="00442E7A"/>
    <w:rsid w:val="00445413"/>
    <w:rsid w:val="004750D4"/>
    <w:rsid w:val="00486A78"/>
    <w:rsid w:val="004E7DF7"/>
    <w:rsid w:val="004F1AC7"/>
    <w:rsid w:val="004F5908"/>
    <w:rsid w:val="005039FC"/>
    <w:rsid w:val="00521A4F"/>
    <w:rsid w:val="0056278B"/>
    <w:rsid w:val="00575DBB"/>
    <w:rsid w:val="005B214F"/>
    <w:rsid w:val="005B2DF3"/>
    <w:rsid w:val="005C366C"/>
    <w:rsid w:val="005C6BEC"/>
    <w:rsid w:val="0062277E"/>
    <w:rsid w:val="00651256"/>
    <w:rsid w:val="00656450"/>
    <w:rsid w:val="00661A13"/>
    <w:rsid w:val="00663311"/>
    <w:rsid w:val="006A3031"/>
    <w:rsid w:val="006C5DF4"/>
    <w:rsid w:val="006E5756"/>
    <w:rsid w:val="00723949"/>
    <w:rsid w:val="00733EC6"/>
    <w:rsid w:val="00733ECD"/>
    <w:rsid w:val="0075337D"/>
    <w:rsid w:val="00776671"/>
    <w:rsid w:val="00781841"/>
    <w:rsid w:val="0079783C"/>
    <w:rsid w:val="007C11E5"/>
    <w:rsid w:val="007C74BE"/>
    <w:rsid w:val="007C7F1D"/>
    <w:rsid w:val="007E5047"/>
    <w:rsid w:val="007F720A"/>
    <w:rsid w:val="008167EB"/>
    <w:rsid w:val="008703F0"/>
    <w:rsid w:val="00872D6F"/>
    <w:rsid w:val="008A5AF5"/>
    <w:rsid w:val="008C2855"/>
    <w:rsid w:val="008E4731"/>
    <w:rsid w:val="00905071"/>
    <w:rsid w:val="00935A62"/>
    <w:rsid w:val="009A5436"/>
    <w:rsid w:val="009B4BF2"/>
    <w:rsid w:val="009E4FF7"/>
    <w:rsid w:val="00A159CE"/>
    <w:rsid w:val="00A662D6"/>
    <w:rsid w:val="00AA6CE5"/>
    <w:rsid w:val="00AB1397"/>
    <w:rsid w:val="00AC0A7C"/>
    <w:rsid w:val="00AC3129"/>
    <w:rsid w:val="00B11F00"/>
    <w:rsid w:val="00B4473B"/>
    <w:rsid w:val="00B502FD"/>
    <w:rsid w:val="00B7495C"/>
    <w:rsid w:val="00BE0F46"/>
    <w:rsid w:val="00BE36E8"/>
    <w:rsid w:val="00C134DC"/>
    <w:rsid w:val="00C243D7"/>
    <w:rsid w:val="00C3536E"/>
    <w:rsid w:val="00C55EC2"/>
    <w:rsid w:val="00C62E1A"/>
    <w:rsid w:val="00C84538"/>
    <w:rsid w:val="00CA563C"/>
    <w:rsid w:val="00CD27FC"/>
    <w:rsid w:val="00CE56DD"/>
    <w:rsid w:val="00CE62BB"/>
    <w:rsid w:val="00D22611"/>
    <w:rsid w:val="00D54874"/>
    <w:rsid w:val="00D61FA0"/>
    <w:rsid w:val="00D80060"/>
    <w:rsid w:val="00D84885"/>
    <w:rsid w:val="00D91559"/>
    <w:rsid w:val="00DB14CE"/>
    <w:rsid w:val="00DD5C48"/>
    <w:rsid w:val="00DE2159"/>
    <w:rsid w:val="00E04A38"/>
    <w:rsid w:val="00E14B56"/>
    <w:rsid w:val="00E33577"/>
    <w:rsid w:val="00E47372"/>
    <w:rsid w:val="00E81B9F"/>
    <w:rsid w:val="00ED40CC"/>
    <w:rsid w:val="00F1732A"/>
    <w:rsid w:val="00F20C76"/>
    <w:rsid w:val="00F64E29"/>
    <w:rsid w:val="00F7515A"/>
    <w:rsid w:val="00F966E8"/>
    <w:rsid w:val="00FB3405"/>
    <w:rsid w:val="00FC7C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E6BF"/>
  <w15:chartTrackingRefBased/>
  <w15:docId w15:val="{738D64F7-3D56-4CAF-AF26-7F70BE18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E7"/>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07E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E07E7"/>
  </w:style>
  <w:style w:type="paragraph" w:styleId="Sidefod">
    <w:name w:val="footer"/>
    <w:basedOn w:val="Normal"/>
    <w:link w:val="SidefodTegn"/>
    <w:uiPriority w:val="99"/>
    <w:unhideWhenUsed/>
    <w:rsid w:val="003E07E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E07E7"/>
  </w:style>
  <w:style w:type="character" w:styleId="Kommentarhenvisning">
    <w:name w:val="annotation reference"/>
    <w:basedOn w:val="Standardskrifttypeiafsnit"/>
    <w:uiPriority w:val="99"/>
    <w:semiHidden/>
    <w:unhideWhenUsed/>
    <w:rsid w:val="007C74BE"/>
    <w:rPr>
      <w:sz w:val="16"/>
      <w:szCs w:val="16"/>
    </w:rPr>
  </w:style>
  <w:style w:type="paragraph" w:styleId="Kommentartekst">
    <w:name w:val="annotation text"/>
    <w:basedOn w:val="Normal"/>
    <w:link w:val="KommentartekstTegn"/>
    <w:uiPriority w:val="99"/>
    <w:semiHidden/>
    <w:unhideWhenUsed/>
    <w:rsid w:val="007C74B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C74BE"/>
    <w:rPr>
      <w:sz w:val="20"/>
      <w:szCs w:val="20"/>
    </w:rPr>
  </w:style>
  <w:style w:type="paragraph" w:styleId="Kommentaremne">
    <w:name w:val="annotation subject"/>
    <w:basedOn w:val="Kommentartekst"/>
    <w:next w:val="Kommentartekst"/>
    <w:link w:val="KommentaremneTegn"/>
    <w:uiPriority w:val="99"/>
    <w:semiHidden/>
    <w:unhideWhenUsed/>
    <w:rsid w:val="007C74BE"/>
    <w:rPr>
      <w:b/>
      <w:bCs/>
    </w:rPr>
  </w:style>
  <w:style w:type="character" w:customStyle="1" w:styleId="KommentaremneTegn">
    <w:name w:val="Kommentaremne Tegn"/>
    <w:basedOn w:val="KommentartekstTegn"/>
    <w:link w:val="Kommentaremne"/>
    <w:uiPriority w:val="99"/>
    <w:semiHidden/>
    <w:rsid w:val="007C74BE"/>
    <w:rPr>
      <w:b/>
      <w:bCs/>
      <w:sz w:val="20"/>
      <w:szCs w:val="20"/>
    </w:rPr>
  </w:style>
  <w:style w:type="paragraph" w:styleId="Markeringsbobletekst">
    <w:name w:val="Balloon Text"/>
    <w:basedOn w:val="Normal"/>
    <w:link w:val="MarkeringsbobletekstTegn"/>
    <w:uiPriority w:val="99"/>
    <w:semiHidden/>
    <w:unhideWhenUsed/>
    <w:rsid w:val="007C74B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C7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2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4D2A3-8A81-4979-8701-CC60E82A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2142</Characters>
  <Application>Microsoft Office Word</Application>
  <DocSecurity>0</DocSecurity>
  <Lines>93</Lines>
  <Paragraphs>24</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Enggaard / Region Nordjylland</dc:creator>
  <cp:keywords/>
  <dc:description/>
  <cp:lastModifiedBy>Helle Enggaard / Region Nordjylland</cp:lastModifiedBy>
  <cp:revision>2</cp:revision>
  <dcterms:created xsi:type="dcterms:W3CDTF">2017-10-23T12:44:00Z</dcterms:created>
  <dcterms:modified xsi:type="dcterms:W3CDTF">2017-10-23T12:44:00Z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