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C2469" w14:textId="155AE016" w:rsidR="009B1809" w:rsidRDefault="00293E5E" w:rsidP="007E378E">
      <w:pPr>
        <w:pStyle w:val="Overskrift1"/>
        <w:spacing w:line="360" w:lineRule="auto"/>
        <w:rPr>
          <w:rFonts w:ascii="Times New Roman" w:hAnsi="Times New Roman" w:cs="Times New Roman"/>
          <w:color w:val="auto"/>
          <w:sz w:val="32"/>
          <w:lang w:val="en-US"/>
        </w:rPr>
      </w:pPr>
      <w:r w:rsidRPr="00B003A9">
        <w:rPr>
          <w:rFonts w:ascii="Times New Roman" w:hAnsi="Times New Roman" w:cs="Times New Roman"/>
          <w:color w:val="auto"/>
          <w:sz w:val="32"/>
          <w:lang w:val="en-US"/>
        </w:rPr>
        <w:t>Perfect Match?</w:t>
      </w:r>
      <w:r w:rsidR="008E062D" w:rsidRPr="00B003A9">
        <w:rPr>
          <w:rFonts w:ascii="Times New Roman" w:hAnsi="Times New Roman" w:cs="Times New Roman"/>
          <w:color w:val="auto"/>
          <w:sz w:val="32"/>
          <w:lang w:val="en-US"/>
        </w:rPr>
        <w:t xml:space="preserve"> </w:t>
      </w:r>
      <w:r w:rsidR="00963CB5" w:rsidRPr="00B003A9">
        <w:rPr>
          <w:rFonts w:ascii="Times New Roman" w:hAnsi="Times New Roman" w:cs="Times New Roman"/>
          <w:color w:val="auto"/>
          <w:sz w:val="32"/>
          <w:lang w:val="en-US"/>
        </w:rPr>
        <w:t xml:space="preserve">The </w:t>
      </w:r>
      <w:r w:rsidR="00030413" w:rsidRPr="00B003A9">
        <w:rPr>
          <w:rFonts w:ascii="Times New Roman" w:hAnsi="Times New Roman" w:cs="Times New Roman"/>
          <w:color w:val="auto"/>
          <w:sz w:val="32"/>
          <w:lang w:val="en-US"/>
        </w:rPr>
        <w:t>Practice Ecology</w:t>
      </w:r>
      <w:r w:rsidR="00963CB5" w:rsidRPr="00B003A9">
        <w:rPr>
          <w:rFonts w:ascii="Times New Roman" w:hAnsi="Times New Roman" w:cs="Times New Roman"/>
          <w:color w:val="auto"/>
          <w:sz w:val="32"/>
          <w:lang w:val="en-US"/>
        </w:rPr>
        <w:t xml:space="preserve"> of a </w:t>
      </w:r>
      <w:r w:rsidR="00BA3471" w:rsidRPr="00B003A9">
        <w:rPr>
          <w:rFonts w:ascii="Times New Roman" w:hAnsi="Times New Roman" w:cs="Times New Roman"/>
          <w:color w:val="auto"/>
          <w:sz w:val="32"/>
          <w:lang w:val="en-US"/>
        </w:rPr>
        <w:t xml:space="preserve">Labor Market Initiative for </w:t>
      </w:r>
      <w:r w:rsidR="00963CB5" w:rsidRPr="00B003A9">
        <w:rPr>
          <w:rFonts w:ascii="Times New Roman" w:hAnsi="Times New Roman" w:cs="Times New Roman"/>
          <w:color w:val="auto"/>
          <w:sz w:val="32"/>
          <w:lang w:val="en-US"/>
        </w:rPr>
        <w:t>R</w:t>
      </w:r>
      <w:r w:rsidR="00BA3471" w:rsidRPr="00B003A9">
        <w:rPr>
          <w:rFonts w:ascii="Times New Roman" w:hAnsi="Times New Roman" w:cs="Times New Roman"/>
          <w:color w:val="auto"/>
          <w:sz w:val="32"/>
          <w:lang w:val="en-US"/>
        </w:rPr>
        <w:t>efugees</w:t>
      </w:r>
      <w:bookmarkStart w:id="0" w:name="_GoBack"/>
      <w:bookmarkEnd w:id="0"/>
      <w:r w:rsidR="00AC29AD">
        <w:rPr>
          <w:rStyle w:val="Slutnotehenvisning"/>
          <w:rFonts w:ascii="Times New Roman" w:hAnsi="Times New Roman" w:cs="Times New Roman"/>
          <w:color w:val="auto"/>
          <w:sz w:val="32"/>
          <w:lang w:val="en-US"/>
        </w:rPr>
        <w:endnoteReference w:id="1"/>
      </w:r>
    </w:p>
    <w:p w14:paraId="6F8584FD" w14:textId="77777777" w:rsidR="00CF35C8" w:rsidRDefault="00CF35C8" w:rsidP="00CF35C8">
      <w:pPr>
        <w:rPr>
          <w:lang w:val="en-US"/>
        </w:rPr>
      </w:pPr>
    </w:p>
    <w:p w14:paraId="704BDC03" w14:textId="40239F6E" w:rsidR="00CF35C8" w:rsidRDefault="00E427C9" w:rsidP="00CF35C8">
      <w:pPr>
        <w:rPr>
          <w:rFonts w:ascii="Times New Roman" w:hAnsi="Times New Roman" w:cs="Times New Roman"/>
          <w:lang w:val="en-US"/>
        </w:rPr>
      </w:pPr>
      <w:r w:rsidRPr="00E427C9">
        <w:rPr>
          <w:rFonts w:ascii="Times New Roman" w:hAnsi="Times New Roman" w:cs="Times New Roman"/>
          <w:lang w:val="en-US"/>
        </w:rPr>
        <w:t>Sara</w:t>
      </w:r>
      <w:r>
        <w:rPr>
          <w:rFonts w:ascii="Times New Roman" w:hAnsi="Times New Roman" w:cs="Times New Roman"/>
          <w:lang w:val="en-US"/>
        </w:rPr>
        <w:t xml:space="preserve"> Kristine </w:t>
      </w:r>
      <w:proofErr w:type="spellStart"/>
      <w:r>
        <w:rPr>
          <w:rFonts w:ascii="Times New Roman" w:hAnsi="Times New Roman" w:cs="Times New Roman"/>
          <w:lang w:val="en-US"/>
        </w:rPr>
        <w:t>Gløjmar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Berthou</w:t>
      </w:r>
      <w:proofErr w:type="spellEnd"/>
    </w:p>
    <w:p w14:paraId="08F6BC06" w14:textId="018D53B0" w:rsidR="00E427C9" w:rsidRDefault="00CE5CAB" w:rsidP="00CF35C8">
      <w:pPr>
        <w:rPr>
          <w:rFonts w:ascii="Times New Roman" w:hAnsi="Times New Roman" w:cs="Times New Roman"/>
          <w:lang w:val="en-US"/>
        </w:rPr>
      </w:pPr>
      <w:r w:rsidRPr="0033123B">
        <w:rPr>
          <w:rFonts w:ascii="Times New Roman" w:hAnsi="Times New Roman" w:cs="Times New Roman"/>
          <w:lang w:val="en-US"/>
        </w:rPr>
        <w:t>Ph.D., Project Manager</w:t>
      </w:r>
      <w:r w:rsidR="00E427C9">
        <w:rPr>
          <w:rFonts w:ascii="Times New Roman" w:hAnsi="Times New Roman" w:cs="Times New Roman"/>
          <w:lang w:val="en-US"/>
        </w:rPr>
        <w:t>, The Danish Society of Engineers, Denmark</w:t>
      </w:r>
      <w:r w:rsidR="0004485C">
        <w:rPr>
          <w:rFonts w:ascii="Times New Roman" w:hAnsi="Times New Roman" w:cs="Times New Roman"/>
          <w:lang w:val="en-US"/>
        </w:rPr>
        <w:t>.</w:t>
      </w:r>
    </w:p>
    <w:p w14:paraId="6C82B67B" w14:textId="77777777" w:rsidR="00E427C9" w:rsidRDefault="00E427C9" w:rsidP="00CF35C8">
      <w:pPr>
        <w:rPr>
          <w:rFonts w:ascii="Times New Roman" w:hAnsi="Times New Roman" w:cs="Times New Roman"/>
          <w:lang w:val="en-US"/>
        </w:rPr>
      </w:pPr>
    </w:p>
    <w:p w14:paraId="6D9F8E88" w14:textId="21456A1D" w:rsidR="00E427C9" w:rsidRDefault="00E427C9" w:rsidP="00CF35C8">
      <w:pPr>
        <w:rPr>
          <w:rFonts w:ascii="Times New Roman" w:hAnsi="Times New Roman" w:cs="Times New Roman"/>
          <w:lang w:val="en-US"/>
        </w:rPr>
      </w:pPr>
      <w:r>
        <w:rPr>
          <w:rFonts w:ascii="Times New Roman" w:hAnsi="Times New Roman" w:cs="Times New Roman"/>
          <w:lang w:val="en-US"/>
        </w:rPr>
        <w:t>Anders Buch</w:t>
      </w:r>
    </w:p>
    <w:p w14:paraId="53880437" w14:textId="25D025BC" w:rsidR="00976DC0" w:rsidRPr="00976DC0" w:rsidRDefault="00E427C9" w:rsidP="00976DC0">
      <w:pPr>
        <w:spacing w:before="30" w:after="30"/>
        <w:textAlignment w:val="center"/>
        <w:rPr>
          <w:rFonts w:ascii="Lucida Grande" w:hAnsi="Lucida Grande" w:cs="Lucida Grande"/>
          <w:color w:val="000000"/>
          <w:sz w:val="17"/>
          <w:szCs w:val="17"/>
          <w:lang w:val="en-US"/>
        </w:rPr>
      </w:pPr>
      <w:r>
        <w:rPr>
          <w:rFonts w:ascii="Times New Roman" w:hAnsi="Times New Roman" w:cs="Times New Roman"/>
          <w:lang w:val="en-US"/>
        </w:rPr>
        <w:t>Professor, Aalborg University Copenhagen, Denmark</w:t>
      </w:r>
      <w:r w:rsidR="0004485C">
        <w:rPr>
          <w:rFonts w:ascii="Times New Roman" w:hAnsi="Times New Roman" w:cs="Times New Roman"/>
          <w:lang w:val="en-US"/>
        </w:rPr>
        <w:t>.</w:t>
      </w:r>
    </w:p>
    <w:p w14:paraId="1D2BEF5E" w14:textId="1B72C907" w:rsidR="00E427C9" w:rsidRPr="00E427C9" w:rsidRDefault="00E427C9" w:rsidP="00CF35C8">
      <w:pPr>
        <w:rPr>
          <w:rFonts w:ascii="Times New Roman" w:hAnsi="Times New Roman" w:cs="Times New Roman"/>
          <w:lang w:val="en-US"/>
        </w:rPr>
      </w:pPr>
    </w:p>
    <w:p w14:paraId="65699DAE" w14:textId="77777777" w:rsidR="000A5288" w:rsidRPr="00B003A9" w:rsidRDefault="000A5288" w:rsidP="000A5288">
      <w:pPr>
        <w:rPr>
          <w:lang w:val="en-US"/>
        </w:rPr>
      </w:pPr>
    </w:p>
    <w:p w14:paraId="71B9931E" w14:textId="77777777" w:rsidR="00983D3A" w:rsidRPr="00B003A9" w:rsidRDefault="00983D3A" w:rsidP="007E378E">
      <w:pPr>
        <w:spacing w:line="360" w:lineRule="auto"/>
        <w:rPr>
          <w:rFonts w:ascii="Times New Roman" w:hAnsi="Times New Roman" w:cs="Times New Roman"/>
          <w:b/>
          <w:lang w:val="en-US"/>
        </w:rPr>
      </w:pPr>
    </w:p>
    <w:p w14:paraId="1FD2FC59" w14:textId="2B8C8C0F" w:rsidR="000A5288" w:rsidRPr="00B003A9" w:rsidRDefault="003E2ECC" w:rsidP="007E378E">
      <w:pPr>
        <w:spacing w:line="360" w:lineRule="auto"/>
        <w:rPr>
          <w:rFonts w:ascii="Times New Roman" w:hAnsi="Times New Roman" w:cs="Times New Roman"/>
          <w:lang w:val="en-US"/>
        </w:rPr>
      </w:pPr>
      <w:r w:rsidRPr="00B003A9">
        <w:rPr>
          <w:rFonts w:ascii="Times New Roman" w:hAnsi="Times New Roman" w:cs="Times New Roman"/>
          <w:b/>
          <w:lang w:val="en-US"/>
        </w:rPr>
        <w:t>Keywords:</w:t>
      </w:r>
      <w:r w:rsidRPr="00B003A9">
        <w:rPr>
          <w:rFonts w:ascii="Times New Roman" w:hAnsi="Times New Roman" w:cs="Times New Roman"/>
          <w:lang w:val="en-US"/>
        </w:rPr>
        <w:t xml:space="preserve"> Case study, </w:t>
      </w:r>
      <w:r w:rsidR="00937296" w:rsidRPr="00B003A9">
        <w:rPr>
          <w:rFonts w:ascii="Times New Roman" w:hAnsi="Times New Roman" w:cs="Times New Roman"/>
          <w:lang w:val="en-US"/>
        </w:rPr>
        <w:t>engineers, labor market initiative, practice architectures, practice ecologies, practice theory, refugees</w:t>
      </w:r>
    </w:p>
    <w:p w14:paraId="4C2C5BBD" w14:textId="77777777" w:rsidR="00166E3E" w:rsidRPr="00B003A9" w:rsidRDefault="00166E3E" w:rsidP="007E378E">
      <w:pPr>
        <w:spacing w:line="360" w:lineRule="auto"/>
        <w:rPr>
          <w:rFonts w:ascii="Times New Roman" w:hAnsi="Times New Roman" w:cs="Times New Roman"/>
          <w:lang w:val="en-US"/>
        </w:rPr>
      </w:pPr>
    </w:p>
    <w:p w14:paraId="1335A129" w14:textId="2F90D405" w:rsidR="0009754B" w:rsidRPr="00B003A9" w:rsidRDefault="005070F0" w:rsidP="00575F4A">
      <w:pPr>
        <w:pStyle w:val="Overskrift2"/>
        <w:rPr>
          <w:b/>
        </w:rPr>
      </w:pPr>
      <w:r w:rsidRPr="00B003A9">
        <w:rPr>
          <w:b/>
        </w:rPr>
        <w:t>Intro</w:t>
      </w:r>
      <w:r w:rsidR="009B1809" w:rsidRPr="00B003A9">
        <w:rPr>
          <w:b/>
        </w:rPr>
        <w:t>duction</w:t>
      </w:r>
      <w:r w:rsidR="00FC5B1A" w:rsidRPr="00B003A9">
        <w:rPr>
          <w:b/>
        </w:rPr>
        <w:t xml:space="preserve"> </w:t>
      </w:r>
    </w:p>
    <w:p w14:paraId="36F485D6" w14:textId="1A1A78DA" w:rsidR="003F2A9B" w:rsidRPr="00B003A9" w:rsidRDefault="00D81D47" w:rsidP="007E378E">
      <w:pPr>
        <w:pStyle w:val="Fodnotetekst"/>
        <w:spacing w:after="240" w:line="360" w:lineRule="auto"/>
        <w:rPr>
          <w:rFonts w:ascii="Times New Roman" w:hAnsi="Times New Roman" w:cs="Times New Roman"/>
          <w:lang w:val="en-US"/>
        </w:rPr>
      </w:pPr>
      <w:r w:rsidRPr="00B003A9">
        <w:rPr>
          <w:rFonts w:ascii="Times New Roman" w:hAnsi="Times New Roman" w:cs="Times New Roman"/>
          <w:sz w:val="22"/>
          <w:lang w:val="en-US"/>
        </w:rPr>
        <w:t>In early September 2015, images of approximately 200-300 refugees walking on the motorway in southern Denmark circulated the media widely</w:t>
      </w:r>
      <w:r w:rsidR="00873241" w:rsidRPr="00B003A9">
        <w:rPr>
          <w:rFonts w:ascii="Times New Roman" w:hAnsi="Times New Roman" w:cs="Times New Roman"/>
          <w:sz w:val="22"/>
          <w:lang w:val="en-US"/>
        </w:rPr>
        <w:t>.</w:t>
      </w:r>
      <w:r w:rsidRPr="00B003A9">
        <w:rPr>
          <w:rFonts w:ascii="Times New Roman" w:hAnsi="Times New Roman" w:cs="Times New Roman"/>
          <w:sz w:val="22"/>
          <w:lang w:val="en-US"/>
        </w:rPr>
        <w:t xml:space="preserve"> The images spurred a </w:t>
      </w:r>
      <w:r w:rsidR="00EF34E0" w:rsidRPr="00B003A9">
        <w:rPr>
          <w:rFonts w:ascii="Times New Roman" w:hAnsi="Times New Roman" w:cs="Times New Roman"/>
          <w:sz w:val="22"/>
          <w:lang w:val="en-US"/>
        </w:rPr>
        <w:t>nation-wide</w:t>
      </w:r>
      <w:r w:rsidRPr="00B003A9">
        <w:rPr>
          <w:rFonts w:ascii="Times New Roman" w:hAnsi="Times New Roman" w:cs="Times New Roman"/>
          <w:sz w:val="22"/>
          <w:lang w:val="en-US"/>
        </w:rPr>
        <w:t xml:space="preserve"> debate about finances, cultural cohesion under pressure,</w:t>
      </w:r>
      <w:r w:rsidR="00983D3A" w:rsidRPr="00B003A9">
        <w:rPr>
          <w:rFonts w:ascii="Times New Roman" w:hAnsi="Times New Roman" w:cs="Times New Roman"/>
          <w:sz w:val="22"/>
          <w:lang w:val="en-US"/>
        </w:rPr>
        <w:t xml:space="preserve"> and</w:t>
      </w:r>
      <w:r w:rsidRPr="00B003A9">
        <w:rPr>
          <w:rFonts w:ascii="Times New Roman" w:hAnsi="Times New Roman" w:cs="Times New Roman"/>
          <w:sz w:val="22"/>
          <w:lang w:val="en-US"/>
        </w:rPr>
        <w:t xml:space="preserve"> </w:t>
      </w:r>
      <w:r w:rsidR="00C84207" w:rsidRPr="00B003A9">
        <w:rPr>
          <w:rFonts w:ascii="Times New Roman" w:hAnsi="Times New Roman" w:cs="Times New Roman"/>
          <w:sz w:val="22"/>
          <w:lang w:val="en-US"/>
        </w:rPr>
        <w:t>the sustainability of amounts.</w:t>
      </w:r>
      <w:r w:rsidRPr="00B003A9">
        <w:rPr>
          <w:rFonts w:ascii="Times New Roman" w:hAnsi="Times New Roman" w:cs="Times New Roman"/>
          <w:sz w:val="22"/>
          <w:lang w:val="en-US"/>
        </w:rPr>
        <w:t xml:space="preserve"> Generally, there was consensus that the situation was one of crisis</w:t>
      </w:r>
      <w:r w:rsidR="00B527A0" w:rsidRPr="00B003A9">
        <w:rPr>
          <w:rFonts w:ascii="Times New Roman" w:hAnsi="Times New Roman" w:cs="Times New Roman"/>
          <w:sz w:val="22"/>
          <w:lang w:val="en-US"/>
        </w:rPr>
        <w:t xml:space="preserve">, the crisis being the refugees arriving in Denmark, </w:t>
      </w:r>
      <w:r w:rsidRPr="00B003A9">
        <w:rPr>
          <w:rFonts w:ascii="Times New Roman" w:hAnsi="Times New Roman" w:cs="Times New Roman"/>
          <w:sz w:val="22"/>
          <w:lang w:val="en-US"/>
        </w:rPr>
        <w:t>and an oft-used</w:t>
      </w:r>
      <w:r w:rsidR="00983D3A" w:rsidRPr="00B003A9">
        <w:rPr>
          <w:rFonts w:ascii="Times New Roman" w:hAnsi="Times New Roman" w:cs="Times New Roman"/>
          <w:sz w:val="22"/>
          <w:lang w:val="en-US"/>
        </w:rPr>
        <w:t xml:space="preserve"> narrative about the arrivals w</w:t>
      </w:r>
      <w:r w:rsidRPr="00B003A9">
        <w:rPr>
          <w:rFonts w:ascii="Times New Roman" w:hAnsi="Times New Roman" w:cs="Times New Roman"/>
          <w:sz w:val="22"/>
          <w:lang w:val="en-US"/>
        </w:rPr>
        <w:t>ere on</w:t>
      </w:r>
      <w:r w:rsidR="007C2E9F" w:rsidRPr="00B003A9">
        <w:rPr>
          <w:rFonts w:ascii="Times New Roman" w:hAnsi="Times New Roman" w:cs="Times New Roman"/>
          <w:sz w:val="22"/>
          <w:lang w:val="en-US"/>
        </w:rPr>
        <w:t>e</w:t>
      </w:r>
      <w:r w:rsidR="00C84207" w:rsidRPr="00B003A9">
        <w:rPr>
          <w:rFonts w:ascii="Times New Roman" w:hAnsi="Times New Roman" w:cs="Times New Roman"/>
          <w:sz w:val="22"/>
          <w:lang w:val="en-US"/>
        </w:rPr>
        <w:t xml:space="preserve"> of ‘streams of refugees’</w:t>
      </w:r>
      <w:r w:rsidRPr="00B003A9">
        <w:rPr>
          <w:rFonts w:ascii="Times New Roman" w:hAnsi="Times New Roman" w:cs="Times New Roman"/>
          <w:sz w:val="22"/>
          <w:lang w:val="en-US"/>
        </w:rPr>
        <w:t xml:space="preserve"> flowing uncontroll</w:t>
      </w:r>
      <w:r w:rsidR="00A246A1">
        <w:rPr>
          <w:rFonts w:ascii="Times New Roman" w:hAnsi="Times New Roman" w:cs="Times New Roman"/>
          <w:sz w:val="22"/>
          <w:lang w:val="en-US"/>
        </w:rPr>
        <w:t>ably</w:t>
      </w:r>
      <w:r w:rsidRPr="00B003A9">
        <w:rPr>
          <w:rFonts w:ascii="Times New Roman" w:hAnsi="Times New Roman" w:cs="Times New Roman"/>
          <w:sz w:val="22"/>
          <w:lang w:val="en-US"/>
        </w:rPr>
        <w:t xml:space="preserve"> into the country</w:t>
      </w:r>
      <w:r w:rsidR="00873241" w:rsidRPr="00B003A9">
        <w:rPr>
          <w:rStyle w:val="Slutnotehenvisning"/>
          <w:rFonts w:ascii="Times New Roman" w:hAnsi="Times New Roman" w:cs="Times New Roman"/>
          <w:sz w:val="22"/>
          <w:lang w:val="en-US"/>
        </w:rPr>
        <w:endnoteReference w:id="2"/>
      </w:r>
      <w:r w:rsidR="00873241" w:rsidRPr="00B003A9">
        <w:rPr>
          <w:rFonts w:ascii="Times New Roman" w:hAnsi="Times New Roman" w:cs="Times New Roman"/>
          <w:sz w:val="22"/>
          <w:lang w:val="en-US"/>
        </w:rPr>
        <w:t>.</w:t>
      </w:r>
      <w:r w:rsidRPr="00B003A9">
        <w:rPr>
          <w:rFonts w:ascii="Times New Roman" w:hAnsi="Times New Roman" w:cs="Times New Roman"/>
          <w:sz w:val="22"/>
          <w:lang w:val="en-US"/>
        </w:rPr>
        <w:t xml:space="preserve"> </w:t>
      </w:r>
    </w:p>
    <w:p w14:paraId="50FA5AD2" w14:textId="49E5EFF8" w:rsidR="00AD46D4" w:rsidRPr="00B003A9" w:rsidRDefault="00400925" w:rsidP="007E378E">
      <w:pPr>
        <w:spacing w:line="360" w:lineRule="auto"/>
        <w:rPr>
          <w:rFonts w:ascii="Times New Roman" w:hAnsi="Times New Roman" w:cs="Times New Roman"/>
          <w:lang w:val="en-US"/>
        </w:rPr>
      </w:pPr>
      <w:r w:rsidRPr="00B003A9">
        <w:rPr>
          <w:rFonts w:ascii="Times New Roman" w:hAnsi="Times New Roman" w:cs="Times New Roman"/>
          <w:lang w:val="en-US"/>
        </w:rPr>
        <w:t>E</w:t>
      </w:r>
      <w:r w:rsidR="003F2A9B" w:rsidRPr="00B003A9">
        <w:rPr>
          <w:rFonts w:ascii="Times New Roman" w:hAnsi="Times New Roman" w:cs="Times New Roman"/>
          <w:lang w:val="en-US"/>
        </w:rPr>
        <w:t xml:space="preserve">mployment is seen as the perhaps most important factor in integrating new groups of people into society. </w:t>
      </w:r>
      <w:r w:rsidR="00C4217C" w:rsidRPr="00B003A9">
        <w:rPr>
          <w:rFonts w:ascii="Times New Roman" w:hAnsi="Times New Roman" w:cs="Times New Roman"/>
          <w:lang w:val="en-US"/>
        </w:rPr>
        <w:t>A recent report by a Danish think tank shows that 19</w:t>
      </w:r>
      <w:r w:rsidR="003973CE">
        <w:rPr>
          <w:rFonts w:ascii="Times New Roman" w:hAnsi="Times New Roman" w:cs="Times New Roman"/>
          <w:lang w:val="en-US"/>
        </w:rPr>
        <w:t>,</w:t>
      </w:r>
      <w:r w:rsidR="00C4217C" w:rsidRPr="00B003A9">
        <w:rPr>
          <w:rFonts w:ascii="Times New Roman" w:hAnsi="Times New Roman" w:cs="Times New Roman"/>
          <w:lang w:val="en-US"/>
        </w:rPr>
        <w:t xml:space="preserve">100 refugees </w:t>
      </w:r>
      <w:r w:rsidR="002D1768" w:rsidRPr="00B003A9">
        <w:rPr>
          <w:rFonts w:ascii="Times New Roman" w:hAnsi="Times New Roman" w:cs="Times New Roman"/>
          <w:lang w:val="en-US"/>
        </w:rPr>
        <w:t>holding</w:t>
      </w:r>
      <w:r w:rsidR="00C4217C" w:rsidRPr="00B003A9">
        <w:rPr>
          <w:rFonts w:ascii="Times New Roman" w:hAnsi="Times New Roman" w:cs="Times New Roman"/>
          <w:lang w:val="en-US"/>
        </w:rPr>
        <w:t xml:space="preserve"> residency permit</w:t>
      </w:r>
      <w:r w:rsidR="002D1768" w:rsidRPr="00B003A9">
        <w:rPr>
          <w:rFonts w:ascii="Times New Roman" w:hAnsi="Times New Roman" w:cs="Times New Roman"/>
          <w:lang w:val="en-US"/>
        </w:rPr>
        <w:t>s</w:t>
      </w:r>
      <w:r w:rsidR="00C4217C" w:rsidRPr="00B003A9">
        <w:rPr>
          <w:rFonts w:ascii="Times New Roman" w:hAnsi="Times New Roman" w:cs="Times New Roman"/>
          <w:lang w:val="en-US"/>
        </w:rPr>
        <w:t xml:space="preserve"> are </w:t>
      </w:r>
      <w:r w:rsidR="00EA5C02" w:rsidRPr="00B003A9">
        <w:rPr>
          <w:rFonts w:ascii="Times New Roman" w:hAnsi="Times New Roman" w:cs="Times New Roman"/>
          <w:lang w:val="en-US"/>
        </w:rPr>
        <w:t>receiving</w:t>
      </w:r>
      <w:r w:rsidR="00C4217C" w:rsidRPr="00B003A9">
        <w:rPr>
          <w:rFonts w:ascii="Times New Roman" w:hAnsi="Times New Roman" w:cs="Times New Roman"/>
          <w:lang w:val="en-US"/>
        </w:rPr>
        <w:t xml:space="preserve"> </w:t>
      </w:r>
      <w:r w:rsidR="00A207FD" w:rsidRPr="00B003A9">
        <w:rPr>
          <w:rFonts w:ascii="Times New Roman" w:hAnsi="Times New Roman" w:cs="Times New Roman"/>
          <w:lang w:val="en-US"/>
        </w:rPr>
        <w:t>integration benefit</w:t>
      </w:r>
      <w:r w:rsidR="00EA5C02" w:rsidRPr="00B003A9">
        <w:rPr>
          <w:rFonts w:ascii="Times New Roman" w:hAnsi="Times New Roman" w:cs="Times New Roman"/>
          <w:lang w:val="en-US"/>
        </w:rPr>
        <w:t>s</w:t>
      </w:r>
      <w:r w:rsidR="00A207FD" w:rsidRPr="00B003A9">
        <w:rPr>
          <w:rFonts w:ascii="Times New Roman" w:hAnsi="Times New Roman" w:cs="Times New Roman"/>
          <w:lang w:val="en-US"/>
        </w:rPr>
        <w:t xml:space="preserve">, </w:t>
      </w:r>
      <w:r w:rsidR="00EA5C02" w:rsidRPr="00B003A9">
        <w:rPr>
          <w:rFonts w:ascii="Times New Roman" w:hAnsi="Times New Roman" w:cs="Times New Roman"/>
          <w:lang w:val="en-US"/>
        </w:rPr>
        <w:t xml:space="preserve">since </w:t>
      </w:r>
      <w:r w:rsidR="00A207FD" w:rsidRPr="00B003A9">
        <w:rPr>
          <w:rFonts w:ascii="Times New Roman" w:hAnsi="Times New Roman" w:cs="Times New Roman"/>
          <w:lang w:val="en-US"/>
        </w:rPr>
        <w:t>they are currently not in employment</w:t>
      </w:r>
      <w:r w:rsidR="00EA5C02" w:rsidRPr="00B003A9">
        <w:rPr>
          <w:rFonts w:ascii="Times New Roman" w:hAnsi="Times New Roman" w:cs="Times New Roman"/>
          <w:lang w:val="en-US"/>
        </w:rPr>
        <w:t xml:space="preserve"> (</w:t>
      </w:r>
      <w:proofErr w:type="spellStart"/>
      <w:r w:rsidR="00873241" w:rsidRPr="00B003A9">
        <w:rPr>
          <w:rFonts w:ascii="Times New Roman" w:hAnsi="Times New Roman" w:cs="Times New Roman"/>
          <w:lang w:val="en-US"/>
        </w:rPr>
        <w:t>Axcelfuture</w:t>
      </w:r>
      <w:proofErr w:type="spellEnd"/>
      <w:r w:rsidR="00873241" w:rsidRPr="00B003A9">
        <w:rPr>
          <w:rFonts w:ascii="Times New Roman" w:hAnsi="Times New Roman" w:cs="Times New Roman"/>
          <w:lang w:val="en-US"/>
        </w:rPr>
        <w:t xml:space="preserve"> 2017</w:t>
      </w:r>
      <w:r w:rsidR="00EA5C02" w:rsidRPr="00B003A9">
        <w:rPr>
          <w:rFonts w:ascii="Times New Roman" w:hAnsi="Times New Roman" w:cs="Times New Roman"/>
          <w:lang w:val="en-US"/>
        </w:rPr>
        <w:t>)</w:t>
      </w:r>
      <w:r w:rsidR="00A207FD" w:rsidRPr="00B003A9">
        <w:rPr>
          <w:rFonts w:ascii="Times New Roman" w:hAnsi="Times New Roman" w:cs="Times New Roman"/>
          <w:lang w:val="en-US"/>
        </w:rPr>
        <w:t xml:space="preserve">. </w:t>
      </w:r>
      <w:r w:rsidR="00AD46D4" w:rsidRPr="00B003A9">
        <w:rPr>
          <w:rFonts w:ascii="Times New Roman" w:hAnsi="Times New Roman" w:cs="Times New Roman"/>
          <w:lang w:val="en-US"/>
        </w:rPr>
        <w:t xml:space="preserve">Introducing </w:t>
      </w:r>
      <w:r w:rsidR="00F539C3" w:rsidRPr="00B003A9">
        <w:rPr>
          <w:rFonts w:ascii="Times New Roman" w:hAnsi="Times New Roman" w:cs="Times New Roman"/>
          <w:lang w:val="en-US"/>
        </w:rPr>
        <w:t>refugees and immigrants</w:t>
      </w:r>
      <w:r w:rsidR="00AD46D4" w:rsidRPr="00B003A9">
        <w:rPr>
          <w:rFonts w:ascii="Times New Roman" w:hAnsi="Times New Roman" w:cs="Times New Roman"/>
          <w:lang w:val="en-US"/>
        </w:rPr>
        <w:t xml:space="preserve"> </w:t>
      </w:r>
      <w:r w:rsidR="00EA5C02" w:rsidRPr="00B003A9">
        <w:rPr>
          <w:rFonts w:ascii="Times New Roman" w:hAnsi="Times New Roman" w:cs="Times New Roman"/>
          <w:lang w:val="en-US"/>
        </w:rPr>
        <w:t>in</w:t>
      </w:r>
      <w:r w:rsidR="00AD46D4" w:rsidRPr="00B003A9">
        <w:rPr>
          <w:rFonts w:ascii="Times New Roman" w:hAnsi="Times New Roman" w:cs="Times New Roman"/>
          <w:lang w:val="en-US"/>
        </w:rPr>
        <w:t xml:space="preserve">to the </w:t>
      </w:r>
      <w:r w:rsidR="00A0250F" w:rsidRPr="00B003A9">
        <w:rPr>
          <w:rFonts w:ascii="Times New Roman" w:hAnsi="Times New Roman" w:cs="Times New Roman"/>
          <w:lang w:val="en-US"/>
        </w:rPr>
        <w:t>labor</w:t>
      </w:r>
      <w:r w:rsidR="00AD46D4" w:rsidRPr="00B003A9">
        <w:rPr>
          <w:rFonts w:ascii="Times New Roman" w:hAnsi="Times New Roman" w:cs="Times New Roman"/>
          <w:lang w:val="en-US"/>
        </w:rPr>
        <w:t xml:space="preserve"> market</w:t>
      </w:r>
      <w:r w:rsidR="00F539C3" w:rsidRPr="00B003A9">
        <w:rPr>
          <w:rFonts w:ascii="Times New Roman" w:hAnsi="Times New Roman" w:cs="Times New Roman"/>
          <w:lang w:val="en-US"/>
        </w:rPr>
        <w:t xml:space="preserve"> is</w:t>
      </w:r>
      <w:r w:rsidR="00AD46D4" w:rsidRPr="00B003A9">
        <w:rPr>
          <w:rFonts w:ascii="Times New Roman" w:hAnsi="Times New Roman" w:cs="Times New Roman"/>
          <w:lang w:val="en-US"/>
        </w:rPr>
        <w:t xml:space="preserve"> thus</w:t>
      </w:r>
      <w:r w:rsidR="00F539C3" w:rsidRPr="00B003A9">
        <w:rPr>
          <w:rFonts w:ascii="Times New Roman" w:hAnsi="Times New Roman" w:cs="Times New Roman"/>
          <w:lang w:val="en-US"/>
        </w:rPr>
        <w:t xml:space="preserve"> highly prioritized. </w:t>
      </w:r>
    </w:p>
    <w:p w14:paraId="4B063BFD" w14:textId="1533D2BD" w:rsidR="0008043E" w:rsidRPr="00B003A9" w:rsidRDefault="00F539C3" w:rsidP="007E378E">
      <w:pPr>
        <w:spacing w:line="360" w:lineRule="auto"/>
        <w:rPr>
          <w:rFonts w:ascii="Times New Roman" w:hAnsi="Times New Roman" w:cs="Times New Roman"/>
          <w:lang w:val="en-US"/>
        </w:rPr>
      </w:pPr>
      <w:r w:rsidRPr="00B003A9">
        <w:rPr>
          <w:rFonts w:ascii="Times New Roman" w:hAnsi="Times New Roman" w:cs="Times New Roman"/>
          <w:lang w:val="en-US"/>
        </w:rPr>
        <w:t>At the same time</w:t>
      </w:r>
      <w:r w:rsidR="00B71D39" w:rsidRPr="00B003A9">
        <w:rPr>
          <w:rFonts w:ascii="Times New Roman" w:hAnsi="Times New Roman" w:cs="Times New Roman"/>
          <w:lang w:val="en-US"/>
        </w:rPr>
        <w:t>,</w:t>
      </w:r>
      <w:r w:rsidRPr="00B003A9">
        <w:rPr>
          <w:rFonts w:ascii="Times New Roman" w:hAnsi="Times New Roman" w:cs="Times New Roman"/>
          <w:lang w:val="en-US"/>
        </w:rPr>
        <w:t xml:space="preserve"> Danish technology compani</w:t>
      </w:r>
      <w:r w:rsidR="00AD46D4" w:rsidRPr="00B003A9">
        <w:rPr>
          <w:rFonts w:ascii="Times New Roman" w:hAnsi="Times New Roman" w:cs="Times New Roman"/>
          <w:lang w:val="en-US"/>
        </w:rPr>
        <w:t xml:space="preserve">es lack highly skilled </w:t>
      </w:r>
      <w:r w:rsidR="00A0250F" w:rsidRPr="00B003A9">
        <w:rPr>
          <w:rFonts w:ascii="Times New Roman" w:hAnsi="Times New Roman" w:cs="Times New Roman"/>
          <w:lang w:val="en-US"/>
        </w:rPr>
        <w:t>labor</w:t>
      </w:r>
      <w:r w:rsidR="00AD46D4" w:rsidRPr="00B003A9">
        <w:rPr>
          <w:rFonts w:ascii="Times New Roman" w:hAnsi="Times New Roman" w:cs="Times New Roman"/>
          <w:lang w:val="en-US"/>
        </w:rPr>
        <w:t xml:space="preserve"> </w:t>
      </w:r>
      <w:r w:rsidRPr="00B003A9">
        <w:rPr>
          <w:rFonts w:ascii="Times New Roman" w:hAnsi="Times New Roman" w:cs="Times New Roman"/>
          <w:lang w:val="en-US"/>
        </w:rPr>
        <w:t xml:space="preserve">more than ever. It is expected that Danish technology companies will lack </w:t>
      </w:r>
      <w:r w:rsidR="0046710F" w:rsidRPr="00B003A9">
        <w:rPr>
          <w:rFonts w:ascii="Times New Roman" w:hAnsi="Times New Roman" w:cs="Times New Roman"/>
          <w:lang w:val="en-US"/>
        </w:rPr>
        <w:t>13</w:t>
      </w:r>
      <w:r w:rsidR="005D118B">
        <w:rPr>
          <w:rFonts w:ascii="Times New Roman" w:hAnsi="Times New Roman" w:cs="Times New Roman"/>
          <w:lang w:val="en-US"/>
        </w:rPr>
        <w:t>,</w:t>
      </w:r>
      <w:r w:rsidR="0046710F" w:rsidRPr="00B003A9">
        <w:rPr>
          <w:rFonts w:ascii="Times New Roman" w:hAnsi="Times New Roman" w:cs="Times New Roman"/>
          <w:lang w:val="en-US"/>
        </w:rPr>
        <w:t>500</w:t>
      </w:r>
      <w:r w:rsidRPr="00B003A9">
        <w:rPr>
          <w:rFonts w:ascii="Times New Roman" w:hAnsi="Times New Roman" w:cs="Times New Roman"/>
          <w:lang w:val="en-US"/>
        </w:rPr>
        <w:t xml:space="preserve"> engineers</w:t>
      </w:r>
      <w:r w:rsidR="0046710F" w:rsidRPr="00B003A9">
        <w:rPr>
          <w:rFonts w:ascii="Times New Roman" w:hAnsi="Times New Roman" w:cs="Times New Roman"/>
          <w:lang w:val="en-US"/>
        </w:rPr>
        <w:t xml:space="preserve"> and natural science professionals</w:t>
      </w:r>
      <w:r w:rsidRPr="00B003A9">
        <w:rPr>
          <w:rFonts w:ascii="Times New Roman" w:hAnsi="Times New Roman" w:cs="Times New Roman"/>
          <w:lang w:val="en-US"/>
        </w:rPr>
        <w:t xml:space="preserve"> in 2025</w:t>
      </w:r>
      <w:r w:rsidR="0046710F" w:rsidRPr="00B003A9">
        <w:rPr>
          <w:rFonts w:ascii="Times New Roman" w:hAnsi="Times New Roman" w:cs="Times New Roman"/>
          <w:lang w:val="en-US"/>
        </w:rPr>
        <w:t xml:space="preserve"> (Engineer the Future 2015)</w:t>
      </w:r>
      <w:r w:rsidRPr="00B003A9">
        <w:rPr>
          <w:rFonts w:ascii="Times New Roman" w:hAnsi="Times New Roman" w:cs="Times New Roman"/>
          <w:lang w:val="en-US"/>
        </w:rPr>
        <w:t>.</w:t>
      </w:r>
      <w:r w:rsidR="00B71D39" w:rsidRPr="00B003A9">
        <w:rPr>
          <w:rFonts w:ascii="Times New Roman" w:hAnsi="Times New Roman" w:cs="Times New Roman"/>
          <w:lang w:val="en-US"/>
        </w:rPr>
        <w:t xml:space="preserve"> For </w:t>
      </w:r>
      <w:r w:rsidR="0008043E" w:rsidRPr="00B003A9">
        <w:rPr>
          <w:rFonts w:ascii="Times New Roman" w:hAnsi="Times New Roman" w:cs="Times New Roman"/>
          <w:lang w:val="en-US"/>
        </w:rPr>
        <w:t xml:space="preserve">a number of years </w:t>
      </w:r>
      <w:r w:rsidR="00B71D39" w:rsidRPr="00B003A9">
        <w:rPr>
          <w:rFonts w:ascii="Times New Roman" w:hAnsi="Times New Roman" w:cs="Times New Roman"/>
          <w:lang w:val="en-US"/>
        </w:rPr>
        <w:t xml:space="preserve">already, companies have </w:t>
      </w:r>
      <w:r w:rsidR="00983D3A" w:rsidRPr="00B003A9">
        <w:rPr>
          <w:rFonts w:ascii="Times New Roman" w:hAnsi="Times New Roman" w:cs="Times New Roman"/>
          <w:lang w:val="en-US"/>
        </w:rPr>
        <w:t>claimed to have had</w:t>
      </w:r>
      <w:r w:rsidR="0008043E" w:rsidRPr="00B003A9">
        <w:rPr>
          <w:rFonts w:ascii="Times New Roman" w:hAnsi="Times New Roman" w:cs="Times New Roman"/>
          <w:lang w:val="en-US"/>
        </w:rPr>
        <w:t xml:space="preserve"> to</w:t>
      </w:r>
      <w:r w:rsidR="00B71D39" w:rsidRPr="00B003A9">
        <w:rPr>
          <w:rFonts w:ascii="Times New Roman" w:hAnsi="Times New Roman" w:cs="Times New Roman"/>
          <w:lang w:val="en-US"/>
        </w:rPr>
        <w:t xml:space="preserve"> declin</w:t>
      </w:r>
      <w:r w:rsidR="0008043E" w:rsidRPr="00B003A9">
        <w:rPr>
          <w:rFonts w:ascii="Times New Roman" w:hAnsi="Times New Roman" w:cs="Times New Roman"/>
          <w:lang w:val="en-US"/>
        </w:rPr>
        <w:t>e</w:t>
      </w:r>
      <w:r w:rsidR="00B71D39" w:rsidRPr="00B003A9">
        <w:rPr>
          <w:rFonts w:ascii="Times New Roman" w:hAnsi="Times New Roman" w:cs="Times New Roman"/>
          <w:lang w:val="en-US"/>
        </w:rPr>
        <w:t xml:space="preserve"> orders from </w:t>
      </w:r>
      <w:r w:rsidR="00B71D39" w:rsidRPr="00B003A9">
        <w:rPr>
          <w:rFonts w:ascii="Times New Roman" w:hAnsi="Times New Roman" w:cs="Times New Roman"/>
          <w:lang w:val="en-US"/>
        </w:rPr>
        <w:lastRenderedPageBreak/>
        <w:t xml:space="preserve">customers, thereby missing the </w:t>
      </w:r>
      <w:r w:rsidR="00A246A1">
        <w:rPr>
          <w:rFonts w:ascii="Times New Roman" w:hAnsi="Times New Roman" w:cs="Times New Roman"/>
          <w:lang w:val="en-US"/>
        </w:rPr>
        <w:t xml:space="preserve">economic </w:t>
      </w:r>
      <w:r w:rsidR="00B71D39" w:rsidRPr="00B003A9">
        <w:rPr>
          <w:rFonts w:ascii="Times New Roman" w:hAnsi="Times New Roman" w:cs="Times New Roman"/>
          <w:lang w:val="en-US"/>
        </w:rPr>
        <w:t xml:space="preserve">growth potential present, due to lack of skilled </w:t>
      </w:r>
      <w:r w:rsidR="00A0250F" w:rsidRPr="00B003A9">
        <w:rPr>
          <w:rFonts w:ascii="Times New Roman" w:hAnsi="Times New Roman" w:cs="Times New Roman"/>
          <w:lang w:val="en-US"/>
        </w:rPr>
        <w:t>labor</w:t>
      </w:r>
      <w:r w:rsidR="00B71D39" w:rsidRPr="00B003A9">
        <w:rPr>
          <w:rFonts w:ascii="Times New Roman" w:hAnsi="Times New Roman" w:cs="Times New Roman"/>
          <w:lang w:val="en-US"/>
        </w:rPr>
        <w:t xml:space="preserve"> and unsuccessful </w:t>
      </w:r>
      <w:r w:rsidR="0008043E" w:rsidRPr="00B003A9">
        <w:rPr>
          <w:rFonts w:ascii="Times New Roman" w:hAnsi="Times New Roman" w:cs="Times New Roman"/>
          <w:lang w:val="en-US"/>
        </w:rPr>
        <w:t>recruitment</w:t>
      </w:r>
      <w:r w:rsidR="00873241" w:rsidRPr="00B003A9">
        <w:rPr>
          <w:rStyle w:val="Slutnotehenvisning"/>
          <w:rFonts w:ascii="Times New Roman" w:hAnsi="Times New Roman" w:cs="Times New Roman"/>
          <w:lang w:val="en-US"/>
        </w:rPr>
        <w:endnoteReference w:id="3"/>
      </w:r>
      <w:r w:rsidR="00873241" w:rsidRPr="00B003A9">
        <w:rPr>
          <w:rFonts w:ascii="Times New Roman" w:hAnsi="Times New Roman" w:cs="Times New Roman"/>
          <w:lang w:val="en-US"/>
        </w:rPr>
        <w:t>.</w:t>
      </w:r>
      <w:r w:rsidR="00B71D39" w:rsidRPr="00B003A9">
        <w:rPr>
          <w:rFonts w:ascii="Times New Roman" w:hAnsi="Times New Roman" w:cs="Times New Roman"/>
          <w:lang w:val="en-US"/>
        </w:rPr>
        <w:t xml:space="preserve">  </w:t>
      </w:r>
      <w:r w:rsidRPr="00B003A9">
        <w:rPr>
          <w:rFonts w:ascii="Times New Roman" w:hAnsi="Times New Roman" w:cs="Times New Roman"/>
          <w:lang w:val="en-US"/>
        </w:rPr>
        <w:t xml:space="preserve"> </w:t>
      </w:r>
    </w:p>
    <w:p w14:paraId="27D3B6C7" w14:textId="7E7FFC1B" w:rsidR="00F539C3" w:rsidRPr="00B003A9" w:rsidRDefault="0008043E" w:rsidP="007E378E">
      <w:pPr>
        <w:spacing w:line="360" w:lineRule="auto"/>
        <w:rPr>
          <w:rFonts w:ascii="Times New Roman" w:hAnsi="Times New Roman" w:cs="Times New Roman"/>
          <w:lang w:val="en-US"/>
        </w:rPr>
      </w:pPr>
      <w:r w:rsidRPr="00B003A9">
        <w:rPr>
          <w:rFonts w:ascii="Times New Roman" w:hAnsi="Times New Roman" w:cs="Times New Roman"/>
          <w:lang w:val="en-US"/>
        </w:rPr>
        <w:t>Seeing these developments</w:t>
      </w:r>
      <w:r w:rsidR="00F539C3" w:rsidRPr="00B003A9">
        <w:rPr>
          <w:rFonts w:ascii="Times New Roman" w:hAnsi="Times New Roman" w:cs="Times New Roman"/>
          <w:lang w:val="en-US"/>
        </w:rPr>
        <w:t xml:space="preserve">, the </w:t>
      </w:r>
      <w:r w:rsidR="005C64BF" w:rsidRPr="00B003A9">
        <w:rPr>
          <w:rFonts w:ascii="Times New Roman" w:hAnsi="Times New Roman" w:cs="Times New Roman"/>
          <w:lang w:val="en-US"/>
        </w:rPr>
        <w:t>trade union</w:t>
      </w:r>
      <w:r w:rsidR="009C5F97">
        <w:rPr>
          <w:rFonts w:ascii="Times New Roman" w:hAnsi="Times New Roman" w:cs="Times New Roman"/>
          <w:lang w:val="en-US"/>
        </w:rPr>
        <w:t>,</w:t>
      </w:r>
      <w:r w:rsidR="005C64BF" w:rsidRPr="00B003A9">
        <w:rPr>
          <w:rFonts w:ascii="Times New Roman" w:hAnsi="Times New Roman" w:cs="Times New Roman"/>
          <w:lang w:val="en-US"/>
        </w:rPr>
        <w:t xml:space="preserve"> </w:t>
      </w:r>
      <w:r w:rsidR="002F71D8" w:rsidRPr="00B003A9">
        <w:rPr>
          <w:rFonts w:ascii="Times New Roman" w:hAnsi="Times New Roman" w:cs="Times New Roman"/>
          <w:lang w:val="en-US"/>
        </w:rPr>
        <w:t xml:space="preserve">the </w:t>
      </w:r>
      <w:r w:rsidR="00F539C3" w:rsidRPr="00B003A9">
        <w:rPr>
          <w:rFonts w:ascii="Times New Roman" w:hAnsi="Times New Roman" w:cs="Times New Roman"/>
          <w:lang w:val="en-US"/>
        </w:rPr>
        <w:t xml:space="preserve">Danish </w:t>
      </w:r>
      <w:r w:rsidR="00247BDC" w:rsidRPr="00B003A9">
        <w:rPr>
          <w:rFonts w:ascii="Times New Roman" w:hAnsi="Times New Roman" w:cs="Times New Roman"/>
          <w:lang w:val="en-US"/>
        </w:rPr>
        <w:t>S</w:t>
      </w:r>
      <w:r w:rsidR="00F539C3" w:rsidRPr="00B003A9">
        <w:rPr>
          <w:rFonts w:ascii="Times New Roman" w:hAnsi="Times New Roman" w:cs="Times New Roman"/>
          <w:lang w:val="en-US"/>
        </w:rPr>
        <w:t xml:space="preserve">ociety of </w:t>
      </w:r>
      <w:r w:rsidR="00247BDC" w:rsidRPr="00B003A9">
        <w:rPr>
          <w:rFonts w:ascii="Times New Roman" w:hAnsi="Times New Roman" w:cs="Times New Roman"/>
          <w:lang w:val="en-US"/>
        </w:rPr>
        <w:t>E</w:t>
      </w:r>
      <w:r w:rsidR="00F539C3" w:rsidRPr="00B003A9">
        <w:rPr>
          <w:rFonts w:ascii="Times New Roman" w:hAnsi="Times New Roman" w:cs="Times New Roman"/>
          <w:lang w:val="en-US"/>
        </w:rPr>
        <w:t xml:space="preserve">ngineers </w:t>
      </w:r>
      <w:r w:rsidR="004A0508" w:rsidRPr="00B003A9">
        <w:rPr>
          <w:rFonts w:ascii="Times New Roman" w:hAnsi="Times New Roman" w:cs="Times New Roman"/>
          <w:lang w:val="en-US"/>
        </w:rPr>
        <w:t xml:space="preserve">(IDA) </w:t>
      </w:r>
      <w:r w:rsidR="00F539C3" w:rsidRPr="00B003A9">
        <w:rPr>
          <w:rFonts w:ascii="Times New Roman" w:hAnsi="Times New Roman" w:cs="Times New Roman"/>
          <w:lang w:val="en-US"/>
        </w:rPr>
        <w:t>launched a pilot project</w:t>
      </w:r>
      <w:r w:rsidR="005112C9" w:rsidRPr="00B003A9">
        <w:rPr>
          <w:rFonts w:ascii="Times New Roman" w:hAnsi="Times New Roman" w:cs="Times New Roman"/>
          <w:lang w:val="en-US"/>
        </w:rPr>
        <w:t xml:space="preserve"> in</w:t>
      </w:r>
      <w:r w:rsidRPr="00B003A9">
        <w:rPr>
          <w:rFonts w:ascii="Times New Roman" w:hAnsi="Times New Roman" w:cs="Times New Roman"/>
          <w:lang w:val="en-US"/>
        </w:rPr>
        <w:t xml:space="preserve"> the summer of</w:t>
      </w:r>
      <w:r w:rsidR="005112C9" w:rsidRPr="00B003A9">
        <w:rPr>
          <w:rFonts w:ascii="Times New Roman" w:hAnsi="Times New Roman" w:cs="Times New Roman"/>
          <w:lang w:val="en-US"/>
        </w:rPr>
        <w:t xml:space="preserve"> 2016</w:t>
      </w:r>
      <w:r w:rsidR="00F539C3" w:rsidRPr="00B003A9">
        <w:rPr>
          <w:rFonts w:ascii="Times New Roman" w:hAnsi="Times New Roman" w:cs="Times New Roman"/>
          <w:lang w:val="en-US"/>
        </w:rPr>
        <w:t xml:space="preserve">, with the aim of </w:t>
      </w:r>
      <w:r w:rsidR="002D1768" w:rsidRPr="00B003A9">
        <w:rPr>
          <w:rFonts w:ascii="Times New Roman" w:hAnsi="Times New Roman" w:cs="Times New Roman"/>
          <w:lang w:val="en-US"/>
        </w:rPr>
        <w:t>giving</w:t>
      </w:r>
      <w:r w:rsidR="00F539C3" w:rsidRPr="00B003A9">
        <w:rPr>
          <w:rFonts w:ascii="Times New Roman" w:hAnsi="Times New Roman" w:cs="Times New Roman"/>
          <w:lang w:val="en-US"/>
        </w:rPr>
        <w:t xml:space="preserve"> re</w:t>
      </w:r>
      <w:r w:rsidRPr="00B003A9">
        <w:rPr>
          <w:rFonts w:ascii="Times New Roman" w:hAnsi="Times New Roman" w:cs="Times New Roman"/>
          <w:lang w:val="en-US"/>
        </w:rPr>
        <w:t>fugees who hold educations as</w:t>
      </w:r>
      <w:r w:rsidR="002D1768" w:rsidRPr="00B003A9">
        <w:rPr>
          <w:rFonts w:ascii="Times New Roman" w:hAnsi="Times New Roman" w:cs="Times New Roman"/>
          <w:lang w:val="en-US"/>
        </w:rPr>
        <w:t xml:space="preserve"> engineers the ideal preconditions to enter the Danish </w:t>
      </w:r>
      <w:r w:rsidR="00A0250F" w:rsidRPr="00B003A9">
        <w:rPr>
          <w:rFonts w:ascii="Times New Roman" w:hAnsi="Times New Roman" w:cs="Times New Roman"/>
          <w:lang w:val="en-US"/>
        </w:rPr>
        <w:t>labor</w:t>
      </w:r>
      <w:r w:rsidR="002D1768" w:rsidRPr="00B003A9">
        <w:rPr>
          <w:rFonts w:ascii="Times New Roman" w:hAnsi="Times New Roman" w:cs="Times New Roman"/>
          <w:lang w:val="en-US"/>
        </w:rPr>
        <w:t xml:space="preserve"> market. </w:t>
      </w:r>
      <w:r w:rsidRPr="00B003A9">
        <w:rPr>
          <w:rFonts w:ascii="Times New Roman" w:hAnsi="Times New Roman" w:cs="Times New Roman"/>
          <w:lang w:val="en-US"/>
        </w:rPr>
        <w:t xml:space="preserve">The aim of the </w:t>
      </w:r>
      <w:r w:rsidR="004A0508" w:rsidRPr="00B003A9">
        <w:rPr>
          <w:rFonts w:ascii="Times New Roman" w:hAnsi="Times New Roman" w:cs="Times New Roman"/>
          <w:lang w:val="en-US"/>
        </w:rPr>
        <w:t>initiative</w:t>
      </w:r>
      <w:r w:rsidRPr="00B003A9">
        <w:rPr>
          <w:rFonts w:ascii="Times New Roman" w:hAnsi="Times New Roman" w:cs="Times New Roman"/>
          <w:lang w:val="en-US"/>
        </w:rPr>
        <w:t xml:space="preserve"> </w:t>
      </w:r>
      <w:r w:rsidR="00A0250F" w:rsidRPr="00B003A9">
        <w:rPr>
          <w:rFonts w:ascii="Times New Roman" w:hAnsi="Times New Roman" w:cs="Times New Roman"/>
          <w:lang w:val="en-US"/>
        </w:rPr>
        <w:t>was</w:t>
      </w:r>
      <w:r w:rsidRPr="00B003A9">
        <w:rPr>
          <w:rFonts w:ascii="Times New Roman" w:hAnsi="Times New Roman" w:cs="Times New Roman"/>
          <w:lang w:val="en-US"/>
        </w:rPr>
        <w:t xml:space="preserve"> to help</w:t>
      </w:r>
      <w:r w:rsidR="00F539C3" w:rsidRPr="00B003A9">
        <w:rPr>
          <w:rFonts w:ascii="Times New Roman" w:hAnsi="Times New Roman" w:cs="Times New Roman"/>
          <w:lang w:val="en-US"/>
        </w:rPr>
        <w:t xml:space="preserve"> solve both of these challenges</w:t>
      </w:r>
      <w:r w:rsidRPr="00B003A9">
        <w:rPr>
          <w:rFonts w:ascii="Times New Roman" w:hAnsi="Times New Roman" w:cs="Times New Roman"/>
          <w:lang w:val="en-US"/>
        </w:rPr>
        <w:t>, and provide refugees with a higher level of autonomy, empowerment, and financial security</w:t>
      </w:r>
      <w:r w:rsidR="00F539C3" w:rsidRPr="00B003A9">
        <w:rPr>
          <w:rFonts w:ascii="Times New Roman" w:hAnsi="Times New Roman" w:cs="Times New Roman"/>
          <w:lang w:val="en-US"/>
        </w:rPr>
        <w:t xml:space="preserve">. </w:t>
      </w:r>
    </w:p>
    <w:p w14:paraId="01CE4B16" w14:textId="73BD6415" w:rsidR="00A16483" w:rsidRPr="00B003A9" w:rsidRDefault="00CD345B" w:rsidP="007E378E">
      <w:pPr>
        <w:spacing w:line="360" w:lineRule="auto"/>
        <w:rPr>
          <w:rFonts w:ascii="Times New Roman" w:eastAsia="Times New Roman" w:hAnsi="Times New Roman" w:cs="Times New Roman"/>
          <w:color w:val="000000"/>
          <w:shd w:val="clear" w:color="auto" w:fill="FFFFFF"/>
          <w:lang w:val="en-US" w:eastAsia="da-DK"/>
        </w:rPr>
      </w:pPr>
      <w:r w:rsidRPr="00B003A9">
        <w:rPr>
          <w:rFonts w:ascii="Times New Roman" w:hAnsi="Times New Roman" w:cs="Times New Roman"/>
          <w:lang w:val="en-US"/>
        </w:rPr>
        <w:t xml:space="preserve">The </w:t>
      </w:r>
      <w:r w:rsidR="004A0508" w:rsidRPr="00B003A9">
        <w:rPr>
          <w:rFonts w:ascii="Times New Roman" w:hAnsi="Times New Roman" w:cs="Times New Roman"/>
          <w:lang w:val="en-US"/>
        </w:rPr>
        <w:t xml:space="preserve">initiative </w:t>
      </w:r>
      <w:r w:rsidR="00384524" w:rsidRPr="00B003A9">
        <w:rPr>
          <w:rFonts w:ascii="Times New Roman" w:hAnsi="Times New Roman" w:cs="Times New Roman"/>
          <w:lang w:val="en-US"/>
        </w:rPr>
        <w:t xml:space="preserve">came to be known as the Professional Engineering </w:t>
      </w:r>
      <w:r w:rsidR="002F71D8" w:rsidRPr="00B003A9">
        <w:rPr>
          <w:rFonts w:ascii="Times New Roman" w:hAnsi="Times New Roman" w:cs="Times New Roman"/>
          <w:lang w:val="en-US"/>
        </w:rPr>
        <w:t>Academy</w:t>
      </w:r>
      <w:r w:rsidR="00FB051B">
        <w:rPr>
          <w:rFonts w:ascii="Times New Roman" w:hAnsi="Times New Roman" w:cs="Times New Roman"/>
          <w:lang w:val="en-US"/>
        </w:rPr>
        <w:t xml:space="preserve"> (</w:t>
      </w:r>
      <w:r w:rsidRPr="00B003A9">
        <w:rPr>
          <w:rFonts w:ascii="Times New Roman" w:hAnsi="Times New Roman" w:cs="Times New Roman"/>
          <w:lang w:val="en-US"/>
        </w:rPr>
        <w:t>PEA</w:t>
      </w:r>
      <w:r w:rsidR="00FB051B">
        <w:rPr>
          <w:rFonts w:ascii="Times New Roman" w:hAnsi="Times New Roman" w:cs="Times New Roman"/>
          <w:lang w:val="en-US"/>
        </w:rPr>
        <w:t>)</w:t>
      </w:r>
      <w:r w:rsidR="00384524" w:rsidRPr="00B003A9">
        <w:rPr>
          <w:rFonts w:ascii="Times New Roman" w:hAnsi="Times New Roman" w:cs="Times New Roman"/>
          <w:lang w:val="en-US"/>
        </w:rPr>
        <w:t xml:space="preserve">. It </w:t>
      </w:r>
      <w:r w:rsidR="00A0250F" w:rsidRPr="00B003A9">
        <w:rPr>
          <w:rFonts w:ascii="Times New Roman" w:hAnsi="Times New Roman" w:cs="Times New Roman"/>
          <w:lang w:val="en-US"/>
        </w:rPr>
        <w:t>was</w:t>
      </w:r>
      <w:r w:rsidRPr="00B003A9">
        <w:rPr>
          <w:rFonts w:ascii="Times New Roman" w:hAnsi="Times New Roman" w:cs="Times New Roman"/>
          <w:lang w:val="en-US"/>
        </w:rPr>
        <w:t xml:space="preserve"> funded by the Danish Industry Foundation</w:t>
      </w:r>
      <w:r w:rsidR="00750848">
        <w:rPr>
          <w:rFonts w:ascii="Times New Roman" w:hAnsi="Times New Roman" w:cs="Times New Roman"/>
          <w:lang w:val="en-US"/>
        </w:rPr>
        <w:t xml:space="preserve"> (DIF</w:t>
      </w:r>
      <w:proofErr w:type="gramStart"/>
      <w:r w:rsidR="00750848">
        <w:rPr>
          <w:rFonts w:ascii="Times New Roman" w:hAnsi="Times New Roman" w:cs="Times New Roman"/>
          <w:lang w:val="en-US"/>
        </w:rPr>
        <w:t>)</w:t>
      </w:r>
      <w:r w:rsidR="002D1768" w:rsidRPr="00B003A9">
        <w:rPr>
          <w:rFonts w:ascii="Times New Roman" w:hAnsi="Times New Roman" w:cs="Times New Roman"/>
          <w:lang w:val="en-US"/>
        </w:rPr>
        <w:t>,</w:t>
      </w:r>
      <w:r w:rsidRPr="00B003A9">
        <w:rPr>
          <w:rFonts w:ascii="Times New Roman" w:hAnsi="Times New Roman" w:cs="Times New Roman"/>
          <w:lang w:val="en-US"/>
        </w:rPr>
        <w:t xml:space="preserve"> and</w:t>
      </w:r>
      <w:proofErr w:type="gramEnd"/>
      <w:r w:rsidRPr="00B003A9">
        <w:rPr>
          <w:rFonts w:ascii="Times New Roman" w:hAnsi="Times New Roman" w:cs="Times New Roman"/>
          <w:lang w:val="en-US"/>
        </w:rPr>
        <w:t xml:space="preserve"> had official supp</w:t>
      </w:r>
      <w:r w:rsidR="00A0250F" w:rsidRPr="00B003A9">
        <w:rPr>
          <w:rFonts w:ascii="Times New Roman" w:hAnsi="Times New Roman" w:cs="Times New Roman"/>
          <w:lang w:val="en-US"/>
        </w:rPr>
        <w:t>ort from other significant labo</w:t>
      </w:r>
      <w:r w:rsidRPr="00B003A9">
        <w:rPr>
          <w:rFonts w:ascii="Times New Roman" w:hAnsi="Times New Roman" w:cs="Times New Roman"/>
          <w:lang w:val="en-US"/>
        </w:rPr>
        <w:t>r market stakeholders</w:t>
      </w:r>
      <w:r w:rsidR="00C81B12" w:rsidRPr="00B003A9">
        <w:rPr>
          <w:rFonts w:ascii="Times New Roman" w:hAnsi="Times New Roman" w:cs="Times New Roman"/>
          <w:lang w:val="en-US"/>
        </w:rPr>
        <w:t>.</w:t>
      </w:r>
      <w:r w:rsidR="00C81B12" w:rsidRPr="00B003A9">
        <w:rPr>
          <w:rStyle w:val="Slutnotehenvisning"/>
          <w:rFonts w:ascii="Times New Roman" w:hAnsi="Times New Roman" w:cs="Times New Roman"/>
          <w:lang w:val="en-US"/>
        </w:rPr>
        <w:endnoteReference w:id="4"/>
      </w:r>
      <w:r w:rsidRPr="00B003A9">
        <w:rPr>
          <w:rFonts w:ascii="Times New Roman" w:hAnsi="Times New Roman" w:cs="Times New Roman"/>
          <w:lang w:val="en-US"/>
        </w:rPr>
        <w:t xml:space="preserve"> </w:t>
      </w:r>
      <w:r w:rsidR="00A16483" w:rsidRPr="00B003A9">
        <w:rPr>
          <w:rFonts w:ascii="Times New Roman" w:eastAsia="Times New Roman" w:hAnsi="Times New Roman" w:cs="Times New Roman"/>
          <w:color w:val="000000"/>
          <w:shd w:val="clear" w:color="auto" w:fill="FFFFFF"/>
          <w:lang w:val="en-US" w:eastAsia="da-DK"/>
        </w:rPr>
        <w:t>In a period o</w:t>
      </w:r>
      <w:r w:rsidR="00E96B67" w:rsidRPr="00B003A9">
        <w:rPr>
          <w:rFonts w:ascii="Times New Roman" w:eastAsia="Times New Roman" w:hAnsi="Times New Roman" w:cs="Times New Roman"/>
          <w:color w:val="000000"/>
          <w:shd w:val="clear" w:color="auto" w:fill="FFFFFF"/>
          <w:lang w:val="en-US" w:eastAsia="da-DK"/>
        </w:rPr>
        <w:t>f one and</w:t>
      </w:r>
      <w:r w:rsidR="00A16483" w:rsidRPr="00B003A9">
        <w:rPr>
          <w:rFonts w:ascii="Times New Roman" w:eastAsia="Times New Roman" w:hAnsi="Times New Roman" w:cs="Times New Roman"/>
          <w:color w:val="000000"/>
          <w:shd w:val="clear" w:color="auto" w:fill="FFFFFF"/>
          <w:lang w:val="en-US" w:eastAsia="da-DK"/>
        </w:rPr>
        <w:t xml:space="preserve"> a half year, and thre</w:t>
      </w:r>
      <w:r w:rsidR="00E96B67" w:rsidRPr="00B003A9">
        <w:rPr>
          <w:rFonts w:ascii="Times New Roman" w:eastAsia="Times New Roman" w:hAnsi="Times New Roman" w:cs="Times New Roman"/>
          <w:color w:val="000000"/>
          <w:shd w:val="clear" w:color="auto" w:fill="FFFFFF"/>
          <w:lang w:val="en-US" w:eastAsia="da-DK"/>
        </w:rPr>
        <w:t>e rounds of competence program</w:t>
      </w:r>
      <w:r w:rsidR="00A16483" w:rsidRPr="00B003A9">
        <w:rPr>
          <w:rFonts w:ascii="Times New Roman" w:eastAsia="Times New Roman" w:hAnsi="Times New Roman" w:cs="Times New Roman"/>
          <w:color w:val="000000"/>
          <w:shd w:val="clear" w:color="auto" w:fill="FFFFFF"/>
          <w:lang w:val="en-US" w:eastAsia="da-DK"/>
        </w:rPr>
        <w:t>s, the projected trained 49 candidates who were selected based on their social, professional</w:t>
      </w:r>
      <w:r w:rsidR="009C5F97">
        <w:rPr>
          <w:rFonts w:ascii="Times New Roman" w:eastAsia="Times New Roman" w:hAnsi="Times New Roman" w:cs="Times New Roman"/>
          <w:color w:val="000000"/>
          <w:shd w:val="clear" w:color="auto" w:fill="FFFFFF"/>
          <w:lang w:val="en-US" w:eastAsia="da-DK"/>
        </w:rPr>
        <w:t>,</w:t>
      </w:r>
      <w:r w:rsidR="00A16483" w:rsidRPr="00B003A9">
        <w:rPr>
          <w:rFonts w:ascii="Times New Roman" w:eastAsia="Times New Roman" w:hAnsi="Times New Roman" w:cs="Times New Roman"/>
          <w:color w:val="000000"/>
          <w:shd w:val="clear" w:color="auto" w:fill="FFFFFF"/>
          <w:lang w:val="en-US" w:eastAsia="da-DK"/>
        </w:rPr>
        <w:t xml:space="preserve"> and language </w:t>
      </w:r>
      <w:r w:rsidR="00E96B67" w:rsidRPr="00B003A9">
        <w:rPr>
          <w:rFonts w:ascii="Times New Roman" w:eastAsia="Times New Roman" w:hAnsi="Times New Roman" w:cs="Times New Roman"/>
          <w:color w:val="000000"/>
          <w:shd w:val="clear" w:color="auto" w:fill="FFFFFF"/>
          <w:lang w:val="en-US" w:eastAsia="da-DK"/>
        </w:rPr>
        <w:t>skills. The competence program</w:t>
      </w:r>
      <w:r w:rsidR="00A16483" w:rsidRPr="00B003A9">
        <w:rPr>
          <w:rFonts w:ascii="Times New Roman" w:eastAsia="Times New Roman" w:hAnsi="Times New Roman" w:cs="Times New Roman"/>
          <w:color w:val="000000"/>
          <w:shd w:val="clear" w:color="auto" w:fill="FFFFFF"/>
          <w:lang w:val="en-US" w:eastAsia="da-DK"/>
        </w:rPr>
        <w:t xml:space="preserve"> consisted of</w:t>
      </w:r>
      <w:r w:rsidR="00FB051B">
        <w:rPr>
          <w:rFonts w:ascii="Times New Roman" w:eastAsia="Times New Roman" w:hAnsi="Times New Roman" w:cs="Times New Roman"/>
          <w:color w:val="000000"/>
          <w:shd w:val="clear" w:color="auto" w:fill="FFFFFF"/>
          <w:lang w:val="en-US" w:eastAsia="da-DK"/>
        </w:rPr>
        <w:t xml:space="preserve"> classes</w:t>
      </w:r>
      <w:r w:rsidR="00A16483" w:rsidRPr="00B003A9">
        <w:rPr>
          <w:rFonts w:ascii="Times New Roman" w:eastAsia="Times New Roman" w:hAnsi="Times New Roman" w:cs="Times New Roman"/>
          <w:color w:val="000000"/>
          <w:shd w:val="clear" w:color="auto" w:fill="FFFFFF"/>
          <w:lang w:val="en-US" w:eastAsia="da-DK"/>
        </w:rPr>
        <w:t>, internships</w:t>
      </w:r>
      <w:r w:rsidR="006F300C">
        <w:rPr>
          <w:rFonts w:ascii="Times New Roman" w:eastAsia="Times New Roman" w:hAnsi="Times New Roman" w:cs="Times New Roman"/>
          <w:color w:val="000000"/>
          <w:shd w:val="clear" w:color="auto" w:fill="FFFFFF"/>
          <w:lang w:val="en-US" w:eastAsia="da-DK"/>
        </w:rPr>
        <w:t>,</w:t>
      </w:r>
      <w:r w:rsidR="00A16483" w:rsidRPr="00B003A9">
        <w:rPr>
          <w:rFonts w:ascii="Times New Roman" w:eastAsia="Times New Roman" w:hAnsi="Times New Roman" w:cs="Times New Roman"/>
          <w:color w:val="000000"/>
          <w:shd w:val="clear" w:color="auto" w:fill="FFFFFF"/>
          <w:lang w:val="en-US" w:eastAsia="da-DK"/>
        </w:rPr>
        <w:t xml:space="preserve"> and a personal care</w:t>
      </w:r>
      <w:r w:rsidR="00E96B67" w:rsidRPr="00B003A9">
        <w:rPr>
          <w:rFonts w:ascii="Times New Roman" w:eastAsia="Times New Roman" w:hAnsi="Times New Roman" w:cs="Times New Roman"/>
          <w:color w:val="000000"/>
          <w:shd w:val="clear" w:color="auto" w:fill="FFFFFF"/>
          <w:lang w:val="en-US" w:eastAsia="da-DK"/>
        </w:rPr>
        <w:t>er-mentoring program</w:t>
      </w:r>
      <w:r w:rsidR="00A16483" w:rsidRPr="00B003A9">
        <w:rPr>
          <w:rFonts w:ascii="Times New Roman" w:eastAsia="Times New Roman" w:hAnsi="Times New Roman" w:cs="Times New Roman"/>
          <w:color w:val="000000"/>
          <w:shd w:val="clear" w:color="auto" w:fill="FFFFFF"/>
          <w:lang w:val="en-US" w:eastAsia="da-DK"/>
        </w:rPr>
        <w:t>.</w:t>
      </w:r>
    </w:p>
    <w:p w14:paraId="3433E2F1" w14:textId="609B1AD9" w:rsidR="00A16483" w:rsidRPr="00B003A9" w:rsidRDefault="00590024" w:rsidP="007E378E">
      <w:pPr>
        <w:spacing w:after="0" w:line="360" w:lineRule="auto"/>
        <w:rPr>
          <w:rFonts w:ascii="Times New Roman" w:hAnsi="Times New Roman" w:cs="Times New Roman"/>
          <w:color w:val="000000"/>
          <w:lang w:val="en-US" w:eastAsia="da-DK"/>
        </w:rPr>
      </w:pPr>
      <w:r w:rsidRPr="00B003A9">
        <w:rPr>
          <w:rFonts w:ascii="Times New Roman" w:hAnsi="Times New Roman" w:cs="Times New Roman"/>
          <w:color w:val="000000"/>
          <w:lang w:val="en-US" w:eastAsia="da-DK"/>
        </w:rPr>
        <w:t xml:space="preserve">The project had a number of positive qualitative effects. The majority of candidates expressed their satisfaction, increased feelings of empowerment, and stated that they felt better equipped and informed to navigate the Danish labor market and their job search. However, the formal success criteria that PEA expected to be able to meet, </w:t>
      </w:r>
      <w:r w:rsidR="006F300C">
        <w:rPr>
          <w:rFonts w:ascii="Times New Roman" w:hAnsi="Times New Roman" w:cs="Times New Roman"/>
          <w:color w:val="000000"/>
          <w:lang w:val="en-US" w:eastAsia="da-DK"/>
        </w:rPr>
        <w:t>that is,</w:t>
      </w:r>
      <w:r w:rsidR="0063353D" w:rsidRPr="00B003A9">
        <w:rPr>
          <w:rFonts w:ascii="Times New Roman" w:hAnsi="Times New Roman" w:cs="Times New Roman"/>
          <w:color w:val="000000"/>
          <w:lang w:val="en-US" w:eastAsia="da-DK"/>
        </w:rPr>
        <w:t xml:space="preserve"> matching the refugees with emp</w:t>
      </w:r>
      <w:r w:rsidR="002F71D8" w:rsidRPr="00B003A9">
        <w:rPr>
          <w:rFonts w:ascii="Times New Roman" w:hAnsi="Times New Roman" w:cs="Times New Roman"/>
          <w:color w:val="000000"/>
          <w:lang w:val="en-US" w:eastAsia="da-DK"/>
        </w:rPr>
        <w:t>l</w:t>
      </w:r>
      <w:r w:rsidR="0063353D" w:rsidRPr="00B003A9">
        <w:rPr>
          <w:rFonts w:ascii="Times New Roman" w:hAnsi="Times New Roman" w:cs="Times New Roman"/>
          <w:color w:val="000000"/>
          <w:lang w:val="en-US" w:eastAsia="da-DK"/>
        </w:rPr>
        <w:t xml:space="preserve">oyers’ demand for engineering labor, </w:t>
      </w:r>
      <w:r w:rsidRPr="00B003A9">
        <w:rPr>
          <w:rFonts w:ascii="Times New Roman" w:hAnsi="Times New Roman" w:cs="Times New Roman"/>
          <w:color w:val="000000"/>
          <w:lang w:val="en-US" w:eastAsia="da-DK"/>
        </w:rPr>
        <w:t>were not met</w:t>
      </w:r>
      <w:r w:rsidR="004C1FCB">
        <w:rPr>
          <w:rFonts w:ascii="Times New Roman" w:hAnsi="Times New Roman" w:cs="Times New Roman"/>
          <w:color w:val="000000"/>
          <w:lang w:val="en-US" w:eastAsia="da-DK"/>
        </w:rPr>
        <w:t>.</w:t>
      </w:r>
    </w:p>
    <w:p w14:paraId="23FBDCDF" w14:textId="77777777" w:rsidR="00273D41" w:rsidRPr="00B003A9" w:rsidRDefault="00273D41" w:rsidP="007E378E">
      <w:pPr>
        <w:spacing w:after="0" w:line="360" w:lineRule="auto"/>
        <w:rPr>
          <w:rFonts w:ascii="Times New Roman" w:hAnsi="Times New Roman" w:cs="Times New Roman"/>
          <w:color w:val="000000"/>
          <w:lang w:val="en-US" w:eastAsia="da-DK"/>
        </w:rPr>
      </w:pPr>
    </w:p>
    <w:p w14:paraId="161451DD" w14:textId="72DCDA81" w:rsidR="00941517" w:rsidRPr="00B003A9" w:rsidRDefault="00721DAB" w:rsidP="007E378E">
      <w:pPr>
        <w:spacing w:line="360" w:lineRule="auto"/>
        <w:rPr>
          <w:rFonts w:ascii="Times New Roman" w:hAnsi="Times New Roman" w:cs="Times New Roman"/>
          <w:lang w:val="en-US"/>
        </w:rPr>
      </w:pPr>
      <w:r w:rsidRPr="00B003A9">
        <w:rPr>
          <w:rFonts w:ascii="Times New Roman" w:hAnsi="Times New Roman" w:cs="Times New Roman"/>
          <w:lang w:val="en-US"/>
        </w:rPr>
        <w:t xml:space="preserve">In this </w:t>
      </w:r>
      <w:r w:rsidR="00A0250F" w:rsidRPr="00B003A9">
        <w:rPr>
          <w:rFonts w:ascii="Times New Roman" w:hAnsi="Times New Roman" w:cs="Times New Roman"/>
          <w:lang w:val="en-US"/>
        </w:rPr>
        <w:t>article</w:t>
      </w:r>
      <w:r w:rsidR="003F2A9B" w:rsidRPr="00B003A9">
        <w:rPr>
          <w:rFonts w:ascii="Times New Roman" w:hAnsi="Times New Roman" w:cs="Times New Roman"/>
          <w:lang w:val="en-US"/>
        </w:rPr>
        <w:t>,</w:t>
      </w:r>
      <w:r w:rsidRPr="00B003A9">
        <w:rPr>
          <w:rFonts w:ascii="Times New Roman" w:hAnsi="Times New Roman" w:cs="Times New Roman"/>
          <w:lang w:val="en-US"/>
        </w:rPr>
        <w:t xml:space="preserve"> we </w:t>
      </w:r>
      <w:r w:rsidR="00A6046E" w:rsidRPr="00B003A9">
        <w:rPr>
          <w:rFonts w:ascii="Times New Roman" w:hAnsi="Times New Roman" w:cs="Times New Roman"/>
          <w:lang w:val="en-US"/>
        </w:rPr>
        <w:t>ask</w:t>
      </w:r>
      <w:r w:rsidRPr="00B003A9">
        <w:rPr>
          <w:rFonts w:ascii="Times New Roman" w:hAnsi="Times New Roman" w:cs="Times New Roman"/>
          <w:lang w:val="en-US"/>
        </w:rPr>
        <w:t xml:space="preserve"> why, what prima facie </w:t>
      </w:r>
      <w:r w:rsidR="003F2A9B" w:rsidRPr="00B003A9">
        <w:rPr>
          <w:rFonts w:ascii="Times New Roman" w:hAnsi="Times New Roman" w:cs="Times New Roman"/>
          <w:lang w:val="en-US"/>
        </w:rPr>
        <w:t xml:space="preserve">seemed like </w:t>
      </w:r>
      <w:r w:rsidR="00983D3A" w:rsidRPr="00B003A9">
        <w:rPr>
          <w:rFonts w:ascii="Times New Roman" w:hAnsi="Times New Roman" w:cs="Times New Roman"/>
          <w:lang w:val="en-US"/>
        </w:rPr>
        <w:t>a well-fitted</w:t>
      </w:r>
      <w:r w:rsidR="00FE64C1" w:rsidRPr="00B003A9">
        <w:rPr>
          <w:rFonts w:ascii="Times New Roman" w:hAnsi="Times New Roman" w:cs="Times New Roman"/>
          <w:lang w:val="en-US"/>
        </w:rPr>
        <w:t xml:space="preserve"> match between </w:t>
      </w:r>
      <w:r w:rsidR="00A93C0E" w:rsidRPr="00B003A9">
        <w:rPr>
          <w:rFonts w:ascii="Times New Roman" w:hAnsi="Times New Roman" w:cs="Times New Roman"/>
          <w:lang w:val="en-US"/>
        </w:rPr>
        <w:t xml:space="preserve">the supply and demand </w:t>
      </w:r>
      <w:r w:rsidR="005C6DAF" w:rsidRPr="00B003A9">
        <w:rPr>
          <w:rFonts w:ascii="Times New Roman" w:hAnsi="Times New Roman" w:cs="Times New Roman"/>
          <w:lang w:val="en-US"/>
        </w:rPr>
        <w:t>of competences</w:t>
      </w:r>
      <w:r w:rsidR="00FE64C1" w:rsidRPr="00B003A9">
        <w:rPr>
          <w:rFonts w:ascii="Times New Roman" w:hAnsi="Times New Roman" w:cs="Times New Roman"/>
          <w:lang w:val="en-US"/>
        </w:rPr>
        <w:t>,</w:t>
      </w:r>
      <w:r w:rsidRPr="00B003A9">
        <w:rPr>
          <w:rFonts w:ascii="Times New Roman" w:hAnsi="Times New Roman" w:cs="Times New Roman"/>
          <w:lang w:val="en-US"/>
        </w:rPr>
        <w:t xml:space="preserve"> did not seem</w:t>
      </w:r>
      <w:r w:rsidR="00F06666" w:rsidRPr="00B003A9">
        <w:rPr>
          <w:rFonts w:ascii="Times New Roman" w:hAnsi="Times New Roman" w:cs="Times New Roman"/>
          <w:lang w:val="en-US"/>
        </w:rPr>
        <w:t xml:space="preserve"> to procure the intended results</w:t>
      </w:r>
      <w:r w:rsidRPr="00B003A9">
        <w:rPr>
          <w:rFonts w:ascii="Times New Roman" w:hAnsi="Times New Roman" w:cs="Times New Roman"/>
          <w:lang w:val="en-US"/>
        </w:rPr>
        <w:t xml:space="preserve">. </w:t>
      </w:r>
    </w:p>
    <w:p w14:paraId="31E1756F" w14:textId="4B918789" w:rsidR="007568AC" w:rsidRPr="00B003A9" w:rsidRDefault="009A7E9D" w:rsidP="007E378E">
      <w:pPr>
        <w:spacing w:line="360" w:lineRule="auto"/>
        <w:rPr>
          <w:rFonts w:ascii="Times New Roman" w:eastAsia="Raleway" w:hAnsi="Times New Roman" w:cs="Times New Roman"/>
          <w:lang w:val="en-US"/>
        </w:rPr>
      </w:pPr>
      <w:r w:rsidRPr="00B003A9">
        <w:rPr>
          <w:rFonts w:ascii="Times New Roman" w:hAnsi="Times New Roman" w:cs="Times New Roman"/>
          <w:lang w:val="en-US"/>
        </w:rPr>
        <w:t>In the labor market literature</w:t>
      </w:r>
      <w:r w:rsidR="00FC2E7F" w:rsidRPr="00B003A9">
        <w:rPr>
          <w:rFonts w:ascii="Times New Roman" w:hAnsi="Times New Roman" w:cs="Times New Roman"/>
          <w:lang w:val="en-US"/>
        </w:rPr>
        <w:t>, explanation of the lower rates of labor market employment among refugees</w:t>
      </w:r>
      <w:r w:rsidR="00552252" w:rsidRPr="00B003A9">
        <w:rPr>
          <w:rFonts w:ascii="Times New Roman" w:hAnsi="Times New Roman" w:cs="Times New Roman"/>
          <w:lang w:val="en-US"/>
        </w:rPr>
        <w:t xml:space="preserve"> (and immigrants)</w:t>
      </w:r>
      <w:r w:rsidR="00FC2E7F" w:rsidRPr="00B003A9">
        <w:rPr>
          <w:rFonts w:ascii="Times New Roman" w:hAnsi="Times New Roman" w:cs="Times New Roman"/>
          <w:lang w:val="en-US"/>
        </w:rPr>
        <w:t xml:space="preserve"> are often attributed to mismatches between the supply and demand of labor</w:t>
      </w:r>
      <w:r w:rsidR="00A23A65" w:rsidRPr="00B003A9">
        <w:rPr>
          <w:rFonts w:ascii="Times New Roman" w:hAnsi="Times New Roman" w:cs="Times New Roman"/>
          <w:lang w:val="en-US"/>
        </w:rPr>
        <w:t xml:space="preserve"> (e.g.</w:t>
      </w:r>
      <w:r w:rsidR="003800BA">
        <w:rPr>
          <w:rFonts w:ascii="Times New Roman" w:hAnsi="Times New Roman" w:cs="Times New Roman"/>
          <w:lang w:val="en-US"/>
        </w:rPr>
        <w:t>,</w:t>
      </w:r>
      <w:r w:rsidR="00A23A65" w:rsidRPr="00B003A9">
        <w:rPr>
          <w:rFonts w:ascii="Times New Roman" w:hAnsi="Times New Roman" w:cs="Times New Roman"/>
          <w:lang w:val="en-US"/>
        </w:rPr>
        <w:t xml:space="preserve"> </w:t>
      </w:r>
      <w:proofErr w:type="spellStart"/>
      <w:r w:rsidR="00A565FE" w:rsidRPr="00B003A9">
        <w:rPr>
          <w:rFonts w:ascii="Times New Roman" w:hAnsi="Times New Roman" w:cs="Times New Roman"/>
          <w:lang w:val="en-US"/>
        </w:rPr>
        <w:t>Bredgaard</w:t>
      </w:r>
      <w:proofErr w:type="spellEnd"/>
      <w:r w:rsidR="00A565FE" w:rsidRPr="00B003A9">
        <w:rPr>
          <w:rFonts w:ascii="Times New Roman" w:hAnsi="Times New Roman" w:cs="Times New Roman"/>
          <w:lang w:val="en-US"/>
        </w:rPr>
        <w:t xml:space="preserve"> &amp; Thomsen 2018</w:t>
      </w:r>
      <w:r w:rsidR="00C11E86">
        <w:rPr>
          <w:rFonts w:ascii="Times New Roman" w:hAnsi="Times New Roman" w:cs="Times New Roman"/>
          <w:lang w:val="en-US"/>
        </w:rPr>
        <w:t xml:space="preserve">; </w:t>
      </w:r>
      <w:proofErr w:type="spellStart"/>
      <w:r w:rsidR="00C11E86" w:rsidRPr="00B003A9">
        <w:rPr>
          <w:rFonts w:ascii="Times New Roman" w:hAnsi="Times New Roman" w:cs="Times New Roman"/>
          <w:lang w:val="en-US"/>
        </w:rPr>
        <w:t>Forslund</w:t>
      </w:r>
      <w:proofErr w:type="spellEnd"/>
      <w:r w:rsidR="00C11E86" w:rsidRPr="00B003A9">
        <w:rPr>
          <w:rFonts w:ascii="Times New Roman" w:hAnsi="Times New Roman" w:cs="Times New Roman"/>
          <w:lang w:val="en-US"/>
        </w:rPr>
        <w:t xml:space="preserve"> </w:t>
      </w:r>
      <w:r w:rsidR="00C11E86">
        <w:rPr>
          <w:rFonts w:ascii="Times New Roman" w:hAnsi="Times New Roman" w:cs="Times New Roman"/>
          <w:lang w:val="en-US"/>
        </w:rPr>
        <w:t>et al.</w:t>
      </w:r>
      <w:r w:rsidR="00C11E86" w:rsidRPr="00B003A9">
        <w:rPr>
          <w:rFonts w:ascii="Times New Roman" w:hAnsi="Times New Roman" w:cs="Times New Roman"/>
          <w:lang w:val="en-US"/>
        </w:rPr>
        <w:t xml:space="preserve"> 2017</w:t>
      </w:r>
      <w:r w:rsidR="00A565FE" w:rsidRPr="00B003A9">
        <w:rPr>
          <w:rFonts w:ascii="Times New Roman" w:hAnsi="Times New Roman" w:cs="Times New Roman"/>
          <w:lang w:val="en-US"/>
        </w:rPr>
        <w:t>)</w:t>
      </w:r>
      <w:r w:rsidR="00552252" w:rsidRPr="00B003A9">
        <w:rPr>
          <w:rFonts w:ascii="Times New Roman" w:hAnsi="Times New Roman" w:cs="Times New Roman"/>
          <w:lang w:val="en-US"/>
        </w:rPr>
        <w:t>. Various barriers are identified on either the supply or the demand side, or, alternatively, the lack of matching mechanisms between employees and employe</w:t>
      </w:r>
      <w:r w:rsidR="000318A7" w:rsidRPr="00B003A9">
        <w:rPr>
          <w:rFonts w:ascii="Times New Roman" w:hAnsi="Times New Roman" w:cs="Times New Roman"/>
          <w:lang w:val="en-US"/>
        </w:rPr>
        <w:t xml:space="preserve">rs are </w:t>
      </w:r>
      <w:proofErr w:type="spellStart"/>
      <w:r w:rsidR="000318A7" w:rsidRPr="00B003A9">
        <w:rPr>
          <w:rFonts w:ascii="Times New Roman" w:hAnsi="Times New Roman" w:cs="Times New Roman"/>
          <w:lang w:val="en-US"/>
        </w:rPr>
        <w:t>envoked</w:t>
      </w:r>
      <w:proofErr w:type="spellEnd"/>
      <w:r w:rsidR="000318A7" w:rsidRPr="00B003A9">
        <w:rPr>
          <w:rFonts w:ascii="Times New Roman" w:hAnsi="Times New Roman" w:cs="Times New Roman"/>
          <w:lang w:val="en-US"/>
        </w:rPr>
        <w:t xml:space="preserve"> as explanations (OECD/European Union 2014; OECD 2016). Some of the most important barriers pointed to in the literature are language problems (e.g.</w:t>
      </w:r>
      <w:r w:rsidR="00C11E86">
        <w:rPr>
          <w:rFonts w:ascii="Times New Roman" w:hAnsi="Times New Roman" w:cs="Times New Roman"/>
          <w:lang w:val="en-US"/>
        </w:rPr>
        <w:t>,</w:t>
      </w:r>
      <w:r w:rsidR="000318A7" w:rsidRPr="00B003A9">
        <w:rPr>
          <w:rFonts w:ascii="Times New Roman" w:hAnsi="Times New Roman" w:cs="Times New Roman"/>
          <w:lang w:val="en-US"/>
        </w:rPr>
        <w:t xml:space="preserve"> Dustman &amp; </w:t>
      </w:r>
      <w:proofErr w:type="spellStart"/>
      <w:r w:rsidR="000318A7" w:rsidRPr="00B003A9">
        <w:rPr>
          <w:rFonts w:ascii="Times New Roman" w:hAnsi="Times New Roman" w:cs="Times New Roman"/>
          <w:lang w:val="en-US"/>
        </w:rPr>
        <w:t>Fabbri</w:t>
      </w:r>
      <w:proofErr w:type="spellEnd"/>
      <w:r w:rsidR="000318A7" w:rsidRPr="00B003A9">
        <w:rPr>
          <w:rFonts w:ascii="Times New Roman" w:hAnsi="Times New Roman" w:cs="Times New Roman"/>
          <w:lang w:val="en-US"/>
        </w:rPr>
        <w:t xml:space="preserve"> 2003</w:t>
      </w:r>
      <w:r w:rsidR="002C4E62">
        <w:rPr>
          <w:rFonts w:ascii="Times New Roman" w:hAnsi="Times New Roman" w:cs="Times New Roman"/>
          <w:lang w:val="en-US"/>
        </w:rPr>
        <w:t xml:space="preserve">; </w:t>
      </w:r>
      <w:r w:rsidR="002C4E62" w:rsidRPr="00B003A9">
        <w:rPr>
          <w:rFonts w:ascii="Times New Roman" w:hAnsi="Times New Roman" w:cs="Times New Roman"/>
          <w:lang w:val="en-US"/>
        </w:rPr>
        <w:t>OECD 2006</w:t>
      </w:r>
      <w:r w:rsidR="000318A7" w:rsidRPr="00B003A9">
        <w:rPr>
          <w:rFonts w:ascii="Times New Roman" w:hAnsi="Times New Roman" w:cs="Times New Roman"/>
          <w:lang w:val="en-US"/>
        </w:rPr>
        <w:t xml:space="preserve">), </w:t>
      </w:r>
      <w:r w:rsidR="0094773F" w:rsidRPr="00B003A9">
        <w:rPr>
          <w:rFonts w:ascii="Times New Roman" w:hAnsi="Times New Roman" w:cs="Times New Roman"/>
          <w:lang w:val="en-US"/>
        </w:rPr>
        <w:t>skills gaps and the lack of adequate education an</w:t>
      </w:r>
      <w:r w:rsidR="002F71D8" w:rsidRPr="00B003A9">
        <w:rPr>
          <w:rFonts w:ascii="Times New Roman" w:hAnsi="Times New Roman" w:cs="Times New Roman"/>
          <w:lang w:val="en-US"/>
        </w:rPr>
        <w:t>d</w:t>
      </w:r>
      <w:r w:rsidR="0094773F" w:rsidRPr="00B003A9">
        <w:rPr>
          <w:rFonts w:ascii="Times New Roman" w:hAnsi="Times New Roman" w:cs="Times New Roman"/>
          <w:lang w:val="en-US"/>
        </w:rPr>
        <w:t xml:space="preserve"> professional </w:t>
      </w:r>
      <w:r w:rsidR="0094773F" w:rsidRPr="00D22622">
        <w:rPr>
          <w:rFonts w:ascii="Times New Roman" w:hAnsi="Times New Roman" w:cs="Times New Roman"/>
          <w:lang w:val="en-US"/>
        </w:rPr>
        <w:t>training (</w:t>
      </w:r>
      <w:r w:rsidR="001E58D6" w:rsidRPr="00D22622">
        <w:rPr>
          <w:rFonts w:ascii="Times New Roman" w:hAnsi="Times New Roman" w:cs="Times New Roman"/>
          <w:lang w:val="en-US"/>
        </w:rPr>
        <w:t xml:space="preserve">e.g. </w:t>
      </w:r>
      <w:proofErr w:type="spellStart"/>
      <w:r w:rsidR="00725B3C" w:rsidRPr="0033123B">
        <w:rPr>
          <w:rFonts w:ascii="Times New Roman" w:hAnsi="Times New Roman" w:cs="Times New Roman"/>
          <w:lang w:val="en-US"/>
        </w:rPr>
        <w:t>Udlændinge</w:t>
      </w:r>
      <w:proofErr w:type="spellEnd"/>
      <w:r w:rsidR="00725B3C" w:rsidRPr="0033123B">
        <w:rPr>
          <w:rFonts w:ascii="Times New Roman" w:hAnsi="Times New Roman" w:cs="Times New Roman"/>
          <w:lang w:val="en-US"/>
        </w:rPr>
        <w:t xml:space="preserve">-, Integrations- </w:t>
      </w:r>
      <w:proofErr w:type="spellStart"/>
      <w:r w:rsidR="00725B3C" w:rsidRPr="0033123B">
        <w:rPr>
          <w:rFonts w:ascii="Times New Roman" w:hAnsi="Times New Roman" w:cs="Times New Roman"/>
          <w:lang w:val="en-US"/>
        </w:rPr>
        <w:t>og</w:t>
      </w:r>
      <w:proofErr w:type="spellEnd"/>
      <w:r w:rsidR="00725B3C" w:rsidRPr="0033123B">
        <w:rPr>
          <w:rFonts w:ascii="Times New Roman" w:hAnsi="Times New Roman" w:cs="Times New Roman"/>
          <w:lang w:val="en-US"/>
        </w:rPr>
        <w:t xml:space="preserve"> </w:t>
      </w:r>
      <w:proofErr w:type="spellStart"/>
      <w:r w:rsidR="00725B3C" w:rsidRPr="0033123B">
        <w:rPr>
          <w:rFonts w:ascii="Times New Roman" w:hAnsi="Times New Roman" w:cs="Times New Roman"/>
          <w:lang w:val="en-US"/>
        </w:rPr>
        <w:t>boligministeriet</w:t>
      </w:r>
      <w:proofErr w:type="spellEnd"/>
      <w:r w:rsidR="0094773F" w:rsidRPr="00D22622">
        <w:rPr>
          <w:rFonts w:ascii="Times New Roman" w:hAnsi="Times New Roman" w:cs="Times New Roman"/>
          <w:lang w:val="en-US"/>
        </w:rPr>
        <w:t xml:space="preserve"> 2016</w:t>
      </w:r>
      <w:r w:rsidR="00725B3C" w:rsidRPr="00D22622">
        <w:rPr>
          <w:rFonts w:ascii="Times New Roman" w:hAnsi="Times New Roman" w:cs="Times New Roman"/>
          <w:lang w:val="en-US"/>
        </w:rPr>
        <w:t>a</w:t>
      </w:r>
      <w:r w:rsidR="0094773F" w:rsidRPr="00C62D0E">
        <w:rPr>
          <w:rFonts w:ascii="Times New Roman" w:hAnsi="Times New Roman" w:cs="Times New Roman"/>
          <w:lang w:val="en-US"/>
        </w:rPr>
        <w:t>), discrimination</w:t>
      </w:r>
      <w:r w:rsidR="00B15079" w:rsidRPr="00C62D0E">
        <w:rPr>
          <w:rFonts w:ascii="Times New Roman" w:hAnsi="Times New Roman" w:cs="Times New Roman"/>
          <w:lang w:val="en-US"/>
        </w:rPr>
        <w:t xml:space="preserve"> of refugees and immigrants among empl</w:t>
      </w:r>
      <w:r w:rsidR="007B3D26" w:rsidRPr="00C62D0E">
        <w:rPr>
          <w:rFonts w:ascii="Times New Roman" w:hAnsi="Times New Roman" w:cs="Times New Roman"/>
          <w:lang w:val="en-US"/>
        </w:rPr>
        <w:t>o</w:t>
      </w:r>
      <w:r w:rsidR="00B15079" w:rsidRPr="00C62D0E">
        <w:rPr>
          <w:rFonts w:ascii="Times New Roman" w:hAnsi="Times New Roman" w:cs="Times New Roman"/>
          <w:lang w:val="en-US"/>
        </w:rPr>
        <w:t>yers</w:t>
      </w:r>
      <w:r w:rsidR="0094773F" w:rsidRPr="00C62D0E">
        <w:rPr>
          <w:rFonts w:ascii="Times New Roman" w:hAnsi="Times New Roman" w:cs="Times New Roman"/>
          <w:lang w:val="en-US"/>
        </w:rPr>
        <w:t xml:space="preserve"> (e.g. Carlsson &amp; </w:t>
      </w:r>
      <w:proofErr w:type="spellStart"/>
      <w:r w:rsidR="0094773F" w:rsidRPr="00C62D0E">
        <w:rPr>
          <w:rFonts w:ascii="Times New Roman" w:hAnsi="Times New Roman" w:cs="Times New Roman"/>
          <w:lang w:val="en-US"/>
        </w:rPr>
        <w:t>Rooth</w:t>
      </w:r>
      <w:proofErr w:type="spellEnd"/>
      <w:r w:rsidR="0094773F" w:rsidRPr="00C62D0E">
        <w:rPr>
          <w:rFonts w:ascii="Times New Roman" w:hAnsi="Times New Roman" w:cs="Times New Roman"/>
          <w:lang w:val="en-US"/>
        </w:rPr>
        <w:t xml:space="preserve"> 2016)</w:t>
      </w:r>
      <w:r w:rsidR="007A74D5" w:rsidRPr="009C486A">
        <w:rPr>
          <w:rFonts w:ascii="Times New Roman" w:hAnsi="Times New Roman" w:cs="Times New Roman"/>
          <w:lang w:val="en-US"/>
        </w:rPr>
        <w:t>, and refugees</w:t>
      </w:r>
      <w:r w:rsidR="002F71D8" w:rsidRPr="009C486A">
        <w:rPr>
          <w:rFonts w:ascii="Times New Roman" w:hAnsi="Times New Roman" w:cs="Times New Roman"/>
          <w:lang w:val="en-US"/>
        </w:rPr>
        <w:t>’</w:t>
      </w:r>
      <w:r w:rsidR="00B15079" w:rsidRPr="009C486A">
        <w:rPr>
          <w:rFonts w:ascii="Times New Roman" w:hAnsi="Times New Roman" w:cs="Times New Roman"/>
          <w:lang w:val="en-US"/>
        </w:rPr>
        <w:t xml:space="preserve"> lack of social networks (</w:t>
      </w:r>
      <w:r w:rsidR="001E58D6" w:rsidRPr="009C486A">
        <w:rPr>
          <w:rFonts w:ascii="Times New Roman" w:hAnsi="Times New Roman" w:cs="Times New Roman"/>
          <w:lang w:val="en-US"/>
        </w:rPr>
        <w:t xml:space="preserve">e.g. </w:t>
      </w:r>
      <w:proofErr w:type="spellStart"/>
      <w:r w:rsidR="00B15079" w:rsidRPr="009C486A">
        <w:rPr>
          <w:rFonts w:ascii="Times New Roman" w:eastAsia="Raleway" w:hAnsi="Times New Roman" w:cs="Times New Roman"/>
          <w:lang w:val="en-US"/>
        </w:rPr>
        <w:t>Behtoui</w:t>
      </w:r>
      <w:proofErr w:type="spellEnd"/>
      <w:r w:rsidR="007568AC" w:rsidRPr="009C486A">
        <w:rPr>
          <w:rFonts w:ascii="Times New Roman" w:eastAsia="Raleway" w:hAnsi="Times New Roman" w:cs="Times New Roman"/>
          <w:lang w:val="en-US"/>
        </w:rPr>
        <w:t xml:space="preserve"> 2008).</w:t>
      </w:r>
      <w:r w:rsidR="007568AC" w:rsidRPr="00B003A9">
        <w:rPr>
          <w:rFonts w:ascii="Times New Roman" w:eastAsia="Raleway" w:hAnsi="Times New Roman" w:cs="Times New Roman"/>
          <w:lang w:val="en-US"/>
        </w:rPr>
        <w:t xml:space="preserve"> </w:t>
      </w:r>
    </w:p>
    <w:p w14:paraId="5D450AF9" w14:textId="7622CD88" w:rsidR="00941517" w:rsidRPr="00B003A9" w:rsidRDefault="007568AC" w:rsidP="007E378E">
      <w:pPr>
        <w:spacing w:line="360" w:lineRule="auto"/>
        <w:rPr>
          <w:rFonts w:ascii="Times New Roman" w:hAnsi="Times New Roman" w:cs="Times New Roman"/>
          <w:lang w:val="en-US"/>
        </w:rPr>
      </w:pPr>
      <w:r w:rsidRPr="00B003A9">
        <w:rPr>
          <w:rFonts w:ascii="Times New Roman" w:hAnsi="Times New Roman" w:cs="Times New Roman"/>
          <w:lang w:val="en-US"/>
        </w:rPr>
        <w:t>The failure of</w:t>
      </w:r>
      <w:r w:rsidR="002F71D8" w:rsidRPr="00B003A9">
        <w:rPr>
          <w:rFonts w:ascii="Times New Roman" w:hAnsi="Times New Roman" w:cs="Times New Roman"/>
          <w:lang w:val="en-US"/>
        </w:rPr>
        <w:t xml:space="preserve"> the</w:t>
      </w:r>
      <w:r w:rsidRPr="00B003A9">
        <w:rPr>
          <w:rFonts w:ascii="Times New Roman" w:hAnsi="Times New Roman" w:cs="Times New Roman"/>
          <w:lang w:val="en-US"/>
        </w:rPr>
        <w:t xml:space="preserve"> PEA initiative</w:t>
      </w:r>
      <w:r w:rsidR="002F71D8" w:rsidRPr="00B003A9">
        <w:rPr>
          <w:rFonts w:ascii="Times New Roman" w:hAnsi="Times New Roman" w:cs="Times New Roman"/>
          <w:lang w:val="en-US"/>
        </w:rPr>
        <w:t xml:space="preserve"> to meet the formal success criteria</w:t>
      </w:r>
      <w:r w:rsidRPr="00B003A9">
        <w:rPr>
          <w:rFonts w:ascii="Times New Roman" w:hAnsi="Times New Roman" w:cs="Times New Roman"/>
          <w:lang w:val="en-US"/>
        </w:rPr>
        <w:t xml:space="preserve">, however, is not </w:t>
      </w:r>
      <w:r w:rsidR="00746908" w:rsidRPr="00B003A9">
        <w:rPr>
          <w:rFonts w:ascii="Times New Roman" w:hAnsi="Times New Roman" w:cs="Times New Roman"/>
          <w:lang w:val="en-US"/>
        </w:rPr>
        <w:t xml:space="preserve">easily explained </w:t>
      </w:r>
      <w:proofErr w:type="gramStart"/>
      <w:r w:rsidR="00746908" w:rsidRPr="00B003A9">
        <w:rPr>
          <w:rFonts w:ascii="Times New Roman" w:hAnsi="Times New Roman" w:cs="Times New Roman"/>
          <w:lang w:val="en-US"/>
        </w:rPr>
        <w:t xml:space="preserve">by </w:t>
      </w:r>
      <w:r w:rsidRPr="00B003A9">
        <w:rPr>
          <w:rFonts w:ascii="Times New Roman" w:hAnsi="Times New Roman" w:cs="Times New Roman"/>
          <w:lang w:val="en-US"/>
        </w:rPr>
        <w:t xml:space="preserve"> these</w:t>
      </w:r>
      <w:proofErr w:type="gramEnd"/>
      <w:r w:rsidRPr="00B003A9">
        <w:rPr>
          <w:rFonts w:ascii="Times New Roman" w:hAnsi="Times New Roman" w:cs="Times New Roman"/>
          <w:lang w:val="en-US"/>
        </w:rPr>
        <w:t xml:space="preserve"> barriers. The refugees in the PEA project were highly educated</w:t>
      </w:r>
      <w:r w:rsidR="007B3D26" w:rsidRPr="00B003A9">
        <w:rPr>
          <w:rFonts w:ascii="Times New Roman" w:hAnsi="Times New Roman" w:cs="Times New Roman"/>
          <w:lang w:val="en-US"/>
        </w:rPr>
        <w:t xml:space="preserve"> with an engineering degree matching at least a bachelor level, and m</w:t>
      </w:r>
      <w:r w:rsidR="002F71D8" w:rsidRPr="00B003A9">
        <w:rPr>
          <w:rFonts w:ascii="Times New Roman" w:hAnsi="Times New Roman" w:cs="Times New Roman"/>
          <w:lang w:val="en-US"/>
        </w:rPr>
        <w:t xml:space="preserve">ost </w:t>
      </w:r>
      <w:r w:rsidR="007B3D26" w:rsidRPr="00B003A9">
        <w:rPr>
          <w:rFonts w:ascii="Times New Roman" w:hAnsi="Times New Roman" w:cs="Times New Roman"/>
          <w:lang w:val="en-US"/>
        </w:rPr>
        <w:t>had good English language skills</w:t>
      </w:r>
      <w:r w:rsidR="009C486A">
        <w:rPr>
          <w:rFonts w:ascii="Times New Roman" w:hAnsi="Times New Roman" w:cs="Times New Roman"/>
          <w:lang w:val="en-US"/>
        </w:rPr>
        <w:t>,</w:t>
      </w:r>
      <w:r w:rsidR="007B3D26" w:rsidRPr="00B003A9">
        <w:rPr>
          <w:rFonts w:ascii="Times New Roman" w:hAnsi="Times New Roman" w:cs="Times New Roman"/>
          <w:lang w:val="en-US"/>
        </w:rPr>
        <w:t xml:space="preserve"> </w:t>
      </w:r>
      <w:r w:rsidR="002F71D8" w:rsidRPr="00B003A9">
        <w:rPr>
          <w:rFonts w:ascii="Times New Roman" w:hAnsi="Times New Roman" w:cs="Times New Roman"/>
          <w:lang w:val="en-US"/>
        </w:rPr>
        <w:t>enabling them</w:t>
      </w:r>
      <w:r w:rsidR="007B3D26" w:rsidRPr="00B003A9">
        <w:rPr>
          <w:rFonts w:ascii="Times New Roman" w:hAnsi="Times New Roman" w:cs="Times New Roman"/>
          <w:lang w:val="en-US"/>
        </w:rPr>
        <w:t xml:space="preserve"> to </w:t>
      </w:r>
      <w:r w:rsidR="00A03F41" w:rsidRPr="00B003A9">
        <w:rPr>
          <w:rFonts w:ascii="Times New Roman" w:hAnsi="Times New Roman" w:cs="Times New Roman"/>
          <w:lang w:val="en-US"/>
        </w:rPr>
        <w:t xml:space="preserve">work in Danish companies </w:t>
      </w:r>
      <w:r w:rsidR="00E7209F" w:rsidRPr="00B003A9">
        <w:rPr>
          <w:rFonts w:ascii="Times New Roman" w:hAnsi="Times New Roman" w:cs="Times New Roman"/>
          <w:lang w:val="en-US"/>
        </w:rPr>
        <w:t>where English is</w:t>
      </w:r>
      <w:r w:rsidR="00A03F41" w:rsidRPr="00B003A9">
        <w:rPr>
          <w:rFonts w:ascii="Times New Roman" w:hAnsi="Times New Roman" w:cs="Times New Roman"/>
          <w:lang w:val="en-US"/>
        </w:rPr>
        <w:t xml:space="preserve"> the official company language. Furthermore, </w:t>
      </w:r>
      <w:r w:rsidR="00746908" w:rsidRPr="00B003A9">
        <w:rPr>
          <w:rFonts w:ascii="Times New Roman" w:hAnsi="Times New Roman" w:cs="Times New Roman"/>
          <w:lang w:val="en-US"/>
        </w:rPr>
        <w:t xml:space="preserve">PEA </w:t>
      </w:r>
      <w:r w:rsidR="00A03F41" w:rsidRPr="00B003A9">
        <w:rPr>
          <w:rFonts w:ascii="Times New Roman" w:hAnsi="Times New Roman" w:cs="Times New Roman"/>
          <w:lang w:val="en-US"/>
        </w:rPr>
        <w:t>had solid backing from labor market stakeholde</w:t>
      </w:r>
      <w:r w:rsidR="002F71D8" w:rsidRPr="00B003A9">
        <w:rPr>
          <w:rFonts w:ascii="Times New Roman" w:hAnsi="Times New Roman" w:cs="Times New Roman"/>
          <w:lang w:val="en-US"/>
        </w:rPr>
        <w:t>r</w:t>
      </w:r>
      <w:r w:rsidR="00A03F41" w:rsidRPr="00B003A9">
        <w:rPr>
          <w:rFonts w:ascii="Times New Roman" w:hAnsi="Times New Roman" w:cs="Times New Roman"/>
          <w:lang w:val="en-US"/>
        </w:rPr>
        <w:t>s as an initiative developed to provide match</w:t>
      </w:r>
      <w:r w:rsidR="00137A42" w:rsidRPr="00B003A9">
        <w:rPr>
          <w:rFonts w:ascii="Times New Roman" w:hAnsi="Times New Roman" w:cs="Times New Roman"/>
          <w:lang w:val="en-US"/>
        </w:rPr>
        <w:t>es</w:t>
      </w:r>
      <w:r w:rsidR="00A03F41" w:rsidRPr="00B003A9">
        <w:rPr>
          <w:rFonts w:ascii="Times New Roman" w:hAnsi="Times New Roman" w:cs="Times New Roman"/>
          <w:lang w:val="en-US"/>
        </w:rPr>
        <w:t xml:space="preserve"> between the refugees and the employers to </w:t>
      </w:r>
      <w:r w:rsidR="00A03F41" w:rsidRPr="00B003A9">
        <w:rPr>
          <w:rFonts w:ascii="Times New Roman" w:hAnsi="Times New Roman" w:cs="Times New Roman"/>
          <w:lang w:val="en-US"/>
        </w:rPr>
        <w:lastRenderedPageBreak/>
        <w:t>compensate for</w:t>
      </w:r>
      <w:r w:rsidR="002F71D8" w:rsidRPr="00B003A9">
        <w:rPr>
          <w:rFonts w:ascii="Times New Roman" w:hAnsi="Times New Roman" w:cs="Times New Roman"/>
          <w:lang w:val="en-US"/>
        </w:rPr>
        <w:t xml:space="preserve"> the</w:t>
      </w:r>
      <w:r w:rsidR="00A03F41" w:rsidRPr="00B003A9">
        <w:rPr>
          <w:rFonts w:ascii="Times New Roman" w:hAnsi="Times New Roman" w:cs="Times New Roman"/>
          <w:lang w:val="en-US"/>
        </w:rPr>
        <w:t xml:space="preserve"> lack of social </w:t>
      </w:r>
      <w:r w:rsidR="002F71D8" w:rsidRPr="00B003A9">
        <w:rPr>
          <w:rFonts w:ascii="Times New Roman" w:hAnsi="Times New Roman" w:cs="Times New Roman"/>
          <w:lang w:val="en-US"/>
        </w:rPr>
        <w:t xml:space="preserve">and professional </w:t>
      </w:r>
      <w:r w:rsidR="00A03F41" w:rsidRPr="00B003A9">
        <w:rPr>
          <w:rFonts w:ascii="Times New Roman" w:hAnsi="Times New Roman" w:cs="Times New Roman"/>
          <w:lang w:val="en-US"/>
        </w:rPr>
        <w:t xml:space="preserve">network among the refugees. Lastly, we have no </w:t>
      </w:r>
      <w:proofErr w:type="gramStart"/>
      <w:r w:rsidR="00A03F41" w:rsidRPr="00B003A9">
        <w:rPr>
          <w:rFonts w:ascii="Times New Roman" w:hAnsi="Times New Roman" w:cs="Times New Roman"/>
          <w:lang w:val="en-US"/>
        </w:rPr>
        <w:t>eviden</w:t>
      </w:r>
      <w:r w:rsidR="00137A42" w:rsidRPr="00B003A9">
        <w:rPr>
          <w:rFonts w:ascii="Times New Roman" w:hAnsi="Times New Roman" w:cs="Times New Roman"/>
          <w:lang w:val="en-US"/>
        </w:rPr>
        <w:t xml:space="preserve">ce </w:t>
      </w:r>
      <w:r w:rsidR="00A03F41" w:rsidRPr="00B003A9">
        <w:rPr>
          <w:rFonts w:ascii="Times New Roman" w:hAnsi="Times New Roman" w:cs="Times New Roman"/>
          <w:lang w:val="en-US"/>
        </w:rPr>
        <w:t xml:space="preserve"> of</w:t>
      </w:r>
      <w:proofErr w:type="gramEnd"/>
      <w:r w:rsidR="00A03F41" w:rsidRPr="00B003A9">
        <w:rPr>
          <w:rFonts w:ascii="Times New Roman" w:hAnsi="Times New Roman" w:cs="Times New Roman"/>
          <w:lang w:val="en-US"/>
        </w:rPr>
        <w:t xml:space="preserve"> (overt) discrimination</w:t>
      </w:r>
      <w:r w:rsidR="00746908" w:rsidRPr="00B003A9">
        <w:rPr>
          <w:rFonts w:ascii="Times New Roman" w:hAnsi="Times New Roman" w:cs="Times New Roman"/>
          <w:lang w:val="en-US"/>
        </w:rPr>
        <w:t xml:space="preserve"> by employers of the PEA participants – on the </w:t>
      </w:r>
      <w:proofErr w:type="spellStart"/>
      <w:r w:rsidR="00746908" w:rsidRPr="00B003A9">
        <w:rPr>
          <w:rFonts w:ascii="Times New Roman" w:hAnsi="Times New Roman" w:cs="Times New Roman"/>
          <w:lang w:val="en-US"/>
        </w:rPr>
        <w:t>countrary</w:t>
      </w:r>
      <w:proofErr w:type="spellEnd"/>
      <w:r w:rsidR="00746908" w:rsidRPr="00B003A9">
        <w:rPr>
          <w:rFonts w:ascii="Times New Roman" w:hAnsi="Times New Roman" w:cs="Times New Roman"/>
          <w:lang w:val="en-US"/>
        </w:rPr>
        <w:t>, many employers expressed their sympathies with the initiative</w:t>
      </w:r>
      <w:r w:rsidR="00FC2C07" w:rsidRPr="00B003A9">
        <w:rPr>
          <w:rFonts w:ascii="Times New Roman" w:hAnsi="Times New Roman" w:cs="Times New Roman"/>
          <w:lang w:val="en-US"/>
        </w:rPr>
        <w:t xml:space="preserve"> and the participants</w:t>
      </w:r>
      <w:r w:rsidR="00746908" w:rsidRPr="00B003A9">
        <w:rPr>
          <w:rFonts w:ascii="Times New Roman" w:hAnsi="Times New Roman" w:cs="Times New Roman"/>
          <w:lang w:val="en-US"/>
        </w:rPr>
        <w:t xml:space="preserve">. </w:t>
      </w:r>
      <w:r w:rsidR="00137A42" w:rsidRPr="00B003A9">
        <w:rPr>
          <w:rFonts w:ascii="Times New Roman" w:hAnsi="Times New Roman" w:cs="Times New Roman"/>
          <w:lang w:val="en-US"/>
        </w:rPr>
        <w:t>In other words</w:t>
      </w:r>
      <w:r w:rsidR="005603AD" w:rsidRPr="00B003A9">
        <w:rPr>
          <w:rFonts w:ascii="Times New Roman" w:hAnsi="Times New Roman" w:cs="Times New Roman"/>
          <w:lang w:val="en-US"/>
        </w:rPr>
        <w:t xml:space="preserve">, none of the traditional barriers pointed to in the </w:t>
      </w:r>
      <w:r w:rsidR="00137A42" w:rsidRPr="00B003A9">
        <w:rPr>
          <w:rFonts w:ascii="Times New Roman" w:hAnsi="Times New Roman" w:cs="Times New Roman"/>
          <w:lang w:val="en-US"/>
        </w:rPr>
        <w:t xml:space="preserve">existing </w:t>
      </w:r>
      <w:r w:rsidR="005603AD" w:rsidRPr="00B003A9">
        <w:rPr>
          <w:rFonts w:ascii="Times New Roman" w:hAnsi="Times New Roman" w:cs="Times New Roman"/>
          <w:lang w:val="en-US"/>
        </w:rPr>
        <w:t>literature</w:t>
      </w:r>
      <w:r w:rsidR="00137A42" w:rsidRPr="00B003A9">
        <w:rPr>
          <w:rFonts w:ascii="Times New Roman" w:hAnsi="Times New Roman" w:cs="Times New Roman"/>
          <w:lang w:val="en-US"/>
        </w:rPr>
        <w:t xml:space="preserve"> can fully explain the PEA case</w:t>
      </w:r>
      <w:r w:rsidR="005603AD" w:rsidRPr="00B003A9">
        <w:rPr>
          <w:rFonts w:ascii="Times New Roman" w:hAnsi="Times New Roman" w:cs="Times New Roman"/>
          <w:lang w:val="en-US"/>
        </w:rPr>
        <w:t xml:space="preserve">. </w:t>
      </w:r>
    </w:p>
    <w:p w14:paraId="7E9B4E9E" w14:textId="59C7035A" w:rsidR="00721DAB" w:rsidRPr="00B003A9" w:rsidRDefault="008F433D" w:rsidP="007E378E">
      <w:pPr>
        <w:spacing w:line="360" w:lineRule="auto"/>
        <w:rPr>
          <w:rFonts w:ascii="Times New Roman" w:hAnsi="Times New Roman" w:cs="Times New Roman"/>
          <w:lang w:val="en-US"/>
        </w:rPr>
      </w:pPr>
      <w:r w:rsidRPr="00B003A9">
        <w:rPr>
          <w:rFonts w:ascii="Times New Roman" w:hAnsi="Times New Roman" w:cs="Times New Roman"/>
          <w:lang w:val="en-US"/>
        </w:rPr>
        <w:t xml:space="preserve">We </w:t>
      </w:r>
      <w:r w:rsidR="007B3D26" w:rsidRPr="00B003A9">
        <w:rPr>
          <w:rFonts w:ascii="Times New Roman" w:hAnsi="Times New Roman" w:cs="Times New Roman"/>
          <w:lang w:val="en-US"/>
        </w:rPr>
        <w:t xml:space="preserve">thus </w:t>
      </w:r>
      <w:r w:rsidRPr="00B003A9">
        <w:rPr>
          <w:rFonts w:ascii="Times New Roman" w:hAnsi="Times New Roman" w:cs="Times New Roman"/>
          <w:lang w:val="en-US"/>
        </w:rPr>
        <w:t xml:space="preserve">investigate the PEA </w:t>
      </w:r>
      <w:r w:rsidR="004741BC" w:rsidRPr="00B003A9">
        <w:rPr>
          <w:rFonts w:ascii="Times New Roman" w:hAnsi="Times New Roman" w:cs="Times New Roman"/>
          <w:lang w:val="en-US"/>
        </w:rPr>
        <w:t>initiative as a</w:t>
      </w:r>
      <w:r w:rsidR="00571C90" w:rsidRPr="00B003A9">
        <w:rPr>
          <w:rFonts w:ascii="Times New Roman" w:hAnsi="Times New Roman" w:cs="Times New Roman"/>
          <w:lang w:val="en-US"/>
        </w:rPr>
        <w:t xml:space="preserve"> </w:t>
      </w:r>
      <w:r w:rsidR="000B20F8" w:rsidRPr="00B003A9">
        <w:rPr>
          <w:rFonts w:ascii="Times New Roman" w:hAnsi="Times New Roman" w:cs="Times New Roman"/>
          <w:lang w:val="en-US"/>
        </w:rPr>
        <w:t>critical case</w:t>
      </w:r>
      <w:r w:rsidR="005C64BF" w:rsidRPr="00B003A9">
        <w:rPr>
          <w:rFonts w:ascii="Times New Roman" w:hAnsi="Times New Roman" w:cs="Times New Roman"/>
          <w:lang w:val="en-US"/>
        </w:rPr>
        <w:t xml:space="preserve"> and consider</w:t>
      </w:r>
      <w:r w:rsidR="000B20F8" w:rsidRPr="00B003A9">
        <w:rPr>
          <w:rFonts w:ascii="Times New Roman" w:hAnsi="Times New Roman" w:cs="Times New Roman"/>
          <w:lang w:val="en-US"/>
        </w:rPr>
        <w:t xml:space="preserve"> the PEA initiative as a </w:t>
      </w:r>
      <w:r w:rsidR="00571C90" w:rsidRPr="00B003A9">
        <w:rPr>
          <w:rFonts w:ascii="Times New Roman" w:hAnsi="Times New Roman" w:cs="Times New Roman"/>
          <w:lang w:val="en-US"/>
        </w:rPr>
        <w:t>‘most likely’ type</w:t>
      </w:r>
      <w:r w:rsidR="004741BC" w:rsidRPr="00B003A9">
        <w:rPr>
          <w:rFonts w:ascii="Times New Roman" w:hAnsi="Times New Roman" w:cs="Times New Roman"/>
          <w:lang w:val="en-US"/>
        </w:rPr>
        <w:t xml:space="preserve"> case</w:t>
      </w:r>
      <w:r w:rsidR="00571C90" w:rsidRPr="00B003A9">
        <w:rPr>
          <w:rFonts w:ascii="Times New Roman" w:hAnsi="Times New Roman" w:cs="Times New Roman"/>
          <w:lang w:val="en-US"/>
        </w:rPr>
        <w:t xml:space="preserve"> </w:t>
      </w:r>
      <w:r w:rsidR="004741BC" w:rsidRPr="00B003A9">
        <w:rPr>
          <w:rFonts w:ascii="Times New Roman" w:hAnsi="Times New Roman" w:cs="Times New Roman"/>
          <w:lang w:val="en-US"/>
        </w:rPr>
        <w:t>(</w:t>
      </w:r>
      <w:proofErr w:type="spellStart"/>
      <w:r w:rsidR="004741BC" w:rsidRPr="00B003A9">
        <w:rPr>
          <w:rFonts w:ascii="Times New Roman" w:hAnsi="Times New Roman" w:cs="Times New Roman"/>
          <w:lang w:val="en-US"/>
        </w:rPr>
        <w:t>Flyvbjerg</w:t>
      </w:r>
      <w:proofErr w:type="spellEnd"/>
      <w:r w:rsidR="004741BC" w:rsidRPr="00B003A9">
        <w:rPr>
          <w:rFonts w:ascii="Times New Roman" w:hAnsi="Times New Roman" w:cs="Times New Roman"/>
          <w:lang w:val="en-US"/>
        </w:rPr>
        <w:t xml:space="preserve"> 2006) </w:t>
      </w:r>
      <w:r w:rsidR="00571C90" w:rsidRPr="00B003A9">
        <w:rPr>
          <w:rFonts w:ascii="Times New Roman" w:hAnsi="Times New Roman" w:cs="Times New Roman"/>
          <w:lang w:val="en-US"/>
        </w:rPr>
        <w:t xml:space="preserve">of successful refugee initiatives </w:t>
      </w:r>
      <w:r w:rsidR="004741BC" w:rsidRPr="00B003A9">
        <w:rPr>
          <w:rFonts w:ascii="Times New Roman" w:hAnsi="Times New Roman" w:cs="Times New Roman"/>
          <w:lang w:val="en-US"/>
        </w:rPr>
        <w:t xml:space="preserve">designed in a contemporary (Danish) welfare state setting. </w:t>
      </w:r>
      <w:r w:rsidR="00677C4C" w:rsidRPr="00B003A9">
        <w:rPr>
          <w:rFonts w:ascii="Times New Roman" w:hAnsi="Times New Roman" w:cs="Times New Roman"/>
          <w:lang w:val="en-US"/>
        </w:rPr>
        <w:t xml:space="preserve">The ambition </w:t>
      </w:r>
      <w:r w:rsidR="00176412" w:rsidRPr="00B003A9">
        <w:rPr>
          <w:rFonts w:ascii="Times New Roman" w:hAnsi="Times New Roman" w:cs="Times New Roman"/>
          <w:lang w:val="en-US"/>
        </w:rPr>
        <w:t xml:space="preserve">of this article </w:t>
      </w:r>
      <w:r w:rsidR="00677C4C" w:rsidRPr="00B003A9">
        <w:rPr>
          <w:rFonts w:ascii="Times New Roman" w:hAnsi="Times New Roman" w:cs="Times New Roman"/>
          <w:lang w:val="en-US"/>
        </w:rPr>
        <w:t>is to i</w:t>
      </w:r>
      <w:r w:rsidR="00C36DD5" w:rsidRPr="00B003A9">
        <w:rPr>
          <w:rFonts w:ascii="Times New Roman" w:hAnsi="Times New Roman" w:cs="Times New Roman"/>
          <w:lang w:val="en-US"/>
        </w:rPr>
        <w:t xml:space="preserve">dentify </w:t>
      </w:r>
      <w:r w:rsidR="00917130" w:rsidRPr="00B003A9">
        <w:rPr>
          <w:rFonts w:ascii="Times New Roman" w:hAnsi="Times New Roman" w:cs="Times New Roman"/>
          <w:lang w:val="en-US"/>
        </w:rPr>
        <w:t xml:space="preserve">salient </w:t>
      </w:r>
      <w:r w:rsidR="00F34406" w:rsidRPr="00B003A9">
        <w:rPr>
          <w:rFonts w:ascii="Times New Roman" w:hAnsi="Times New Roman" w:cs="Times New Roman"/>
          <w:lang w:val="en-US"/>
        </w:rPr>
        <w:t>contextual elements</w:t>
      </w:r>
      <w:r w:rsidR="00917130" w:rsidRPr="00B003A9">
        <w:rPr>
          <w:rFonts w:ascii="Times New Roman" w:hAnsi="Times New Roman" w:cs="Times New Roman"/>
          <w:lang w:val="en-US"/>
        </w:rPr>
        <w:t xml:space="preserve"> </w:t>
      </w:r>
      <w:r w:rsidR="00F34406" w:rsidRPr="00B003A9">
        <w:rPr>
          <w:rFonts w:ascii="Times New Roman" w:hAnsi="Times New Roman" w:cs="Times New Roman"/>
          <w:lang w:val="en-US"/>
        </w:rPr>
        <w:t xml:space="preserve">that </w:t>
      </w:r>
      <w:r w:rsidR="00917130" w:rsidRPr="00B003A9">
        <w:rPr>
          <w:rFonts w:ascii="Times New Roman" w:hAnsi="Times New Roman" w:cs="Times New Roman"/>
          <w:lang w:val="en-US"/>
        </w:rPr>
        <w:t>can help explain why the PEA initiative</w:t>
      </w:r>
      <w:r w:rsidR="00543BF1" w:rsidRPr="00B003A9">
        <w:rPr>
          <w:rFonts w:ascii="Times New Roman" w:hAnsi="Times New Roman" w:cs="Times New Roman"/>
          <w:lang w:val="en-US"/>
        </w:rPr>
        <w:t xml:space="preserve">, despite </w:t>
      </w:r>
      <w:r w:rsidR="00E7209F" w:rsidRPr="00B003A9">
        <w:rPr>
          <w:rFonts w:ascii="Times New Roman" w:hAnsi="Times New Roman" w:cs="Times New Roman"/>
          <w:lang w:val="en-US"/>
        </w:rPr>
        <w:t>its promising prospects,</w:t>
      </w:r>
      <w:r w:rsidR="00917130" w:rsidRPr="00B003A9">
        <w:rPr>
          <w:rFonts w:ascii="Times New Roman" w:hAnsi="Times New Roman" w:cs="Times New Roman"/>
          <w:lang w:val="en-US"/>
        </w:rPr>
        <w:t xml:space="preserve"> did in fact not produce </w:t>
      </w:r>
      <w:r w:rsidR="00137A42" w:rsidRPr="00B003A9">
        <w:rPr>
          <w:rFonts w:ascii="Times New Roman" w:hAnsi="Times New Roman" w:cs="Times New Roman"/>
          <w:lang w:val="en-US"/>
        </w:rPr>
        <w:t>enough matches</w:t>
      </w:r>
      <w:r w:rsidR="00917130" w:rsidRPr="00B003A9">
        <w:rPr>
          <w:rFonts w:ascii="Times New Roman" w:hAnsi="Times New Roman" w:cs="Times New Roman"/>
          <w:lang w:val="en-US"/>
        </w:rPr>
        <w:t xml:space="preserve"> between employers and refugees. </w:t>
      </w:r>
      <w:r w:rsidR="00CE67CE" w:rsidRPr="00B003A9">
        <w:rPr>
          <w:rFonts w:ascii="Times New Roman" w:hAnsi="Times New Roman" w:cs="Times New Roman"/>
          <w:lang w:val="en-US"/>
        </w:rPr>
        <w:t>We use contemporary theories of practice (</w:t>
      </w:r>
      <w:proofErr w:type="spellStart"/>
      <w:r w:rsidR="00CE67CE" w:rsidRPr="00B003A9">
        <w:rPr>
          <w:rFonts w:ascii="Times New Roman" w:hAnsi="Times New Roman" w:cs="Times New Roman"/>
          <w:lang w:val="en-US"/>
        </w:rPr>
        <w:t>Kemmis</w:t>
      </w:r>
      <w:proofErr w:type="spellEnd"/>
      <w:r w:rsidR="00CE67CE" w:rsidRPr="00B003A9">
        <w:rPr>
          <w:rFonts w:ascii="Times New Roman" w:hAnsi="Times New Roman" w:cs="Times New Roman"/>
          <w:lang w:val="en-US"/>
        </w:rPr>
        <w:t xml:space="preserve"> et al. 2014</w:t>
      </w:r>
      <w:r w:rsidR="002A7FEE">
        <w:rPr>
          <w:rFonts w:ascii="Times New Roman" w:hAnsi="Times New Roman" w:cs="Times New Roman"/>
          <w:lang w:val="en-US"/>
        </w:rPr>
        <w:t>;</w:t>
      </w:r>
      <w:r w:rsidR="002A7FEE" w:rsidRPr="00B003A9">
        <w:rPr>
          <w:rFonts w:ascii="Times New Roman" w:hAnsi="Times New Roman" w:cs="Times New Roman"/>
          <w:lang w:val="en-US"/>
        </w:rPr>
        <w:t xml:space="preserve"> </w:t>
      </w:r>
      <w:r w:rsidR="00F03F10" w:rsidRPr="00B003A9">
        <w:rPr>
          <w:rFonts w:ascii="Times New Roman" w:hAnsi="Times New Roman" w:cs="Times New Roman"/>
          <w:lang w:val="en-US"/>
        </w:rPr>
        <w:t>Mahon et al. 2017</w:t>
      </w:r>
      <w:r w:rsidR="002A7FEE">
        <w:rPr>
          <w:rFonts w:ascii="Times New Roman" w:hAnsi="Times New Roman" w:cs="Times New Roman"/>
          <w:lang w:val="en-US"/>
        </w:rPr>
        <w:t xml:space="preserve">; </w:t>
      </w:r>
      <w:proofErr w:type="spellStart"/>
      <w:r w:rsidR="002A7FEE" w:rsidRPr="00B003A9">
        <w:rPr>
          <w:rFonts w:ascii="Times New Roman" w:hAnsi="Times New Roman" w:cs="Times New Roman"/>
          <w:lang w:val="en-US"/>
        </w:rPr>
        <w:t>Schatzki</w:t>
      </w:r>
      <w:proofErr w:type="spellEnd"/>
      <w:r w:rsidR="002A7FEE" w:rsidRPr="00B003A9">
        <w:rPr>
          <w:rFonts w:ascii="Times New Roman" w:hAnsi="Times New Roman" w:cs="Times New Roman"/>
          <w:lang w:val="en-US"/>
        </w:rPr>
        <w:t xml:space="preserve"> 2002</w:t>
      </w:r>
      <w:r w:rsidR="002A7FEE">
        <w:rPr>
          <w:rFonts w:ascii="Times New Roman" w:hAnsi="Times New Roman" w:cs="Times New Roman"/>
          <w:lang w:val="en-US"/>
        </w:rPr>
        <w:t xml:space="preserve">; </w:t>
      </w:r>
      <w:proofErr w:type="spellStart"/>
      <w:r w:rsidR="002A7FEE" w:rsidRPr="00B003A9">
        <w:rPr>
          <w:rFonts w:ascii="Times New Roman" w:hAnsi="Times New Roman" w:cs="Times New Roman"/>
          <w:lang w:val="en-US"/>
        </w:rPr>
        <w:t>Reckwitz</w:t>
      </w:r>
      <w:proofErr w:type="spellEnd"/>
      <w:r w:rsidR="002A7FEE" w:rsidRPr="00B003A9">
        <w:rPr>
          <w:rFonts w:ascii="Times New Roman" w:hAnsi="Times New Roman" w:cs="Times New Roman"/>
          <w:lang w:val="en-US"/>
        </w:rPr>
        <w:t xml:space="preserve"> 2002</w:t>
      </w:r>
      <w:r w:rsidR="00F03F10" w:rsidRPr="00B003A9">
        <w:rPr>
          <w:rFonts w:ascii="Times New Roman" w:hAnsi="Times New Roman" w:cs="Times New Roman"/>
          <w:lang w:val="en-US"/>
        </w:rPr>
        <w:t>) to investigate the practice</w:t>
      </w:r>
      <w:r w:rsidR="00162E45" w:rsidRPr="00B003A9">
        <w:rPr>
          <w:rFonts w:ascii="Times New Roman" w:hAnsi="Times New Roman" w:cs="Times New Roman"/>
          <w:lang w:val="en-US"/>
        </w:rPr>
        <w:t>s</w:t>
      </w:r>
      <w:r w:rsidR="00F03F10" w:rsidRPr="00B003A9">
        <w:rPr>
          <w:rFonts w:ascii="Times New Roman" w:hAnsi="Times New Roman" w:cs="Times New Roman"/>
          <w:lang w:val="en-US"/>
        </w:rPr>
        <w:t xml:space="preserve"> that enable</w:t>
      </w:r>
      <w:r w:rsidR="00333844" w:rsidRPr="00B003A9">
        <w:rPr>
          <w:rFonts w:ascii="Times New Roman" w:hAnsi="Times New Roman" w:cs="Times New Roman"/>
          <w:lang w:val="en-US"/>
        </w:rPr>
        <w:t>, constrain,</w:t>
      </w:r>
      <w:r w:rsidR="00F03F10" w:rsidRPr="00B003A9">
        <w:rPr>
          <w:rFonts w:ascii="Times New Roman" w:hAnsi="Times New Roman" w:cs="Times New Roman"/>
          <w:lang w:val="en-US"/>
        </w:rPr>
        <w:t xml:space="preserve"> and channel </w:t>
      </w:r>
      <w:r w:rsidR="004350D1" w:rsidRPr="00B003A9">
        <w:rPr>
          <w:rFonts w:ascii="Times New Roman" w:hAnsi="Times New Roman" w:cs="Times New Roman"/>
          <w:lang w:val="en-US"/>
        </w:rPr>
        <w:t xml:space="preserve">the activities that are related to the PEA initiative. </w:t>
      </w:r>
      <w:r w:rsidR="00D61E3E" w:rsidRPr="00B003A9">
        <w:rPr>
          <w:rFonts w:ascii="Times New Roman" w:hAnsi="Times New Roman" w:cs="Times New Roman"/>
          <w:lang w:val="en-US"/>
        </w:rPr>
        <w:t>In accordance with this perspective</w:t>
      </w:r>
      <w:r w:rsidR="00D85695">
        <w:rPr>
          <w:rFonts w:ascii="Times New Roman" w:hAnsi="Times New Roman" w:cs="Times New Roman"/>
          <w:lang w:val="en-US"/>
        </w:rPr>
        <w:t>,</w:t>
      </w:r>
      <w:r w:rsidR="00D61E3E" w:rsidRPr="00B003A9">
        <w:rPr>
          <w:rFonts w:ascii="Times New Roman" w:hAnsi="Times New Roman" w:cs="Times New Roman"/>
          <w:lang w:val="en-US"/>
        </w:rPr>
        <w:t xml:space="preserve"> we </w:t>
      </w:r>
      <w:r w:rsidR="00633090" w:rsidRPr="00B003A9">
        <w:rPr>
          <w:rFonts w:ascii="Times New Roman" w:hAnsi="Times New Roman" w:cs="Times New Roman"/>
          <w:lang w:val="en-US"/>
        </w:rPr>
        <w:t>focus on</w:t>
      </w:r>
      <w:r w:rsidR="00D61E3E" w:rsidRPr="00B003A9">
        <w:rPr>
          <w:rFonts w:ascii="Times New Roman" w:hAnsi="Times New Roman" w:cs="Times New Roman"/>
          <w:lang w:val="en-US"/>
        </w:rPr>
        <w:t xml:space="preserve"> the </w:t>
      </w:r>
      <w:r w:rsidR="00C410C2" w:rsidRPr="00B003A9">
        <w:rPr>
          <w:rFonts w:ascii="Times New Roman" w:hAnsi="Times New Roman" w:cs="Times New Roman"/>
          <w:lang w:val="en-US"/>
        </w:rPr>
        <w:t>pra</w:t>
      </w:r>
      <w:r w:rsidR="00162E45" w:rsidRPr="00B003A9">
        <w:rPr>
          <w:rFonts w:ascii="Times New Roman" w:hAnsi="Times New Roman" w:cs="Times New Roman"/>
          <w:lang w:val="en-US"/>
        </w:rPr>
        <w:t>ctice</w:t>
      </w:r>
      <w:r w:rsidR="00C410C2" w:rsidRPr="00B003A9">
        <w:rPr>
          <w:rFonts w:ascii="Times New Roman" w:hAnsi="Times New Roman" w:cs="Times New Roman"/>
          <w:lang w:val="en-US"/>
        </w:rPr>
        <w:t xml:space="preserve"> of the </w:t>
      </w:r>
      <w:r w:rsidR="00D61E3E" w:rsidRPr="00B003A9">
        <w:rPr>
          <w:rFonts w:ascii="Times New Roman" w:hAnsi="Times New Roman" w:cs="Times New Roman"/>
          <w:lang w:val="en-US"/>
        </w:rPr>
        <w:t>PEA</w:t>
      </w:r>
      <w:r w:rsidR="00C410C2" w:rsidRPr="00B003A9">
        <w:rPr>
          <w:rFonts w:ascii="Times New Roman" w:hAnsi="Times New Roman" w:cs="Times New Roman"/>
          <w:lang w:val="en-US"/>
        </w:rPr>
        <w:t xml:space="preserve"> initiative, </w:t>
      </w:r>
      <w:r w:rsidR="00D85695">
        <w:rPr>
          <w:rFonts w:ascii="Times New Roman" w:hAnsi="Times New Roman" w:cs="Times New Roman"/>
          <w:lang w:val="en-US"/>
        </w:rPr>
        <w:t>that is,</w:t>
      </w:r>
      <w:r w:rsidR="00C410C2" w:rsidRPr="00B003A9">
        <w:rPr>
          <w:rFonts w:ascii="Times New Roman" w:hAnsi="Times New Roman" w:cs="Times New Roman"/>
          <w:lang w:val="en-US"/>
        </w:rPr>
        <w:t xml:space="preserve"> the</w:t>
      </w:r>
      <w:r w:rsidR="008049CC" w:rsidRPr="00B003A9">
        <w:rPr>
          <w:rFonts w:ascii="Times New Roman" w:hAnsi="Times New Roman" w:cs="Times New Roman"/>
          <w:lang w:val="en-US"/>
        </w:rPr>
        <w:t xml:space="preserve"> set of interwoven sayings, doings, and </w:t>
      </w:r>
      <w:proofErr w:type="spellStart"/>
      <w:r w:rsidR="008049CC" w:rsidRPr="00B003A9">
        <w:rPr>
          <w:rFonts w:ascii="Times New Roman" w:hAnsi="Times New Roman" w:cs="Times New Roman"/>
          <w:lang w:val="en-US"/>
        </w:rPr>
        <w:t>relatings</w:t>
      </w:r>
      <w:proofErr w:type="spellEnd"/>
      <w:r w:rsidR="00C410C2" w:rsidRPr="00B003A9">
        <w:rPr>
          <w:rFonts w:ascii="Times New Roman" w:hAnsi="Times New Roman" w:cs="Times New Roman"/>
          <w:lang w:val="en-US"/>
        </w:rPr>
        <w:t xml:space="preserve"> of the initiative, </w:t>
      </w:r>
      <w:r w:rsidR="000A1A93" w:rsidRPr="00B003A9">
        <w:rPr>
          <w:rFonts w:ascii="Times New Roman" w:hAnsi="Times New Roman" w:cs="Times New Roman"/>
          <w:lang w:val="en-US"/>
        </w:rPr>
        <w:t xml:space="preserve">in order to </w:t>
      </w:r>
      <w:r w:rsidR="00633090" w:rsidRPr="00B003A9">
        <w:rPr>
          <w:rFonts w:ascii="Times New Roman" w:hAnsi="Times New Roman" w:cs="Times New Roman"/>
          <w:lang w:val="en-US"/>
        </w:rPr>
        <w:t xml:space="preserve">analyze the practices that </w:t>
      </w:r>
      <w:r w:rsidR="00633090" w:rsidRPr="00B003A9">
        <w:rPr>
          <w:rFonts w:ascii="Times New Roman" w:hAnsi="Times New Roman" w:cs="Times New Roman"/>
          <w:i/>
          <w:lang w:val="en-US"/>
        </w:rPr>
        <w:t>organize</w:t>
      </w:r>
      <w:r w:rsidR="00633090" w:rsidRPr="00B003A9">
        <w:rPr>
          <w:rFonts w:ascii="Times New Roman" w:hAnsi="Times New Roman" w:cs="Times New Roman"/>
          <w:lang w:val="en-US"/>
        </w:rPr>
        <w:t xml:space="preserve"> the activities in the site. </w:t>
      </w:r>
      <w:r w:rsidR="0083116A" w:rsidRPr="00B003A9">
        <w:rPr>
          <w:rFonts w:ascii="Times New Roman" w:hAnsi="Times New Roman" w:cs="Times New Roman"/>
          <w:lang w:val="en-US"/>
        </w:rPr>
        <w:t xml:space="preserve">Furthermore, </w:t>
      </w:r>
      <w:r w:rsidR="0038674F" w:rsidRPr="00B003A9">
        <w:rPr>
          <w:rFonts w:ascii="Times New Roman" w:hAnsi="Times New Roman" w:cs="Times New Roman"/>
          <w:lang w:val="en-US"/>
        </w:rPr>
        <w:t xml:space="preserve">we set out to investigate how the practices </w:t>
      </w:r>
      <w:r w:rsidR="00354B61" w:rsidRPr="00B003A9">
        <w:rPr>
          <w:rFonts w:ascii="Times New Roman" w:hAnsi="Times New Roman" w:cs="Times New Roman"/>
          <w:lang w:val="en-US"/>
        </w:rPr>
        <w:t xml:space="preserve">exist and </w:t>
      </w:r>
      <w:r w:rsidR="0038674F" w:rsidRPr="00B003A9">
        <w:rPr>
          <w:rFonts w:ascii="Times New Roman" w:hAnsi="Times New Roman" w:cs="Times New Roman"/>
          <w:lang w:val="en-US"/>
        </w:rPr>
        <w:t xml:space="preserve">are interconnected </w:t>
      </w:r>
      <w:r w:rsidR="00354B61" w:rsidRPr="00B003A9">
        <w:rPr>
          <w:rFonts w:ascii="Times New Roman" w:hAnsi="Times New Roman" w:cs="Times New Roman"/>
          <w:lang w:val="en-US"/>
        </w:rPr>
        <w:t xml:space="preserve">in ecological arrangements where </w:t>
      </w:r>
      <w:r w:rsidR="00FC2C07" w:rsidRPr="00B003A9">
        <w:rPr>
          <w:rFonts w:ascii="Times New Roman" w:hAnsi="Times New Roman" w:cs="Times New Roman"/>
          <w:lang w:val="en-US"/>
        </w:rPr>
        <w:t>so</w:t>
      </w:r>
      <w:r w:rsidR="008537A6">
        <w:rPr>
          <w:rFonts w:ascii="Times New Roman" w:hAnsi="Times New Roman" w:cs="Times New Roman"/>
          <w:lang w:val="en-US"/>
        </w:rPr>
        <w:t>-</w:t>
      </w:r>
      <w:r w:rsidR="00FC2C07" w:rsidRPr="00B003A9">
        <w:rPr>
          <w:rFonts w:ascii="Times New Roman" w:hAnsi="Times New Roman" w:cs="Times New Roman"/>
          <w:lang w:val="en-US"/>
        </w:rPr>
        <w:t xml:space="preserve">called </w:t>
      </w:r>
      <w:r w:rsidR="00354B61" w:rsidRPr="00B003A9">
        <w:rPr>
          <w:rFonts w:ascii="Times New Roman" w:hAnsi="Times New Roman" w:cs="Times New Roman"/>
          <w:lang w:val="en-US"/>
        </w:rPr>
        <w:t>practice architectures hold one another in place</w:t>
      </w:r>
      <w:r w:rsidR="004812B2" w:rsidRPr="00B003A9">
        <w:rPr>
          <w:rFonts w:ascii="Times New Roman" w:hAnsi="Times New Roman" w:cs="Times New Roman"/>
          <w:lang w:val="en-US"/>
        </w:rPr>
        <w:t>. The theoretical conc</w:t>
      </w:r>
      <w:r w:rsidR="002007C9" w:rsidRPr="00B003A9">
        <w:rPr>
          <w:rFonts w:ascii="Times New Roman" w:hAnsi="Times New Roman" w:cs="Times New Roman"/>
          <w:lang w:val="en-US"/>
        </w:rPr>
        <w:t>eptualization of the PEA initiative</w:t>
      </w:r>
      <w:r w:rsidR="004812B2" w:rsidRPr="00B003A9">
        <w:rPr>
          <w:rFonts w:ascii="Times New Roman" w:hAnsi="Times New Roman" w:cs="Times New Roman"/>
          <w:lang w:val="en-US"/>
        </w:rPr>
        <w:t xml:space="preserve"> in terms of pra</w:t>
      </w:r>
      <w:r w:rsidR="00FC2C07" w:rsidRPr="00B003A9">
        <w:rPr>
          <w:rFonts w:ascii="Times New Roman" w:hAnsi="Times New Roman" w:cs="Times New Roman"/>
          <w:lang w:val="en-US"/>
        </w:rPr>
        <w:t>ctice</w:t>
      </w:r>
      <w:r w:rsidR="004812B2" w:rsidRPr="00B003A9">
        <w:rPr>
          <w:rFonts w:ascii="Times New Roman" w:hAnsi="Times New Roman" w:cs="Times New Roman"/>
          <w:lang w:val="en-US"/>
        </w:rPr>
        <w:t xml:space="preserve">, practices, practice architectures, and practice ecologies </w:t>
      </w:r>
      <w:r w:rsidR="00290929" w:rsidRPr="00B003A9">
        <w:rPr>
          <w:rFonts w:ascii="Times New Roman" w:hAnsi="Times New Roman" w:cs="Times New Roman"/>
          <w:lang w:val="en-US"/>
        </w:rPr>
        <w:t xml:space="preserve">helps us </w:t>
      </w:r>
      <w:r w:rsidR="00176412" w:rsidRPr="00B003A9">
        <w:rPr>
          <w:rFonts w:ascii="Times New Roman" w:hAnsi="Times New Roman" w:cs="Times New Roman"/>
          <w:lang w:val="en-US"/>
        </w:rPr>
        <w:t xml:space="preserve">explain </w:t>
      </w:r>
      <w:r w:rsidR="00290929" w:rsidRPr="00B003A9">
        <w:rPr>
          <w:rFonts w:ascii="Times New Roman" w:hAnsi="Times New Roman" w:cs="Times New Roman"/>
          <w:lang w:val="en-US"/>
        </w:rPr>
        <w:t xml:space="preserve">how </w:t>
      </w:r>
      <w:r w:rsidR="00E94812" w:rsidRPr="00B003A9">
        <w:rPr>
          <w:rFonts w:ascii="Times New Roman" w:hAnsi="Times New Roman" w:cs="Times New Roman"/>
          <w:lang w:val="en-US"/>
        </w:rPr>
        <w:t xml:space="preserve">the seemingly ideal PEA initiative </w:t>
      </w:r>
      <w:r w:rsidR="00E813DF" w:rsidRPr="00B003A9">
        <w:rPr>
          <w:rFonts w:ascii="Times New Roman" w:hAnsi="Times New Roman" w:cs="Times New Roman"/>
          <w:lang w:val="en-US"/>
        </w:rPr>
        <w:t xml:space="preserve">turned out </w:t>
      </w:r>
      <w:r w:rsidR="00362BE1" w:rsidRPr="00B003A9">
        <w:rPr>
          <w:rFonts w:ascii="Times New Roman" w:hAnsi="Times New Roman" w:cs="Times New Roman"/>
          <w:lang w:val="en-US"/>
        </w:rPr>
        <w:t xml:space="preserve">to </w:t>
      </w:r>
      <w:r w:rsidR="00E813DF" w:rsidRPr="00B003A9">
        <w:rPr>
          <w:rFonts w:ascii="Times New Roman" w:hAnsi="Times New Roman" w:cs="Times New Roman"/>
          <w:lang w:val="en-US"/>
        </w:rPr>
        <w:t xml:space="preserve">have </w:t>
      </w:r>
      <w:r w:rsidR="00661434">
        <w:rPr>
          <w:rFonts w:ascii="Times New Roman" w:hAnsi="Times New Roman" w:cs="Times New Roman"/>
          <w:lang w:val="en-US"/>
        </w:rPr>
        <w:t xml:space="preserve">a </w:t>
      </w:r>
      <w:r w:rsidR="00E813DF" w:rsidRPr="00B003A9">
        <w:rPr>
          <w:rFonts w:ascii="Times New Roman" w:hAnsi="Times New Roman" w:cs="Times New Roman"/>
          <w:lang w:val="en-US"/>
        </w:rPr>
        <w:t xml:space="preserve">little </w:t>
      </w:r>
      <w:r w:rsidR="00F45FFA" w:rsidRPr="00B003A9">
        <w:rPr>
          <w:rFonts w:ascii="Times New Roman" w:hAnsi="Times New Roman" w:cs="Times New Roman"/>
          <w:lang w:val="en-US"/>
        </w:rPr>
        <w:t xml:space="preserve">impact in bringing the refugee engineers </w:t>
      </w:r>
      <w:r w:rsidR="001F6C0A" w:rsidRPr="00B003A9">
        <w:rPr>
          <w:rFonts w:ascii="Times New Roman" w:hAnsi="Times New Roman" w:cs="Times New Roman"/>
          <w:lang w:val="en-US"/>
        </w:rPr>
        <w:t>closer to employment on</w:t>
      </w:r>
      <w:r w:rsidR="00F45FFA" w:rsidRPr="00B003A9">
        <w:rPr>
          <w:rFonts w:ascii="Times New Roman" w:hAnsi="Times New Roman" w:cs="Times New Roman"/>
          <w:lang w:val="en-US"/>
        </w:rPr>
        <w:t xml:space="preserve"> the Danish labor market. </w:t>
      </w:r>
    </w:p>
    <w:p w14:paraId="3BAB267A" w14:textId="77777777" w:rsidR="00A439D5" w:rsidRPr="00B003A9" w:rsidRDefault="00A439D5" w:rsidP="007E378E">
      <w:pPr>
        <w:spacing w:line="360" w:lineRule="auto"/>
        <w:rPr>
          <w:rFonts w:ascii="Times New Roman" w:hAnsi="Times New Roman" w:cs="Times New Roman"/>
          <w:lang w:val="en-US"/>
        </w:rPr>
      </w:pPr>
    </w:p>
    <w:p w14:paraId="7EC8615F" w14:textId="111D5BE6" w:rsidR="00FC5B1A" w:rsidRPr="00B003A9" w:rsidRDefault="007072C7" w:rsidP="007E378E">
      <w:pPr>
        <w:pStyle w:val="Overskrift2"/>
        <w:rPr>
          <w:b/>
        </w:rPr>
      </w:pPr>
      <w:r w:rsidRPr="00B003A9">
        <w:rPr>
          <w:b/>
        </w:rPr>
        <w:t>Theoretical Framework</w:t>
      </w:r>
    </w:p>
    <w:p w14:paraId="5AB79155" w14:textId="4781B118" w:rsidR="009F51F8" w:rsidRPr="00B003A9" w:rsidRDefault="001E3E09" w:rsidP="007E378E">
      <w:pPr>
        <w:spacing w:line="360" w:lineRule="auto"/>
        <w:rPr>
          <w:rFonts w:ascii="Times New Roman" w:hAnsi="Times New Roman" w:cs="Times New Roman"/>
          <w:lang w:val="en-US"/>
        </w:rPr>
      </w:pPr>
      <w:r w:rsidRPr="00B003A9">
        <w:rPr>
          <w:rFonts w:ascii="Times New Roman" w:hAnsi="Times New Roman" w:cs="Times New Roman"/>
          <w:lang w:val="en-US"/>
        </w:rPr>
        <w:t>P</w:t>
      </w:r>
      <w:r w:rsidR="002C0314" w:rsidRPr="00B003A9">
        <w:rPr>
          <w:rFonts w:ascii="Times New Roman" w:hAnsi="Times New Roman" w:cs="Times New Roman"/>
          <w:lang w:val="en-US"/>
        </w:rPr>
        <w:t>ractice t</w:t>
      </w:r>
      <w:r w:rsidR="00DF7ED8" w:rsidRPr="00B003A9">
        <w:rPr>
          <w:rFonts w:ascii="Times New Roman" w:hAnsi="Times New Roman" w:cs="Times New Roman"/>
          <w:lang w:val="en-US"/>
        </w:rPr>
        <w:t>heories have been developed to contrast idealiz</w:t>
      </w:r>
      <w:r w:rsidR="00695033" w:rsidRPr="00B003A9">
        <w:rPr>
          <w:rFonts w:ascii="Times New Roman" w:hAnsi="Times New Roman" w:cs="Times New Roman"/>
          <w:lang w:val="en-US"/>
        </w:rPr>
        <w:t xml:space="preserve">ed accounts of social action and social order such as </w:t>
      </w:r>
      <w:r w:rsidR="00695033" w:rsidRPr="00B003A9">
        <w:rPr>
          <w:rFonts w:ascii="Times New Roman" w:hAnsi="Times New Roman" w:cs="Times New Roman"/>
          <w:i/>
          <w:lang w:val="en-US"/>
        </w:rPr>
        <w:t xml:space="preserve">homo </w:t>
      </w:r>
      <w:proofErr w:type="spellStart"/>
      <w:r w:rsidR="00695033" w:rsidRPr="00B003A9">
        <w:rPr>
          <w:rFonts w:ascii="Times New Roman" w:hAnsi="Times New Roman" w:cs="Times New Roman"/>
          <w:i/>
          <w:lang w:val="en-US"/>
        </w:rPr>
        <w:t>economicus</w:t>
      </w:r>
      <w:proofErr w:type="spellEnd"/>
      <w:r w:rsidR="00695033" w:rsidRPr="00B003A9">
        <w:rPr>
          <w:rFonts w:ascii="Times New Roman" w:hAnsi="Times New Roman" w:cs="Times New Roman"/>
          <w:lang w:val="en-US"/>
        </w:rPr>
        <w:t xml:space="preserve"> and </w:t>
      </w:r>
      <w:r w:rsidR="00695033" w:rsidRPr="00B003A9">
        <w:rPr>
          <w:rFonts w:ascii="Times New Roman" w:hAnsi="Times New Roman" w:cs="Times New Roman"/>
          <w:i/>
          <w:lang w:val="en-US"/>
        </w:rPr>
        <w:t xml:space="preserve">homo </w:t>
      </w:r>
      <w:proofErr w:type="spellStart"/>
      <w:r w:rsidR="00695033" w:rsidRPr="00B003A9">
        <w:rPr>
          <w:rFonts w:ascii="Times New Roman" w:hAnsi="Times New Roman" w:cs="Times New Roman"/>
          <w:i/>
          <w:lang w:val="en-US"/>
        </w:rPr>
        <w:t>sociologicus</w:t>
      </w:r>
      <w:proofErr w:type="spellEnd"/>
      <w:r w:rsidR="00695033" w:rsidRPr="00B003A9">
        <w:rPr>
          <w:rFonts w:ascii="Times New Roman" w:hAnsi="Times New Roman" w:cs="Times New Roman"/>
          <w:lang w:val="en-US"/>
        </w:rPr>
        <w:t xml:space="preserve"> (</w:t>
      </w:r>
      <w:proofErr w:type="spellStart"/>
      <w:r w:rsidR="00695033" w:rsidRPr="00B003A9">
        <w:rPr>
          <w:rFonts w:ascii="Times New Roman" w:hAnsi="Times New Roman" w:cs="Times New Roman"/>
          <w:lang w:val="en-US"/>
        </w:rPr>
        <w:t>Reckwitz</w:t>
      </w:r>
      <w:proofErr w:type="spellEnd"/>
      <w:r w:rsidR="00695033" w:rsidRPr="00B003A9">
        <w:rPr>
          <w:rFonts w:ascii="Times New Roman" w:hAnsi="Times New Roman" w:cs="Times New Roman"/>
          <w:lang w:val="en-US"/>
        </w:rPr>
        <w:t xml:space="preserve"> 2002). </w:t>
      </w:r>
      <w:r w:rsidR="006C2F5A" w:rsidRPr="00B003A9">
        <w:rPr>
          <w:rFonts w:ascii="Times New Roman" w:hAnsi="Times New Roman" w:cs="Times New Roman"/>
          <w:lang w:val="en-US"/>
        </w:rPr>
        <w:t xml:space="preserve">The homo </w:t>
      </w:r>
      <w:proofErr w:type="spellStart"/>
      <w:r w:rsidR="006C2F5A" w:rsidRPr="00B003A9">
        <w:rPr>
          <w:rFonts w:ascii="Times New Roman" w:hAnsi="Times New Roman" w:cs="Times New Roman"/>
          <w:lang w:val="en-US"/>
        </w:rPr>
        <w:t>economicus</w:t>
      </w:r>
      <w:proofErr w:type="spellEnd"/>
      <w:r w:rsidR="006C2F5A" w:rsidRPr="00B003A9">
        <w:rPr>
          <w:rFonts w:ascii="Times New Roman" w:hAnsi="Times New Roman" w:cs="Times New Roman"/>
          <w:lang w:val="en-US"/>
        </w:rPr>
        <w:t xml:space="preserve"> type of social theories envision the rational and economic individual as the smallest unit of analysis, wher</w:t>
      </w:r>
      <w:r w:rsidR="00BF4778">
        <w:rPr>
          <w:rFonts w:ascii="Times New Roman" w:hAnsi="Times New Roman" w:cs="Times New Roman"/>
          <w:lang w:val="en-US"/>
        </w:rPr>
        <w:t>e</w:t>
      </w:r>
      <w:r w:rsidR="006C2F5A" w:rsidRPr="00B003A9">
        <w:rPr>
          <w:rFonts w:ascii="Times New Roman" w:hAnsi="Times New Roman" w:cs="Times New Roman"/>
          <w:lang w:val="en-US"/>
        </w:rPr>
        <w:t xml:space="preserve">as homo </w:t>
      </w:r>
      <w:proofErr w:type="spellStart"/>
      <w:r w:rsidR="006C2F5A" w:rsidRPr="00B003A9">
        <w:rPr>
          <w:rFonts w:ascii="Times New Roman" w:hAnsi="Times New Roman" w:cs="Times New Roman"/>
          <w:lang w:val="en-US"/>
        </w:rPr>
        <w:t>sociologicus</w:t>
      </w:r>
      <w:proofErr w:type="spellEnd"/>
      <w:r w:rsidR="006C2F5A" w:rsidRPr="00B003A9">
        <w:rPr>
          <w:rFonts w:ascii="Times New Roman" w:hAnsi="Times New Roman" w:cs="Times New Roman"/>
          <w:lang w:val="en-US"/>
        </w:rPr>
        <w:t xml:space="preserve"> </w:t>
      </w:r>
      <w:r w:rsidR="009E1411" w:rsidRPr="00B003A9">
        <w:rPr>
          <w:rFonts w:ascii="Times New Roman" w:hAnsi="Times New Roman" w:cs="Times New Roman"/>
          <w:lang w:val="en-US"/>
        </w:rPr>
        <w:t xml:space="preserve">identify </w:t>
      </w:r>
      <w:r w:rsidR="003D3C33" w:rsidRPr="00B003A9">
        <w:rPr>
          <w:rFonts w:ascii="Times New Roman" w:hAnsi="Times New Roman" w:cs="Times New Roman"/>
          <w:lang w:val="en-US"/>
        </w:rPr>
        <w:t xml:space="preserve">guiding </w:t>
      </w:r>
      <w:r w:rsidR="00C5524E" w:rsidRPr="00B003A9">
        <w:rPr>
          <w:rFonts w:ascii="Times New Roman" w:hAnsi="Times New Roman" w:cs="Times New Roman"/>
          <w:lang w:val="en-US"/>
        </w:rPr>
        <w:t>norm</w:t>
      </w:r>
      <w:r w:rsidR="009E1411" w:rsidRPr="00B003A9">
        <w:rPr>
          <w:rFonts w:ascii="Times New Roman" w:hAnsi="Times New Roman" w:cs="Times New Roman"/>
          <w:lang w:val="en-US"/>
        </w:rPr>
        <w:t>s or values</w:t>
      </w:r>
      <w:r w:rsidR="006C2F5A" w:rsidRPr="00B003A9">
        <w:rPr>
          <w:rFonts w:ascii="Times New Roman" w:hAnsi="Times New Roman" w:cs="Times New Roman"/>
          <w:lang w:val="en-US"/>
        </w:rPr>
        <w:t xml:space="preserve"> as the fundamental </w:t>
      </w:r>
      <w:r w:rsidR="003D3C33" w:rsidRPr="00B003A9">
        <w:rPr>
          <w:rFonts w:ascii="Times New Roman" w:hAnsi="Times New Roman" w:cs="Times New Roman"/>
          <w:lang w:val="en-US"/>
        </w:rPr>
        <w:t xml:space="preserve">unit. </w:t>
      </w:r>
      <w:r w:rsidR="006C2F5A" w:rsidRPr="00B003A9">
        <w:rPr>
          <w:rFonts w:ascii="Times New Roman" w:hAnsi="Times New Roman" w:cs="Times New Roman"/>
          <w:lang w:val="en-US"/>
        </w:rPr>
        <w:t>Opposed to these influential approaches in social theory</w:t>
      </w:r>
      <w:r w:rsidR="00BF4778">
        <w:rPr>
          <w:rFonts w:ascii="Times New Roman" w:hAnsi="Times New Roman" w:cs="Times New Roman"/>
          <w:lang w:val="en-US"/>
        </w:rPr>
        <w:t>,</w:t>
      </w:r>
      <w:r w:rsidR="006C2F5A" w:rsidRPr="00B003A9">
        <w:rPr>
          <w:rFonts w:ascii="Times New Roman" w:hAnsi="Times New Roman" w:cs="Times New Roman"/>
          <w:lang w:val="en-US"/>
        </w:rPr>
        <w:t xml:space="preserve"> p</w:t>
      </w:r>
      <w:r w:rsidR="00695033" w:rsidRPr="00B003A9">
        <w:rPr>
          <w:rFonts w:ascii="Times New Roman" w:hAnsi="Times New Roman" w:cs="Times New Roman"/>
          <w:lang w:val="en-US"/>
        </w:rPr>
        <w:t>ractice theories envision social practices as the</w:t>
      </w:r>
      <w:r w:rsidR="004413D1" w:rsidRPr="00B003A9">
        <w:rPr>
          <w:rFonts w:ascii="Times New Roman" w:hAnsi="Times New Roman" w:cs="Times New Roman"/>
          <w:lang w:val="en-US"/>
        </w:rPr>
        <w:t xml:space="preserve"> smal</w:t>
      </w:r>
      <w:r w:rsidR="006C2F5A" w:rsidRPr="00B003A9">
        <w:rPr>
          <w:rFonts w:ascii="Times New Roman" w:hAnsi="Times New Roman" w:cs="Times New Roman"/>
          <w:lang w:val="en-US"/>
        </w:rPr>
        <w:t>lest unit of social theory</w:t>
      </w:r>
      <w:r w:rsidR="004413D1" w:rsidRPr="00B003A9">
        <w:rPr>
          <w:rFonts w:ascii="Times New Roman" w:hAnsi="Times New Roman" w:cs="Times New Roman"/>
          <w:lang w:val="en-US"/>
        </w:rPr>
        <w:t xml:space="preserve">. </w:t>
      </w:r>
    </w:p>
    <w:p w14:paraId="74F29C89" w14:textId="7E0E36CC" w:rsidR="003E1A7F" w:rsidRPr="00B003A9" w:rsidRDefault="009F51F8" w:rsidP="00720AC3">
      <w:pPr>
        <w:autoSpaceDE w:val="0"/>
        <w:autoSpaceDN w:val="0"/>
        <w:adjustRightInd w:val="0"/>
        <w:spacing w:after="0" w:line="360" w:lineRule="auto"/>
        <w:rPr>
          <w:rFonts w:ascii="Times New Roman" w:hAnsi="Times New Roman" w:cs="Times New Roman"/>
          <w:lang w:val="en-US"/>
        </w:rPr>
      </w:pPr>
      <w:r w:rsidRPr="00B003A9">
        <w:rPr>
          <w:rFonts w:ascii="Times New Roman" w:hAnsi="Times New Roman" w:cs="Times New Roman"/>
          <w:lang w:val="en-US"/>
        </w:rPr>
        <w:t xml:space="preserve">The practice theoretical tradition has grown out of anthropology, sociology, geography, history, education, </w:t>
      </w:r>
      <w:r w:rsidR="00FD6135" w:rsidRPr="00B003A9">
        <w:rPr>
          <w:rFonts w:ascii="Times New Roman" w:hAnsi="Times New Roman" w:cs="Times New Roman"/>
          <w:lang w:val="en-US"/>
        </w:rPr>
        <w:t xml:space="preserve">organization studies, </w:t>
      </w:r>
      <w:r w:rsidRPr="00B003A9">
        <w:rPr>
          <w:rFonts w:ascii="Times New Roman" w:hAnsi="Times New Roman" w:cs="Times New Roman"/>
          <w:lang w:val="en-US"/>
        </w:rPr>
        <w:t xml:space="preserve">philosophy, </w:t>
      </w:r>
      <w:r w:rsidR="00973440" w:rsidRPr="00B003A9">
        <w:rPr>
          <w:rFonts w:ascii="Times New Roman" w:hAnsi="Times New Roman" w:cs="Times New Roman"/>
          <w:lang w:val="en-US"/>
        </w:rPr>
        <w:t xml:space="preserve">and more, </w:t>
      </w:r>
      <w:r w:rsidRPr="00B003A9">
        <w:rPr>
          <w:rFonts w:ascii="Times New Roman" w:hAnsi="Times New Roman" w:cs="Times New Roman"/>
          <w:lang w:val="en-US"/>
        </w:rPr>
        <w:t>but it is fairly re</w:t>
      </w:r>
      <w:r w:rsidR="00137A42" w:rsidRPr="00B003A9">
        <w:rPr>
          <w:rFonts w:ascii="Times New Roman" w:hAnsi="Times New Roman" w:cs="Times New Roman"/>
          <w:lang w:val="en-US"/>
        </w:rPr>
        <w:t>c</w:t>
      </w:r>
      <w:r w:rsidRPr="00B003A9">
        <w:rPr>
          <w:rFonts w:ascii="Times New Roman" w:hAnsi="Times New Roman" w:cs="Times New Roman"/>
          <w:lang w:val="en-US"/>
        </w:rPr>
        <w:t>ent that the ‘turn to practice’ has</w:t>
      </w:r>
      <w:r w:rsidR="001E58D6" w:rsidRPr="00B003A9">
        <w:rPr>
          <w:rFonts w:ascii="Times New Roman" w:hAnsi="Times New Roman" w:cs="Times New Roman"/>
          <w:lang w:val="en-US"/>
        </w:rPr>
        <w:t xml:space="preserve"> </w:t>
      </w:r>
      <w:r w:rsidRPr="00B003A9">
        <w:rPr>
          <w:rFonts w:ascii="Times New Roman" w:hAnsi="Times New Roman" w:cs="Times New Roman"/>
          <w:lang w:val="en-US"/>
        </w:rPr>
        <w:t>been picked up in working life studies (</w:t>
      </w:r>
      <w:r w:rsidR="000A3C3F" w:rsidRPr="00B003A9">
        <w:rPr>
          <w:rFonts w:ascii="Times New Roman" w:hAnsi="Times New Roman" w:cs="Times New Roman"/>
          <w:lang w:val="en-US"/>
        </w:rPr>
        <w:t>Buch</w:t>
      </w:r>
      <w:r w:rsidRPr="00B003A9">
        <w:rPr>
          <w:rFonts w:ascii="Times New Roman" w:hAnsi="Times New Roman" w:cs="Times New Roman"/>
          <w:lang w:val="en-US"/>
        </w:rPr>
        <w:t xml:space="preserve"> et al. 2015; </w:t>
      </w:r>
      <w:proofErr w:type="spellStart"/>
      <w:r w:rsidRPr="00B003A9">
        <w:rPr>
          <w:rFonts w:ascii="Times New Roman" w:hAnsi="Times New Roman" w:cs="Times New Roman"/>
          <w:lang w:val="en-US"/>
        </w:rPr>
        <w:t>Gherardi</w:t>
      </w:r>
      <w:proofErr w:type="spellEnd"/>
      <w:r w:rsidRPr="00B003A9">
        <w:rPr>
          <w:rFonts w:ascii="Times New Roman" w:hAnsi="Times New Roman" w:cs="Times New Roman"/>
          <w:lang w:val="en-US"/>
        </w:rPr>
        <w:t xml:space="preserve"> 2015)</w:t>
      </w:r>
      <w:r w:rsidR="00FD6135" w:rsidRPr="00B003A9">
        <w:rPr>
          <w:rFonts w:ascii="Times New Roman" w:hAnsi="Times New Roman" w:cs="Times New Roman"/>
          <w:lang w:val="en-US"/>
        </w:rPr>
        <w:t xml:space="preserve">. </w:t>
      </w:r>
      <w:r w:rsidR="001E58D6" w:rsidRPr="00B003A9">
        <w:rPr>
          <w:rFonts w:ascii="Times New Roman" w:hAnsi="Times New Roman" w:cs="Times New Roman"/>
          <w:lang w:val="en-US"/>
        </w:rPr>
        <w:t xml:space="preserve"> </w:t>
      </w:r>
      <w:r w:rsidR="00FD6135" w:rsidRPr="00B003A9">
        <w:rPr>
          <w:rFonts w:ascii="Times New Roman" w:hAnsi="Times New Roman" w:cs="Times New Roman"/>
          <w:lang w:val="en-US"/>
        </w:rPr>
        <w:t xml:space="preserve">Practice theories hold that </w:t>
      </w:r>
      <w:r w:rsidR="00973440" w:rsidRPr="00B003A9">
        <w:rPr>
          <w:rFonts w:ascii="Times New Roman" w:hAnsi="Times New Roman" w:cs="Times New Roman"/>
          <w:lang w:val="en-US"/>
        </w:rPr>
        <w:t xml:space="preserve">practices are much more than </w:t>
      </w:r>
      <w:r w:rsidR="003E1A7F" w:rsidRPr="00B003A9">
        <w:rPr>
          <w:rFonts w:ascii="Times New Roman" w:hAnsi="Times New Roman" w:cs="Times New Roman"/>
          <w:lang w:val="en-US"/>
        </w:rPr>
        <w:t>an array of activities (</w:t>
      </w:r>
      <w:proofErr w:type="spellStart"/>
      <w:r w:rsidR="003E1A7F" w:rsidRPr="00B003A9">
        <w:rPr>
          <w:rFonts w:ascii="Times New Roman" w:hAnsi="Times New Roman" w:cs="Times New Roman"/>
          <w:lang w:val="en-US"/>
        </w:rPr>
        <w:t>Gherardi</w:t>
      </w:r>
      <w:proofErr w:type="spellEnd"/>
      <w:r w:rsidR="003E1A7F" w:rsidRPr="00B003A9">
        <w:rPr>
          <w:rFonts w:ascii="Times New Roman" w:hAnsi="Times New Roman" w:cs="Times New Roman"/>
          <w:lang w:val="en-US"/>
        </w:rPr>
        <w:t xml:space="preserve"> 2015, 15): </w:t>
      </w:r>
      <w:r w:rsidR="006926FA">
        <w:rPr>
          <w:rFonts w:ascii="Times New Roman" w:hAnsi="Times New Roman" w:cs="Times New Roman"/>
          <w:lang w:val="en-US"/>
        </w:rPr>
        <w:t>‘</w:t>
      </w:r>
      <w:r w:rsidR="003E1A7F" w:rsidRPr="00B003A9">
        <w:rPr>
          <w:rFonts w:ascii="Times New Roman" w:hAnsi="Times New Roman" w:cs="Times New Roman"/>
          <w:lang w:val="en-US"/>
        </w:rPr>
        <w:t xml:space="preserve">It </w:t>
      </w:r>
      <w:r w:rsidR="000A3C3F" w:rsidRPr="00B003A9">
        <w:rPr>
          <w:rFonts w:ascii="Times New Roman" w:hAnsi="Times New Roman" w:cs="Times New Roman"/>
          <w:lang w:val="en-US"/>
        </w:rPr>
        <w:t>[a practice</w:t>
      </w:r>
      <w:r w:rsidR="003E1A7F" w:rsidRPr="00B003A9">
        <w:rPr>
          <w:rFonts w:ascii="Times New Roman" w:hAnsi="Times New Roman" w:cs="Times New Roman"/>
          <w:lang w:val="en-US"/>
        </w:rPr>
        <w:t>] does not consist solely in the motive that generated it or the goal that it pursues. Performing a practice activates numerous dimensions besides the instrumental one, so that functional analysis alone of practice may be useful but is reductive</w:t>
      </w:r>
      <w:r w:rsidR="006926FA">
        <w:rPr>
          <w:rFonts w:ascii="Times New Roman" w:hAnsi="Times New Roman" w:cs="Times New Roman"/>
          <w:lang w:val="en-US"/>
        </w:rPr>
        <w:t>’</w:t>
      </w:r>
      <w:r w:rsidR="003E1A7F" w:rsidRPr="00B003A9">
        <w:rPr>
          <w:rFonts w:ascii="Times New Roman" w:hAnsi="Times New Roman" w:cs="Times New Roman"/>
          <w:lang w:val="en-US"/>
        </w:rPr>
        <w:t>.</w:t>
      </w:r>
      <w:r w:rsidR="006D2933" w:rsidRPr="00B003A9">
        <w:rPr>
          <w:rFonts w:ascii="Times New Roman" w:hAnsi="Times New Roman" w:cs="Times New Roman"/>
          <w:lang w:val="en-US"/>
        </w:rPr>
        <w:t xml:space="preserve"> In bringing forward these dimensions, practice theories point to the contextual elements </w:t>
      </w:r>
      <w:r w:rsidR="006279BC" w:rsidRPr="00B003A9">
        <w:rPr>
          <w:rFonts w:ascii="Times New Roman" w:hAnsi="Times New Roman" w:cs="Times New Roman"/>
          <w:lang w:val="en-US"/>
        </w:rPr>
        <w:t>that can help us explain what</w:t>
      </w:r>
      <w:r w:rsidR="006D2933" w:rsidRPr="00B003A9">
        <w:rPr>
          <w:rFonts w:ascii="Times New Roman" w:hAnsi="Times New Roman" w:cs="Times New Roman"/>
          <w:lang w:val="en-US"/>
        </w:rPr>
        <w:t xml:space="preserve"> the </w:t>
      </w:r>
      <w:r w:rsidR="006D2933" w:rsidRPr="00B003A9">
        <w:rPr>
          <w:rFonts w:ascii="Times New Roman" w:hAnsi="Times New Roman" w:cs="Times New Roman"/>
          <w:lang w:val="en-US"/>
        </w:rPr>
        <w:lastRenderedPageBreak/>
        <w:t>functional explanations of supply/demand/match and barriers</w:t>
      </w:r>
      <w:r w:rsidR="006279BC" w:rsidRPr="00B003A9">
        <w:rPr>
          <w:rFonts w:ascii="Times New Roman" w:hAnsi="Times New Roman" w:cs="Times New Roman"/>
          <w:lang w:val="en-US"/>
        </w:rPr>
        <w:t xml:space="preserve"> are not able to do. </w:t>
      </w:r>
      <w:r w:rsidR="00994F44" w:rsidRPr="00B003A9">
        <w:rPr>
          <w:rFonts w:ascii="Times New Roman" w:hAnsi="Times New Roman" w:cs="Times New Roman"/>
          <w:lang w:val="en-US"/>
        </w:rPr>
        <w:t>The practice-based ap</w:t>
      </w:r>
      <w:r w:rsidR="00EA7DFC" w:rsidRPr="00B003A9">
        <w:rPr>
          <w:rFonts w:ascii="Times New Roman" w:hAnsi="Times New Roman" w:cs="Times New Roman"/>
          <w:lang w:val="en-US"/>
        </w:rPr>
        <w:t>proach settles to investigate how activities are organized and enacted in time and space by practitioners</w:t>
      </w:r>
      <w:r w:rsidR="00B36CE5" w:rsidRPr="00B003A9">
        <w:rPr>
          <w:rFonts w:ascii="Times New Roman" w:hAnsi="Times New Roman" w:cs="Times New Roman"/>
          <w:lang w:val="en-US"/>
        </w:rPr>
        <w:t xml:space="preserve"> in a site.</w:t>
      </w:r>
      <w:r w:rsidR="000B0F57" w:rsidRPr="00B003A9">
        <w:rPr>
          <w:rStyle w:val="Slutnotehenvisning"/>
          <w:rFonts w:ascii="Times New Roman" w:hAnsi="Times New Roman" w:cs="Times New Roman"/>
          <w:lang w:val="en-US"/>
        </w:rPr>
        <w:endnoteReference w:id="5"/>
      </w:r>
    </w:p>
    <w:p w14:paraId="298D8B3F" w14:textId="2C630072" w:rsidR="007A74D5" w:rsidRPr="00B003A9" w:rsidRDefault="007A74D5" w:rsidP="00720AC3">
      <w:pPr>
        <w:autoSpaceDE w:val="0"/>
        <w:autoSpaceDN w:val="0"/>
        <w:adjustRightInd w:val="0"/>
        <w:spacing w:after="0" w:line="360" w:lineRule="auto"/>
        <w:rPr>
          <w:rFonts w:ascii="Times New Roman" w:hAnsi="Times New Roman" w:cs="Times New Roman"/>
          <w:lang w:val="en-US"/>
        </w:rPr>
      </w:pPr>
    </w:p>
    <w:p w14:paraId="1B26D44C" w14:textId="77777777" w:rsidR="00A439D5" w:rsidRPr="004C1FCB" w:rsidRDefault="00A439D5" w:rsidP="00A439D5">
      <w:pPr>
        <w:rPr>
          <w:lang w:val="en-US" w:eastAsia="da-DK"/>
        </w:rPr>
      </w:pPr>
    </w:p>
    <w:p w14:paraId="5494ED40" w14:textId="497D4173" w:rsidR="00CB05B3" w:rsidRPr="00B003A9" w:rsidRDefault="00DC55D0" w:rsidP="00D33528">
      <w:pPr>
        <w:pStyle w:val="Overskrift2"/>
        <w:rPr>
          <w:b/>
        </w:rPr>
      </w:pPr>
      <w:r>
        <w:rPr>
          <w:b/>
        </w:rPr>
        <w:t>Materials and M</w:t>
      </w:r>
      <w:r w:rsidR="006A5D5F" w:rsidRPr="00B003A9">
        <w:rPr>
          <w:b/>
        </w:rPr>
        <w:t>ethods</w:t>
      </w:r>
      <w:r w:rsidR="00FC5B1A" w:rsidRPr="00B003A9">
        <w:rPr>
          <w:b/>
        </w:rPr>
        <w:t xml:space="preserve"> </w:t>
      </w:r>
    </w:p>
    <w:p w14:paraId="1AC58BF9" w14:textId="229D205E" w:rsidR="002C1BF3" w:rsidRPr="00B003A9" w:rsidRDefault="00D33528" w:rsidP="004C1FCB">
      <w:pPr>
        <w:spacing w:line="360" w:lineRule="auto"/>
        <w:jc w:val="both"/>
        <w:rPr>
          <w:rFonts w:ascii="Times New Roman" w:hAnsi="Times New Roman" w:cs="Times New Roman"/>
          <w:lang w:val="en-US"/>
        </w:rPr>
      </w:pPr>
      <w:r w:rsidRPr="00B003A9">
        <w:rPr>
          <w:rFonts w:ascii="Times New Roman" w:hAnsi="Times New Roman" w:cs="Times New Roman"/>
          <w:lang w:val="en-US"/>
        </w:rPr>
        <w:t>The overall framework for the data</w:t>
      </w:r>
      <w:r w:rsidR="005C64BF" w:rsidRPr="00B003A9">
        <w:rPr>
          <w:rFonts w:ascii="Times New Roman" w:hAnsi="Times New Roman" w:cs="Times New Roman"/>
          <w:lang w:val="en-US"/>
        </w:rPr>
        <w:t xml:space="preserve"> used in</w:t>
      </w:r>
      <w:r w:rsidRPr="00B003A9">
        <w:rPr>
          <w:rFonts w:ascii="Times New Roman" w:hAnsi="Times New Roman" w:cs="Times New Roman"/>
          <w:lang w:val="en-US"/>
        </w:rPr>
        <w:t xml:space="preserve"> th</w:t>
      </w:r>
      <w:r w:rsidR="005C64BF" w:rsidRPr="00B003A9">
        <w:rPr>
          <w:rFonts w:ascii="Times New Roman" w:hAnsi="Times New Roman" w:cs="Times New Roman"/>
          <w:lang w:val="en-US"/>
        </w:rPr>
        <w:t>is</w:t>
      </w:r>
      <w:r w:rsidRPr="00B003A9">
        <w:rPr>
          <w:rFonts w:ascii="Times New Roman" w:hAnsi="Times New Roman" w:cs="Times New Roman"/>
          <w:lang w:val="en-US"/>
        </w:rPr>
        <w:t xml:space="preserve"> </w:t>
      </w:r>
      <w:r w:rsidR="001F1B31" w:rsidRPr="00B003A9">
        <w:rPr>
          <w:rFonts w:ascii="Times New Roman" w:hAnsi="Times New Roman" w:cs="Times New Roman"/>
          <w:lang w:val="en-US"/>
        </w:rPr>
        <w:t>article</w:t>
      </w:r>
      <w:r w:rsidRPr="00B003A9">
        <w:rPr>
          <w:rFonts w:ascii="Times New Roman" w:hAnsi="Times New Roman" w:cs="Times New Roman"/>
          <w:lang w:val="en-US"/>
        </w:rPr>
        <w:t xml:space="preserve"> is a qualitative in-depth case study in the PEA initiative. Specifically, </w:t>
      </w:r>
      <w:r w:rsidR="005C64BF" w:rsidRPr="00B003A9">
        <w:rPr>
          <w:rFonts w:ascii="Times New Roman" w:hAnsi="Times New Roman" w:cs="Times New Roman"/>
          <w:lang w:val="en-US"/>
        </w:rPr>
        <w:t xml:space="preserve">we see </w:t>
      </w:r>
      <w:r w:rsidRPr="00B003A9">
        <w:rPr>
          <w:rFonts w:ascii="Times New Roman" w:hAnsi="Times New Roman" w:cs="Times New Roman"/>
          <w:lang w:val="en-US"/>
        </w:rPr>
        <w:t xml:space="preserve">the PEA initiative </w:t>
      </w:r>
      <w:r w:rsidR="005C64BF" w:rsidRPr="00B003A9">
        <w:rPr>
          <w:rFonts w:ascii="Times New Roman" w:hAnsi="Times New Roman" w:cs="Times New Roman"/>
          <w:lang w:val="en-US"/>
        </w:rPr>
        <w:t xml:space="preserve">as </w:t>
      </w:r>
      <w:r w:rsidRPr="00B003A9">
        <w:rPr>
          <w:rFonts w:ascii="Times New Roman" w:hAnsi="Times New Roman" w:cs="Times New Roman"/>
          <w:lang w:val="en-US"/>
        </w:rPr>
        <w:t>a critical case (</w:t>
      </w:r>
      <w:proofErr w:type="spellStart"/>
      <w:r w:rsidRPr="00B003A9">
        <w:rPr>
          <w:rFonts w:ascii="Times New Roman" w:hAnsi="Times New Roman" w:cs="Times New Roman"/>
          <w:lang w:val="en-US"/>
        </w:rPr>
        <w:t>Flyvbjerg</w:t>
      </w:r>
      <w:proofErr w:type="spellEnd"/>
      <w:r w:rsidRPr="00B003A9">
        <w:rPr>
          <w:rFonts w:ascii="Times New Roman" w:hAnsi="Times New Roman" w:cs="Times New Roman"/>
          <w:lang w:val="en-US"/>
        </w:rPr>
        <w:t xml:space="preserve"> 2006: 230) of a Danish integration initiative working through labor market tools. </w:t>
      </w:r>
    </w:p>
    <w:p w14:paraId="6776613E" w14:textId="7A6B0930" w:rsidR="00D33528" w:rsidRPr="00B003A9" w:rsidRDefault="00D33528" w:rsidP="002C1BF3">
      <w:pPr>
        <w:spacing w:after="0" w:line="360" w:lineRule="auto"/>
        <w:rPr>
          <w:rFonts w:ascii="Times New Roman" w:hAnsi="Times New Roman" w:cs="Times New Roman"/>
          <w:lang w:val="en-US"/>
        </w:rPr>
      </w:pPr>
      <w:r w:rsidRPr="00B003A9">
        <w:rPr>
          <w:rFonts w:ascii="Times New Roman" w:hAnsi="Times New Roman" w:cs="Times New Roman"/>
          <w:lang w:val="en-US"/>
        </w:rPr>
        <w:t xml:space="preserve">The collection of data consisted of integral and close observation and participation in the PEA </w:t>
      </w:r>
      <w:r w:rsidR="002C1BF3" w:rsidRPr="00B003A9">
        <w:rPr>
          <w:rFonts w:ascii="Times New Roman" w:hAnsi="Times New Roman" w:cs="Times New Roman"/>
          <w:lang w:val="en-US"/>
        </w:rPr>
        <w:t>initiative</w:t>
      </w:r>
      <w:r w:rsidRPr="00B003A9">
        <w:rPr>
          <w:rFonts w:ascii="Times New Roman" w:hAnsi="Times New Roman" w:cs="Times New Roman"/>
          <w:lang w:val="en-US"/>
        </w:rPr>
        <w:t xml:space="preserve"> over a period of a year and a half. More specifically, we observed and participated </w:t>
      </w:r>
      <w:r w:rsidR="002C1BF3" w:rsidRPr="00B003A9">
        <w:rPr>
          <w:rFonts w:ascii="Times New Roman" w:hAnsi="Times New Roman" w:cs="Times New Roman"/>
          <w:lang w:val="en-US"/>
        </w:rPr>
        <w:t xml:space="preserve">in </w:t>
      </w:r>
      <w:r w:rsidRPr="00B003A9">
        <w:rPr>
          <w:rFonts w:ascii="Times New Roman" w:hAnsi="Times New Roman" w:cs="Times New Roman"/>
          <w:lang w:val="en-US"/>
        </w:rPr>
        <w:t xml:space="preserve">the entire project </w:t>
      </w:r>
      <w:r w:rsidR="000B1DCD" w:rsidRPr="00B003A9">
        <w:rPr>
          <w:rFonts w:ascii="Times New Roman" w:hAnsi="Times New Roman" w:cs="Times New Roman"/>
          <w:lang w:val="en-US"/>
        </w:rPr>
        <w:t>life time</w:t>
      </w:r>
      <w:r w:rsidRPr="00B003A9">
        <w:rPr>
          <w:rFonts w:ascii="Times New Roman" w:hAnsi="Times New Roman" w:cs="Times New Roman"/>
          <w:lang w:val="en-US"/>
        </w:rPr>
        <w:t xml:space="preserve">, including the process of developing the </w:t>
      </w:r>
      <w:r w:rsidR="002C1BF3" w:rsidRPr="00B003A9">
        <w:rPr>
          <w:rFonts w:ascii="Times New Roman" w:hAnsi="Times New Roman" w:cs="Times New Roman"/>
          <w:lang w:val="en-US"/>
        </w:rPr>
        <w:t>PEA initiative</w:t>
      </w:r>
      <w:r w:rsidRPr="00B003A9">
        <w:rPr>
          <w:rFonts w:ascii="Times New Roman" w:hAnsi="Times New Roman" w:cs="Times New Roman"/>
          <w:lang w:val="en-US"/>
        </w:rPr>
        <w:t>, design</w:t>
      </w:r>
      <w:r w:rsidR="002C1BF3" w:rsidRPr="00B003A9">
        <w:rPr>
          <w:rFonts w:ascii="Times New Roman" w:hAnsi="Times New Roman" w:cs="Times New Roman"/>
          <w:lang w:val="en-US"/>
        </w:rPr>
        <w:t>ing the competence program</w:t>
      </w:r>
      <w:r w:rsidRPr="00B003A9">
        <w:rPr>
          <w:rFonts w:ascii="Times New Roman" w:hAnsi="Times New Roman" w:cs="Times New Roman"/>
          <w:lang w:val="en-US"/>
        </w:rPr>
        <w:t xml:space="preserve">s, recruiting partner companies, matching those companies with </w:t>
      </w:r>
      <w:r w:rsidR="002C1BF3" w:rsidRPr="00B003A9">
        <w:rPr>
          <w:rFonts w:ascii="Times New Roman" w:hAnsi="Times New Roman" w:cs="Times New Roman"/>
          <w:lang w:val="en-US"/>
        </w:rPr>
        <w:t>participants</w:t>
      </w:r>
      <w:r w:rsidRPr="00B003A9">
        <w:rPr>
          <w:rFonts w:ascii="Times New Roman" w:hAnsi="Times New Roman" w:cs="Times New Roman"/>
          <w:lang w:val="en-US"/>
        </w:rPr>
        <w:t xml:space="preserve">, </w:t>
      </w:r>
      <w:r w:rsidR="002C1BF3" w:rsidRPr="00B003A9">
        <w:rPr>
          <w:rFonts w:ascii="Times New Roman" w:hAnsi="Times New Roman" w:cs="Times New Roman"/>
          <w:lang w:val="en-US"/>
        </w:rPr>
        <w:t xml:space="preserve">and </w:t>
      </w:r>
      <w:r w:rsidRPr="00B003A9">
        <w:rPr>
          <w:rFonts w:ascii="Times New Roman" w:hAnsi="Times New Roman" w:cs="Times New Roman"/>
          <w:lang w:val="en-US"/>
        </w:rPr>
        <w:t xml:space="preserve">communicating and evaluating the project. Concretely, these observations took place through continuous participation in relevant meetings, continuous written correspondences with people inside and outside of the project, as well as informal and formal verbal conversations. In addition to this, the data draw on a large body of meeting minutes, public communication material, </w:t>
      </w:r>
      <w:r w:rsidR="000C05A3" w:rsidRPr="00B003A9">
        <w:rPr>
          <w:rFonts w:ascii="Times New Roman" w:hAnsi="Times New Roman" w:cs="Times New Roman"/>
          <w:lang w:val="en-US"/>
        </w:rPr>
        <w:t xml:space="preserve">participant evaluations and </w:t>
      </w:r>
      <w:proofErr w:type="spellStart"/>
      <w:r w:rsidR="000C05A3" w:rsidRPr="00B003A9">
        <w:rPr>
          <w:rFonts w:ascii="Times New Roman" w:hAnsi="Times New Roman" w:cs="Times New Roman"/>
          <w:lang w:val="en-US"/>
        </w:rPr>
        <w:t>correspondances</w:t>
      </w:r>
      <w:proofErr w:type="spellEnd"/>
      <w:r w:rsidR="000C05A3" w:rsidRPr="00B003A9">
        <w:rPr>
          <w:rFonts w:ascii="Times New Roman" w:hAnsi="Times New Roman" w:cs="Times New Roman"/>
          <w:lang w:val="en-US"/>
        </w:rPr>
        <w:t xml:space="preserve">, </w:t>
      </w:r>
      <w:r w:rsidRPr="00B003A9">
        <w:rPr>
          <w:rFonts w:ascii="Times New Roman" w:hAnsi="Times New Roman" w:cs="Times New Roman"/>
          <w:lang w:val="en-US"/>
        </w:rPr>
        <w:t>a</w:t>
      </w:r>
      <w:r w:rsidR="000C05A3" w:rsidRPr="00B003A9">
        <w:rPr>
          <w:rFonts w:ascii="Times New Roman" w:hAnsi="Times New Roman" w:cs="Times New Roman"/>
          <w:lang w:val="en-US"/>
        </w:rPr>
        <w:t xml:space="preserve">s well as </w:t>
      </w:r>
      <w:r w:rsidRPr="00B003A9">
        <w:rPr>
          <w:rFonts w:ascii="Times New Roman" w:hAnsi="Times New Roman" w:cs="Times New Roman"/>
          <w:lang w:val="en-US"/>
        </w:rPr>
        <w:t>other project documents</w:t>
      </w:r>
      <w:r w:rsidR="000C05A3" w:rsidRPr="00B003A9">
        <w:rPr>
          <w:rFonts w:ascii="Times New Roman" w:hAnsi="Times New Roman" w:cs="Times New Roman"/>
          <w:lang w:val="en-US"/>
        </w:rPr>
        <w:t>.</w:t>
      </w:r>
    </w:p>
    <w:p w14:paraId="72464FDD" w14:textId="64A550EB" w:rsidR="00D33528" w:rsidRPr="00B003A9" w:rsidRDefault="00D33528" w:rsidP="004C1FCB">
      <w:pPr>
        <w:spacing w:line="360" w:lineRule="auto"/>
        <w:jc w:val="both"/>
        <w:rPr>
          <w:rFonts w:ascii="Times New Roman" w:hAnsi="Times New Roman" w:cs="Times New Roman"/>
          <w:lang w:val="en-US"/>
        </w:rPr>
      </w:pPr>
      <w:r w:rsidRPr="00B003A9">
        <w:rPr>
          <w:rFonts w:ascii="Times New Roman" w:hAnsi="Times New Roman" w:cs="Times New Roman"/>
          <w:lang w:val="en-US"/>
        </w:rPr>
        <w:t>To ensure the formal documentation of central stakeholders</w:t>
      </w:r>
      <w:r w:rsidR="008C7445">
        <w:rPr>
          <w:rFonts w:ascii="Times New Roman" w:hAnsi="Times New Roman" w:cs="Times New Roman"/>
          <w:lang w:val="en-US"/>
        </w:rPr>
        <w:t>,</w:t>
      </w:r>
      <w:r w:rsidRPr="00B003A9">
        <w:rPr>
          <w:rFonts w:ascii="Times New Roman" w:hAnsi="Times New Roman" w:cs="Times New Roman"/>
          <w:lang w:val="en-US"/>
        </w:rPr>
        <w:t xml:space="preserve"> we carried out in-depth ethnographic interviews (Spradley 1979)</w:t>
      </w:r>
      <w:r w:rsidR="004C1FCB">
        <w:rPr>
          <w:rFonts w:ascii="Times New Roman" w:hAnsi="Times New Roman" w:cs="Times New Roman"/>
          <w:lang w:val="en-US"/>
        </w:rPr>
        <w:t>.</w:t>
      </w:r>
      <w:r w:rsidRPr="00B003A9">
        <w:rPr>
          <w:rFonts w:ascii="Times New Roman" w:hAnsi="Times New Roman" w:cs="Times New Roman"/>
          <w:lang w:val="en-US"/>
        </w:rPr>
        <w:t xml:space="preserve"> </w:t>
      </w:r>
    </w:p>
    <w:p w14:paraId="789F87BA" w14:textId="77777777" w:rsidR="00A439D5" w:rsidRPr="00B003A9" w:rsidRDefault="00A439D5" w:rsidP="004672E9">
      <w:pPr>
        <w:spacing w:line="360" w:lineRule="auto"/>
        <w:ind w:firstLine="284"/>
        <w:jc w:val="both"/>
        <w:rPr>
          <w:rFonts w:ascii="Times New Roman" w:hAnsi="Times New Roman" w:cs="Times New Roman"/>
          <w:lang w:val="en-US"/>
        </w:rPr>
      </w:pPr>
    </w:p>
    <w:p w14:paraId="737D46C0" w14:textId="4DA1B2F7" w:rsidR="00FC5B1A" w:rsidRPr="00B003A9" w:rsidRDefault="00EB5805" w:rsidP="007E378E">
      <w:pPr>
        <w:pStyle w:val="Overskrift2"/>
        <w:spacing w:after="240"/>
        <w:rPr>
          <w:b/>
        </w:rPr>
      </w:pPr>
      <w:r w:rsidRPr="00B003A9">
        <w:rPr>
          <w:b/>
        </w:rPr>
        <w:t>The PEA initiative</w:t>
      </w:r>
    </w:p>
    <w:p w14:paraId="32532021" w14:textId="7B838572" w:rsidR="00A07637" w:rsidRPr="00B003A9" w:rsidRDefault="00C413C0" w:rsidP="007E378E">
      <w:pPr>
        <w:spacing w:line="360" w:lineRule="auto"/>
        <w:rPr>
          <w:rFonts w:ascii="Times New Roman" w:hAnsi="Times New Roman" w:cs="Times New Roman"/>
          <w:lang w:val="en-US"/>
        </w:rPr>
      </w:pPr>
      <w:r w:rsidRPr="00B003A9">
        <w:rPr>
          <w:rFonts w:ascii="Times New Roman" w:hAnsi="Times New Roman" w:cs="Times New Roman"/>
          <w:lang w:val="en-US"/>
        </w:rPr>
        <w:t>In S</w:t>
      </w:r>
      <w:r w:rsidR="00C40EB8" w:rsidRPr="00B003A9">
        <w:rPr>
          <w:rFonts w:ascii="Times New Roman" w:hAnsi="Times New Roman" w:cs="Times New Roman"/>
          <w:lang w:val="en-US"/>
        </w:rPr>
        <w:t xml:space="preserve">eptember </w:t>
      </w:r>
      <w:r w:rsidR="00F57DE9" w:rsidRPr="00B003A9">
        <w:rPr>
          <w:rFonts w:ascii="Times New Roman" w:hAnsi="Times New Roman" w:cs="Times New Roman"/>
          <w:lang w:val="en-US"/>
        </w:rPr>
        <w:t>2015,</w:t>
      </w:r>
      <w:r w:rsidR="00C40EB8" w:rsidRPr="00B003A9">
        <w:rPr>
          <w:rFonts w:ascii="Times New Roman" w:hAnsi="Times New Roman" w:cs="Times New Roman"/>
          <w:lang w:val="en-US"/>
        </w:rPr>
        <w:t xml:space="preserve"> the Danish prime minister, Lars </w:t>
      </w:r>
      <w:proofErr w:type="spellStart"/>
      <w:r w:rsidR="00C40EB8" w:rsidRPr="00B003A9">
        <w:rPr>
          <w:rFonts w:ascii="Times New Roman" w:hAnsi="Times New Roman" w:cs="Times New Roman"/>
          <w:lang w:val="en-US"/>
        </w:rPr>
        <w:t>Løkke</w:t>
      </w:r>
      <w:proofErr w:type="spellEnd"/>
      <w:r w:rsidR="00C40EB8" w:rsidRPr="00B003A9">
        <w:rPr>
          <w:rFonts w:ascii="Times New Roman" w:hAnsi="Times New Roman" w:cs="Times New Roman"/>
          <w:lang w:val="en-US"/>
        </w:rPr>
        <w:t xml:space="preserve"> Rasmussen</w:t>
      </w:r>
      <w:r w:rsidR="00ED69DF" w:rsidRPr="00B003A9">
        <w:rPr>
          <w:rFonts w:ascii="Times New Roman" w:hAnsi="Times New Roman" w:cs="Times New Roman"/>
          <w:lang w:val="en-US"/>
        </w:rPr>
        <w:t>,</w:t>
      </w:r>
      <w:r w:rsidR="00C40EB8" w:rsidRPr="00B003A9">
        <w:rPr>
          <w:rFonts w:ascii="Times New Roman" w:hAnsi="Times New Roman" w:cs="Times New Roman"/>
          <w:lang w:val="en-US"/>
        </w:rPr>
        <w:t xml:space="preserve"> hosted what he referred to as a civil society summit, at his official residence </w:t>
      </w:r>
      <w:proofErr w:type="spellStart"/>
      <w:r w:rsidR="00C40EB8" w:rsidRPr="00B003A9">
        <w:rPr>
          <w:rFonts w:ascii="Times New Roman" w:hAnsi="Times New Roman" w:cs="Times New Roman"/>
          <w:lang w:val="en-US"/>
        </w:rPr>
        <w:t>Marienborg</w:t>
      </w:r>
      <w:proofErr w:type="spellEnd"/>
      <w:r w:rsidR="00C40EB8" w:rsidRPr="00B003A9">
        <w:rPr>
          <w:rFonts w:ascii="Times New Roman" w:hAnsi="Times New Roman" w:cs="Times New Roman"/>
          <w:lang w:val="en-US"/>
        </w:rPr>
        <w:t>. In his own words, he</w:t>
      </w:r>
      <w:r w:rsidR="007B7B1D" w:rsidRPr="00B003A9">
        <w:rPr>
          <w:rFonts w:ascii="Times New Roman" w:hAnsi="Times New Roman" w:cs="Times New Roman"/>
          <w:lang w:val="en-US"/>
        </w:rPr>
        <w:t xml:space="preserve"> intended</w:t>
      </w:r>
      <w:r w:rsidR="00C40EB8" w:rsidRPr="00B003A9">
        <w:rPr>
          <w:rFonts w:ascii="Times New Roman" w:hAnsi="Times New Roman" w:cs="Times New Roman"/>
          <w:lang w:val="en-US"/>
        </w:rPr>
        <w:t xml:space="preserve"> to test the call</w:t>
      </w:r>
      <w:r w:rsidR="004F628F" w:rsidRPr="00B003A9">
        <w:rPr>
          <w:rFonts w:ascii="Times New Roman" w:hAnsi="Times New Roman" w:cs="Times New Roman"/>
          <w:lang w:val="en-US"/>
        </w:rPr>
        <w:t>,</w:t>
      </w:r>
      <w:r w:rsidR="00C40EB8" w:rsidRPr="00B003A9">
        <w:rPr>
          <w:rFonts w:ascii="Times New Roman" w:hAnsi="Times New Roman" w:cs="Times New Roman"/>
          <w:lang w:val="en-US"/>
        </w:rPr>
        <w:t xml:space="preserve"> from managing director of the Confederation</w:t>
      </w:r>
      <w:r w:rsidR="004F628F" w:rsidRPr="00B003A9">
        <w:rPr>
          <w:rFonts w:ascii="Times New Roman" w:hAnsi="Times New Roman" w:cs="Times New Roman"/>
          <w:lang w:val="en-US"/>
        </w:rPr>
        <w:t xml:space="preserve"> of Danish Industry, to get n</w:t>
      </w:r>
      <w:r w:rsidR="00C40EB8" w:rsidRPr="00B003A9">
        <w:rPr>
          <w:rFonts w:ascii="Times New Roman" w:hAnsi="Times New Roman" w:cs="Times New Roman"/>
          <w:lang w:val="en-US"/>
        </w:rPr>
        <w:t>ewly</w:t>
      </w:r>
      <w:r w:rsidR="00E73861" w:rsidRPr="00B003A9">
        <w:rPr>
          <w:rFonts w:ascii="Times New Roman" w:hAnsi="Times New Roman" w:cs="Times New Roman"/>
          <w:lang w:val="en-US"/>
        </w:rPr>
        <w:t xml:space="preserve"> arrived refugees into the labo</w:t>
      </w:r>
      <w:r w:rsidR="00C40EB8" w:rsidRPr="00B003A9">
        <w:rPr>
          <w:rFonts w:ascii="Times New Roman" w:hAnsi="Times New Roman" w:cs="Times New Roman"/>
          <w:lang w:val="en-US"/>
        </w:rPr>
        <w:t xml:space="preserve">r market </w:t>
      </w:r>
      <w:r w:rsidR="002522BB" w:rsidRPr="00B003A9">
        <w:rPr>
          <w:rFonts w:ascii="Times New Roman" w:hAnsi="Times New Roman" w:cs="Times New Roman"/>
          <w:lang w:val="en-US"/>
        </w:rPr>
        <w:t>quickly</w:t>
      </w:r>
      <w:r w:rsidR="004F628F" w:rsidRPr="00B003A9">
        <w:rPr>
          <w:rFonts w:ascii="Times New Roman" w:hAnsi="Times New Roman" w:cs="Times New Roman"/>
          <w:lang w:val="en-US"/>
        </w:rPr>
        <w:t>. The prime minister wanted to</w:t>
      </w:r>
      <w:r w:rsidR="002522BB" w:rsidRPr="00B003A9">
        <w:rPr>
          <w:rFonts w:ascii="Times New Roman" w:hAnsi="Times New Roman" w:cs="Times New Roman"/>
          <w:lang w:val="en-US"/>
        </w:rPr>
        <w:t xml:space="preserve"> make sure the good intentions </w:t>
      </w:r>
      <w:r w:rsidRPr="00B003A9">
        <w:rPr>
          <w:rFonts w:ascii="Times New Roman" w:hAnsi="Times New Roman" w:cs="Times New Roman"/>
          <w:lang w:val="en-US"/>
        </w:rPr>
        <w:t>w</w:t>
      </w:r>
      <w:r w:rsidR="004F628F" w:rsidRPr="00B003A9">
        <w:rPr>
          <w:rFonts w:ascii="Times New Roman" w:hAnsi="Times New Roman" w:cs="Times New Roman"/>
          <w:lang w:val="en-US"/>
        </w:rPr>
        <w:t>ere</w:t>
      </w:r>
      <w:r w:rsidR="002522BB" w:rsidRPr="00B003A9">
        <w:rPr>
          <w:rFonts w:ascii="Times New Roman" w:hAnsi="Times New Roman" w:cs="Times New Roman"/>
          <w:lang w:val="en-US"/>
        </w:rPr>
        <w:t xml:space="preserve"> transformed </w:t>
      </w:r>
      <w:r w:rsidRPr="00B003A9">
        <w:rPr>
          <w:rFonts w:ascii="Times New Roman" w:hAnsi="Times New Roman" w:cs="Times New Roman"/>
          <w:lang w:val="en-US"/>
        </w:rPr>
        <w:t>in</w:t>
      </w:r>
      <w:r w:rsidR="002522BB" w:rsidRPr="00B003A9">
        <w:rPr>
          <w:rFonts w:ascii="Times New Roman" w:hAnsi="Times New Roman" w:cs="Times New Roman"/>
          <w:lang w:val="en-US"/>
        </w:rPr>
        <w:t>to action</w:t>
      </w:r>
      <w:r w:rsidR="004F628F" w:rsidRPr="00B003A9">
        <w:rPr>
          <w:rFonts w:ascii="Times New Roman" w:hAnsi="Times New Roman" w:cs="Times New Roman"/>
          <w:lang w:val="en-US"/>
        </w:rPr>
        <w:t>:</w:t>
      </w:r>
      <w:r w:rsidR="002522BB" w:rsidRPr="00B003A9">
        <w:rPr>
          <w:rFonts w:ascii="Times New Roman" w:hAnsi="Times New Roman" w:cs="Times New Roman"/>
          <w:lang w:val="en-US"/>
        </w:rPr>
        <w:t xml:space="preserve"> </w:t>
      </w:r>
    </w:p>
    <w:p w14:paraId="2D692927" w14:textId="11E7C512" w:rsidR="00A07637" w:rsidRPr="00B003A9" w:rsidRDefault="002522BB" w:rsidP="007E378E">
      <w:pPr>
        <w:spacing w:line="360" w:lineRule="auto"/>
        <w:ind w:left="1304"/>
        <w:rPr>
          <w:rFonts w:ascii="Times New Roman" w:hAnsi="Times New Roman" w:cs="Times New Roman"/>
          <w:lang w:val="en-US"/>
        </w:rPr>
      </w:pPr>
      <w:r w:rsidRPr="00B003A9">
        <w:rPr>
          <w:rFonts w:ascii="Times New Roman" w:hAnsi="Times New Roman" w:cs="Times New Roman"/>
          <w:lang w:val="en-US"/>
        </w:rPr>
        <w:t>Somebody out there must accept ownership […] Some of the company managers who are worried about the adds</w:t>
      </w:r>
      <w:r w:rsidR="00873241" w:rsidRPr="00B003A9">
        <w:rPr>
          <w:rStyle w:val="Slutnotehenvisning"/>
          <w:rFonts w:ascii="Times New Roman" w:hAnsi="Times New Roman" w:cs="Times New Roman"/>
          <w:lang w:val="en-US"/>
        </w:rPr>
        <w:endnoteReference w:id="6"/>
      </w:r>
      <w:r w:rsidR="00873241" w:rsidRPr="00B003A9">
        <w:rPr>
          <w:rFonts w:ascii="Times New Roman" w:hAnsi="Times New Roman" w:cs="Times New Roman"/>
          <w:lang w:val="en-US"/>
        </w:rPr>
        <w:t xml:space="preserve"> </w:t>
      </w:r>
      <w:r w:rsidRPr="00B003A9">
        <w:rPr>
          <w:rFonts w:ascii="Times New Roman" w:hAnsi="Times New Roman" w:cs="Times New Roman"/>
          <w:lang w:val="en-US"/>
        </w:rPr>
        <w:t xml:space="preserve">or the tone and claim that diversity is good, must take responsibility now by opening their companies to these people – for </w:t>
      </w:r>
      <w:r w:rsidR="004F628F" w:rsidRPr="00B003A9">
        <w:rPr>
          <w:rFonts w:ascii="Times New Roman" w:hAnsi="Times New Roman" w:cs="Times New Roman"/>
          <w:lang w:val="en-US"/>
        </w:rPr>
        <w:t>instance by offering them</w:t>
      </w:r>
      <w:r w:rsidRPr="00B003A9">
        <w:rPr>
          <w:rFonts w:ascii="Times New Roman" w:hAnsi="Times New Roman" w:cs="Times New Roman"/>
          <w:lang w:val="en-US"/>
        </w:rPr>
        <w:t xml:space="preserve"> internships</w:t>
      </w:r>
      <w:r w:rsidR="00DF0CE1">
        <w:rPr>
          <w:rFonts w:ascii="Times New Roman" w:hAnsi="Times New Roman" w:cs="Times New Roman"/>
          <w:lang w:val="en-US"/>
        </w:rPr>
        <w:t>.</w:t>
      </w:r>
      <w:r w:rsidRPr="00B003A9">
        <w:rPr>
          <w:rFonts w:ascii="Times New Roman" w:hAnsi="Times New Roman" w:cs="Times New Roman"/>
          <w:lang w:val="en-US"/>
        </w:rPr>
        <w:t xml:space="preserve"> (</w:t>
      </w:r>
      <w:proofErr w:type="spellStart"/>
      <w:r w:rsidRPr="00B003A9">
        <w:rPr>
          <w:rFonts w:ascii="Times New Roman" w:hAnsi="Times New Roman" w:cs="Times New Roman"/>
          <w:lang w:val="en-US"/>
        </w:rPr>
        <w:t>Berlingske</w:t>
      </w:r>
      <w:proofErr w:type="spellEnd"/>
      <w:r w:rsidRPr="00B003A9">
        <w:rPr>
          <w:rFonts w:ascii="Times New Roman" w:hAnsi="Times New Roman" w:cs="Times New Roman"/>
          <w:lang w:val="en-US"/>
        </w:rPr>
        <w:t xml:space="preserve"> 2015)</w:t>
      </w:r>
      <w:r w:rsidR="00C413C0" w:rsidRPr="00B003A9">
        <w:rPr>
          <w:rFonts w:ascii="Times New Roman" w:hAnsi="Times New Roman" w:cs="Times New Roman"/>
          <w:lang w:val="en-US"/>
        </w:rPr>
        <w:t xml:space="preserve"> </w:t>
      </w:r>
    </w:p>
    <w:p w14:paraId="2CE2EEB1" w14:textId="68D3A9B7" w:rsidR="003F0D84" w:rsidRPr="00B003A9" w:rsidRDefault="00C413C0" w:rsidP="007E378E">
      <w:pPr>
        <w:spacing w:line="360" w:lineRule="auto"/>
        <w:rPr>
          <w:rFonts w:ascii="Times New Roman" w:hAnsi="Times New Roman" w:cs="Times New Roman"/>
          <w:lang w:val="en-US"/>
        </w:rPr>
      </w:pPr>
      <w:r w:rsidRPr="00B003A9">
        <w:rPr>
          <w:rFonts w:ascii="Times New Roman" w:hAnsi="Times New Roman" w:cs="Times New Roman"/>
          <w:lang w:val="en-US"/>
        </w:rPr>
        <w:t>The summit became the starting poi</w:t>
      </w:r>
      <w:r w:rsidR="00ED69DF" w:rsidRPr="00B003A9">
        <w:rPr>
          <w:rFonts w:ascii="Times New Roman" w:hAnsi="Times New Roman" w:cs="Times New Roman"/>
          <w:lang w:val="en-US"/>
        </w:rPr>
        <w:t>nt for a range of initiative</w:t>
      </w:r>
      <w:r w:rsidR="004F628F" w:rsidRPr="00B003A9">
        <w:rPr>
          <w:rFonts w:ascii="Times New Roman" w:hAnsi="Times New Roman" w:cs="Times New Roman"/>
          <w:lang w:val="en-US"/>
        </w:rPr>
        <w:t>s</w:t>
      </w:r>
      <w:r w:rsidR="0001272F" w:rsidRPr="00B003A9">
        <w:rPr>
          <w:rFonts w:ascii="Times New Roman" w:hAnsi="Times New Roman" w:cs="Times New Roman"/>
          <w:lang w:val="en-US"/>
        </w:rPr>
        <w:t xml:space="preserve">. </w:t>
      </w:r>
      <w:r w:rsidR="004F628F" w:rsidRPr="00B003A9">
        <w:rPr>
          <w:rFonts w:ascii="Times New Roman" w:hAnsi="Times New Roman" w:cs="Times New Roman"/>
          <w:lang w:val="en-US"/>
        </w:rPr>
        <w:t xml:space="preserve">Upon its completion, </w:t>
      </w:r>
      <w:r w:rsidR="0001272F" w:rsidRPr="00B003A9">
        <w:rPr>
          <w:rFonts w:ascii="Times New Roman" w:hAnsi="Times New Roman" w:cs="Times New Roman"/>
          <w:lang w:val="en-US"/>
        </w:rPr>
        <w:t>t</w:t>
      </w:r>
      <w:r w:rsidRPr="00B003A9">
        <w:rPr>
          <w:rFonts w:ascii="Times New Roman" w:hAnsi="Times New Roman" w:cs="Times New Roman"/>
          <w:lang w:val="en-US"/>
        </w:rPr>
        <w:t xml:space="preserve">he </w:t>
      </w:r>
      <w:r w:rsidR="0043034F" w:rsidRPr="00B003A9">
        <w:rPr>
          <w:rFonts w:ascii="Times New Roman" w:hAnsi="Times New Roman" w:cs="Times New Roman"/>
          <w:lang w:val="en-US"/>
        </w:rPr>
        <w:t>DIF</w:t>
      </w:r>
      <w:r w:rsidRPr="00B003A9">
        <w:rPr>
          <w:rFonts w:ascii="Times New Roman" w:hAnsi="Times New Roman" w:cs="Times New Roman"/>
          <w:lang w:val="en-US"/>
        </w:rPr>
        <w:t xml:space="preserve"> launched a call for </w:t>
      </w:r>
      <w:r w:rsidR="0001272F" w:rsidRPr="00B003A9">
        <w:rPr>
          <w:rFonts w:ascii="Times New Roman" w:hAnsi="Times New Roman" w:cs="Times New Roman"/>
          <w:lang w:val="en-US"/>
        </w:rPr>
        <w:t>project</w:t>
      </w:r>
      <w:r w:rsidR="004F628F" w:rsidRPr="00B003A9">
        <w:rPr>
          <w:rFonts w:ascii="Times New Roman" w:hAnsi="Times New Roman" w:cs="Times New Roman"/>
          <w:lang w:val="en-US"/>
        </w:rPr>
        <w:t xml:space="preserve"> </w:t>
      </w:r>
      <w:r w:rsidR="0001272F" w:rsidRPr="00B003A9">
        <w:rPr>
          <w:rFonts w:ascii="Times New Roman" w:hAnsi="Times New Roman" w:cs="Times New Roman"/>
          <w:lang w:val="en-US"/>
        </w:rPr>
        <w:t xml:space="preserve">funding </w:t>
      </w:r>
      <w:r w:rsidRPr="00B003A9">
        <w:rPr>
          <w:rFonts w:ascii="Times New Roman" w:hAnsi="Times New Roman" w:cs="Times New Roman"/>
          <w:lang w:val="en-US"/>
        </w:rPr>
        <w:t>applicatio</w:t>
      </w:r>
      <w:r w:rsidR="004F628F" w:rsidRPr="00B003A9">
        <w:rPr>
          <w:rFonts w:ascii="Times New Roman" w:hAnsi="Times New Roman" w:cs="Times New Roman"/>
          <w:lang w:val="en-US"/>
        </w:rPr>
        <w:t xml:space="preserve">ns with a </w:t>
      </w:r>
      <w:r w:rsidR="0001272F" w:rsidRPr="00B003A9">
        <w:rPr>
          <w:rFonts w:ascii="Times New Roman" w:hAnsi="Times New Roman" w:cs="Times New Roman"/>
          <w:lang w:val="en-US"/>
        </w:rPr>
        <w:t xml:space="preserve">total amount of 50 million </w:t>
      </w:r>
      <w:r w:rsidR="00ED69DF" w:rsidRPr="00B003A9">
        <w:rPr>
          <w:rFonts w:ascii="Times New Roman" w:hAnsi="Times New Roman" w:cs="Times New Roman"/>
          <w:lang w:val="en-US"/>
        </w:rPr>
        <w:t>Danish kroner</w:t>
      </w:r>
      <w:r w:rsidR="004F628F" w:rsidRPr="00B003A9">
        <w:rPr>
          <w:rFonts w:ascii="Times New Roman" w:hAnsi="Times New Roman" w:cs="Times New Roman"/>
          <w:lang w:val="en-US"/>
        </w:rPr>
        <w:t xml:space="preserve"> to distribute</w:t>
      </w:r>
      <w:r w:rsidR="0001272F" w:rsidRPr="00B003A9">
        <w:rPr>
          <w:rFonts w:ascii="Times New Roman" w:hAnsi="Times New Roman" w:cs="Times New Roman"/>
          <w:lang w:val="en-US"/>
        </w:rPr>
        <w:t>. The</w:t>
      </w:r>
      <w:r w:rsidR="004F628F" w:rsidRPr="00B003A9">
        <w:rPr>
          <w:rFonts w:ascii="Times New Roman" w:hAnsi="Times New Roman" w:cs="Times New Roman"/>
          <w:lang w:val="en-US"/>
        </w:rPr>
        <w:t xml:space="preserve">y </w:t>
      </w:r>
      <w:r w:rsidR="00A9587B" w:rsidRPr="00B003A9">
        <w:rPr>
          <w:rFonts w:ascii="Times New Roman" w:hAnsi="Times New Roman" w:cs="Times New Roman"/>
          <w:lang w:val="en-US"/>
        </w:rPr>
        <w:t>called</w:t>
      </w:r>
      <w:r w:rsidR="004F628F" w:rsidRPr="00B003A9">
        <w:rPr>
          <w:rFonts w:ascii="Times New Roman" w:hAnsi="Times New Roman" w:cs="Times New Roman"/>
          <w:lang w:val="en-US"/>
        </w:rPr>
        <w:t xml:space="preserve"> for </w:t>
      </w:r>
      <w:r w:rsidR="0001272F" w:rsidRPr="00B003A9">
        <w:rPr>
          <w:rFonts w:ascii="Times New Roman" w:hAnsi="Times New Roman" w:cs="Times New Roman"/>
          <w:lang w:val="en-US"/>
        </w:rPr>
        <w:t>projects</w:t>
      </w:r>
      <w:r w:rsidR="004F628F" w:rsidRPr="00B003A9">
        <w:rPr>
          <w:rFonts w:ascii="Times New Roman" w:hAnsi="Times New Roman" w:cs="Times New Roman"/>
          <w:lang w:val="en-US"/>
        </w:rPr>
        <w:t xml:space="preserve"> that could</w:t>
      </w:r>
      <w:r w:rsidR="003F0D84" w:rsidRPr="00B003A9">
        <w:rPr>
          <w:rFonts w:ascii="Times New Roman" w:hAnsi="Times New Roman" w:cs="Times New Roman"/>
          <w:lang w:val="en-US"/>
        </w:rPr>
        <w:t>:</w:t>
      </w:r>
      <w:r w:rsidR="004F628F" w:rsidRPr="00B003A9">
        <w:rPr>
          <w:rFonts w:ascii="Times New Roman" w:hAnsi="Times New Roman" w:cs="Times New Roman"/>
          <w:lang w:val="en-US"/>
        </w:rPr>
        <w:t xml:space="preserve"> </w:t>
      </w:r>
    </w:p>
    <w:p w14:paraId="2B23ED82" w14:textId="4640A83C" w:rsidR="003F0D84" w:rsidRPr="00B003A9" w:rsidRDefault="004F628F" w:rsidP="007E378E">
      <w:pPr>
        <w:spacing w:line="360" w:lineRule="auto"/>
        <w:ind w:left="1304"/>
        <w:rPr>
          <w:rFonts w:ascii="Times New Roman" w:hAnsi="Times New Roman" w:cs="Times New Roman"/>
          <w:i/>
          <w:lang w:val="en-US"/>
        </w:rPr>
      </w:pPr>
      <w:r w:rsidRPr="00B003A9">
        <w:rPr>
          <w:rFonts w:ascii="Times New Roman" w:hAnsi="Times New Roman" w:cs="Times New Roman"/>
          <w:lang w:val="en-US"/>
        </w:rPr>
        <w:lastRenderedPageBreak/>
        <w:t>[</w:t>
      </w:r>
      <w:r w:rsidR="0001272F" w:rsidRPr="00B003A9">
        <w:rPr>
          <w:rFonts w:ascii="Times New Roman" w:hAnsi="Times New Roman" w:cs="Times New Roman"/>
          <w:lang w:val="en-US"/>
        </w:rPr>
        <w:t>t</w:t>
      </w:r>
      <w:r w:rsidRPr="00B003A9">
        <w:rPr>
          <w:rFonts w:ascii="Times New Roman" w:hAnsi="Times New Roman" w:cs="Times New Roman"/>
          <w:lang w:val="en-US"/>
        </w:rPr>
        <w:t>urn]</w:t>
      </w:r>
      <w:r w:rsidR="0001272F" w:rsidRPr="00B003A9">
        <w:rPr>
          <w:rFonts w:ascii="Times New Roman" w:hAnsi="Times New Roman" w:cs="Times New Roman"/>
          <w:lang w:val="en-US"/>
        </w:rPr>
        <w:t xml:space="preserve"> a challenge </w:t>
      </w:r>
      <w:r w:rsidRPr="00B003A9">
        <w:rPr>
          <w:rFonts w:ascii="Times New Roman" w:hAnsi="Times New Roman" w:cs="Times New Roman"/>
          <w:lang w:val="en-US"/>
        </w:rPr>
        <w:t>into a profit</w:t>
      </w:r>
      <w:r w:rsidR="0001272F" w:rsidRPr="00B003A9">
        <w:rPr>
          <w:rFonts w:ascii="Times New Roman" w:hAnsi="Times New Roman" w:cs="Times New Roman"/>
          <w:lang w:val="en-US"/>
        </w:rPr>
        <w:t>. The industry lack</w:t>
      </w:r>
      <w:r w:rsidRPr="00B003A9">
        <w:rPr>
          <w:rFonts w:ascii="Times New Roman" w:hAnsi="Times New Roman" w:cs="Times New Roman"/>
          <w:lang w:val="en-US"/>
        </w:rPr>
        <w:t>s</w:t>
      </w:r>
      <w:r w:rsidR="0001272F" w:rsidRPr="00B003A9">
        <w:rPr>
          <w:rFonts w:ascii="Times New Roman" w:hAnsi="Times New Roman" w:cs="Times New Roman"/>
          <w:lang w:val="en-US"/>
        </w:rPr>
        <w:t xml:space="preserve"> </w:t>
      </w:r>
      <w:proofErr w:type="spellStart"/>
      <w:r w:rsidR="0001272F" w:rsidRPr="00B003A9">
        <w:rPr>
          <w:rFonts w:ascii="Times New Roman" w:hAnsi="Times New Roman" w:cs="Times New Roman"/>
          <w:lang w:val="en-US"/>
        </w:rPr>
        <w:t>labour</w:t>
      </w:r>
      <w:proofErr w:type="spellEnd"/>
      <w:r w:rsidR="0001272F" w:rsidRPr="00B003A9">
        <w:rPr>
          <w:rFonts w:ascii="Times New Roman" w:hAnsi="Times New Roman" w:cs="Times New Roman"/>
          <w:lang w:val="en-US"/>
        </w:rPr>
        <w:t xml:space="preserve"> force while thousands of people are arriving in Denmark. </w:t>
      </w:r>
      <w:r w:rsidR="00655727" w:rsidRPr="00B003A9">
        <w:rPr>
          <w:rFonts w:ascii="Times New Roman" w:hAnsi="Times New Roman" w:cs="Times New Roman"/>
          <w:lang w:val="en-US"/>
        </w:rPr>
        <w:t xml:space="preserve">If we </w:t>
      </w:r>
      <w:r w:rsidR="00061006" w:rsidRPr="00B003A9">
        <w:rPr>
          <w:rFonts w:ascii="Times New Roman" w:hAnsi="Times New Roman" w:cs="Times New Roman"/>
          <w:lang w:val="en-US"/>
        </w:rPr>
        <w:t>can succeed in making</w:t>
      </w:r>
      <w:r w:rsidR="00655727" w:rsidRPr="00B003A9">
        <w:rPr>
          <w:rFonts w:ascii="Times New Roman" w:hAnsi="Times New Roman" w:cs="Times New Roman"/>
          <w:lang w:val="en-US"/>
        </w:rPr>
        <w:t xml:space="preserve"> newly arrived refugees a valuable part of the </w:t>
      </w:r>
      <w:r w:rsidR="003F0D84" w:rsidRPr="00B003A9">
        <w:rPr>
          <w:rFonts w:ascii="Times New Roman" w:hAnsi="Times New Roman" w:cs="Times New Roman"/>
          <w:lang w:val="en-US"/>
        </w:rPr>
        <w:t>labor</w:t>
      </w:r>
      <w:r w:rsidR="00655727" w:rsidRPr="00B003A9">
        <w:rPr>
          <w:rFonts w:ascii="Times New Roman" w:hAnsi="Times New Roman" w:cs="Times New Roman"/>
          <w:lang w:val="en-US"/>
        </w:rPr>
        <w:t xml:space="preserve"> force much faster than is the case today, preferably right away, we will have gotten far – </w:t>
      </w:r>
      <w:r w:rsidR="00721DAB" w:rsidRPr="00B003A9">
        <w:rPr>
          <w:rFonts w:ascii="Times New Roman" w:hAnsi="Times New Roman" w:cs="Times New Roman"/>
          <w:lang w:val="en-US"/>
        </w:rPr>
        <w:t>in terms of both competitiveness and integration</w:t>
      </w:r>
      <w:r w:rsidR="00655727" w:rsidRPr="00B003A9">
        <w:rPr>
          <w:rFonts w:ascii="Times New Roman" w:hAnsi="Times New Roman" w:cs="Times New Roman"/>
          <w:lang w:val="en-US"/>
        </w:rPr>
        <w:t xml:space="preserve"> (</w:t>
      </w:r>
      <w:proofErr w:type="spellStart"/>
      <w:r w:rsidR="00655727" w:rsidRPr="00B003A9">
        <w:rPr>
          <w:rFonts w:ascii="Times New Roman" w:hAnsi="Times New Roman" w:cs="Times New Roman"/>
          <w:lang w:val="en-US"/>
        </w:rPr>
        <w:t>Scheiby</w:t>
      </w:r>
      <w:proofErr w:type="spellEnd"/>
      <w:r w:rsidR="00655727" w:rsidRPr="00B003A9">
        <w:rPr>
          <w:rFonts w:ascii="Times New Roman" w:hAnsi="Times New Roman" w:cs="Times New Roman"/>
          <w:lang w:val="en-US"/>
        </w:rPr>
        <w:t>, board director in the Danish Industry Foundation)</w:t>
      </w:r>
      <w:r w:rsidR="00F245CA" w:rsidRPr="00B003A9">
        <w:rPr>
          <w:rFonts w:ascii="Times New Roman" w:hAnsi="Times New Roman" w:cs="Times New Roman"/>
          <w:i/>
          <w:lang w:val="en-US"/>
        </w:rPr>
        <w:t xml:space="preserve">. </w:t>
      </w:r>
    </w:p>
    <w:p w14:paraId="0EBEAACD" w14:textId="39993A6D" w:rsidR="00F245CA" w:rsidRPr="00B003A9" w:rsidRDefault="00F245CA" w:rsidP="00AC29AD">
      <w:pPr>
        <w:spacing w:line="360" w:lineRule="auto"/>
        <w:rPr>
          <w:rFonts w:ascii="Times New Roman" w:hAnsi="Times New Roman" w:cs="Times New Roman"/>
          <w:color w:val="333333"/>
          <w:szCs w:val="20"/>
          <w:lang w:val="en-US"/>
        </w:rPr>
      </w:pPr>
      <w:r w:rsidRPr="00B003A9">
        <w:rPr>
          <w:rFonts w:ascii="Times New Roman" w:hAnsi="Times New Roman" w:cs="Times New Roman"/>
          <w:lang w:val="en-US"/>
        </w:rPr>
        <w:t xml:space="preserve">The focus of the call was mainly on providing the industry with </w:t>
      </w:r>
      <w:r w:rsidR="003F0D84" w:rsidRPr="00B003A9">
        <w:rPr>
          <w:rFonts w:ascii="Times New Roman" w:hAnsi="Times New Roman" w:cs="Times New Roman"/>
          <w:lang w:val="en-US"/>
        </w:rPr>
        <w:t>labor</w:t>
      </w:r>
      <w:r w:rsidRPr="00B003A9">
        <w:rPr>
          <w:rFonts w:ascii="Times New Roman" w:hAnsi="Times New Roman" w:cs="Times New Roman"/>
          <w:lang w:val="en-US"/>
        </w:rPr>
        <w:t xml:space="preserve"> force however, and less so on integration. </w:t>
      </w:r>
    </w:p>
    <w:p w14:paraId="37CC5AA2" w14:textId="1AAD74FD" w:rsidR="008E062D" w:rsidRPr="00B003A9" w:rsidRDefault="00061006" w:rsidP="00AC29AD">
      <w:pPr>
        <w:spacing w:line="360" w:lineRule="auto"/>
        <w:rPr>
          <w:rFonts w:ascii="Times New Roman" w:hAnsi="Times New Roman" w:cs="Times New Roman"/>
          <w:lang w:val="en-US"/>
        </w:rPr>
      </w:pPr>
      <w:r w:rsidRPr="00B003A9">
        <w:rPr>
          <w:rFonts w:ascii="Times New Roman" w:hAnsi="Times New Roman" w:cs="Times New Roman"/>
          <w:lang w:val="en-US"/>
        </w:rPr>
        <w:t xml:space="preserve">At the same time, </w:t>
      </w:r>
      <w:r w:rsidR="0057529A" w:rsidRPr="00B003A9">
        <w:rPr>
          <w:rFonts w:ascii="Times New Roman" w:hAnsi="Times New Roman" w:cs="Times New Roman"/>
          <w:lang w:val="en-US"/>
        </w:rPr>
        <w:t>several people</w:t>
      </w:r>
      <w:r w:rsidRPr="00B003A9">
        <w:rPr>
          <w:rFonts w:ascii="Times New Roman" w:hAnsi="Times New Roman" w:cs="Times New Roman"/>
          <w:lang w:val="en-US"/>
        </w:rPr>
        <w:t xml:space="preserve"> </w:t>
      </w:r>
      <w:r w:rsidR="00873241" w:rsidRPr="00B003A9">
        <w:rPr>
          <w:rFonts w:ascii="Times New Roman" w:hAnsi="Times New Roman" w:cs="Times New Roman"/>
          <w:lang w:val="en-US"/>
        </w:rPr>
        <w:t xml:space="preserve">working at the headquarters of </w:t>
      </w:r>
      <w:r w:rsidRPr="00B003A9">
        <w:rPr>
          <w:rFonts w:ascii="Times New Roman" w:hAnsi="Times New Roman" w:cs="Times New Roman"/>
          <w:lang w:val="en-US"/>
        </w:rPr>
        <w:t xml:space="preserve">IDA </w:t>
      </w:r>
      <w:r w:rsidR="0057529A" w:rsidRPr="00B003A9">
        <w:rPr>
          <w:rFonts w:ascii="Times New Roman" w:hAnsi="Times New Roman" w:cs="Times New Roman"/>
          <w:lang w:val="en-US"/>
        </w:rPr>
        <w:t>were watching the current situation</w:t>
      </w:r>
      <w:r w:rsidRPr="00B003A9">
        <w:rPr>
          <w:rFonts w:ascii="Times New Roman" w:hAnsi="Times New Roman" w:cs="Times New Roman"/>
          <w:lang w:val="en-US"/>
        </w:rPr>
        <w:t xml:space="preserve"> unfold with considerations of what could be done</w:t>
      </w:r>
      <w:r w:rsidR="0057529A" w:rsidRPr="00026751">
        <w:rPr>
          <w:rStyle w:val="fontstyle01"/>
          <w:rFonts w:ascii="Times New Roman" w:hAnsi="Times New Roman" w:cs="Times New Roman"/>
          <w:sz w:val="22"/>
          <w:szCs w:val="22"/>
          <w:lang w:val="en-US"/>
        </w:rPr>
        <w:t>.</w:t>
      </w:r>
      <w:r w:rsidR="00F245CA" w:rsidRPr="00B003A9">
        <w:rPr>
          <w:rStyle w:val="fontstyle01"/>
          <w:rFonts w:ascii="Times New Roman" w:hAnsi="Times New Roman" w:cs="Times New Roman"/>
          <w:i/>
          <w:sz w:val="22"/>
          <w:szCs w:val="22"/>
          <w:lang w:val="en-US"/>
        </w:rPr>
        <w:t xml:space="preserve"> </w:t>
      </w:r>
      <w:r w:rsidR="008628B9" w:rsidRPr="00B003A9">
        <w:rPr>
          <w:rFonts w:ascii="Times New Roman" w:hAnsi="Times New Roman" w:cs="Times New Roman"/>
          <w:lang w:val="en-US"/>
        </w:rPr>
        <w:t xml:space="preserve">Consequently, a small group in IDA put together a project application for funding for the </w:t>
      </w:r>
      <w:r w:rsidR="00272148">
        <w:rPr>
          <w:rFonts w:ascii="Times New Roman" w:hAnsi="Times New Roman" w:cs="Times New Roman"/>
          <w:lang w:val="en-US"/>
        </w:rPr>
        <w:t>‘</w:t>
      </w:r>
      <w:r w:rsidR="008628B9" w:rsidRPr="00B003A9">
        <w:rPr>
          <w:rFonts w:ascii="Times New Roman" w:hAnsi="Times New Roman" w:cs="Times New Roman"/>
          <w:lang w:val="en-US"/>
        </w:rPr>
        <w:t>IDA Refugees Professional Program</w:t>
      </w:r>
      <w:r w:rsidR="00272148">
        <w:rPr>
          <w:rFonts w:ascii="Times New Roman" w:hAnsi="Times New Roman" w:cs="Times New Roman"/>
          <w:lang w:val="en-US"/>
        </w:rPr>
        <w:t>’</w:t>
      </w:r>
      <w:r w:rsidR="008628B9" w:rsidRPr="00B003A9">
        <w:rPr>
          <w:rFonts w:ascii="Times New Roman" w:hAnsi="Times New Roman" w:cs="Times New Roman"/>
          <w:lang w:val="en-US"/>
        </w:rPr>
        <w:t xml:space="preserve">. </w:t>
      </w:r>
      <w:r w:rsidR="008628B9" w:rsidRPr="00B003A9">
        <w:rPr>
          <w:rStyle w:val="fontstyle01"/>
          <w:rFonts w:ascii="Times New Roman" w:hAnsi="Times New Roman" w:cs="Times New Roman"/>
          <w:sz w:val="22"/>
          <w:szCs w:val="22"/>
          <w:lang w:val="en-US"/>
        </w:rPr>
        <w:t>With its 110</w:t>
      </w:r>
      <w:r w:rsidR="00272148">
        <w:rPr>
          <w:rStyle w:val="fontstyle01"/>
          <w:rFonts w:ascii="Times New Roman" w:hAnsi="Times New Roman" w:cs="Times New Roman"/>
          <w:sz w:val="22"/>
          <w:szCs w:val="22"/>
          <w:lang w:val="en-US"/>
        </w:rPr>
        <w:t>,</w:t>
      </w:r>
      <w:r w:rsidR="008628B9" w:rsidRPr="00B003A9">
        <w:rPr>
          <w:rStyle w:val="fontstyle01"/>
          <w:rFonts w:ascii="Times New Roman" w:hAnsi="Times New Roman" w:cs="Times New Roman"/>
          <w:sz w:val="22"/>
          <w:szCs w:val="22"/>
          <w:lang w:val="en-US"/>
        </w:rPr>
        <w:t>000 members, IDA is one of the largest trade unions</w:t>
      </w:r>
      <w:r w:rsidR="00615A1C">
        <w:rPr>
          <w:rStyle w:val="fontstyle01"/>
          <w:rFonts w:ascii="Times New Roman" w:hAnsi="Times New Roman" w:cs="Times New Roman"/>
          <w:sz w:val="22"/>
          <w:szCs w:val="22"/>
          <w:lang w:val="en-US"/>
        </w:rPr>
        <w:t xml:space="preserve"> for academics</w:t>
      </w:r>
      <w:r w:rsidR="008628B9" w:rsidRPr="00B003A9">
        <w:rPr>
          <w:rStyle w:val="fontstyle01"/>
          <w:rFonts w:ascii="Times New Roman" w:hAnsi="Times New Roman" w:cs="Times New Roman"/>
          <w:sz w:val="22"/>
          <w:szCs w:val="22"/>
          <w:lang w:val="en-US"/>
        </w:rPr>
        <w:t xml:space="preserve"> in Denmark. Approximately 160 people work at its headquarters offering career counseling, legal assistance, events, networks, policy work, and assuring </w:t>
      </w:r>
      <w:r w:rsidR="007654A3" w:rsidRPr="00B003A9">
        <w:rPr>
          <w:rStyle w:val="fontstyle01"/>
          <w:rFonts w:ascii="Times New Roman" w:hAnsi="Times New Roman" w:cs="Times New Roman"/>
          <w:sz w:val="22"/>
          <w:szCs w:val="22"/>
          <w:lang w:val="en-US"/>
        </w:rPr>
        <w:t xml:space="preserve">individual and </w:t>
      </w:r>
      <w:r w:rsidR="008628B9" w:rsidRPr="00B003A9">
        <w:rPr>
          <w:rStyle w:val="fontstyle01"/>
          <w:rFonts w:ascii="Times New Roman" w:hAnsi="Times New Roman" w:cs="Times New Roman"/>
          <w:sz w:val="22"/>
          <w:szCs w:val="22"/>
          <w:lang w:val="en-US"/>
        </w:rPr>
        <w:t xml:space="preserve">collective agreements. While the trade union works in the interests of its members within a number of key areas, it has no political affiliation. The subject of refugees, on the other hand, is a highly </w:t>
      </w:r>
      <w:proofErr w:type="spellStart"/>
      <w:r w:rsidR="008628B9" w:rsidRPr="00B003A9">
        <w:rPr>
          <w:rStyle w:val="fontstyle01"/>
          <w:rFonts w:ascii="Times New Roman" w:hAnsi="Times New Roman" w:cs="Times New Roman"/>
          <w:sz w:val="22"/>
          <w:szCs w:val="22"/>
          <w:lang w:val="en-US"/>
        </w:rPr>
        <w:t>politisized</w:t>
      </w:r>
      <w:proofErr w:type="spellEnd"/>
      <w:r w:rsidR="008628B9" w:rsidRPr="00B003A9">
        <w:rPr>
          <w:rStyle w:val="fontstyle01"/>
          <w:rFonts w:ascii="Times New Roman" w:hAnsi="Times New Roman" w:cs="Times New Roman"/>
          <w:sz w:val="22"/>
          <w:szCs w:val="22"/>
          <w:lang w:val="en-US"/>
        </w:rPr>
        <w:t xml:space="preserve"> area and so the initial phase of the PEA initiative </w:t>
      </w:r>
      <w:r w:rsidR="00615A1C">
        <w:rPr>
          <w:rStyle w:val="fontstyle01"/>
          <w:rFonts w:ascii="Times New Roman" w:hAnsi="Times New Roman" w:cs="Times New Roman"/>
          <w:sz w:val="22"/>
          <w:szCs w:val="22"/>
          <w:lang w:val="en-US"/>
        </w:rPr>
        <w:t>unfolded</w:t>
      </w:r>
      <w:r w:rsidR="003B265C" w:rsidRPr="00B003A9">
        <w:rPr>
          <w:rFonts w:ascii="Times New Roman" w:hAnsi="Times New Roman" w:cs="Times New Roman"/>
          <w:lang w:val="en-US"/>
        </w:rPr>
        <w:t xml:space="preserve"> </w:t>
      </w:r>
      <w:r w:rsidR="001D3373" w:rsidRPr="00B003A9">
        <w:rPr>
          <w:rFonts w:ascii="Times New Roman" w:hAnsi="Times New Roman" w:cs="Times New Roman"/>
          <w:lang w:val="en-US"/>
        </w:rPr>
        <w:t>unofficially</w:t>
      </w:r>
      <w:r w:rsidR="00F245CA" w:rsidRPr="00B003A9">
        <w:rPr>
          <w:rFonts w:ascii="Times New Roman" w:hAnsi="Times New Roman" w:cs="Times New Roman"/>
          <w:lang w:val="en-US"/>
        </w:rPr>
        <w:t xml:space="preserve"> and </w:t>
      </w:r>
      <w:r w:rsidR="008628B9" w:rsidRPr="00B003A9">
        <w:rPr>
          <w:rFonts w:ascii="Times New Roman" w:hAnsi="Times New Roman" w:cs="Times New Roman"/>
          <w:lang w:val="en-US"/>
        </w:rPr>
        <w:t xml:space="preserve">on a voluntary basis for the people </w:t>
      </w:r>
      <w:r w:rsidR="00A27389">
        <w:rPr>
          <w:rFonts w:ascii="Times New Roman" w:hAnsi="Times New Roman" w:cs="Times New Roman"/>
          <w:lang w:val="en-US"/>
        </w:rPr>
        <w:t xml:space="preserve">involved. </w:t>
      </w:r>
      <w:r w:rsidR="00703699" w:rsidRPr="00B003A9">
        <w:rPr>
          <w:rFonts w:ascii="Times New Roman" w:hAnsi="Times New Roman" w:cs="Times New Roman"/>
          <w:lang w:val="en-US"/>
        </w:rPr>
        <w:t xml:space="preserve">Hearing about the </w:t>
      </w:r>
      <w:r w:rsidR="00414CD2" w:rsidRPr="00B003A9">
        <w:rPr>
          <w:rFonts w:ascii="Times New Roman" w:hAnsi="Times New Roman" w:cs="Times New Roman"/>
          <w:lang w:val="en-US"/>
        </w:rPr>
        <w:t xml:space="preserve">call from </w:t>
      </w:r>
      <w:r w:rsidR="00A61EAA" w:rsidRPr="00B003A9">
        <w:rPr>
          <w:rFonts w:ascii="Times New Roman" w:hAnsi="Times New Roman" w:cs="Times New Roman"/>
          <w:lang w:val="en-US"/>
        </w:rPr>
        <w:t>DIF</w:t>
      </w:r>
      <w:r w:rsidR="00417726">
        <w:rPr>
          <w:rFonts w:ascii="Times New Roman" w:hAnsi="Times New Roman" w:cs="Times New Roman"/>
          <w:lang w:val="en-US"/>
        </w:rPr>
        <w:t>,</w:t>
      </w:r>
      <w:r w:rsidR="00703699" w:rsidRPr="00B003A9">
        <w:rPr>
          <w:rFonts w:ascii="Times New Roman" w:hAnsi="Times New Roman" w:cs="Times New Roman"/>
          <w:lang w:val="en-US"/>
        </w:rPr>
        <w:t xml:space="preserve"> the group</w:t>
      </w:r>
      <w:r w:rsidR="00414CD2" w:rsidRPr="00B003A9">
        <w:rPr>
          <w:rFonts w:ascii="Times New Roman" w:hAnsi="Times New Roman" w:cs="Times New Roman"/>
          <w:lang w:val="en-US"/>
        </w:rPr>
        <w:t xml:space="preserve"> contacted the</w:t>
      </w:r>
      <w:r w:rsidR="00703699" w:rsidRPr="00B003A9">
        <w:rPr>
          <w:rFonts w:ascii="Times New Roman" w:hAnsi="Times New Roman" w:cs="Times New Roman"/>
          <w:lang w:val="en-US"/>
        </w:rPr>
        <w:t xml:space="preserve"> </w:t>
      </w:r>
      <w:r w:rsidR="008325CB" w:rsidRPr="00B003A9">
        <w:rPr>
          <w:rFonts w:ascii="Times New Roman" w:hAnsi="Times New Roman" w:cs="Times New Roman"/>
          <w:lang w:val="en-US"/>
        </w:rPr>
        <w:t xml:space="preserve">contact </w:t>
      </w:r>
      <w:r w:rsidR="00703699" w:rsidRPr="00B003A9">
        <w:rPr>
          <w:rFonts w:ascii="Times New Roman" w:hAnsi="Times New Roman" w:cs="Times New Roman"/>
          <w:lang w:val="en-US"/>
        </w:rPr>
        <w:t xml:space="preserve">person </w:t>
      </w:r>
      <w:r w:rsidR="00A61EAA" w:rsidRPr="00B003A9">
        <w:rPr>
          <w:rFonts w:ascii="Times New Roman" w:hAnsi="Times New Roman" w:cs="Times New Roman"/>
          <w:lang w:val="en-US"/>
        </w:rPr>
        <w:t xml:space="preserve">to enter into </w:t>
      </w:r>
      <w:r w:rsidR="0009258F">
        <w:rPr>
          <w:rFonts w:ascii="Times New Roman" w:hAnsi="Times New Roman" w:cs="Times New Roman"/>
          <w:lang w:val="en-US"/>
        </w:rPr>
        <w:t xml:space="preserve">a </w:t>
      </w:r>
      <w:r w:rsidR="00A61EAA" w:rsidRPr="00B003A9">
        <w:rPr>
          <w:rFonts w:ascii="Times New Roman" w:hAnsi="Times New Roman" w:cs="Times New Roman"/>
          <w:lang w:val="en-US"/>
        </w:rPr>
        <w:t>dialogue about the application for funding</w:t>
      </w:r>
      <w:r w:rsidR="00703699" w:rsidRPr="00B003A9">
        <w:rPr>
          <w:rFonts w:ascii="Times New Roman" w:hAnsi="Times New Roman" w:cs="Times New Roman"/>
          <w:lang w:val="en-US"/>
        </w:rPr>
        <w:t>:</w:t>
      </w:r>
      <w:r w:rsidR="00414CD2" w:rsidRPr="00B003A9">
        <w:rPr>
          <w:rFonts w:ascii="Times New Roman" w:hAnsi="Times New Roman" w:cs="Times New Roman"/>
          <w:lang w:val="en-US"/>
        </w:rPr>
        <w:t xml:space="preserve"> </w:t>
      </w:r>
    </w:p>
    <w:p w14:paraId="427A1B5D" w14:textId="216D506E" w:rsidR="008E062D" w:rsidRPr="00B003A9" w:rsidRDefault="002218F4" w:rsidP="0019228C">
      <w:pPr>
        <w:spacing w:line="360" w:lineRule="auto"/>
        <w:ind w:left="1304"/>
        <w:rPr>
          <w:rFonts w:ascii="Times New Roman" w:hAnsi="Times New Roman" w:cs="Times New Roman"/>
          <w:lang w:val="en-US"/>
        </w:rPr>
      </w:pPr>
      <w:r w:rsidRPr="00B003A9">
        <w:rPr>
          <w:rFonts w:ascii="Times New Roman" w:hAnsi="Times New Roman" w:cs="Times New Roman"/>
          <w:lang w:val="en-US"/>
        </w:rPr>
        <w:t>Luckily, s</w:t>
      </w:r>
      <w:r w:rsidR="00384AAE" w:rsidRPr="00B003A9">
        <w:rPr>
          <w:rFonts w:ascii="Times New Roman" w:hAnsi="Times New Roman" w:cs="Times New Roman"/>
          <w:lang w:val="en-US"/>
        </w:rPr>
        <w:t>he was</w:t>
      </w:r>
      <w:r w:rsidRPr="00B003A9">
        <w:rPr>
          <w:rFonts w:ascii="Times New Roman" w:hAnsi="Times New Roman" w:cs="Times New Roman"/>
          <w:lang w:val="en-US"/>
        </w:rPr>
        <w:t xml:space="preserve"> very accommodating and was a very good sparring partner</w:t>
      </w:r>
      <w:r w:rsidR="00384AAE" w:rsidRPr="00B003A9">
        <w:rPr>
          <w:rFonts w:ascii="Times New Roman" w:hAnsi="Times New Roman" w:cs="Times New Roman"/>
          <w:lang w:val="en-US"/>
        </w:rPr>
        <w:t xml:space="preserve"> in terms of helping us frame the project</w:t>
      </w:r>
      <w:r w:rsidRPr="00B003A9">
        <w:rPr>
          <w:rFonts w:ascii="Times New Roman" w:hAnsi="Times New Roman" w:cs="Times New Roman"/>
          <w:lang w:val="en-US"/>
        </w:rPr>
        <w:t xml:space="preserve"> so that it fitted the purpose of the D</w:t>
      </w:r>
      <w:r w:rsidR="009C1C6F" w:rsidRPr="00B003A9">
        <w:rPr>
          <w:rFonts w:ascii="Times New Roman" w:hAnsi="Times New Roman" w:cs="Times New Roman"/>
          <w:lang w:val="en-US"/>
        </w:rPr>
        <w:t>IF</w:t>
      </w:r>
      <w:r w:rsidRPr="00B003A9">
        <w:rPr>
          <w:rFonts w:ascii="Times New Roman" w:hAnsi="Times New Roman" w:cs="Times New Roman"/>
          <w:lang w:val="en-US"/>
        </w:rPr>
        <w:t xml:space="preserve">. […] What happened when we talked to </w:t>
      </w:r>
      <w:r w:rsidR="009C1C6F" w:rsidRPr="00B003A9">
        <w:rPr>
          <w:rFonts w:ascii="Times New Roman" w:hAnsi="Times New Roman" w:cs="Times New Roman"/>
          <w:lang w:val="en-US"/>
        </w:rPr>
        <w:t>D</w:t>
      </w:r>
      <w:r w:rsidRPr="00B003A9">
        <w:rPr>
          <w:rFonts w:ascii="Times New Roman" w:hAnsi="Times New Roman" w:cs="Times New Roman"/>
          <w:lang w:val="en-US"/>
        </w:rPr>
        <w:t xml:space="preserve">IF was that the framing of the project became much more target oriented in terms of – what is it that </w:t>
      </w:r>
      <w:r w:rsidR="00384AAE" w:rsidRPr="00B003A9">
        <w:rPr>
          <w:rFonts w:ascii="Times New Roman" w:hAnsi="Times New Roman" w:cs="Times New Roman"/>
          <w:lang w:val="en-US"/>
        </w:rPr>
        <w:t xml:space="preserve">the companies need. </w:t>
      </w:r>
      <w:r w:rsidRPr="00B003A9">
        <w:rPr>
          <w:rFonts w:ascii="Times New Roman" w:hAnsi="Times New Roman" w:cs="Times New Roman"/>
          <w:lang w:val="en-US"/>
        </w:rPr>
        <w:t xml:space="preserve">And that was what we had to </w:t>
      </w:r>
      <w:r w:rsidR="00414CD2" w:rsidRPr="00B003A9">
        <w:rPr>
          <w:rFonts w:ascii="Times New Roman" w:hAnsi="Times New Roman" w:cs="Times New Roman"/>
          <w:lang w:val="en-US"/>
        </w:rPr>
        <w:t>support</w:t>
      </w:r>
      <w:r w:rsidRPr="00B003A9">
        <w:rPr>
          <w:rFonts w:ascii="Times New Roman" w:hAnsi="Times New Roman" w:cs="Times New Roman"/>
          <w:lang w:val="en-US"/>
        </w:rPr>
        <w:t xml:space="preserve"> and then </w:t>
      </w:r>
      <w:r w:rsidR="00384AAE" w:rsidRPr="00B003A9">
        <w:rPr>
          <w:rFonts w:ascii="Times New Roman" w:hAnsi="Times New Roman" w:cs="Times New Roman"/>
          <w:lang w:val="en-US"/>
        </w:rPr>
        <w:t>help the candidates become what the companies need</w:t>
      </w:r>
      <w:r w:rsidRPr="00B003A9">
        <w:rPr>
          <w:rFonts w:ascii="Times New Roman" w:hAnsi="Times New Roman" w:cs="Times New Roman"/>
          <w:lang w:val="en-US"/>
        </w:rPr>
        <w:t>, to say it like that</w:t>
      </w:r>
      <w:r w:rsidR="00384AAE" w:rsidRPr="00B003A9">
        <w:rPr>
          <w:rFonts w:ascii="Times New Roman" w:hAnsi="Times New Roman" w:cs="Times New Roman"/>
          <w:lang w:val="en-US"/>
        </w:rPr>
        <w:t>.</w:t>
      </w:r>
      <w:r w:rsidRPr="00B003A9">
        <w:rPr>
          <w:rFonts w:ascii="Times New Roman" w:hAnsi="Times New Roman" w:cs="Times New Roman"/>
          <w:lang w:val="en-US"/>
        </w:rPr>
        <w:t xml:space="preserve"> </w:t>
      </w:r>
      <w:r w:rsidR="00414CD2" w:rsidRPr="00B003A9">
        <w:rPr>
          <w:rFonts w:ascii="Times New Roman" w:hAnsi="Times New Roman" w:cs="Times New Roman"/>
          <w:lang w:val="en-US"/>
        </w:rPr>
        <w:t>(</w:t>
      </w:r>
      <w:r w:rsidR="005102E3" w:rsidRPr="00B003A9">
        <w:rPr>
          <w:rFonts w:ascii="Times New Roman" w:hAnsi="Times New Roman" w:cs="Times New Roman"/>
          <w:lang w:val="en-US"/>
        </w:rPr>
        <w:t>interlocutor PP</w:t>
      </w:r>
      <w:r w:rsidR="00414CD2" w:rsidRPr="00B003A9">
        <w:rPr>
          <w:rFonts w:ascii="Times New Roman" w:hAnsi="Times New Roman" w:cs="Times New Roman"/>
          <w:lang w:val="en-US"/>
        </w:rPr>
        <w:t>).</w:t>
      </w:r>
    </w:p>
    <w:p w14:paraId="172E796E" w14:textId="7FA9767B" w:rsidR="00BB1A0E" w:rsidRPr="00B003A9" w:rsidRDefault="00414CD2" w:rsidP="0019228C">
      <w:pPr>
        <w:spacing w:line="360" w:lineRule="auto"/>
        <w:rPr>
          <w:rFonts w:ascii="Times New Roman" w:hAnsi="Times New Roman" w:cs="Times New Roman"/>
          <w:lang w:val="en-US"/>
        </w:rPr>
      </w:pPr>
      <w:r w:rsidRPr="00B003A9">
        <w:rPr>
          <w:rFonts w:ascii="Times New Roman" w:hAnsi="Times New Roman" w:cs="Times New Roman"/>
          <w:lang w:val="en-US"/>
        </w:rPr>
        <w:t xml:space="preserve">In this way, the focus of the initiative changed from being </w:t>
      </w:r>
      <w:r w:rsidR="00220FF0" w:rsidRPr="00B003A9">
        <w:rPr>
          <w:rFonts w:ascii="Times New Roman" w:hAnsi="Times New Roman" w:cs="Times New Roman"/>
          <w:lang w:val="en-US"/>
        </w:rPr>
        <w:t>predominantly</w:t>
      </w:r>
      <w:r w:rsidRPr="00B003A9">
        <w:rPr>
          <w:rFonts w:ascii="Times New Roman" w:hAnsi="Times New Roman" w:cs="Times New Roman"/>
          <w:lang w:val="en-US"/>
        </w:rPr>
        <w:t xml:space="preserve"> an integration initiative to a </w:t>
      </w:r>
      <w:r w:rsidR="008E062D" w:rsidRPr="00B003A9">
        <w:rPr>
          <w:rFonts w:ascii="Times New Roman" w:hAnsi="Times New Roman" w:cs="Times New Roman"/>
          <w:lang w:val="en-US"/>
        </w:rPr>
        <w:t>labor</w:t>
      </w:r>
      <w:r w:rsidRPr="00B003A9">
        <w:rPr>
          <w:rFonts w:ascii="Times New Roman" w:hAnsi="Times New Roman" w:cs="Times New Roman"/>
          <w:lang w:val="en-US"/>
        </w:rPr>
        <w:t xml:space="preserve"> force initiative.</w:t>
      </w:r>
      <w:r w:rsidR="00F11873" w:rsidRPr="00B003A9">
        <w:rPr>
          <w:rFonts w:ascii="Times New Roman" w:hAnsi="Times New Roman" w:cs="Times New Roman"/>
          <w:lang w:val="en-US"/>
        </w:rPr>
        <w:t xml:space="preserve"> </w:t>
      </w:r>
      <w:r w:rsidR="00220FF0" w:rsidRPr="00B003A9">
        <w:rPr>
          <w:rFonts w:ascii="Times New Roman" w:hAnsi="Times New Roman" w:cs="Times New Roman"/>
          <w:lang w:val="en-US"/>
        </w:rPr>
        <w:t>T</w:t>
      </w:r>
      <w:r w:rsidR="003E69CF" w:rsidRPr="00B003A9">
        <w:rPr>
          <w:rFonts w:ascii="Times New Roman" w:hAnsi="Times New Roman" w:cs="Times New Roman"/>
          <w:lang w:val="en-US"/>
        </w:rPr>
        <w:t xml:space="preserve">he final project concept </w:t>
      </w:r>
      <w:r w:rsidR="00963DE2" w:rsidRPr="00B003A9">
        <w:rPr>
          <w:rFonts w:ascii="Times New Roman" w:hAnsi="Times New Roman" w:cs="Times New Roman"/>
          <w:lang w:val="en-US"/>
        </w:rPr>
        <w:t xml:space="preserve">was launched in </w:t>
      </w:r>
      <w:r w:rsidR="00061006" w:rsidRPr="00B003A9">
        <w:rPr>
          <w:rFonts w:ascii="Times New Roman" w:hAnsi="Times New Roman" w:cs="Times New Roman"/>
          <w:lang w:val="en-US"/>
        </w:rPr>
        <w:t>J</w:t>
      </w:r>
      <w:r w:rsidR="00963DE2" w:rsidRPr="00B003A9">
        <w:rPr>
          <w:rFonts w:ascii="Times New Roman" w:hAnsi="Times New Roman" w:cs="Times New Roman"/>
          <w:lang w:val="en-US"/>
        </w:rPr>
        <w:t>une 201</w:t>
      </w:r>
      <w:r w:rsidR="005D5875" w:rsidRPr="00B003A9">
        <w:rPr>
          <w:rFonts w:ascii="Times New Roman" w:hAnsi="Times New Roman" w:cs="Times New Roman"/>
          <w:lang w:val="en-US"/>
        </w:rPr>
        <w:t>6 with funding from the</w:t>
      </w:r>
      <w:r w:rsidR="00D64B99" w:rsidRPr="00B003A9">
        <w:rPr>
          <w:rFonts w:ascii="Times New Roman" w:hAnsi="Times New Roman" w:cs="Times New Roman"/>
          <w:lang w:val="en-US"/>
        </w:rPr>
        <w:t xml:space="preserve"> DIF</w:t>
      </w:r>
      <w:r w:rsidR="00963DE2" w:rsidRPr="00B003A9">
        <w:rPr>
          <w:rFonts w:ascii="Times New Roman" w:hAnsi="Times New Roman" w:cs="Times New Roman"/>
          <w:lang w:val="en-US"/>
        </w:rPr>
        <w:t xml:space="preserve">. It had the aim of minimizing the gap between newly arrived engineers and the Danish </w:t>
      </w:r>
      <w:r w:rsidR="008E062D" w:rsidRPr="00B003A9">
        <w:rPr>
          <w:rFonts w:ascii="Times New Roman" w:hAnsi="Times New Roman" w:cs="Times New Roman"/>
          <w:lang w:val="en-US"/>
        </w:rPr>
        <w:t>labor</w:t>
      </w:r>
      <w:r w:rsidR="00963DE2" w:rsidRPr="00B003A9">
        <w:rPr>
          <w:rFonts w:ascii="Times New Roman" w:hAnsi="Times New Roman" w:cs="Times New Roman"/>
          <w:lang w:val="en-US"/>
        </w:rPr>
        <w:t xml:space="preserve"> market, and thus decreasing the lack of engineers in Danish tech companies. </w:t>
      </w:r>
      <w:r w:rsidR="00061006" w:rsidRPr="00B003A9">
        <w:rPr>
          <w:rFonts w:ascii="Times New Roman" w:hAnsi="Times New Roman" w:cs="Times New Roman"/>
          <w:lang w:val="en-US"/>
        </w:rPr>
        <w:t>It was to do so, th</w:t>
      </w:r>
      <w:r w:rsidR="008E062D" w:rsidRPr="00B003A9">
        <w:rPr>
          <w:rFonts w:ascii="Times New Roman" w:hAnsi="Times New Roman" w:cs="Times New Roman"/>
          <w:lang w:val="en-US"/>
        </w:rPr>
        <w:t>rough three competence program</w:t>
      </w:r>
      <w:r w:rsidR="00061006" w:rsidRPr="00B003A9">
        <w:rPr>
          <w:rFonts w:ascii="Times New Roman" w:hAnsi="Times New Roman" w:cs="Times New Roman"/>
          <w:lang w:val="en-US"/>
        </w:rPr>
        <w:t xml:space="preserve">s of each four months, </w:t>
      </w:r>
      <w:r w:rsidR="009979EC" w:rsidRPr="00B003A9">
        <w:rPr>
          <w:rFonts w:ascii="Times New Roman" w:hAnsi="Times New Roman" w:cs="Times New Roman"/>
          <w:lang w:val="en-US"/>
        </w:rPr>
        <w:t xml:space="preserve">designed as an incubation training intended to improve the social, cultural, and professional skills of the participants, thus minimizing the distance to the </w:t>
      </w:r>
      <w:r w:rsidR="008E062D" w:rsidRPr="00B003A9">
        <w:rPr>
          <w:rFonts w:ascii="Times New Roman" w:hAnsi="Times New Roman" w:cs="Times New Roman"/>
          <w:lang w:val="en-US"/>
        </w:rPr>
        <w:t>labor</w:t>
      </w:r>
      <w:r w:rsidR="009979EC" w:rsidRPr="00B003A9">
        <w:rPr>
          <w:rFonts w:ascii="Times New Roman" w:hAnsi="Times New Roman" w:cs="Times New Roman"/>
          <w:lang w:val="en-US"/>
        </w:rPr>
        <w:t xml:space="preserve"> m</w:t>
      </w:r>
      <w:r w:rsidR="008E062D" w:rsidRPr="00B003A9">
        <w:rPr>
          <w:rFonts w:ascii="Times New Roman" w:hAnsi="Times New Roman" w:cs="Times New Roman"/>
          <w:lang w:val="en-US"/>
        </w:rPr>
        <w:t>arket. Each competence program</w:t>
      </w:r>
      <w:r w:rsidR="009979EC" w:rsidRPr="00B003A9">
        <w:rPr>
          <w:rFonts w:ascii="Times New Roman" w:hAnsi="Times New Roman" w:cs="Times New Roman"/>
          <w:lang w:val="en-US"/>
        </w:rPr>
        <w:t xml:space="preserve"> contained</w:t>
      </w:r>
      <w:r w:rsidR="00061006" w:rsidRPr="00B003A9">
        <w:rPr>
          <w:rFonts w:ascii="Times New Roman" w:hAnsi="Times New Roman" w:cs="Times New Roman"/>
          <w:lang w:val="en-US"/>
        </w:rPr>
        <w:t xml:space="preserve"> </w:t>
      </w:r>
      <w:r w:rsidR="00615A1C">
        <w:rPr>
          <w:rFonts w:ascii="Times New Roman" w:hAnsi="Times New Roman" w:cs="Times New Roman"/>
          <w:lang w:val="en-US"/>
        </w:rPr>
        <w:t>classes</w:t>
      </w:r>
      <w:r w:rsidR="00615A1C" w:rsidRPr="00B003A9">
        <w:rPr>
          <w:rFonts w:ascii="Times New Roman" w:hAnsi="Times New Roman" w:cs="Times New Roman"/>
          <w:lang w:val="en-US"/>
        </w:rPr>
        <w:t xml:space="preserve"> </w:t>
      </w:r>
      <w:r w:rsidR="00BB1A0E" w:rsidRPr="00B003A9">
        <w:rPr>
          <w:rFonts w:ascii="Times New Roman" w:hAnsi="Times New Roman" w:cs="Times New Roman"/>
          <w:lang w:val="en-US"/>
        </w:rPr>
        <w:t xml:space="preserve">on the Danish </w:t>
      </w:r>
      <w:r w:rsidR="008E062D" w:rsidRPr="00B003A9">
        <w:rPr>
          <w:rFonts w:ascii="Times New Roman" w:hAnsi="Times New Roman" w:cs="Times New Roman"/>
          <w:lang w:val="en-US"/>
        </w:rPr>
        <w:t>labor</w:t>
      </w:r>
      <w:r w:rsidR="00BB1A0E" w:rsidRPr="00B003A9">
        <w:rPr>
          <w:rFonts w:ascii="Times New Roman" w:hAnsi="Times New Roman" w:cs="Times New Roman"/>
          <w:lang w:val="en-US"/>
        </w:rPr>
        <w:t xml:space="preserve"> market, Danish work place culture, the various sectors of the industry</w:t>
      </w:r>
      <w:r w:rsidR="008E062D" w:rsidRPr="00B003A9">
        <w:rPr>
          <w:rFonts w:ascii="Times New Roman" w:hAnsi="Times New Roman" w:cs="Times New Roman"/>
          <w:lang w:val="en-US"/>
        </w:rPr>
        <w:t>,</w:t>
      </w:r>
      <w:r w:rsidR="00BB1A0E" w:rsidRPr="00B003A9">
        <w:rPr>
          <w:rFonts w:ascii="Times New Roman" w:hAnsi="Times New Roman" w:cs="Times New Roman"/>
          <w:lang w:val="en-US"/>
        </w:rPr>
        <w:t xml:space="preserve"> the skills in demand, as well as project management and professional English terminology. Moreover, the program</w:t>
      </w:r>
      <w:r w:rsidR="008325CB" w:rsidRPr="00B003A9">
        <w:rPr>
          <w:rFonts w:ascii="Times New Roman" w:hAnsi="Times New Roman" w:cs="Times New Roman"/>
          <w:lang w:val="en-US"/>
        </w:rPr>
        <w:t xml:space="preserve"> </w:t>
      </w:r>
      <w:proofErr w:type="gramStart"/>
      <w:r w:rsidR="008325CB" w:rsidRPr="00B003A9">
        <w:rPr>
          <w:rFonts w:ascii="Times New Roman" w:hAnsi="Times New Roman" w:cs="Times New Roman"/>
          <w:lang w:val="en-US"/>
        </w:rPr>
        <w:t>were</w:t>
      </w:r>
      <w:proofErr w:type="gramEnd"/>
      <w:r w:rsidR="008325CB" w:rsidRPr="00B003A9">
        <w:rPr>
          <w:rFonts w:ascii="Times New Roman" w:hAnsi="Times New Roman" w:cs="Times New Roman"/>
          <w:lang w:val="en-US"/>
        </w:rPr>
        <w:t xml:space="preserve"> to</w:t>
      </w:r>
      <w:r w:rsidR="00BB1A0E" w:rsidRPr="00B003A9">
        <w:rPr>
          <w:rFonts w:ascii="Times New Roman" w:hAnsi="Times New Roman" w:cs="Times New Roman"/>
          <w:lang w:val="en-US"/>
        </w:rPr>
        <w:t xml:space="preserve"> contain</w:t>
      </w:r>
      <w:r w:rsidR="00061006" w:rsidRPr="00B003A9">
        <w:rPr>
          <w:rFonts w:ascii="Times New Roman" w:hAnsi="Times New Roman" w:cs="Times New Roman"/>
          <w:lang w:val="en-US"/>
        </w:rPr>
        <w:t xml:space="preserve"> inter</w:t>
      </w:r>
      <w:r w:rsidRPr="00B003A9">
        <w:rPr>
          <w:rFonts w:ascii="Times New Roman" w:hAnsi="Times New Roman" w:cs="Times New Roman"/>
          <w:lang w:val="en-US"/>
        </w:rPr>
        <w:t xml:space="preserve">nships in Danish </w:t>
      </w:r>
      <w:r w:rsidR="009979EC" w:rsidRPr="00B003A9">
        <w:rPr>
          <w:rFonts w:ascii="Times New Roman" w:hAnsi="Times New Roman" w:cs="Times New Roman"/>
          <w:lang w:val="en-US"/>
        </w:rPr>
        <w:t xml:space="preserve">tech companies, and each participant were assigned a </w:t>
      </w:r>
      <w:r w:rsidRPr="00B003A9">
        <w:rPr>
          <w:rFonts w:ascii="Times New Roman" w:hAnsi="Times New Roman" w:cs="Times New Roman"/>
          <w:lang w:val="en-US"/>
        </w:rPr>
        <w:t>personal career mentor</w:t>
      </w:r>
      <w:r w:rsidR="009979EC" w:rsidRPr="00B003A9">
        <w:rPr>
          <w:rFonts w:ascii="Times New Roman" w:hAnsi="Times New Roman" w:cs="Times New Roman"/>
          <w:lang w:val="en-US"/>
        </w:rPr>
        <w:t xml:space="preserve"> for personal coaching</w:t>
      </w:r>
      <w:r w:rsidRPr="00B003A9">
        <w:rPr>
          <w:rFonts w:ascii="Times New Roman" w:hAnsi="Times New Roman" w:cs="Times New Roman"/>
          <w:lang w:val="en-US"/>
        </w:rPr>
        <w:t xml:space="preserve">. </w:t>
      </w:r>
    </w:p>
    <w:p w14:paraId="6C439B09" w14:textId="77777777" w:rsidR="00A439D5" w:rsidRPr="00B003A9" w:rsidRDefault="00A439D5" w:rsidP="0019228C">
      <w:pPr>
        <w:spacing w:line="360" w:lineRule="auto"/>
        <w:rPr>
          <w:rFonts w:ascii="Times New Roman" w:hAnsi="Times New Roman" w:cs="Times New Roman"/>
          <w:lang w:val="en-US"/>
        </w:rPr>
      </w:pPr>
    </w:p>
    <w:p w14:paraId="328A82E1" w14:textId="0588B54F" w:rsidR="003E69CF" w:rsidRPr="00B003A9" w:rsidRDefault="003E69CF" w:rsidP="00A272C5">
      <w:pPr>
        <w:pStyle w:val="Overskrift2"/>
        <w:rPr>
          <w:rStyle w:val="fontstyle01"/>
          <w:rFonts w:ascii="Times New Roman" w:hAnsi="Times New Roman"/>
          <w:b/>
          <w:color w:val="auto"/>
          <w:sz w:val="22"/>
          <w:szCs w:val="22"/>
        </w:rPr>
      </w:pPr>
      <w:r w:rsidRPr="00B003A9">
        <w:rPr>
          <w:rStyle w:val="fontstyle01"/>
          <w:rFonts w:ascii="Times New Roman" w:hAnsi="Times New Roman"/>
          <w:b/>
          <w:color w:val="auto"/>
          <w:sz w:val="22"/>
          <w:szCs w:val="22"/>
        </w:rPr>
        <w:lastRenderedPageBreak/>
        <w:t>Refugees or newly arrived engineers: Framing the Professional Engineering Academy</w:t>
      </w:r>
    </w:p>
    <w:p w14:paraId="0A23BD4B" w14:textId="4FF81407" w:rsidR="00FB67FD" w:rsidRPr="00B003A9" w:rsidRDefault="00CF25ED" w:rsidP="0019228C">
      <w:pPr>
        <w:spacing w:line="360" w:lineRule="auto"/>
        <w:rPr>
          <w:rFonts w:ascii="Times New Roman" w:hAnsi="Times New Roman" w:cs="Times New Roman"/>
          <w:color w:val="231F20"/>
          <w:szCs w:val="20"/>
          <w:lang w:val="en-US"/>
        </w:rPr>
      </w:pPr>
      <w:r w:rsidRPr="00B003A9">
        <w:rPr>
          <w:rFonts w:ascii="Times New Roman" w:hAnsi="Times New Roman" w:cs="Times New Roman"/>
          <w:lang w:val="en-US"/>
        </w:rPr>
        <w:t xml:space="preserve">At the heart of </w:t>
      </w:r>
      <w:r w:rsidR="00703699" w:rsidRPr="00B003A9">
        <w:rPr>
          <w:rFonts w:ascii="Times New Roman" w:hAnsi="Times New Roman" w:cs="Times New Roman"/>
          <w:lang w:val="en-US"/>
        </w:rPr>
        <w:t>this new</w:t>
      </w:r>
      <w:r w:rsidRPr="00B003A9">
        <w:rPr>
          <w:rFonts w:ascii="Times New Roman" w:hAnsi="Times New Roman" w:cs="Times New Roman"/>
          <w:lang w:val="en-US"/>
        </w:rPr>
        <w:t xml:space="preserve"> project was the deliberate intent to </w:t>
      </w:r>
      <w:r w:rsidR="00D01BFD" w:rsidRPr="00B003A9">
        <w:rPr>
          <w:rFonts w:ascii="Times New Roman" w:hAnsi="Times New Roman" w:cs="Times New Roman"/>
          <w:lang w:val="en-US"/>
        </w:rPr>
        <w:t>see the participants</w:t>
      </w:r>
      <w:r w:rsidRPr="00B003A9">
        <w:rPr>
          <w:rFonts w:ascii="Times New Roman" w:hAnsi="Times New Roman" w:cs="Times New Roman"/>
          <w:lang w:val="en-US"/>
        </w:rPr>
        <w:t xml:space="preserve"> as resources. This meant that after </w:t>
      </w:r>
      <w:r w:rsidR="00D01BFD" w:rsidRPr="00B003A9">
        <w:rPr>
          <w:rFonts w:ascii="Times New Roman" w:hAnsi="Times New Roman" w:cs="Times New Roman"/>
          <w:lang w:val="en-US"/>
        </w:rPr>
        <w:t xml:space="preserve">the </w:t>
      </w:r>
      <w:r w:rsidRPr="00B003A9">
        <w:rPr>
          <w:rFonts w:ascii="Times New Roman" w:hAnsi="Times New Roman" w:cs="Times New Roman"/>
          <w:lang w:val="en-US"/>
        </w:rPr>
        <w:t xml:space="preserve">two project managers </w:t>
      </w:r>
      <w:r w:rsidR="00FB67FD" w:rsidRPr="00B003A9">
        <w:rPr>
          <w:rFonts w:ascii="Times New Roman" w:hAnsi="Times New Roman" w:cs="Times New Roman"/>
          <w:lang w:val="en-US"/>
        </w:rPr>
        <w:t>began</w:t>
      </w:r>
      <w:r w:rsidRPr="00B003A9">
        <w:rPr>
          <w:rFonts w:ascii="Times New Roman" w:hAnsi="Times New Roman" w:cs="Times New Roman"/>
          <w:lang w:val="en-US"/>
        </w:rPr>
        <w:t xml:space="preserve"> to develop and run the project, the initial name </w:t>
      </w:r>
      <w:r w:rsidRPr="00B003A9">
        <w:rPr>
          <w:rFonts w:ascii="Times New Roman" w:hAnsi="Times New Roman" w:cs="Times New Roman"/>
          <w:i/>
          <w:lang w:val="en-US"/>
        </w:rPr>
        <w:t>IDA Refugees Professional Program</w:t>
      </w:r>
      <w:r w:rsidRPr="00B003A9">
        <w:rPr>
          <w:rFonts w:ascii="Times New Roman" w:hAnsi="Times New Roman" w:cs="Times New Roman"/>
          <w:lang w:val="en-US"/>
        </w:rPr>
        <w:t xml:space="preserve"> was changed to the </w:t>
      </w:r>
      <w:r w:rsidR="008325CB" w:rsidRPr="00B003A9">
        <w:rPr>
          <w:rFonts w:ascii="Times New Roman" w:hAnsi="Times New Roman" w:cs="Times New Roman"/>
          <w:lang w:val="en-US"/>
        </w:rPr>
        <w:t xml:space="preserve">final </w:t>
      </w:r>
      <w:r w:rsidRPr="00B003A9">
        <w:rPr>
          <w:rFonts w:ascii="Times New Roman" w:hAnsi="Times New Roman" w:cs="Times New Roman"/>
          <w:i/>
          <w:lang w:val="en-US"/>
        </w:rPr>
        <w:t>Professional Engineering Academy</w:t>
      </w:r>
      <w:r w:rsidRPr="00B003A9">
        <w:rPr>
          <w:rFonts w:ascii="Times New Roman" w:hAnsi="Times New Roman" w:cs="Times New Roman"/>
          <w:lang w:val="en-US"/>
        </w:rPr>
        <w:t xml:space="preserve"> and the methodology </w:t>
      </w:r>
      <w:r w:rsidR="00134FB5" w:rsidRPr="00B003A9">
        <w:rPr>
          <w:rFonts w:ascii="Times New Roman" w:hAnsi="Times New Roman" w:cs="Times New Roman"/>
          <w:lang w:val="en-US"/>
        </w:rPr>
        <w:t xml:space="preserve">explicitly </w:t>
      </w:r>
      <w:r w:rsidRPr="00B003A9">
        <w:rPr>
          <w:rFonts w:ascii="Times New Roman" w:hAnsi="Times New Roman" w:cs="Times New Roman"/>
          <w:lang w:val="en-US"/>
        </w:rPr>
        <w:t>defined as a resource-oriented and acknowledging approach to the refugees</w:t>
      </w:r>
      <w:r w:rsidR="00FC716A" w:rsidRPr="00B003A9">
        <w:rPr>
          <w:rFonts w:ascii="Times New Roman" w:hAnsi="Times New Roman" w:cs="Times New Roman"/>
          <w:lang w:val="en-US"/>
        </w:rPr>
        <w:t>, in which</w:t>
      </w:r>
      <w:r w:rsidRPr="00B003A9">
        <w:rPr>
          <w:rFonts w:ascii="Times New Roman" w:hAnsi="Times New Roman" w:cs="Times New Roman"/>
          <w:lang w:val="en-US"/>
        </w:rPr>
        <w:t xml:space="preserve"> professional identity</w:t>
      </w:r>
      <w:r w:rsidR="00FC716A" w:rsidRPr="00B003A9">
        <w:rPr>
          <w:rFonts w:ascii="Times New Roman" w:hAnsi="Times New Roman" w:cs="Times New Roman"/>
          <w:lang w:val="en-US"/>
        </w:rPr>
        <w:t xml:space="preserve"> </w:t>
      </w:r>
      <w:r w:rsidR="000A0C7A">
        <w:rPr>
          <w:rFonts w:ascii="Times New Roman" w:hAnsi="Times New Roman" w:cs="Times New Roman"/>
          <w:lang w:val="en-US"/>
        </w:rPr>
        <w:t>was</w:t>
      </w:r>
      <w:r w:rsidR="000A0C7A" w:rsidRPr="00B003A9">
        <w:rPr>
          <w:rFonts w:ascii="Times New Roman" w:hAnsi="Times New Roman" w:cs="Times New Roman"/>
          <w:lang w:val="en-US"/>
        </w:rPr>
        <w:t xml:space="preserve"> </w:t>
      </w:r>
      <w:r w:rsidR="00FC716A" w:rsidRPr="00B003A9">
        <w:rPr>
          <w:rFonts w:ascii="Times New Roman" w:hAnsi="Times New Roman" w:cs="Times New Roman"/>
          <w:lang w:val="en-US"/>
        </w:rPr>
        <w:t>highlighted</w:t>
      </w:r>
      <w:r w:rsidRPr="00B003A9">
        <w:rPr>
          <w:rFonts w:ascii="Times New Roman" w:hAnsi="Times New Roman" w:cs="Times New Roman"/>
          <w:lang w:val="en-US"/>
        </w:rPr>
        <w:t xml:space="preserve"> over refugee status or history.</w:t>
      </w:r>
      <w:r w:rsidR="000D6BB2" w:rsidRPr="00B003A9">
        <w:rPr>
          <w:rFonts w:ascii="Times New Roman" w:hAnsi="Times New Roman" w:cs="Times New Roman"/>
          <w:color w:val="231F20"/>
          <w:szCs w:val="20"/>
          <w:lang w:val="en-US"/>
        </w:rPr>
        <w:t xml:space="preserve"> At the core of the methodology was the recognition of the many ways</w:t>
      </w:r>
      <w:r w:rsidR="00FC716A" w:rsidRPr="00B003A9">
        <w:rPr>
          <w:rFonts w:ascii="Times New Roman" w:hAnsi="Times New Roman" w:cs="Times New Roman"/>
          <w:color w:val="231F20"/>
          <w:szCs w:val="20"/>
          <w:lang w:val="en-US"/>
        </w:rPr>
        <w:t xml:space="preserve"> the</w:t>
      </w:r>
      <w:r w:rsidR="000D6BB2" w:rsidRPr="00B003A9">
        <w:rPr>
          <w:rFonts w:ascii="Times New Roman" w:hAnsi="Times New Roman" w:cs="Times New Roman"/>
          <w:color w:val="231F20"/>
          <w:szCs w:val="20"/>
          <w:lang w:val="en-US"/>
        </w:rPr>
        <w:t xml:space="preserve"> participants would </w:t>
      </w:r>
      <w:r w:rsidR="00FC716A" w:rsidRPr="00B003A9">
        <w:rPr>
          <w:rFonts w:ascii="Times New Roman" w:hAnsi="Times New Roman" w:cs="Times New Roman"/>
          <w:color w:val="231F20"/>
          <w:szCs w:val="20"/>
          <w:lang w:val="en-US"/>
        </w:rPr>
        <w:t>often</w:t>
      </w:r>
      <w:r w:rsidR="000D6BB2" w:rsidRPr="00B003A9">
        <w:rPr>
          <w:rFonts w:ascii="Times New Roman" w:hAnsi="Times New Roman" w:cs="Times New Roman"/>
          <w:color w:val="231F20"/>
          <w:szCs w:val="20"/>
          <w:lang w:val="en-US"/>
        </w:rPr>
        <w:t xml:space="preserve"> be positioned before and on arrival in Denmark, in various contexts, including as refugees, receivers of welfare benefits, financial burdens, traumatized people, potential criminals, client</w:t>
      </w:r>
      <w:r w:rsidR="00FC716A" w:rsidRPr="00B003A9">
        <w:rPr>
          <w:rFonts w:ascii="Times New Roman" w:hAnsi="Times New Roman" w:cs="Times New Roman"/>
          <w:color w:val="231F20"/>
          <w:szCs w:val="20"/>
          <w:lang w:val="en-US"/>
        </w:rPr>
        <w:t xml:space="preserve">s, and objects of voluntary efforts. </w:t>
      </w:r>
      <w:r w:rsidR="00FE31C9" w:rsidRPr="00B003A9">
        <w:rPr>
          <w:rFonts w:ascii="Times New Roman" w:hAnsi="Times New Roman" w:cs="Times New Roman"/>
          <w:color w:val="231F20"/>
          <w:szCs w:val="20"/>
          <w:lang w:val="en-US"/>
        </w:rPr>
        <w:t xml:space="preserve">Trying to challenge these widespread perceptions, the project attempted to </w:t>
      </w:r>
      <w:r w:rsidR="00CB05B3" w:rsidRPr="00B003A9">
        <w:rPr>
          <w:rFonts w:ascii="Times New Roman" w:hAnsi="Times New Roman" w:cs="Times New Roman"/>
          <w:color w:val="231F20"/>
          <w:szCs w:val="20"/>
          <w:lang w:val="en-US"/>
        </w:rPr>
        <w:t>include them in a professional ‘us’</w:t>
      </w:r>
      <w:r w:rsidR="00FE31C9" w:rsidRPr="00B003A9">
        <w:rPr>
          <w:rFonts w:ascii="Times New Roman" w:hAnsi="Times New Roman" w:cs="Times New Roman"/>
          <w:color w:val="231F20"/>
          <w:szCs w:val="20"/>
          <w:lang w:val="en-US"/>
        </w:rPr>
        <w:t xml:space="preserve">, by </w:t>
      </w:r>
      <w:r w:rsidR="00126FBB" w:rsidRPr="00B003A9">
        <w:rPr>
          <w:rStyle w:val="fontstyle01"/>
          <w:rFonts w:ascii="Times New Roman" w:hAnsi="Times New Roman" w:cs="Times New Roman"/>
          <w:color w:val="auto"/>
          <w:sz w:val="22"/>
          <w:szCs w:val="22"/>
          <w:lang w:val="en-US"/>
        </w:rPr>
        <w:t>meet</w:t>
      </w:r>
      <w:r w:rsidR="00FE31C9" w:rsidRPr="00B003A9">
        <w:rPr>
          <w:rStyle w:val="fontstyle01"/>
          <w:rFonts w:ascii="Times New Roman" w:hAnsi="Times New Roman" w:cs="Times New Roman"/>
          <w:color w:val="auto"/>
          <w:sz w:val="22"/>
          <w:szCs w:val="22"/>
          <w:lang w:val="en-US"/>
        </w:rPr>
        <w:t>ing</w:t>
      </w:r>
      <w:r w:rsidR="00126FBB" w:rsidRPr="00B003A9">
        <w:rPr>
          <w:rStyle w:val="fontstyle01"/>
          <w:rFonts w:ascii="Times New Roman" w:hAnsi="Times New Roman" w:cs="Times New Roman"/>
          <w:color w:val="auto"/>
          <w:sz w:val="22"/>
          <w:szCs w:val="22"/>
          <w:lang w:val="en-US"/>
        </w:rPr>
        <w:t xml:space="preserve"> them as role models selected among other talents, thus welcoming them into a large professional network with Danish peers in PEA.</w:t>
      </w:r>
    </w:p>
    <w:p w14:paraId="1737D1E7" w14:textId="7B253744" w:rsidR="007C6721" w:rsidRPr="00C62D0E" w:rsidRDefault="00FB67FD" w:rsidP="0019228C">
      <w:pPr>
        <w:spacing w:line="360" w:lineRule="auto"/>
        <w:rPr>
          <w:rStyle w:val="fontstyle01"/>
          <w:rFonts w:ascii="Times New Roman" w:hAnsi="Times New Roman" w:cs="Times New Roman"/>
          <w:color w:val="auto"/>
          <w:sz w:val="22"/>
          <w:szCs w:val="22"/>
          <w:lang w:val="en-US"/>
        </w:rPr>
      </w:pPr>
      <w:r w:rsidRPr="00C62D0E">
        <w:rPr>
          <w:rFonts w:ascii="Times New Roman" w:hAnsi="Times New Roman" w:cs="Times New Roman"/>
          <w:lang w:val="en-US"/>
        </w:rPr>
        <w:t xml:space="preserve">The fact that </w:t>
      </w:r>
      <w:r w:rsidR="00760877" w:rsidRPr="00C62D0E">
        <w:rPr>
          <w:rFonts w:ascii="Times New Roman" w:hAnsi="Times New Roman" w:cs="Times New Roman"/>
          <w:lang w:val="en-US"/>
        </w:rPr>
        <w:t xml:space="preserve">PEA </w:t>
      </w:r>
      <w:r w:rsidRPr="00C62D0E">
        <w:rPr>
          <w:rFonts w:ascii="Times New Roman" w:hAnsi="Times New Roman" w:cs="Times New Roman"/>
          <w:lang w:val="en-US"/>
        </w:rPr>
        <w:t xml:space="preserve">was </w:t>
      </w:r>
      <w:r w:rsidR="00134FB5" w:rsidRPr="00C62D0E">
        <w:rPr>
          <w:rStyle w:val="fontstyle01"/>
          <w:rFonts w:ascii="Times New Roman" w:hAnsi="Times New Roman" w:cs="Times New Roman"/>
          <w:color w:val="auto"/>
          <w:sz w:val="22"/>
          <w:szCs w:val="22"/>
          <w:lang w:val="en-US"/>
        </w:rPr>
        <w:t xml:space="preserve">organizationally </w:t>
      </w:r>
      <w:r w:rsidR="00760877" w:rsidRPr="00C62D0E">
        <w:rPr>
          <w:rStyle w:val="fontstyle01"/>
          <w:rFonts w:ascii="Times New Roman" w:hAnsi="Times New Roman" w:cs="Times New Roman"/>
          <w:color w:val="auto"/>
          <w:sz w:val="22"/>
          <w:szCs w:val="22"/>
          <w:lang w:val="en-US"/>
        </w:rPr>
        <w:t>placed</w:t>
      </w:r>
      <w:r w:rsidR="00134FB5" w:rsidRPr="00C62D0E">
        <w:rPr>
          <w:rStyle w:val="fontstyle01"/>
          <w:rFonts w:ascii="Times New Roman" w:hAnsi="Times New Roman" w:cs="Times New Roman"/>
          <w:color w:val="auto"/>
          <w:sz w:val="22"/>
          <w:szCs w:val="22"/>
          <w:lang w:val="en-US"/>
        </w:rPr>
        <w:t xml:space="preserve"> in IDA</w:t>
      </w:r>
      <w:r w:rsidR="00760877" w:rsidRPr="00C62D0E">
        <w:rPr>
          <w:rStyle w:val="fontstyle01"/>
          <w:rFonts w:ascii="Times New Roman" w:hAnsi="Times New Roman" w:cs="Times New Roman"/>
          <w:color w:val="auto"/>
          <w:sz w:val="22"/>
          <w:szCs w:val="22"/>
          <w:lang w:val="en-US"/>
        </w:rPr>
        <w:t xml:space="preserve"> </w:t>
      </w:r>
      <w:r w:rsidR="006E23E4" w:rsidRPr="00C62D0E">
        <w:rPr>
          <w:rStyle w:val="fontstyle01"/>
          <w:rFonts w:ascii="Times New Roman" w:hAnsi="Times New Roman" w:cs="Times New Roman"/>
          <w:color w:val="auto"/>
          <w:sz w:val="22"/>
          <w:szCs w:val="22"/>
          <w:lang w:val="en-US"/>
        </w:rPr>
        <w:t>was thought to enable</w:t>
      </w:r>
      <w:r w:rsidRPr="00C62D0E">
        <w:rPr>
          <w:rStyle w:val="fontstyle01"/>
          <w:rFonts w:ascii="Times New Roman" w:hAnsi="Times New Roman" w:cs="Times New Roman"/>
          <w:color w:val="auto"/>
          <w:sz w:val="22"/>
          <w:szCs w:val="22"/>
          <w:lang w:val="en-US"/>
        </w:rPr>
        <w:t xml:space="preserve"> a u</w:t>
      </w:r>
      <w:r w:rsidR="00760877" w:rsidRPr="00C62D0E">
        <w:rPr>
          <w:rStyle w:val="fontstyle01"/>
          <w:rFonts w:ascii="Times New Roman" w:hAnsi="Times New Roman" w:cs="Times New Roman"/>
          <w:color w:val="auto"/>
          <w:sz w:val="22"/>
          <w:szCs w:val="22"/>
          <w:lang w:val="en-US"/>
        </w:rPr>
        <w:t>nique role vis-à-vis the participants</w:t>
      </w:r>
      <w:r w:rsidRPr="00C62D0E">
        <w:rPr>
          <w:rStyle w:val="fontstyle01"/>
          <w:rFonts w:ascii="Times New Roman" w:hAnsi="Times New Roman" w:cs="Times New Roman"/>
          <w:color w:val="auto"/>
          <w:sz w:val="22"/>
          <w:szCs w:val="22"/>
          <w:lang w:val="en-US"/>
        </w:rPr>
        <w:t xml:space="preserve">, which </w:t>
      </w:r>
      <w:r w:rsidR="000773E1" w:rsidRPr="00C62D0E">
        <w:rPr>
          <w:rStyle w:val="fontstyle01"/>
          <w:rFonts w:ascii="Times New Roman" w:hAnsi="Times New Roman" w:cs="Times New Roman"/>
          <w:color w:val="auto"/>
          <w:sz w:val="22"/>
          <w:szCs w:val="22"/>
          <w:lang w:val="en-US"/>
        </w:rPr>
        <w:t>could help</w:t>
      </w:r>
      <w:r w:rsidRPr="00C62D0E">
        <w:rPr>
          <w:rStyle w:val="fontstyle01"/>
          <w:rFonts w:ascii="Times New Roman" w:hAnsi="Times New Roman" w:cs="Times New Roman"/>
          <w:color w:val="auto"/>
          <w:sz w:val="22"/>
          <w:szCs w:val="22"/>
          <w:lang w:val="en-US"/>
        </w:rPr>
        <w:t xml:space="preserve"> make this new approach possible.</w:t>
      </w:r>
      <w:r w:rsidR="00FC716A" w:rsidRPr="00C62D0E">
        <w:rPr>
          <w:rFonts w:ascii="Times New Roman" w:hAnsi="Times New Roman" w:cs="Times New Roman"/>
          <w:lang w:val="en-US"/>
        </w:rPr>
        <w:t xml:space="preserve"> Whereas most</w:t>
      </w:r>
      <w:r w:rsidR="00FC716A" w:rsidRPr="00C62D0E">
        <w:rPr>
          <w:rStyle w:val="fontstyle01"/>
          <w:rFonts w:ascii="Times New Roman" w:hAnsi="Times New Roman" w:cs="Times New Roman"/>
          <w:color w:val="auto"/>
          <w:sz w:val="22"/>
          <w:szCs w:val="22"/>
          <w:lang w:val="en-US"/>
        </w:rPr>
        <w:t xml:space="preserve"> interactions with the authorities entailed a long list of demands and rules, participation in PEA </w:t>
      </w:r>
      <w:r w:rsidR="00CD0528" w:rsidRPr="00C62D0E">
        <w:rPr>
          <w:rStyle w:val="fontstyle01"/>
          <w:rFonts w:ascii="Times New Roman" w:hAnsi="Times New Roman" w:cs="Times New Roman"/>
          <w:color w:val="auto"/>
          <w:sz w:val="22"/>
          <w:szCs w:val="22"/>
          <w:lang w:val="en-US"/>
        </w:rPr>
        <w:t>w</w:t>
      </w:r>
      <w:r w:rsidR="00FC716A" w:rsidRPr="00C62D0E">
        <w:rPr>
          <w:rStyle w:val="fontstyle01"/>
          <w:rFonts w:ascii="Times New Roman" w:hAnsi="Times New Roman" w:cs="Times New Roman"/>
          <w:color w:val="auto"/>
          <w:sz w:val="22"/>
          <w:szCs w:val="22"/>
          <w:lang w:val="en-US"/>
        </w:rPr>
        <w:t>as</w:t>
      </w:r>
      <w:r w:rsidR="00CD0528" w:rsidRPr="00C62D0E">
        <w:rPr>
          <w:rStyle w:val="fontstyle01"/>
          <w:rFonts w:ascii="Times New Roman" w:hAnsi="Times New Roman" w:cs="Times New Roman"/>
          <w:color w:val="auto"/>
          <w:sz w:val="22"/>
          <w:szCs w:val="22"/>
          <w:lang w:val="en-US"/>
        </w:rPr>
        <w:t xml:space="preserve"> voluntary and based on </w:t>
      </w:r>
      <w:r w:rsidR="0028172E" w:rsidRPr="00C62D0E">
        <w:rPr>
          <w:rStyle w:val="fontstyle01"/>
          <w:rFonts w:ascii="Times New Roman" w:hAnsi="Times New Roman" w:cs="Times New Roman"/>
          <w:color w:val="auto"/>
          <w:sz w:val="22"/>
          <w:szCs w:val="22"/>
          <w:lang w:val="en-US"/>
        </w:rPr>
        <w:t xml:space="preserve">their </w:t>
      </w:r>
      <w:r w:rsidR="00CD0528" w:rsidRPr="00C62D0E">
        <w:rPr>
          <w:rStyle w:val="fontstyle01"/>
          <w:rFonts w:ascii="Times New Roman" w:hAnsi="Times New Roman" w:cs="Times New Roman"/>
          <w:color w:val="auto"/>
          <w:sz w:val="22"/>
          <w:szCs w:val="22"/>
          <w:lang w:val="en-US"/>
        </w:rPr>
        <w:t>professional background</w:t>
      </w:r>
      <w:r w:rsidR="0028172E" w:rsidRPr="00C62D0E">
        <w:rPr>
          <w:rStyle w:val="fontstyle01"/>
          <w:rFonts w:ascii="Times New Roman" w:hAnsi="Times New Roman" w:cs="Times New Roman"/>
          <w:color w:val="auto"/>
          <w:sz w:val="22"/>
          <w:szCs w:val="22"/>
          <w:lang w:val="en-US"/>
        </w:rPr>
        <w:t>s</w:t>
      </w:r>
      <w:r w:rsidR="00CD0528" w:rsidRPr="00C62D0E">
        <w:rPr>
          <w:rStyle w:val="fontstyle01"/>
          <w:rFonts w:ascii="Times New Roman" w:hAnsi="Times New Roman" w:cs="Times New Roman"/>
          <w:color w:val="auto"/>
          <w:sz w:val="22"/>
          <w:szCs w:val="22"/>
          <w:lang w:val="en-US"/>
        </w:rPr>
        <w:t xml:space="preserve"> rather than their </w:t>
      </w:r>
      <w:r w:rsidR="00C963A5" w:rsidRPr="00C62D0E">
        <w:rPr>
          <w:rStyle w:val="fontstyle01"/>
          <w:rFonts w:ascii="Times New Roman" w:hAnsi="Times New Roman" w:cs="Times New Roman"/>
          <w:color w:val="auto"/>
          <w:sz w:val="22"/>
          <w:szCs w:val="22"/>
          <w:lang w:val="en-US"/>
        </w:rPr>
        <w:t>status as refugees:</w:t>
      </w:r>
    </w:p>
    <w:p w14:paraId="31FF03E2" w14:textId="4A71E49A" w:rsidR="006E4D88" w:rsidRPr="00C62D0E" w:rsidRDefault="006E4D88" w:rsidP="006E4D88">
      <w:pPr>
        <w:ind w:left="1276"/>
        <w:rPr>
          <w:rFonts w:ascii="Times New Roman" w:hAnsi="Times New Roman" w:cs="Times New Roman"/>
          <w:lang w:val="en-US"/>
        </w:rPr>
      </w:pPr>
      <w:r w:rsidRPr="00C62D0E">
        <w:rPr>
          <w:rFonts w:ascii="Times New Roman" w:hAnsi="Times New Roman" w:cs="Times New Roman"/>
          <w:lang w:val="en-US"/>
        </w:rPr>
        <w:t>Being part of PEA was the first time I felt like an engineer since I arrived in Denmark. (Participant in PEA)</w:t>
      </w:r>
    </w:p>
    <w:p w14:paraId="7BE65A49" w14:textId="2F157A5C" w:rsidR="007B194E" w:rsidRPr="00C62D0E" w:rsidRDefault="0028172E" w:rsidP="0019228C">
      <w:pPr>
        <w:spacing w:line="360" w:lineRule="auto"/>
        <w:ind w:left="1304"/>
        <w:rPr>
          <w:rStyle w:val="fontstyle01"/>
          <w:rFonts w:ascii="Times New Roman" w:hAnsi="Times New Roman" w:cs="Times New Roman"/>
          <w:sz w:val="22"/>
          <w:szCs w:val="22"/>
          <w:lang w:val="en-US"/>
        </w:rPr>
      </w:pPr>
      <w:r w:rsidRPr="00C62D0E">
        <w:rPr>
          <w:rStyle w:val="fontstyle01"/>
          <w:rFonts w:ascii="Times New Roman" w:hAnsi="Times New Roman" w:cs="Times New Roman"/>
          <w:sz w:val="22"/>
          <w:szCs w:val="22"/>
          <w:lang w:val="en-US"/>
        </w:rPr>
        <w:t>Our greatest strength is definitely that we are a professional community that acknowledges these people. We are not in a power position, like the private job consultancies or other integration bodies – this is a professional community. (</w:t>
      </w:r>
      <w:r w:rsidR="005102E3" w:rsidRPr="00C62D0E">
        <w:rPr>
          <w:rStyle w:val="fontstyle01"/>
          <w:rFonts w:ascii="Times New Roman" w:hAnsi="Times New Roman" w:cs="Times New Roman"/>
          <w:sz w:val="22"/>
          <w:szCs w:val="22"/>
          <w:lang w:val="en-US"/>
        </w:rPr>
        <w:t>I</w:t>
      </w:r>
      <w:r w:rsidR="005102E3" w:rsidRPr="00C62D0E">
        <w:rPr>
          <w:rFonts w:ascii="Times New Roman" w:hAnsi="Times New Roman" w:cs="Times New Roman"/>
          <w:lang w:val="en-US"/>
        </w:rPr>
        <w:t xml:space="preserve">nterlocutor </w:t>
      </w:r>
      <w:r w:rsidR="005102E3" w:rsidRPr="00C62D0E">
        <w:rPr>
          <w:rStyle w:val="fontstyle01"/>
          <w:rFonts w:ascii="Times New Roman" w:hAnsi="Times New Roman" w:cs="Times New Roman"/>
          <w:sz w:val="22"/>
          <w:szCs w:val="22"/>
          <w:lang w:val="en-US"/>
        </w:rPr>
        <w:t>PM</w:t>
      </w:r>
      <w:r w:rsidRPr="00C62D0E">
        <w:rPr>
          <w:rStyle w:val="fontstyle01"/>
          <w:rFonts w:ascii="Times New Roman" w:hAnsi="Times New Roman" w:cs="Times New Roman"/>
          <w:sz w:val="22"/>
          <w:szCs w:val="22"/>
          <w:lang w:val="en-US"/>
        </w:rPr>
        <w:t xml:space="preserve">) </w:t>
      </w:r>
    </w:p>
    <w:p w14:paraId="4F9C0C77" w14:textId="5AD85D38" w:rsidR="00A272C5" w:rsidRPr="00B003A9" w:rsidRDefault="00FC6BD5" w:rsidP="0019228C">
      <w:pPr>
        <w:spacing w:line="360" w:lineRule="auto"/>
        <w:rPr>
          <w:rFonts w:ascii="Times New Roman" w:hAnsi="Times New Roman" w:cs="Times New Roman"/>
          <w:color w:val="231F20"/>
          <w:szCs w:val="20"/>
          <w:lang w:val="en-US"/>
        </w:rPr>
      </w:pPr>
      <w:r w:rsidRPr="00B003A9">
        <w:rPr>
          <w:rFonts w:ascii="Times New Roman" w:hAnsi="Times New Roman" w:cs="Times New Roman"/>
          <w:color w:val="231F20"/>
          <w:szCs w:val="20"/>
          <w:lang w:val="en-US"/>
        </w:rPr>
        <w:t>As will be evident</w:t>
      </w:r>
      <w:r w:rsidR="009D5B9C" w:rsidRPr="00B003A9">
        <w:rPr>
          <w:rFonts w:ascii="Times New Roman" w:hAnsi="Times New Roman" w:cs="Times New Roman"/>
          <w:color w:val="231F20"/>
          <w:szCs w:val="20"/>
          <w:lang w:val="en-US"/>
        </w:rPr>
        <w:t xml:space="preserve"> (see below)</w:t>
      </w:r>
      <w:r w:rsidRPr="00B003A9">
        <w:rPr>
          <w:rFonts w:ascii="Times New Roman" w:hAnsi="Times New Roman" w:cs="Times New Roman"/>
          <w:color w:val="231F20"/>
          <w:szCs w:val="20"/>
          <w:lang w:val="en-US"/>
        </w:rPr>
        <w:t xml:space="preserve">, this attempt at a resource-oriented methodology would be </w:t>
      </w:r>
      <w:r w:rsidR="00382A5E" w:rsidRPr="00B003A9">
        <w:rPr>
          <w:rFonts w:ascii="Times New Roman" w:hAnsi="Times New Roman" w:cs="Times New Roman"/>
          <w:color w:val="231F20"/>
          <w:szCs w:val="20"/>
          <w:lang w:val="en-US"/>
        </w:rPr>
        <w:t xml:space="preserve">challenged and negotiated </w:t>
      </w:r>
      <w:r w:rsidR="00FC2654" w:rsidRPr="00B003A9">
        <w:rPr>
          <w:rFonts w:ascii="Times New Roman" w:hAnsi="Times New Roman" w:cs="Times New Roman"/>
          <w:color w:val="231F20"/>
          <w:szCs w:val="20"/>
          <w:lang w:val="en-US"/>
        </w:rPr>
        <w:t>as other practices</w:t>
      </w:r>
      <w:r w:rsidR="00150F55" w:rsidRPr="00B003A9">
        <w:rPr>
          <w:rFonts w:ascii="Times New Roman" w:hAnsi="Times New Roman" w:cs="Times New Roman"/>
          <w:color w:val="231F20"/>
          <w:szCs w:val="20"/>
          <w:lang w:val="en-US"/>
        </w:rPr>
        <w:t xml:space="preserve"> and agendas </w:t>
      </w:r>
      <w:r w:rsidRPr="00B003A9">
        <w:rPr>
          <w:rFonts w:ascii="Times New Roman" w:hAnsi="Times New Roman" w:cs="Times New Roman"/>
          <w:color w:val="231F20"/>
          <w:szCs w:val="20"/>
          <w:lang w:val="en-US"/>
        </w:rPr>
        <w:t xml:space="preserve">came into play </w:t>
      </w:r>
      <w:r w:rsidR="00E37C32" w:rsidRPr="00B003A9">
        <w:rPr>
          <w:rFonts w:ascii="Times New Roman" w:hAnsi="Times New Roman" w:cs="Times New Roman"/>
          <w:color w:val="231F20"/>
          <w:szCs w:val="20"/>
          <w:lang w:val="en-US"/>
        </w:rPr>
        <w:t xml:space="preserve">in the </w:t>
      </w:r>
      <w:r w:rsidRPr="00B003A9">
        <w:rPr>
          <w:rFonts w:ascii="Times New Roman" w:hAnsi="Times New Roman" w:cs="Times New Roman"/>
          <w:color w:val="231F20"/>
          <w:szCs w:val="20"/>
          <w:lang w:val="en-US"/>
        </w:rPr>
        <w:t>interact</w:t>
      </w:r>
      <w:r w:rsidR="00E37C32" w:rsidRPr="00B003A9">
        <w:rPr>
          <w:rFonts w:ascii="Times New Roman" w:hAnsi="Times New Roman" w:cs="Times New Roman"/>
          <w:color w:val="231F20"/>
          <w:szCs w:val="20"/>
          <w:lang w:val="en-US"/>
        </w:rPr>
        <w:t>ion between PEA and</w:t>
      </w:r>
      <w:r w:rsidRPr="00B003A9">
        <w:rPr>
          <w:rFonts w:ascii="Times New Roman" w:hAnsi="Times New Roman" w:cs="Times New Roman"/>
          <w:color w:val="231F20"/>
          <w:szCs w:val="20"/>
          <w:lang w:val="en-US"/>
        </w:rPr>
        <w:t xml:space="preserve"> </w:t>
      </w:r>
      <w:r w:rsidR="00E37C32" w:rsidRPr="00B003A9">
        <w:rPr>
          <w:rFonts w:ascii="Times New Roman" w:hAnsi="Times New Roman" w:cs="Times New Roman"/>
          <w:color w:val="231F20"/>
          <w:szCs w:val="20"/>
          <w:lang w:val="en-US"/>
        </w:rPr>
        <w:t>a</w:t>
      </w:r>
      <w:r w:rsidRPr="00B003A9">
        <w:rPr>
          <w:rFonts w:ascii="Times New Roman" w:hAnsi="Times New Roman" w:cs="Times New Roman"/>
          <w:color w:val="231F20"/>
          <w:szCs w:val="20"/>
          <w:lang w:val="en-US"/>
        </w:rPr>
        <w:t xml:space="preserve"> number of actors. </w:t>
      </w:r>
      <w:r w:rsidR="00CB1272" w:rsidRPr="00B003A9">
        <w:rPr>
          <w:rFonts w:ascii="Times New Roman" w:hAnsi="Times New Roman" w:cs="Times New Roman"/>
          <w:color w:val="231F20"/>
          <w:szCs w:val="20"/>
          <w:lang w:val="en-US"/>
        </w:rPr>
        <w:t xml:space="preserve">The two project managers from IDA recognized that the initiative was potentially challenged by the cultural-discursive arrangements that </w:t>
      </w:r>
      <w:r w:rsidR="000907AA" w:rsidRPr="00B003A9">
        <w:rPr>
          <w:rFonts w:ascii="Times New Roman" w:hAnsi="Times New Roman" w:cs="Times New Roman"/>
          <w:color w:val="231F20"/>
          <w:szCs w:val="20"/>
          <w:lang w:val="en-US"/>
        </w:rPr>
        <w:t xml:space="preserve">dominate practices of </w:t>
      </w:r>
      <w:r w:rsidR="00B04FBB" w:rsidRPr="00B003A9">
        <w:rPr>
          <w:rFonts w:ascii="Times New Roman" w:hAnsi="Times New Roman" w:cs="Times New Roman"/>
          <w:color w:val="231F20"/>
          <w:szCs w:val="20"/>
          <w:lang w:val="en-US"/>
        </w:rPr>
        <w:t>integrating refugees, and they made an effort to change these arrangements by framing the PEA initiative in terms of a more resource-oriented discourse</w:t>
      </w:r>
      <w:r w:rsidR="00772D71" w:rsidRPr="00B003A9">
        <w:rPr>
          <w:rFonts w:ascii="Times New Roman" w:hAnsi="Times New Roman" w:cs="Times New Roman"/>
          <w:color w:val="231F20"/>
          <w:szCs w:val="20"/>
          <w:lang w:val="en-US"/>
        </w:rPr>
        <w:t xml:space="preserve"> in the semantic space</w:t>
      </w:r>
      <w:r w:rsidR="00B04FBB" w:rsidRPr="00B003A9">
        <w:rPr>
          <w:rFonts w:ascii="Times New Roman" w:hAnsi="Times New Roman" w:cs="Times New Roman"/>
          <w:color w:val="231F20"/>
          <w:szCs w:val="20"/>
          <w:lang w:val="en-US"/>
        </w:rPr>
        <w:t xml:space="preserve">. </w:t>
      </w:r>
      <w:r w:rsidR="00BD5ADB" w:rsidRPr="00B003A9">
        <w:rPr>
          <w:rFonts w:ascii="Times New Roman" w:hAnsi="Times New Roman" w:cs="Times New Roman"/>
          <w:color w:val="231F20"/>
          <w:szCs w:val="20"/>
          <w:lang w:val="en-US"/>
        </w:rPr>
        <w:t>This work of articulation was meant to direct the initiative at practices of recruitment, professionalism, and releasing the potentials of skil</w:t>
      </w:r>
      <w:r w:rsidR="00A01374" w:rsidRPr="00B003A9">
        <w:rPr>
          <w:rFonts w:ascii="Times New Roman" w:hAnsi="Times New Roman" w:cs="Times New Roman"/>
          <w:color w:val="231F20"/>
          <w:szCs w:val="20"/>
          <w:lang w:val="en-US"/>
        </w:rPr>
        <w:t xml:space="preserve">lful engineers, and to avoid </w:t>
      </w:r>
      <w:r w:rsidR="007F127B" w:rsidRPr="00B003A9">
        <w:rPr>
          <w:rFonts w:ascii="Times New Roman" w:hAnsi="Times New Roman" w:cs="Times New Roman"/>
          <w:color w:val="231F20"/>
          <w:szCs w:val="20"/>
          <w:lang w:val="en-US"/>
        </w:rPr>
        <w:t>affiliation</w:t>
      </w:r>
      <w:r w:rsidR="00A01374" w:rsidRPr="00B003A9">
        <w:rPr>
          <w:rFonts w:ascii="Times New Roman" w:hAnsi="Times New Roman" w:cs="Times New Roman"/>
          <w:color w:val="231F20"/>
          <w:szCs w:val="20"/>
          <w:lang w:val="en-US"/>
        </w:rPr>
        <w:t xml:space="preserve"> with practices associated with culture differences, </w:t>
      </w:r>
      <w:r w:rsidR="00DD2566" w:rsidRPr="00B003A9">
        <w:rPr>
          <w:rFonts w:ascii="Times New Roman" w:hAnsi="Times New Roman" w:cs="Times New Roman"/>
          <w:color w:val="231F20"/>
          <w:szCs w:val="20"/>
          <w:lang w:val="en-US"/>
        </w:rPr>
        <w:t xml:space="preserve">naïve </w:t>
      </w:r>
      <w:r w:rsidR="00516C2F" w:rsidRPr="00B003A9">
        <w:rPr>
          <w:rFonts w:ascii="Times New Roman" w:hAnsi="Times New Roman" w:cs="Times New Roman"/>
          <w:color w:val="231F20"/>
          <w:szCs w:val="20"/>
          <w:lang w:val="en-US"/>
        </w:rPr>
        <w:t xml:space="preserve">humanism, </w:t>
      </w:r>
      <w:r w:rsidR="00A01374" w:rsidRPr="00B003A9">
        <w:rPr>
          <w:rFonts w:ascii="Times New Roman" w:hAnsi="Times New Roman" w:cs="Times New Roman"/>
          <w:color w:val="231F20"/>
          <w:szCs w:val="20"/>
          <w:lang w:val="en-US"/>
        </w:rPr>
        <w:t xml:space="preserve">ethnicity, skills deficits, </w:t>
      </w:r>
      <w:r w:rsidR="007F127B" w:rsidRPr="00B003A9">
        <w:rPr>
          <w:rFonts w:ascii="Times New Roman" w:hAnsi="Times New Roman" w:cs="Times New Roman"/>
          <w:color w:val="231F20"/>
          <w:szCs w:val="20"/>
          <w:lang w:val="en-US"/>
        </w:rPr>
        <w:t xml:space="preserve">and </w:t>
      </w:r>
      <w:proofErr w:type="spellStart"/>
      <w:r w:rsidR="007F127B" w:rsidRPr="00B003A9">
        <w:rPr>
          <w:rFonts w:ascii="Times New Roman" w:hAnsi="Times New Roman" w:cs="Times New Roman"/>
          <w:color w:val="231F20"/>
          <w:szCs w:val="20"/>
          <w:lang w:val="en-US"/>
        </w:rPr>
        <w:t>clienti</w:t>
      </w:r>
      <w:r w:rsidR="005102E3" w:rsidRPr="00B003A9">
        <w:rPr>
          <w:rFonts w:ascii="Times New Roman" w:hAnsi="Times New Roman" w:cs="Times New Roman"/>
          <w:color w:val="231F20"/>
          <w:szCs w:val="20"/>
          <w:lang w:val="en-US"/>
        </w:rPr>
        <w:t>zation</w:t>
      </w:r>
      <w:proofErr w:type="spellEnd"/>
      <w:r w:rsidR="007F127B" w:rsidRPr="00B003A9">
        <w:rPr>
          <w:rFonts w:ascii="Times New Roman" w:hAnsi="Times New Roman" w:cs="Times New Roman"/>
          <w:color w:val="231F20"/>
          <w:szCs w:val="20"/>
          <w:lang w:val="en-US"/>
        </w:rPr>
        <w:t>.</w:t>
      </w:r>
    </w:p>
    <w:p w14:paraId="47463A9E" w14:textId="77777777" w:rsidR="00A439D5" w:rsidRPr="00B003A9" w:rsidRDefault="00A439D5" w:rsidP="0019228C">
      <w:pPr>
        <w:spacing w:line="360" w:lineRule="auto"/>
        <w:rPr>
          <w:rFonts w:ascii="Times New Roman" w:hAnsi="Times New Roman" w:cs="Times New Roman"/>
          <w:color w:val="231F20"/>
          <w:szCs w:val="20"/>
          <w:lang w:val="en-US"/>
        </w:rPr>
      </w:pPr>
    </w:p>
    <w:p w14:paraId="1FDAD577" w14:textId="700F2478" w:rsidR="00DF2306" w:rsidRPr="00B003A9" w:rsidRDefault="00095709" w:rsidP="0019228C">
      <w:pPr>
        <w:spacing w:line="360" w:lineRule="auto"/>
        <w:rPr>
          <w:rFonts w:ascii="Times New Roman" w:hAnsi="Times New Roman" w:cs="Times New Roman"/>
          <w:b/>
          <w:lang w:val="en-US"/>
        </w:rPr>
      </w:pPr>
      <w:r w:rsidRPr="00B003A9">
        <w:rPr>
          <w:rFonts w:ascii="Times New Roman" w:hAnsi="Times New Roman" w:cs="Times New Roman"/>
          <w:b/>
          <w:lang w:val="en-US"/>
        </w:rPr>
        <w:t xml:space="preserve">Getting PEA into the public domain </w:t>
      </w:r>
    </w:p>
    <w:p w14:paraId="48121A38" w14:textId="16BA532A" w:rsidR="00095709" w:rsidRPr="00B003A9" w:rsidRDefault="000974D4" w:rsidP="0019228C">
      <w:pPr>
        <w:spacing w:line="360" w:lineRule="auto"/>
        <w:rPr>
          <w:rStyle w:val="fontstyle01"/>
          <w:rFonts w:ascii="Times New Roman" w:hAnsi="Times New Roman" w:cs="Times New Roman"/>
          <w:sz w:val="22"/>
          <w:szCs w:val="22"/>
          <w:lang w:val="en-US"/>
        </w:rPr>
      </w:pPr>
      <w:r w:rsidRPr="00B003A9">
        <w:rPr>
          <w:rFonts w:ascii="Times New Roman" w:hAnsi="Times New Roman" w:cs="Times New Roman"/>
          <w:lang w:val="en-US"/>
        </w:rPr>
        <w:t>The attempt to get PEA into the public domain</w:t>
      </w:r>
      <w:r w:rsidR="00150F55" w:rsidRPr="00B003A9">
        <w:rPr>
          <w:rFonts w:ascii="Times New Roman" w:hAnsi="Times New Roman" w:cs="Times New Roman"/>
          <w:lang w:val="en-US"/>
        </w:rPr>
        <w:t xml:space="preserve"> happened at first, in the negotiation around how to communicate the project. Wh</w:t>
      </w:r>
      <w:r w:rsidR="00150F55" w:rsidRPr="00B003A9">
        <w:rPr>
          <w:rFonts w:ascii="Times New Roman" w:hAnsi="Times New Roman" w:cs="Times New Roman"/>
          <w:color w:val="231F20"/>
          <w:szCs w:val="20"/>
          <w:lang w:val="en-US"/>
        </w:rPr>
        <w:t xml:space="preserve">en the project had just received funding, the media took a very active interest in </w:t>
      </w:r>
      <w:r w:rsidR="00150F55" w:rsidRPr="00B003A9">
        <w:rPr>
          <w:rFonts w:ascii="Times New Roman" w:hAnsi="Times New Roman" w:cs="Times New Roman"/>
          <w:color w:val="231F20"/>
          <w:szCs w:val="20"/>
          <w:lang w:val="en-US"/>
        </w:rPr>
        <w:lastRenderedPageBreak/>
        <w:t>the project. Several newspapers and T</w:t>
      </w:r>
      <w:r w:rsidR="00095709" w:rsidRPr="00B003A9">
        <w:rPr>
          <w:rFonts w:ascii="Times New Roman" w:hAnsi="Times New Roman" w:cs="Times New Roman"/>
          <w:color w:val="231F20"/>
          <w:szCs w:val="20"/>
          <w:lang w:val="en-US"/>
        </w:rPr>
        <w:t>V channels wanted to cover the ‘positive story’</w:t>
      </w:r>
      <w:r w:rsidR="00150F55" w:rsidRPr="00B003A9">
        <w:rPr>
          <w:rFonts w:ascii="Times New Roman" w:hAnsi="Times New Roman" w:cs="Times New Roman"/>
          <w:color w:val="231F20"/>
          <w:szCs w:val="20"/>
          <w:lang w:val="en-US"/>
        </w:rPr>
        <w:t xml:space="preserve">. This media coverage was </w:t>
      </w:r>
      <w:r w:rsidR="00826B8D" w:rsidRPr="00B003A9">
        <w:rPr>
          <w:rFonts w:ascii="Times New Roman" w:hAnsi="Times New Roman" w:cs="Times New Roman"/>
          <w:color w:val="231F20"/>
          <w:szCs w:val="20"/>
          <w:lang w:val="en-US"/>
        </w:rPr>
        <w:t xml:space="preserve">significant in catalyzing a number of opportunities, which the project was much dependent on in </w:t>
      </w:r>
      <w:r w:rsidR="00AD6A16" w:rsidRPr="00B003A9">
        <w:rPr>
          <w:rFonts w:ascii="Times New Roman" w:hAnsi="Times New Roman" w:cs="Times New Roman"/>
          <w:color w:val="231F20"/>
          <w:szCs w:val="20"/>
          <w:lang w:val="en-US"/>
        </w:rPr>
        <w:t>its early phase</w:t>
      </w:r>
      <w:r w:rsidR="00826B8D" w:rsidRPr="00B003A9">
        <w:rPr>
          <w:rFonts w:ascii="Times New Roman" w:hAnsi="Times New Roman" w:cs="Times New Roman"/>
          <w:color w:val="231F20"/>
          <w:szCs w:val="20"/>
          <w:lang w:val="en-US"/>
        </w:rPr>
        <w:t>. Recruiting candidates happened through contact with municipalities and volunteers, making it important that these would hear about the existence of the project</w:t>
      </w:r>
      <w:r w:rsidR="009262D6">
        <w:rPr>
          <w:rFonts w:ascii="Times New Roman" w:hAnsi="Times New Roman" w:cs="Times New Roman"/>
          <w:color w:val="231F20"/>
          <w:szCs w:val="20"/>
          <w:lang w:val="en-US"/>
        </w:rPr>
        <w:t>,</w:t>
      </w:r>
      <w:r w:rsidR="00826B8D" w:rsidRPr="00B003A9">
        <w:rPr>
          <w:rFonts w:ascii="Times New Roman" w:hAnsi="Times New Roman" w:cs="Times New Roman"/>
          <w:color w:val="231F20"/>
          <w:szCs w:val="20"/>
          <w:lang w:val="en-US"/>
        </w:rPr>
        <w:t xml:space="preserve"> and as such, media </w:t>
      </w:r>
      <w:r w:rsidR="003A008B" w:rsidRPr="00B003A9">
        <w:rPr>
          <w:rFonts w:ascii="Times New Roman" w:hAnsi="Times New Roman" w:cs="Times New Roman"/>
          <w:color w:val="231F20"/>
          <w:szCs w:val="20"/>
          <w:lang w:val="en-US"/>
        </w:rPr>
        <w:t xml:space="preserve">attention </w:t>
      </w:r>
      <w:r w:rsidR="00826B8D" w:rsidRPr="00B003A9">
        <w:rPr>
          <w:rFonts w:ascii="Times New Roman" w:hAnsi="Times New Roman" w:cs="Times New Roman"/>
          <w:color w:val="231F20"/>
          <w:szCs w:val="20"/>
          <w:lang w:val="en-US"/>
        </w:rPr>
        <w:t xml:space="preserve">became an important </w:t>
      </w:r>
      <w:r w:rsidR="003A008B" w:rsidRPr="00B003A9">
        <w:rPr>
          <w:rFonts w:ascii="Times New Roman" w:hAnsi="Times New Roman" w:cs="Times New Roman"/>
          <w:color w:val="231F20"/>
          <w:szCs w:val="20"/>
          <w:lang w:val="en-US"/>
        </w:rPr>
        <w:t>f</w:t>
      </w:r>
      <w:r w:rsidR="00826B8D" w:rsidRPr="00B003A9">
        <w:rPr>
          <w:rFonts w:ascii="Times New Roman" w:hAnsi="Times New Roman" w:cs="Times New Roman"/>
          <w:color w:val="231F20"/>
          <w:szCs w:val="20"/>
          <w:lang w:val="en-US"/>
        </w:rPr>
        <w:t xml:space="preserve">actor. </w:t>
      </w:r>
      <w:r w:rsidR="00FF65D2" w:rsidRPr="00B003A9">
        <w:rPr>
          <w:rFonts w:ascii="Times New Roman" w:hAnsi="Times New Roman" w:cs="Times New Roman"/>
          <w:lang w:val="en-US"/>
        </w:rPr>
        <w:t>In the communication strategy</w:t>
      </w:r>
      <w:r w:rsidR="00150F55" w:rsidRPr="00B003A9">
        <w:rPr>
          <w:rFonts w:ascii="Times New Roman" w:hAnsi="Times New Roman" w:cs="Times New Roman"/>
          <w:lang w:val="en-US"/>
        </w:rPr>
        <w:t xml:space="preserve"> of the project</w:t>
      </w:r>
      <w:r w:rsidR="009262D6">
        <w:rPr>
          <w:rFonts w:ascii="Times New Roman" w:hAnsi="Times New Roman" w:cs="Times New Roman"/>
          <w:lang w:val="en-US"/>
        </w:rPr>
        <w:t>,</w:t>
      </w:r>
      <w:r w:rsidR="00FF65D2" w:rsidRPr="00B003A9">
        <w:rPr>
          <w:rFonts w:ascii="Times New Roman" w:hAnsi="Times New Roman" w:cs="Times New Roman"/>
          <w:lang w:val="en-US"/>
        </w:rPr>
        <w:t xml:space="preserve"> i</w:t>
      </w:r>
      <w:r w:rsidR="00963DE2" w:rsidRPr="00B003A9">
        <w:rPr>
          <w:rFonts w:ascii="Times New Roman" w:hAnsi="Times New Roman" w:cs="Times New Roman"/>
          <w:lang w:val="en-US"/>
        </w:rPr>
        <w:t>t was</w:t>
      </w:r>
      <w:r w:rsidR="00FF65D2" w:rsidRPr="00B003A9">
        <w:rPr>
          <w:rFonts w:ascii="Times New Roman" w:hAnsi="Times New Roman" w:cs="Times New Roman"/>
          <w:lang w:val="en-US"/>
        </w:rPr>
        <w:t xml:space="preserve"> </w:t>
      </w:r>
      <w:r w:rsidR="00963DE2" w:rsidRPr="00B003A9">
        <w:rPr>
          <w:rFonts w:ascii="Times New Roman" w:hAnsi="Times New Roman" w:cs="Times New Roman"/>
          <w:lang w:val="en-US"/>
        </w:rPr>
        <w:t>intentionally emphasized that the participant</w:t>
      </w:r>
      <w:r w:rsidR="00061006" w:rsidRPr="00B003A9">
        <w:rPr>
          <w:rFonts w:ascii="Times New Roman" w:hAnsi="Times New Roman" w:cs="Times New Roman"/>
          <w:lang w:val="en-US"/>
        </w:rPr>
        <w:t>s</w:t>
      </w:r>
      <w:r w:rsidR="00095709" w:rsidRPr="00B003A9">
        <w:rPr>
          <w:rFonts w:ascii="Times New Roman" w:hAnsi="Times New Roman" w:cs="Times New Roman"/>
          <w:lang w:val="en-US"/>
        </w:rPr>
        <w:t xml:space="preserve"> were ‘newly arrived engineers’</w:t>
      </w:r>
      <w:r w:rsidR="00963DE2" w:rsidRPr="00B003A9">
        <w:rPr>
          <w:rFonts w:ascii="Times New Roman" w:hAnsi="Times New Roman" w:cs="Times New Roman"/>
          <w:lang w:val="en-US"/>
        </w:rPr>
        <w:t xml:space="preserve"> or </w:t>
      </w:r>
      <w:r w:rsidR="00095709" w:rsidRPr="00B003A9">
        <w:rPr>
          <w:rFonts w:ascii="Times New Roman" w:hAnsi="Times New Roman" w:cs="Times New Roman"/>
          <w:lang w:val="en-US"/>
        </w:rPr>
        <w:t>‘</w:t>
      </w:r>
      <w:r w:rsidR="00061006" w:rsidRPr="00B003A9">
        <w:rPr>
          <w:rFonts w:ascii="Times New Roman" w:hAnsi="Times New Roman" w:cs="Times New Roman"/>
          <w:lang w:val="en-US"/>
        </w:rPr>
        <w:t>e</w:t>
      </w:r>
      <w:r w:rsidR="00963DE2" w:rsidRPr="00B003A9">
        <w:rPr>
          <w:rFonts w:ascii="Times New Roman" w:hAnsi="Times New Roman" w:cs="Times New Roman"/>
          <w:lang w:val="en-US"/>
        </w:rPr>
        <w:t>ng</w:t>
      </w:r>
      <w:r w:rsidR="00095709" w:rsidRPr="00B003A9">
        <w:rPr>
          <w:rFonts w:ascii="Times New Roman" w:hAnsi="Times New Roman" w:cs="Times New Roman"/>
          <w:lang w:val="en-US"/>
        </w:rPr>
        <w:t>ineers with refugee backgrounds’</w:t>
      </w:r>
      <w:r w:rsidR="00963DE2" w:rsidRPr="00B003A9">
        <w:rPr>
          <w:rFonts w:ascii="Times New Roman" w:hAnsi="Times New Roman" w:cs="Times New Roman"/>
          <w:lang w:val="en-US"/>
        </w:rPr>
        <w:t>, rath</w:t>
      </w:r>
      <w:r w:rsidR="002E53CA" w:rsidRPr="00B003A9">
        <w:rPr>
          <w:rFonts w:ascii="Times New Roman" w:hAnsi="Times New Roman" w:cs="Times New Roman"/>
          <w:lang w:val="en-US"/>
        </w:rPr>
        <w:t>er than merely</w:t>
      </w:r>
      <w:r w:rsidR="00963DE2" w:rsidRPr="00B003A9">
        <w:rPr>
          <w:rFonts w:ascii="Times New Roman" w:hAnsi="Times New Roman" w:cs="Times New Roman"/>
          <w:lang w:val="en-US"/>
        </w:rPr>
        <w:t xml:space="preserve"> refugees</w:t>
      </w:r>
      <w:r w:rsidR="002E53CA" w:rsidRPr="00B003A9">
        <w:rPr>
          <w:rFonts w:ascii="Times New Roman" w:hAnsi="Times New Roman" w:cs="Times New Roman"/>
          <w:lang w:val="en-US"/>
        </w:rPr>
        <w:t>.</w:t>
      </w:r>
      <w:r w:rsidR="00826B8D" w:rsidRPr="00B003A9">
        <w:rPr>
          <w:rFonts w:ascii="Times New Roman" w:hAnsi="Times New Roman" w:cs="Times New Roman"/>
          <w:lang w:val="en-US"/>
        </w:rPr>
        <w:t xml:space="preserve"> This was quickly challenged </w:t>
      </w:r>
      <w:r w:rsidR="00305F40" w:rsidRPr="00B003A9">
        <w:rPr>
          <w:rFonts w:ascii="Times New Roman" w:hAnsi="Times New Roman" w:cs="Times New Roman"/>
          <w:lang w:val="en-US"/>
        </w:rPr>
        <w:t>by</w:t>
      </w:r>
      <w:r w:rsidR="00C62D0E">
        <w:rPr>
          <w:rFonts w:ascii="Times New Roman" w:hAnsi="Times New Roman" w:cs="Times New Roman"/>
          <w:lang w:val="en-US"/>
        </w:rPr>
        <w:t xml:space="preserve"> the</w:t>
      </w:r>
      <w:r w:rsidR="00305F40" w:rsidRPr="00B003A9">
        <w:rPr>
          <w:rFonts w:ascii="Times New Roman" w:hAnsi="Times New Roman" w:cs="Times New Roman"/>
          <w:lang w:val="en-US"/>
        </w:rPr>
        <w:t xml:space="preserve"> media contacts who wanted to </w:t>
      </w:r>
      <w:r w:rsidR="00095709" w:rsidRPr="00B003A9">
        <w:rPr>
          <w:rFonts w:ascii="Times New Roman" w:hAnsi="Times New Roman" w:cs="Times New Roman"/>
          <w:lang w:val="en-US"/>
        </w:rPr>
        <w:t>emphasize the ‘refugee perspective’</w:t>
      </w:r>
      <w:r w:rsidR="00305F40" w:rsidRPr="00B003A9">
        <w:rPr>
          <w:rFonts w:ascii="Times New Roman" w:hAnsi="Times New Roman" w:cs="Times New Roman"/>
          <w:lang w:val="en-US"/>
        </w:rPr>
        <w:t xml:space="preserve"> in order t</w:t>
      </w:r>
      <w:r w:rsidR="0095113B" w:rsidRPr="00B003A9">
        <w:rPr>
          <w:rFonts w:ascii="Times New Roman" w:hAnsi="Times New Roman" w:cs="Times New Roman"/>
          <w:lang w:val="en-US"/>
        </w:rPr>
        <w:t xml:space="preserve">o communicate </w:t>
      </w:r>
      <w:r w:rsidR="008325CB" w:rsidRPr="00B003A9">
        <w:rPr>
          <w:rFonts w:ascii="Times New Roman" w:hAnsi="Times New Roman" w:cs="Times New Roman"/>
          <w:lang w:val="en-US"/>
        </w:rPr>
        <w:t xml:space="preserve">the </w:t>
      </w:r>
      <w:r w:rsidR="0095113B" w:rsidRPr="00B003A9">
        <w:rPr>
          <w:rFonts w:ascii="Times New Roman" w:hAnsi="Times New Roman" w:cs="Times New Roman"/>
          <w:lang w:val="en-US"/>
        </w:rPr>
        <w:t>positive story:</w:t>
      </w:r>
      <w:r w:rsidR="00963DE2" w:rsidRPr="00B003A9">
        <w:rPr>
          <w:rStyle w:val="fontstyle01"/>
          <w:rFonts w:ascii="Times New Roman" w:hAnsi="Times New Roman" w:cs="Times New Roman"/>
          <w:sz w:val="22"/>
          <w:szCs w:val="22"/>
          <w:lang w:val="en-US"/>
        </w:rPr>
        <w:t xml:space="preserve"> </w:t>
      </w:r>
    </w:p>
    <w:p w14:paraId="782C3299" w14:textId="7ACD4DD7" w:rsidR="004000F1" w:rsidRPr="00B003A9" w:rsidRDefault="004000F1" w:rsidP="0019228C">
      <w:pPr>
        <w:spacing w:line="360" w:lineRule="auto"/>
        <w:ind w:left="1304"/>
        <w:rPr>
          <w:rFonts w:ascii="Times New Roman" w:hAnsi="Times New Roman" w:cs="Times New Roman"/>
          <w:color w:val="231F20"/>
          <w:szCs w:val="20"/>
          <w:lang w:val="en-US"/>
        </w:rPr>
      </w:pPr>
      <w:r w:rsidRPr="00B003A9">
        <w:rPr>
          <w:rFonts w:ascii="Times New Roman" w:hAnsi="Times New Roman" w:cs="Times New Roman"/>
          <w:color w:val="231F20"/>
          <w:szCs w:val="20"/>
          <w:lang w:val="en-US"/>
        </w:rPr>
        <w:t>I think it has to do with the fact that we started at the time we did</w:t>
      </w:r>
      <w:r w:rsidR="00305F40" w:rsidRPr="00B003A9">
        <w:rPr>
          <w:rFonts w:ascii="Times New Roman" w:hAnsi="Times New Roman" w:cs="Times New Roman"/>
          <w:color w:val="231F20"/>
          <w:szCs w:val="20"/>
          <w:lang w:val="en-US"/>
        </w:rPr>
        <w:t>: T</w:t>
      </w:r>
      <w:r w:rsidRPr="00B003A9">
        <w:rPr>
          <w:rFonts w:ascii="Times New Roman" w:hAnsi="Times New Roman" w:cs="Times New Roman"/>
          <w:color w:val="231F20"/>
          <w:szCs w:val="20"/>
          <w:lang w:val="en-US"/>
        </w:rPr>
        <w:t>here was a notion in society</w:t>
      </w:r>
      <w:r w:rsidR="00305F40" w:rsidRPr="00B003A9">
        <w:rPr>
          <w:rFonts w:ascii="Times New Roman" w:hAnsi="Times New Roman" w:cs="Times New Roman"/>
          <w:color w:val="231F20"/>
          <w:szCs w:val="20"/>
          <w:lang w:val="en-US"/>
        </w:rPr>
        <w:t xml:space="preserve"> that something</w:t>
      </w:r>
      <w:r w:rsidRPr="00B003A9">
        <w:rPr>
          <w:rFonts w:ascii="Times New Roman" w:hAnsi="Times New Roman" w:cs="Times New Roman"/>
          <w:color w:val="231F20"/>
          <w:szCs w:val="20"/>
          <w:lang w:val="en-US"/>
        </w:rPr>
        <w:t xml:space="preserve"> needs to be done for refugees</w:t>
      </w:r>
      <w:r w:rsidR="00305F40" w:rsidRPr="00B003A9">
        <w:rPr>
          <w:rFonts w:ascii="Times New Roman" w:hAnsi="Times New Roman" w:cs="Times New Roman"/>
          <w:color w:val="231F20"/>
          <w:szCs w:val="20"/>
          <w:lang w:val="en-US"/>
        </w:rPr>
        <w:t>. So</w:t>
      </w:r>
      <w:r w:rsidR="00414C77" w:rsidRPr="00B003A9">
        <w:rPr>
          <w:rFonts w:ascii="Times New Roman" w:hAnsi="Times New Roman" w:cs="Times New Roman"/>
          <w:color w:val="231F20"/>
          <w:szCs w:val="20"/>
          <w:lang w:val="en-US"/>
        </w:rPr>
        <w:t>,</w:t>
      </w:r>
      <w:r w:rsidRPr="00B003A9">
        <w:rPr>
          <w:rFonts w:ascii="Times New Roman" w:hAnsi="Times New Roman" w:cs="Times New Roman"/>
          <w:color w:val="231F20"/>
          <w:szCs w:val="20"/>
          <w:lang w:val="en-US"/>
        </w:rPr>
        <w:t xml:space="preserve"> for them</w:t>
      </w:r>
      <w:r w:rsidR="00305F40" w:rsidRPr="00B003A9">
        <w:rPr>
          <w:rFonts w:ascii="Times New Roman" w:hAnsi="Times New Roman" w:cs="Times New Roman"/>
          <w:color w:val="231F20"/>
          <w:szCs w:val="20"/>
          <w:lang w:val="en-US"/>
        </w:rPr>
        <w:t xml:space="preserve"> [the journalists]</w:t>
      </w:r>
      <w:r w:rsidRPr="00B003A9">
        <w:rPr>
          <w:rFonts w:ascii="Times New Roman" w:hAnsi="Times New Roman" w:cs="Times New Roman"/>
          <w:color w:val="231F20"/>
          <w:szCs w:val="20"/>
          <w:lang w:val="en-US"/>
        </w:rPr>
        <w:t xml:space="preserve"> it was an opportunity</w:t>
      </w:r>
      <w:r w:rsidR="00305F40" w:rsidRPr="00B003A9">
        <w:rPr>
          <w:rFonts w:ascii="Times New Roman" w:hAnsi="Times New Roman" w:cs="Times New Roman"/>
          <w:color w:val="231F20"/>
          <w:szCs w:val="20"/>
          <w:lang w:val="en-US"/>
        </w:rPr>
        <w:t>. Th</w:t>
      </w:r>
      <w:r w:rsidRPr="00B003A9">
        <w:rPr>
          <w:rFonts w:ascii="Times New Roman" w:hAnsi="Times New Roman" w:cs="Times New Roman"/>
          <w:color w:val="231F20"/>
          <w:szCs w:val="20"/>
          <w:lang w:val="en-US"/>
        </w:rPr>
        <w:t>ey saw t</w:t>
      </w:r>
      <w:r w:rsidR="00305F40" w:rsidRPr="00B003A9">
        <w:rPr>
          <w:rFonts w:ascii="Times New Roman" w:hAnsi="Times New Roman" w:cs="Times New Roman"/>
          <w:color w:val="231F20"/>
          <w:szCs w:val="20"/>
          <w:lang w:val="en-US"/>
        </w:rPr>
        <w:t>hat it would be promoted well</w:t>
      </w:r>
      <w:r w:rsidRPr="00B003A9">
        <w:rPr>
          <w:rFonts w:ascii="Times New Roman" w:hAnsi="Times New Roman" w:cs="Times New Roman"/>
          <w:color w:val="231F20"/>
          <w:szCs w:val="20"/>
          <w:lang w:val="en-US"/>
        </w:rPr>
        <w:t xml:space="preserve"> because it would </w:t>
      </w:r>
      <w:r w:rsidR="00305F40" w:rsidRPr="00B003A9">
        <w:rPr>
          <w:rFonts w:ascii="Times New Roman" w:hAnsi="Times New Roman" w:cs="Times New Roman"/>
          <w:color w:val="231F20"/>
          <w:szCs w:val="20"/>
          <w:lang w:val="en-US"/>
        </w:rPr>
        <w:t>speak</w:t>
      </w:r>
      <w:r w:rsidRPr="00B003A9">
        <w:rPr>
          <w:rFonts w:ascii="Times New Roman" w:hAnsi="Times New Roman" w:cs="Times New Roman"/>
          <w:color w:val="231F20"/>
          <w:szCs w:val="20"/>
          <w:lang w:val="en-US"/>
        </w:rPr>
        <w:t xml:space="preserve"> into a narrative already existing in society</w:t>
      </w:r>
      <w:r w:rsidR="00305F40" w:rsidRPr="00B003A9">
        <w:rPr>
          <w:rFonts w:ascii="Times New Roman" w:hAnsi="Times New Roman" w:cs="Times New Roman"/>
          <w:color w:val="231F20"/>
          <w:szCs w:val="20"/>
          <w:lang w:val="en-US"/>
        </w:rPr>
        <w:t xml:space="preserve">. </w:t>
      </w:r>
      <w:r w:rsidRPr="00B003A9">
        <w:rPr>
          <w:rFonts w:ascii="Times New Roman" w:hAnsi="Times New Roman" w:cs="Times New Roman"/>
          <w:color w:val="231F20"/>
          <w:szCs w:val="20"/>
          <w:lang w:val="en-US"/>
        </w:rPr>
        <w:t xml:space="preserve">I think that was the main </w:t>
      </w:r>
      <w:r w:rsidR="00305F40" w:rsidRPr="00B003A9">
        <w:rPr>
          <w:rFonts w:ascii="Times New Roman" w:hAnsi="Times New Roman" w:cs="Times New Roman"/>
          <w:color w:val="231F20"/>
          <w:szCs w:val="20"/>
          <w:lang w:val="en-US"/>
        </w:rPr>
        <w:t>thing:</w:t>
      </w:r>
      <w:r w:rsidRPr="00B003A9">
        <w:rPr>
          <w:rFonts w:ascii="Times New Roman" w:hAnsi="Times New Roman" w:cs="Times New Roman"/>
          <w:color w:val="231F20"/>
          <w:szCs w:val="20"/>
          <w:lang w:val="en-US"/>
        </w:rPr>
        <w:t xml:space="preserve"> </w:t>
      </w:r>
      <w:r w:rsidR="00305F40" w:rsidRPr="00B003A9">
        <w:rPr>
          <w:rFonts w:ascii="Times New Roman" w:hAnsi="Times New Roman" w:cs="Times New Roman"/>
          <w:color w:val="231F20"/>
          <w:szCs w:val="20"/>
          <w:lang w:val="en-US"/>
        </w:rPr>
        <w:t>F</w:t>
      </w:r>
      <w:r w:rsidRPr="00B003A9">
        <w:rPr>
          <w:rFonts w:ascii="Times New Roman" w:hAnsi="Times New Roman" w:cs="Times New Roman"/>
          <w:color w:val="231F20"/>
          <w:szCs w:val="20"/>
          <w:lang w:val="en-US"/>
        </w:rPr>
        <w:t>rom a press point of view</w:t>
      </w:r>
      <w:r w:rsidR="00305F40" w:rsidRPr="00B003A9">
        <w:rPr>
          <w:rFonts w:ascii="Times New Roman" w:hAnsi="Times New Roman" w:cs="Times New Roman"/>
          <w:color w:val="231F20"/>
          <w:szCs w:val="20"/>
          <w:lang w:val="en-US"/>
        </w:rPr>
        <w:t>,</w:t>
      </w:r>
      <w:r w:rsidRPr="00B003A9">
        <w:rPr>
          <w:rFonts w:ascii="Times New Roman" w:hAnsi="Times New Roman" w:cs="Times New Roman"/>
          <w:color w:val="231F20"/>
          <w:szCs w:val="20"/>
          <w:lang w:val="en-US"/>
        </w:rPr>
        <w:t xml:space="preserve"> it was the best way to sell the story to more new</w:t>
      </w:r>
      <w:r w:rsidR="00305F40" w:rsidRPr="00B003A9">
        <w:rPr>
          <w:rFonts w:ascii="Times New Roman" w:hAnsi="Times New Roman" w:cs="Times New Roman"/>
          <w:color w:val="231F20"/>
          <w:szCs w:val="20"/>
          <w:lang w:val="en-US"/>
        </w:rPr>
        <w:t xml:space="preserve">spapers, and it also </w:t>
      </w:r>
      <w:r w:rsidRPr="00B003A9">
        <w:rPr>
          <w:rFonts w:ascii="Times New Roman" w:hAnsi="Times New Roman" w:cs="Times New Roman"/>
          <w:color w:val="231F20"/>
          <w:szCs w:val="20"/>
          <w:lang w:val="en-US"/>
        </w:rPr>
        <w:t>meant that many ne</w:t>
      </w:r>
      <w:r w:rsidR="00305F40" w:rsidRPr="00B003A9">
        <w:rPr>
          <w:rFonts w:ascii="Times New Roman" w:hAnsi="Times New Roman" w:cs="Times New Roman"/>
          <w:color w:val="231F20"/>
          <w:szCs w:val="20"/>
          <w:lang w:val="en-US"/>
        </w:rPr>
        <w:t>wspapers wanted to write about u</w:t>
      </w:r>
      <w:r w:rsidRPr="00B003A9">
        <w:rPr>
          <w:rFonts w:ascii="Times New Roman" w:hAnsi="Times New Roman" w:cs="Times New Roman"/>
          <w:color w:val="231F20"/>
          <w:szCs w:val="20"/>
          <w:lang w:val="en-US"/>
        </w:rPr>
        <w:t xml:space="preserve">s, so we overlooked it in order to get the </w:t>
      </w:r>
      <w:r w:rsidR="00305F40" w:rsidRPr="00B003A9">
        <w:rPr>
          <w:rFonts w:ascii="Times New Roman" w:hAnsi="Times New Roman" w:cs="Times New Roman"/>
          <w:color w:val="231F20"/>
          <w:szCs w:val="20"/>
          <w:lang w:val="en-US"/>
        </w:rPr>
        <w:t>PR</w:t>
      </w:r>
      <w:r w:rsidRPr="00B003A9">
        <w:rPr>
          <w:rFonts w:ascii="Times New Roman" w:hAnsi="Times New Roman" w:cs="Times New Roman"/>
          <w:color w:val="231F20"/>
          <w:szCs w:val="20"/>
          <w:lang w:val="en-US"/>
        </w:rPr>
        <w:t xml:space="preserve"> that we needed to get started. </w:t>
      </w:r>
      <w:r w:rsidR="00305F40" w:rsidRPr="00B003A9">
        <w:rPr>
          <w:rFonts w:ascii="Times New Roman" w:hAnsi="Times New Roman" w:cs="Times New Roman"/>
          <w:color w:val="231F20"/>
          <w:szCs w:val="20"/>
          <w:lang w:val="en-US"/>
        </w:rPr>
        <w:t>(</w:t>
      </w:r>
      <w:r w:rsidR="005102E3" w:rsidRPr="00B003A9">
        <w:rPr>
          <w:rFonts w:ascii="Times New Roman" w:hAnsi="Times New Roman" w:cs="Times New Roman"/>
          <w:color w:val="231F20"/>
          <w:szCs w:val="20"/>
          <w:lang w:val="en-US"/>
        </w:rPr>
        <w:t>Interlocutor PM</w:t>
      </w:r>
      <w:r w:rsidR="00305F40" w:rsidRPr="00B003A9">
        <w:rPr>
          <w:rFonts w:ascii="Times New Roman" w:hAnsi="Times New Roman" w:cs="Times New Roman"/>
          <w:color w:val="231F20"/>
          <w:szCs w:val="20"/>
          <w:lang w:val="en-US"/>
        </w:rPr>
        <w:t>)</w:t>
      </w:r>
      <w:r w:rsidR="0095113B" w:rsidRPr="00B003A9">
        <w:rPr>
          <w:rFonts w:ascii="Times New Roman" w:hAnsi="Times New Roman" w:cs="Times New Roman"/>
          <w:color w:val="231F20"/>
          <w:szCs w:val="20"/>
          <w:lang w:val="en-US"/>
        </w:rPr>
        <w:t xml:space="preserve"> </w:t>
      </w:r>
    </w:p>
    <w:p w14:paraId="245A5BFB" w14:textId="611D953F" w:rsidR="00414C77" w:rsidRPr="00B003A9" w:rsidRDefault="00414C77" w:rsidP="0019228C">
      <w:pPr>
        <w:spacing w:line="360" w:lineRule="auto"/>
        <w:rPr>
          <w:rFonts w:ascii="Times New Roman" w:hAnsi="Times New Roman" w:cs="Times New Roman"/>
          <w:color w:val="231F20"/>
          <w:szCs w:val="20"/>
          <w:lang w:val="en-US"/>
        </w:rPr>
      </w:pPr>
      <w:r w:rsidRPr="00B003A9">
        <w:rPr>
          <w:rFonts w:ascii="Times New Roman" w:hAnsi="Times New Roman" w:cs="Times New Roman"/>
          <w:color w:val="231F20"/>
          <w:szCs w:val="20"/>
          <w:lang w:val="en-US"/>
        </w:rPr>
        <w:t>The attempted effort to support the PEA initiative by mobilizing cultural-discursive arrangements from the resource-oriented narrative</w:t>
      </w:r>
      <w:r w:rsidR="00724F1E" w:rsidRPr="00B003A9">
        <w:rPr>
          <w:rFonts w:ascii="Times New Roman" w:hAnsi="Times New Roman" w:cs="Times New Roman"/>
          <w:color w:val="231F20"/>
          <w:szCs w:val="20"/>
          <w:lang w:val="en-US"/>
        </w:rPr>
        <w:t xml:space="preserve"> originally suggested</w:t>
      </w:r>
      <w:r w:rsidRPr="00B003A9">
        <w:rPr>
          <w:rFonts w:ascii="Times New Roman" w:hAnsi="Times New Roman" w:cs="Times New Roman"/>
          <w:color w:val="231F20"/>
          <w:szCs w:val="20"/>
          <w:lang w:val="en-US"/>
        </w:rPr>
        <w:t xml:space="preserve"> thus seemed to be counterbalanced by the prevalent social-political arrangements. The PEA initiative needed to be publicly exposed </w:t>
      </w:r>
      <w:r w:rsidR="003A019C" w:rsidRPr="00B003A9">
        <w:rPr>
          <w:rFonts w:ascii="Times New Roman" w:hAnsi="Times New Roman" w:cs="Times New Roman"/>
          <w:color w:val="231F20"/>
          <w:szCs w:val="20"/>
          <w:lang w:val="en-US"/>
        </w:rPr>
        <w:t xml:space="preserve">in order </w:t>
      </w:r>
      <w:r w:rsidRPr="00B003A9">
        <w:rPr>
          <w:rFonts w:ascii="Times New Roman" w:hAnsi="Times New Roman" w:cs="Times New Roman"/>
          <w:color w:val="231F20"/>
          <w:szCs w:val="20"/>
          <w:lang w:val="en-US"/>
        </w:rPr>
        <w:t xml:space="preserve">to </w:t>
      </w:r>
      <w:r w:rsidR="003A019C" w:rsidRPr="00B003A9">
        <w:rPr>
          <w:rFonts w:ascii="Times New Roman" w:hAnsi="Times New Roman" w:cs="Times New Roman"/>
          <w:color w:val="231F20"/>
          <w:szCs w:val="20"/>
          <w:lang w:val="en-US"/>
        </w:rPr>
        <w:t xml:space="preserve">obtain momentum – to recruit participants, to get attention from relevant companies, and to </w:t>
      </w:r>
      <w:r w:rsidR="000C1431" w:rsidRPr="00B003A9">
        <w:rPr>
          <w:rFonts w:ascii="Times New Roman" w:hAnsi="Times New Roman" w:cs="Times New Roman"/>
          <w:color w:val="231F20"/>
          <w:szCs w:val="20"/>
          <w:lang w:val="en-US"/>
        </w:rPr>
        <w:t xml:space="preserve">gain internal visibility (in relation to IDA’s members) as a successful project in IDA. </w:t>
      </w:r>
      <w:r w:rsidR="000F5E06" w:rsidRPr="00B003A9">
        <w:rPr>
          <w:rFonts w:ascii="Times New Roman" w:hAnsi="Times New Roman" w:cs="Times New Roman"/>
          <w:color w:val="231F20"/>
          <w:szCs w:val="20"/>
          <w:lang w:val="en-US"/>
        </w:rPr>
        <w:t xml:space="preserve">The practice architecture of the media was </w:t>
      </w:r>
      <w:r w:rsidR="00CF1936" w:rsidRPr="00B003A9">
        <w:rPr>
          <w:rFonts w:ascii="Times New Roman" w:hAnsi="Times New Roman" w:cs="Times New Roman"/>
          <w:color w:val="231F20"/>
          <w:szCs w:val="20"/>
          <w:lang w:val="en-US"/>
        </w:rPr>
        <w:t>prefigured to focus on</w:t>
      </w:r>
      <w:r w:rsidR="00E261F4" w:rsidRPr="00B003A9">
        <w:rPr>
          <w:rFonts w:ascii="Times New Roman" w:hAnsi="Times New Roman" w:cs="Times New Roman"/>
          <w:color w:val="231F20"/>
          <w:szCs w:val="20"/>
          <w:lang w:val="en-US"/>
        </w:rPr>
        <w:t xml:space="preserve"> ‘hot’ political agendas, and the </w:t>
      </w:r>
      <w:r w:rsidR="00CF1936" w:rsidRPr="00B003A9">
        <w:rPr>
          <w:rFonts w:ascii="Times New Roman" w:hAnsi="Times New Roman" w:cs="Times New Roman"/>
          <w:color w:val="231F20"/>
          <w:szCs w:val="20"/>
          <w:lang w:val="en-US"/>
        </w:rPr>
        <w:t>‘</w:t>
      </w:r>
      <w:r w:rsidR="00724F1E" w:rsidRPr="00B003A9">
        <w:rPr>
          <w:rFonts w:ascii="Times New Roman" w:hAnsi="Times New Roman" w:cs="Times New Roman"/>
          <w:color w:val="231F20"/>
          <w:szCs w:val="20"/>
          <w:lang w:val="en-US"/>
        </w:rPr>
        <w:t>refugee</w:t>
      </w:r>
      <w:r w:rsidR="00CF1936" w:rsidRPr="00B003A9">
        <w:rPr>
          <w:rFonts w:ascii="Times New Roman" w:hAnsi="Times New Roman" w:cs="Times New Roman"/>
          <w:color w:val="231F20"/>
          <w:szCs w:val="20"/>
          <w:lang w:val="en-US"/>
        </w:rPr>
        <w:t>’</w:t>
      </w:r>
      <w:r w:rsidR="00E261F4" w:rsidRPr="00B003A9">
        <w:rPr>
          <w:rFonts w:ascii="Times New Roman" w:hAnsi="Times New Roman" w:cs="Times New Roman"/>
          <w:color w:val="231F20"/>
          <w:szCs w:val="20"/>
          <w:lang w:val="en-US"/>
        </w:rPr>
        <w:t xml:space="preserve"> i</w:t>
      </w:r>
      <w:r w:rsidR="00724F1E" w:rsidRPr="00B003A9">
        <w:rPr>
          <w:rFonts w:ascii="Times New Roman" w:hAnsi="Times New Roman" w:cs="Times New Roman"/>
          <w:color w:val="231F20"/>
          <w:szCs w:val="20"/>
          <w:lang w:val="en-US"/>
        </w:rPr>
        <w:t xml:space="preserve">ssue was much easier to communicate than </w:t>
      </w:r>
      <w:r w:rsidR="00311187" w:rsidRPr="00B003A9">
        <w:rPr>
          <w:rFonts w:ascii="Times New Roman" w:hAnsi="Times New Roman" w:cs="Times New Roman"/>
          <w:color w:val="231F20"/>
          <w:szCs w:val="20"/>
          <w:lang w:val="en-US"/>
        </w:rPr>
        <w:t>the resource-oriented narrative.</w:t>
      </w:r>
      <w:r w:rsidR="00E838A2" w:rsidRPr="00B003A9">
        <w:rPr>
          <w:rFonts w:ascii="Times New Roman" w:hAnsi="Times New Roman" w:cs="Times New Roman"/>
          <w:color w:val="231F20"/>
          <w:szCs w:val="20"/>
          <w:lang w:val="en-US"/>
        </w:rPr>
        <w:t xml:space="preserve"> </w:t>
      </w:r>
      <w:r w:rsidR="00134D92" w:rsidRPr="00B003A9">
        <w:rPr>
          <w:rFonts w:ascii="Times New Roman" w:hAnsi="Times New Roman" w:cs="Times New Roman"/>
          <w:color w:val="231F20"/>
          <w:szCs w:val="20"/>
          <w:lang w:val="en-US"/>
        </w:rPr>
        <w:t xml:space="preserve">The social-political arrangements </w:t>
      </w:r>
      <w:r w:rsidR="00C94FC9" w:rsidRPr="00B003A9">
        <w:rPr>
          <w:rFonts w:ascii="Times New Roman" w:hAnsi="Times New Roman" w:cs="Times New Roman"/>
          <w:color w:val="231F20"/>
          <w:szCs w:val="20"/>
          <w:lang w:val="en-US"/>
        </w:rPr>
        <w:t xml:space="preserve">were </w:t>
      </w:r>
      <w:r w:rsidR="00134D92" w:rsidRPr="00B003A9">
        <w:rPr>
          <w:rFonts w:ascii="Times New Roman" w:hAnsi="Times New Roman" w:cs="Times New Roman"/>
          <w:color w:val="231F20"/>
          <w:szCs w:val="20"/>
          <w:lang w:val="en-US"/>
        </w:rPr>
        <w:t>configured by the role of IDA (an interest group of professionals), the ongoing political agendas at the time,</w:t>
      </w:r>
      <w:r w:rsidR="009254AB" w:rsidRPr="00B003A9">
        <w:rPr>
          <w:rFonts w:ascii="Times New Roman" w:hAnsi="Times New Roman" w:cs="Times New Roman"/>
          <w:color w:val="231F20"/>
          <w:szCs w:val="20"/>
          <w:lang w:val="en-US"/>
        </w:rPr>
        <w:t xml:space="preserve"> and the practices of journalists</w:t>
      </w:r>
      <w:r w:rsidR="00134D92" w:rsidRPr="00B003A9">
        <w:rPr>
          <w:rFonts w:ascii="Times New Roman" w:hAnsi="Times New Roman" w:cs="Times New Roman"/>
          <w:color w:val="231F20"/>
          <w:szCs w:val="20"/>
          <w:lang w:val="en-US"/>
        </w:rPr>
        <w:t xml:space="preserve"> </w:t>
      </w:r>
      <w:r w:rsidR="009254AB" w:rsidRPr="00B003A9">
        <w:rPr>
          <w:rFonts w:ascii="Times New Roman" w:hAnsi="Times New Roman" w:cs="Times New Roman"/>
          <w:color w:val="231F20"/>
          <w:szCs w:val="20"/>
          <w:lang w:val="en-US"/>
        </w:rPr>
        <w:t>who wanted to cover ‘hot’ political agendas.</w:t>
      </w:r>
      <w:r w:rsidR="00134D92" w:rsidRPr="00B003A9">
        <w:rPr>
          <w:rFonts w:ascii="Times New Roman" w:hAnsi="Times New Roman" w:cs="Times New Roman"/>
          <w:color w:val="231F20"/>
          <w:szCs w:val="20"/>
          <w:lang w:val="en-US"/>
        </w:rPr>
        <w:t xml:space="preserve"> </w:t>
      </w:r>
    </w:p>
    <w:p w14:paraId="6DD2B3BD" w14:textId="77777777" w:rsidR="00A439D5" w:rsidRPr="00B003A9" w:rsidRDefault="00A439D5" w:rsidP="0019228C">
      <w:pPr>
        <w:spacing w:line="360" w:lineRule="auto"/>
        <w:rPr>
          <w:rFonts w:ascii="Times New Roman" w:hAnsi="Times New Roman" w:cs="Times New Roman"/>
          <w:color w:val="231F20"/>
          <w:szCs w:val="20"/>
          <w:lang w:val="en-US"/>
        </w:rPr>
      </w:pPr>
    </w:p>
    <w:p w14:paraId="3F83A3E3" w14:textId="633574FD" w:rsidR="00CD345B" w:rsidRPr="00B003A9" w:rsidRDefault="008C497C" w:rsidP="007E378E">
      <w:pPr>
        <w:spacing w:line="360" w:lineRule="auto"/>
        <w:rPr>
          <w:rFonts w:ascii="Times New Roman" w:hAnsi="Times New Roman" w:cs="Times New Roman"/>
          <w:b/>
          <w:lang w:val="en-US"/>
        </w:rPr>
      </w:pPr>
      <w:r w:rsidRPr="00B003A9">
        <w:rPr>
          <w:rFonts w:ascii="Times New Roman" w:hAnsi="Times New Roman" w:cs="Times New Roman"/>
          <w:b/>
          <w:lang w:val="en-US"/>
        </w:rPr>
        <w:t>Interacting with municipal administrators and job consultants</w:t>
      </w:r>
    </w:p>
    <w:p w14:paraId="56E99B3F" w14:textId="55AF8D23" w:rsidR="006E2C26" w:rsidRPr="00B003A9" w:rsidRDefault="00E34708" w:rsidP="00591BBC">
      <w:pPr>
        <w:spacing w:line="360" w:lineRule="auto"/>
        <w:rPr>
          <w:rStyle w:val="fontstyle01"/>
          <w:rFonts w:ascii="Times New Roman" w:hAnsi="Times New Roman" w:cs="Times New Roman"/>
          <w:sz w:val="22"/>
          <w:lang w:val="en-US"/>
        </w:rPr>
      </w:pPr>
      <w:r w:rsidRPr="00B003A9">
        <w:rPr>
          <w:rFonts w:ascii="Times New Roman" w:hAnsi="Times New Roman" w:cs="Times New Roman"/>
          <w:lang w:val="en-US"/>
        </w:rPr>
        <w:t xml:space="preserve">The interaction with the municipalities gave rise to changes in the project as well. </w:t>
      </w:r>
      <w:r w:rsidR="00F31436" w:rsidRPr="00B003A9">
        <w:rPr>
          <w:rFonts w:ascii="Times New Roman" w:hAnsi="Times New Roman" w:cs="Times New Roman"/>
          <w:lang w:val="en-US"/>
        </w:rPr>
        <w:t>The PEA participants were a</w:t>
      </w:r>
      <w:r w:rsidR="00095709" w:rsidRPr="00B003A9">
        <w:rPr>
          <w:rFonts w:ascii="Times New Roman" w:hAnsi="Times New Roman" w:cs="Times New Roman"/>
          <w:lang w:val="en-US"/>
        </w:rPr>
        <w:t>ll part of integration program</w:t>
      </w:r>
      <w:r w:rsidR="00F31436" w:rsidRPr="00B003A9">
        <w:rPr>
          <w:rFonts w:ascii="Times New Roman" w:hAnsi="Times New Roman" w:cs="Times New Roman"/>
          <w:lang w:val="en-US"/>
        </w:rPr>
        <w:t>s in their respective municipalities, as part of the integration law in Denmark. This meant that the</w:t>
      </w:r>
      <w:r w:rsidR="003A008B" w:rsidRPr="00B003A9">
        <w:rPr>
          <w:rFonts w:ascii="Times New Roman" w:hAnsi="Times New Roman" w:cs="Times New Roman"/>
          <w:lang w:val="en-US"/>
        </w:rPr>
        <w:t xml:space="preserve">y were </w:t>
      </w:r>
      <w:r w:rsidR="008325CB" w:rsidRPr="00B003A9">
        <w:rPr>
          <w:rFonts w:ascii="Times New Roman" w:hAnsi="Times New Roman" w:cs="Times New Roman"/>
          <w:lang w:val="en-US"/>
        </w:rPr>
        <w:t>subject to</w:t>
      </w:r>
      <w:r w:rsidR="00F31436" w:rsidRPr="00B003A9">
        <w:rPr>
          <w:rFonts w:ascii="Times New Roman" w:hAnsi="Times New Roman" w:cs="Times New Roman"/>
          <w:lang w:val="en-US"/>
        </w:rPr>
        <w:t xml:space="preserve"> a sp</w:t>
      </w:r>
      <w:r w:rsidR="00DC2EDC" w:rsidRPr="00B003A9">
        <w:rPr>
          <w:rFonts w:ascii="Times New Roman" w:hAnsi="Times New Roman" w:cs="Times New Roman"/>
          <w:lang w:val="en-US"/>
        </w:rPr>
        <w:t>ecific legal framework,</w:t>
      </w:r>
      <w:r w:rsidR="008325CB" w:rsidRPr="00B003A9">
        <w:rPr>
          <w:rFonts w:ascii="Times New Roman" w:hAnsi="Times New Roman" w:cs="Times New Roman"/>
          <w:lang w:val="en-US"/>
        </w:rPr>
        <w:t xml:space="preserve"> determining their daily activities</w:t>
      </w:r>
      <w:r w:rsidR="00E97B24">
        <w:rPr>
          <w:rFonts w:ascii="Times New Roman" w:hAnsi="Times New Roman" w:cs="Times New Roman"/>
          <w:lang w:val="en-US"/>
        </w:rPr>
        <w:t xml:space="preserve"> </w:t>
      </w:r>
      <w:r w:rsidR="00E97B24" w:rsidRPr="00B003A9">
        <w:rPr>
          <w:rFonts w:ascii="Times New Roman" w:hAnsi="Times New Roman" w:cs="Times New Roman"/>
          <w:lang w:val="en-US"/>
        </w:rPr>
        <w:t>to a wide extent</w:t>
      </w:r>
      <w:r w:rsidR="00F31436" w:rsidRPr="00B003A9">
        <w:rPr>
          <w:rFonts w:ascii="Times New Roman" w:hAnsi="Times New Roman" w:cs="Times New Roman"/>
          <w:lang w:val="en-US"/>
        </w:rPr>
        <w:t xml:space="preserve">. Just before the beginning of </w:t>
      </w:r>
      <w:r w:rsidR="003A008B" w:rsidRPr="00B003A9">
        <w:rPr>
          <w:rFonts w:ascii="Times New Roman" w:hAnsi="Times New Roman" w:cs="Times New Roman"/>
          <w:lang w:val="en-US"/>
        </w:rPr>
        <w:t>PEA</w:t>
      </w:r>
      <w:r w:rsidR="00F31436" w:rsidRPr="00B003A9">
        <w:rPr>
          <w:rFonts w:ascii="Times New Roman" w:hAnsi="Times New Roman" w:cs="Times New Roman"/>
          <w:lang w:val="en-US"/>
        </w:rPr>
        <w:t xml:space="preserve">, </w:t>
      </w:r>
      <w:r w:rsidR="003A008B" w:rsidRPr="00B003A9">
        <w:rPr>
          <w:rFonts w:ascii="Times New Roman" w:hAnsi="Times New Roman" w:cs="Times New Roman"/>
          <w:lang w:val="en-US"/>
        </w:rPr>
        <w:t xml:space="preserve">the government introduced </w:t>
      </w:r>
      <w:r w:rsidR="00F31436" w:rsidRPr="00B003A9">
        <w:rPr>
          <w:rFonts w:ascii="Times New Roman" w:hAnsi="Times New Roman" w:cs="Times New Roman"/>
          <w:lang w:val="en-US"/>
        </w:rPr>
        <w:t>changes in this legal framework</w:t>
      </w:r>
      <w:r w:rsidR="003A008B" w:rsidRPr="00B003A9">
        <w:rPr>
          <w:rFonts w:ascii="Times New Roman" w:hAnsi="Times New Roman" w:cs="Times New Roman"/>
          <w:lang w:val="en-US"/>
        </w:rPr>
        <w:t xml:space="preserve">. </w:t>
      </w:r>
      <w:r w:rsidR="00450AA0" w:rsidRPr="00B003A9">
        <w:rPr>
          <w:rFonts w:ascii="Times New Roman" w:hAnsi="Times New Roman" w:cs="Times New Roman"/>
          <w:lang w:val="en-US"/>
        </w:rPr>
        <w:t xml:space="preserve">This entailed a </w:t>
      </w:r>
      <w:r w:rsidR="006E2C26" w:rsidRPr="00B003A9">
        <w:rPr>
          <w:rFonts w:ascii="Times New Roman" w:hAnsi="Times New Roman" w:cs="Times New Roman"/>
          <w:lang w:val="en-US"/>
        </w:rPr>
        <w:t>‘</w:t>
      </w:r>
      <w:r w:rsidR="00450AA0" w:rsidRPr="00B003A9">
        <w:rPr>
          <w:rFonts w:ascii="Times New Roman" w:hAnsi="Times New Roman" w:cs="Times New Roman"/>
          <w:lang w:val="en-US"/>
        </w:rPr>
        <w:t>targeting of the inte</w:t>
      </w:r>
      <w:r w:rsidR="006E2C26" w:rsidRPr="00B003A9">
        <w:rPr>
          <w:rFonts w:ascii="Times New Roman" w:hAnsi="Times New Roman" w:cs="Times New Roman"/>
          <w:lang w:val="en-US"/>
        </w:rPr>
        <w:t>gration program</w:t>
      </w:r>
      <w:r w:rsidR="00450AA0" w:rsidRPr="00B003A9">
        <w:rPr>
          <w:rFonts w:ascii="Times New Roman" w:hAnsi="Times New Roman" w:cs="Times New Roman"/>
          <w:lang w:val="en-US"/>
        </w:rPr>
        <w:t xml:space="preserve"> towards the </w:t>
      </w:r>
      <w:r w:rsidR="006E2C26" w:rsidRPr="00B003A9">
        <w:rPr>
          <w:rFonts w:ascii="Times New Roman" w:hAnsi="Times New Roman" w:cs="Times New Roman"/>
          <w:lang w:val="en-US"/>
        </w:rPr>
        <w:t>labor</w:t>
      </w:r>
      <w:r w:rsidR="00450AA0" w:rsidRPr="00B003A9">
        <w:rPr>
          <w:rFonts w:ascii="Times New Roman" w:hAnsi="Times New Roman" w:cs="Times New Roman"/>
          <w:lang w:val="en-US"/>
        </w:rPr>
        <w:t xml:space="preserve"> market, with increased use of company targeted activities</w:t>
      </w:r>
      <w:r w:rsidR="006E2C26" w:rsidRPr="00B003A9">
        <w:rPr>
          <w:rFonts w:ascii="Times New Roman" w:hAnsi="Times New Roman" w:cs="Times New Roman"/>
          <w:lang w:val="en-US"/>
        </w:rPr>
        <w:t>’</w:t>
      </w:r>
      <w:r w:rsidR="005102E3" w:rsidRPr="00B003A9">
        <w:rPr>
          <w:rFonts w:ascii="Times New Roman" w:hAnsi="Times New Roman" w:cs="Times New Roman"/>
          <w:lang w:val="en-US"/>
        </w:rPr>
        <w:t xml:space="preserve"> (</w:t>
      </w:r>
      <w:proofErr w:type="spellStart"/>
      <w:r w:rsidR="005102E3" w:rsidRPr="00B003A9">
        <w:rPr>
          <w:rFonts w:ascii="Times New Roman" w:hAnsi="Times New Roman" w:cs="Times New Roman"/>
          <w:lang w:val="en-US"/>
        </w:rPr>
        <w:t>Udlændinge</w:t>
      </w:r>
      <w:proofErr w:type="spellEnd"/>
      <w:r w:rsidR="005102E3" w:rsidRPr="00B003A9">
        <w:rPr>
          <w:rFonts w:ascii="Times New Roman" w:hAnsi="Times New Roman" w:cs="Times New Roman"/>
          <w:lang w:val="en-US"/>
        </w:rPr>
        <w:t xml:space="preserve">-, Integrations- </w:t>
      </w:r>
      <w:proofErr w:type="spellStart"/>
      <w:r w:rsidR="005102E3" w:rsidRPr="00B003A9">
        <w:rPr>
          <w:rFonts w:ascii="Times New Roman" w:hAnsi="Times New Roman" w:cs="Times New Roman"/>
          <w:lang w:val="en-US"/>
        </w:rPr>
        <w:t>og</w:t>
      </w:r>
      <w:proofErr w:type="spellEnd"/>
      <w:r w:rsidR="005102E3" w:rsidRPr="00B003A9">
        <w:rPr>
          <w:rFonts w:ascii="Times New Roman" w:hAnsi="Times New Roman" w:cs="Times New Roman"/>
          <w:lang w:val="en-US"/>
        </w:rPr>
        <w:t xml:space="preserve"> </w:t>
      </w:r>
      <w:proofErr w:type="spellStart"/>
      <w:r w:rsidR="005102E3" w:rsidRPr="00B003A9">
        <w:rPr>
          <w:rFonts w:ascii="Times New Roman" w:hAnsi="Times New Roman" w:cs="Times New Roman"/>
          <w:lang w:val="en-US"/>
        </w:rPr>
        <w:t>boligministeriet</w:t>
      </w:r>
      <w:proofErr w:type="spellEnd"/>
      <w:r w:rsidR="005102E3" w:rsidRPr="00B003A9">
        <w:rPr>
          <w:rFonts w:ascii="Times New Roman" w:hAnsi="Times New Roman" w:cs="Times New Roman"/>
          <w:lang w:val="en-US"/>
        </w:rPr>
        <w:t xml:space="preserve"> 2016)</w:t>
      </w:r>
      <w:r w:rsidR="00873241" w:rsidRPr="00B003A9">
        <w:rPr>
          <w:rFonts w:ascii="Times New Roman" w:hAnsi="Times New Roman" w:cs="Times New Roman"/>
          <w:lang w:val="en-US"/>
        </w:rPr>
        <w:t xml:space="preserve"> </w:t>
      </w:r>
      <w:r w:rsidR="00856E67" w:rsidRPr="00B003A9">
        <w:rPr>
          <w:rFonts w:ascii="Times New Roman" w:hAnsi="Times New Roman" w:cs="Times New Roman"/>
          <w:lang w:val="en-US"/>
        </w:rPr>
        <w:t xml:space="preserve">while </w:t>
      </w:r>
      <w:r w:rsidR="006E2C26" w:rsidRPr="00B003A9">
        <w:rPr>
          <w:rFonts w:ascii="Times New Roman" w:hAnsi="Times New Roman" w:cs="Times New Roman"/>
          <w:lang w:val="en-US"/>
        </w:rPr>
        <w:t>‘</w:t>
      </w:r>
      <w:r w:rsidR="009926F0" w:rsidRPr="00B003A9">
        <w:rPr>
          <w:rFonts w:ascii="Times New Roman" w:hAnsi="Times New Roman" w:cs="Times New Roman"/>
          <w:lang w:val="en-US"/>
        </w:rPr>
        <w:t>…the municipalities and companies that attain the best result with getting refugees employed are reward</w:t>
      </w:r>
      <w:r w:rsidR="006E2C26" w:rsidRPr="00B003A9">
        <w:rPr>
          <w:rFonts w:ascii="Times New Roman" w:hAnsi="Times New Roman" w:cs="Times New Roman"/>
          <w:lang w:val="en-US"/>
        </w:rPr>
        <w:t xml:space="preserve">ed with result grants and </w:t>
      </w:r>
      <w:r w:rsidR="006E2C26" w:rsidRPr="00B003A9">
        <w:rPr>
          <w:rFonts w:ascii="Times New Roman" w:hAnsi="Times New Roman" w:cs="Times New Roman"/>
          <w:lang w:val="en-US"/>
        </w:rPr>
        <w:lastRenderedPageBreak/>
        <w:t>bonus’</w:t>
      </w:r>
      <w:r w:rsidR="00856E67" w:rsidRPr="00B003A9">
        <w:rPr>
          <w:rFonts w:ascii="Times New Roman" w:hAnsi="Times New Roman" w:cs="Times New Roman"/>
          <w:lang w:val="en-US"/>
        </w:rPr>
        <w:t xml:space="preserve"> (ibid.</w:t>
      </w:r>
      <w:r w:rsidR="00182EFC" w:rsidRPr="00B003A9">
        <w:rPr>
          <w:rFonts w:ascii="Times New Roman" w:hAnsi="Times New Roman" w:cs="Times New Roman"/>
          <w:lang w:val="en-US"/>
        </w:rPr>
        <w:t>)</w:t>
      </w:r>
      <w:r w:rsidR="004E1AB3" w:rsidRPr="00B003A9">
        <w:rPr>
          <w:rFonts w:ascii="Times New Roman" w:hAnsi="Times New Roman" w:cs="Times New Roman"/>
          <w:lang w:val="en-US"/>
        </w:rPr>
        <w:t>.</w:t>
      </w:r>
      <w:r w:rsidR="00856E67" w:rsidRPr="00B003A9">
        <w:rPr>
          <w:rFonts w:ascii="Times New Roman" w:hAnsi="Times New Roman" w:cs="Times New Roman"/>
          <w:i/>
          <w:lang w:val="en-US"/>
        </w:rPr>
        <w:t xml:space="preserve"> </w:t>
      </w:r>
      <w:r w:rsidR="00713FC8" w:rsidRPr="00B003A9">
        <w:rPr>
          <w:rFonts w:ascii="Times New Roman" w:hAnsi="Times New Roman" w:cs="Times New Roman"/>
          <w:lang w:val="en-US"/>
        </w:rPr>
        <w:t>Specifically</w:t>
      </w:r>
      <w:r w:rsidR="006E2C26" w:rsidRPr="00B003A9">
        <w:rPr>
          <w:rFonts w:ascii="Times New Roman" w:hAnsi="Times New Roman" w:cs="Times New Roman"/>
          <w:lang w:val="en-US"/>
        </w:rPr>
        <w:t>,</w:t>
      </w:r>
      <w:r w:rsidR="00713FC8" w:rsidRPr="00B003A9">
        <w:rPr>
          <w:rFonts w:ascii="Times New Roman" w:hAnsi="Times New Roman" w:cs="Times New Roman"/>
          <w:lang w:val="en-US"/>
        </w:rPr>
        <w:t xml:space="preserve"> this meant</w:t>
      </w:r>
      <w:r w:rsidR="00860891">
        <w:rPr>
          <w:rFonts w:ascii="Times New Roman" w:hAnsi="Times New Roman" w:cs="Times New Roman"/>
          <w:lang w:val="en-US"/>
        </w:rPr>
        <w:t xml:space="preserve"> that</w:t>
      </w:r>
      <w:r w:rsidR="009926F0" w:rsidRPr="00B003A9">
        <w:rPr>
          <w:rFonts w:ascii="Times New Roman" w:hAnsi="Times New Roman" w:cs="Times New Roman"/>
          <w:lang w:val="en-US"/>
        </w:rPr>
        <w:t xml:space="preserve"> </w:t>
      </w:r>
      <w:r w:rsidR="00856E67" w:rsidRPr="00B003A9">
        <w:rPr>
          <w:rFonts w:ascii="Times New Roman" w:hAnsi="Times New Roman" w:cs="Times New Roman"/>
          <w:lang w:val="en-US"/>
        </w:rPr>
        <w:t xml:space="preserve">potential participants in PEA were required to take part in activities with </w:t>
      </w:r>
      <w:r w:rsidR="006E2C26" w:rsidRPr="00B003A9">
        <w:rPr>
          <w:rFonts w:ascii="Times New Roman" w:hAnsi="Times New Roman" w:cs="Times New Roman"/>
          <w:lang w:val="en-US"/>
        </w:rPr>
        <w:t>‘</w:t>
      </w:r>
      <w:r w:rsidR="00856E67" w:rsidRPr="00B003A9">
        <w:rPr>
          <w:rFonts w:ascii="Times New Roman" w:hAnsi="Times New Roman" w:cs="Times New Roman"/>
          <w:lang w:val="en-US"/>
        </w:rPr>
        <w:t>an unambiguous job targeted focus</w:t>
      </w:r>
      <w:r w:rsidR="006E2C26" w:rsidRPr="00B003A9">
        <w:rPr>
          <w:rFonts w:ascii="Times New Roman" w:hAnsi="Times New Roman" w:cs="Times New Roman"/>
          <w:lang w:val="en-US"/>
        </w:rPr>
        <w:t>’</w:t>
      </w:r>
      <w:r w:rsidR="00856E67" w:rsidRPr="00B003A9">
        <w:rPr>
          <w:rFonts w:ascii="Times New Roman" w:hAnsi="Times New Roman" w:cs="Times New Roman"/>
          <w:i/>
          <w:lang w:val="en-US"/>
        </w:rPr>
        <w:t xml:space="preserve"> </w:t>
      </w:r>
      <w:r w:rsidR="00D17C06" w:rsidRPr="00B003A9">
        <w:rPr>
          <w:rFonts w:ascii="Times New Roman" w:hAnsi="Times New Roman" w:cs="Times New Roman"/>
          <w:lang w:val="en-US"/>
        </w:rPr>
        <w:t>(</w:t>
      </w:r>
      <w:r w:rsidR="00860891" w:rsidRPr="00B003A9">
        <w:rPr>
          <w:rFonts w:ascii="Times New Roman" w:hAnsi="Times New Roman" w:cs="Times New Roman"/>
          <w:lang w:val="en-US"/>
        </w:rPr>
        <w:t>i</w:t>
      </w:r>
      <w:r w:rsidR="00D17C06" w:rsidRPr="00B003A9">
        <w:rPr>
          <w:rFonts w:ascii="Times New Roman" w:hAnsi="Times New Roman" w:cs="Times New Roman"/>
          <w:lang w:val="en-US"/>
        </w:rPr>
        <w:t>bid.</w:t>
      </w:r>
      <w:r w:rsidR="00856E67" w:rsidRPr="00B003A9">
        <w:rPr>
          <w:rFonts w:ascii="Times New Roman" w:hAnsi="Times New Roman" w:cs="Times New Roman"/>
          <w:lang w:val="en-US"/>
        </w:rPr>
        <w:t>)</w:t>
      </w:r>
      <w:r w:rsidR="00856E67" w:rsidRPr="00B003A9">
        <w:rPr>
          <w:rFonts w:ascii="Times New Roman" w:hAnsi="Times New Roman" w:cs="Times New Roman"/>
          <w:i/>
          <w:lang w:val="en-US"/>
        </w:rPr>
        <w:t xml:space="preserve"> </w:t>
      </w:r>
      <w:r w:rsidR="00856E67" w:rsidRPr="00B003A9">
        <w:rPr>
          <w:rFonts w:ascii="Times New Roman" w:hAnsi="Times New Roman" w:cs="Times New Roman"/>
          <w:lang w:val="en-US"/>
        </w:rPr>
        <w:t>from the first month after gaining residence permit and moving from an asylum center to a municipality</w:t>
      </w:r>
      <w:r w:rsidR="008325CB" w:rsidRPr="00B003A9">
        <w:rPr>
          <w:rFonts w:ascii="Times New Roman" w:hAnsi="Times New Roman" w:cs="Times New Roman"/>
          <w:lang w:val="en-US"/>
        </w:rPr>
        <w:t>. Furthermore</w:t>
      </w:r>
      <w:r w:rsidR="009915EB" w:rsidRPr="00B003A9">
        <w:rPr>
          <w:rFonts w:ascii="Times New Roman" w:hAnsi="Times New Roman" w:cs="Times New Roman"/>
          <w:lang w:val="en-US"/>
        </w:rPr>
        <w:t>,</w:t>
      </w:r>
      <w:r w:rsidR="00856E67" w:rsidRPr="00B003A9">
        <w:rPr>
          <w:rFonts w:ascii="Times New Roman" w:hAnsi="Times New Roman" w:cs="Times New Roman"/>
          <w:lang w:val="en-US"/>
        </w:rPr>
        <w:t xml:space="preserve"> a </w:t>
      </w:r>
      <w:r w:rsidR="009926F0" w:rsidRPr="00B003A9">
        <w:rPr>
          <w:rFonts w:ascii="Times New Roman" w:hAnsi="Times New Roman" w:cs="Times New Roman"/>
          <w:lang w:val="en-US"/>
        </w:rPr>
        <w:t xml:space="preserve">maximum of </w:t>
      </w:r>
      <w:r w:rsidR="00EF74D8">
        <w:rPr>
          <w:rFonts w:ascii="Times New Roman" w:hAnsi="Times New Roman" w:cs="Times New Roman"/>
          <w:lang w:val="en-US"/>
        </w:rPr>
        <w:t>6</w:t>
      </w:r>
      <w:r w:rsidR="00EF74D8" w:rsidRPr="00B003A9">
        <w:rPr>
          <w:rFonts w:ascii="Times New Roman" w:hAnsi="Times New Roman" w:cs="Times New Roman"/>
          <w:lang w:val="en-US"/>
        </w:rPr>
        <w:t xml:space="preserve"> </w:t>
      </w:r>
      <w:r w:rsidR="009926F0" w:rsidRPr="00B003A9">
        <w:rPr>
          <w:rFonts w:ascii="Times New Roman" w:hAnsi="Times New Roman" w:cs="Times New Roman"/>
          <w:lang w:val="en-US"/>
        </w:rPr>
        <w:t>w</w:t>
      </w:r>
      <w:r w:rsidR="004E1AB3" w:rsidRPr="00B003A9">
        <w:rPr>
          <w:rFonts w:ascii="Times New Roman" w:hAnsi="Times New Roman" w:cs="Times New Roman"/>
          <w:lang w:val="en-US"/>
        </w:rPr>
        <w:t xml:space="preserve">eeks could pass </w:t>
      </w:r>
      <w:r w:rsidR="009926F0" w:rsidRPr="00B003A9">
        <w:rPr>
          <w:rFonts w:ascii="Times New Roman" w:hAnsi="Times New Roman" w:cs="Times New Roman"/>
          <w:lang w:val="en-US"/>
        </w:rPr>
        <w:t>between company</w:t>
      </w:r>
      <w:r w:rsidR="002457E0">
        <w:rPr>
          <w:rFonts w:ascii="Times New Roman" w:hAnsi="Times New Roman" w:cs="Times New Roman"/>
          <w:lang w:val="en-US"/>
        </w:rPr>
        <w:t>-</w:t>
      </w:r>
      <w:r w:rsidR="009926F0" w:rsidRPr="00B003A9">
        <w:rPr>
          <w:rFonts w:ascii="Times New Roman" w:hAnsi="Times New Roman" w:cs="Times New Roman"/>
          <w:lang w:val="en-US"/>
        </w:rPr>
        <w:t xml:space="preserve">targeted activities such as internships or </w:t>
      </w:r>
      <w:r w:rsidR="006E2C26" w:rsidRPr="00B003A9">
        <w:rPr>
          <w:rFonts w:ascii="Times New Roman" w:hAnsi="Times New Roman" w:cs="Times New Roman"/>
          <w:lang w:val="en-US"/>
        </w:rPr>
        <w:t>subsidized</w:t>
      </w:r>
      <w:r w:rsidR="009926F0" w:rsidRPr="00B003A9">
        <w:rPr>
          <w:rFonts w:ascii="Times New Roman" w:hAnsi="Times New Roman" w:cs="Times New Roman"/>
          <w:lang w:val="en-US"/>
        </w:rPr>
        <w:t xml:space="preserve"> employment schemes. </w:t>
      </w:r>
      <w:r w:rsidR="00DC2EDC" w:rsidRPr="00B003A9">
        <w:rPr>
          <w:rFonts w:ascii="Times New Roman" w:hAnsi="Times New Roman" w:cs="Times New Roman"/>
          <w:lang w:val="en-US"/>
        </w:rPr>
        <w:t>After conversations with a number of municipalities, who all interpreted the changes in different ways, it was established that the</w:t>
      </w:r>
      <w:r w:rsidR="00F31436" w:rsidRPr="00B003A9">
        <w:rPr>
          <w:rStyle w:val="fontstyle01"/>
          <w:rFonts w:ascii="Times New Roman" w:hAnsi="Times New Roman" w:cs="Times New Roman"/>
          <w:sz w:val="22"/>
          <w:lang w:val="en-US"/>
        </w:rPr>
        <w:t xml:space="preserve"> competenc</w:t>
      </w:r>
      <w:r w:rsidR="006E2C26" w:rsidRPr="00B003A9">
        <w:rPr>
          <w:rStyle w:val="fontstyle01"/>
          <w:rFonts w:ascii="Times New Roman" w:hAnsi="Times New Roman" w:cs="Times New Roman"/>
          <w:sz w:val="22"/>
          <w:lang w:val="en-US"/>
        </w:rPr>
        <w:t>e program</w:t>
      </w:r>
      <w:r w:rsidR="00DC2EDC" w:rsidRPr="00B003A9">
        <w:rPr>
          <w:rStyle w:val="fontstyle01"/>
          <w:rFonts w:ascii="Times New Roman" w:hAnsi="Times New Roman" w:cs="Times New Roman"/>
          <w:sz w:val="22"/>
          <w:lang w:val="en-US"/>
        </w:rPr>
        <w:t xml:space="preserve"> in PEA was indeed n</w:t>
      </w:r>
      <w:r w:rsidR="006E2C26" w:rsidRPr="00B003A9">
        <w:rPr>
          <w:rStyle w:val="fontstyle01"/>
          <w:rFonts w:ascii="Times New Roman" w:hAnsi="Times New Roman" w:cs="Times New Roman"/>
          <w:sz w:val="22"/>
          <w:lang w:val="en-US"/>
        </w:rPr>
        <w:t>ot valid as ‘</w:t>
      </w:r>
      <w:r w:rsidR="00DC2EDC" w:rsidRPr="00B003A9">
        <w:rPr>
          <w:rStyle w:val="fontstyle01"/>
          <w:rFonts w:ascii="Times New Roman" w:hAnsi="Times New Roman" w:cs="Times New Roman"/>
          <w:sz w:val="22"/>
          <w:lang w:val="en-US"/>
        </w:rPr>
        <w:t>company</w:t>
      </w:r>
      <w:r w:rsidR="006E2C26" w:rsidRPr="00B003A9">
        <w:rPr>
          <w:rStyle w:val="fontstyle01"/>
          <w:rFonts w:ascii="Times New Roman" w:hAnsi="Times New Roman" w:cs="Times New Roman"/>
          <w:sz w:val="22"/>
          <w:lang w:val="en-US"/>
        </w:rPr>
        <w:t xml:space="preserve"> oriented’</w:t>
      </w:r>
      <w:r w:rsidR="00DC2EDC" w:rsidRPr="00B003A9">
        <w:rPr>
          <w:rStyle w:val="fontstyle01"/>
          <w:rFonts w:ascii="Times New Roman" w:hAnsi="Times New Roman" w:cs="Times New Roman"/>
          <w:sz w:val="22"/>
          <w:lang w:val="en-US"/>
        </w:rPr>
        <w:t xml:space="preserve"> in itself. </w:t>
      </w:r>
      <w:r w:rsidR="00F31436" w:rsidRPr="00B003A9">
        <w:rPr>
          <w:rStyle w:val="fontstyle01"/>
          <w:rFonts w:ascii="Times New Roman" w:hAnsi="Times New Roman" w:cs="Times New Roman"/>
          <w:sz w:val="22"/>
          <w:lang w:val="en-US"/>
        </w:rPr>
        <w:t>At the same time</w:t>
      </w:r>
      <w:r w:rsidR="00D17C06" w:rsidRPr="00B003A9">
        <w:rPr>
          <w:rStyle w:val="fontstyle01"/>
          <w:rFonts w:ascii="Times New Roman" w:hAnsi="Times New Roman" w:cs="Times New Roman"/>
          <w:sz w:val="22"/>
          <w:lang w:val="en-US"/>
        </w:rPr>
        <w:t>,</w:t>
      </w:r>
      <w:r w:rsidR="00F31436" w:rsidRPr="00B003A9">
        <w:rPr>
          <w:rStyle w:val="fontstyle01"/>
          <w:rFonts w:ascii="Times New Roman" w:hAnsi="Times New Roman" w:cs="Times New Roman"/>
          <w:sz w:val="22"/>
          <w:lang w:val="en-US"/>
        </w:rPr>
        <w:t xml:space="preserve"> </w:t>
      </w:r>
      <w:r w:rsidR="00DC2EDC" w:rsidRPr="00B003A9">
        <w:rPr>
          <w:rStyle w:val="fontstyle01"/>
          <w:rFonts w:ascii="Times New Roman" w:hAnsi="Times New Roman" w:cs="Times New Roman"/>
          <w:sz w:val="22"/>
          <w:lang w:val="en-US"/>
        </w:rPr>
        <w:t xml:space="preserve">there could be </w:t>
      </w:r>
      <w:r w:rsidR="00F31436" w:rsidRPr="00B003A9">
        <w:rPr>
          <w:rStyle w:val="fontstyle01"/>
          <w:rFonts w:ascii="Times New Roman" w:hAnsi="Times New Roman" w:cs="Times New Roman"/>
          <w:sz w:val="22"/>
          <w:lang w:val="en-US"/>
        </w:rPr>
        <w:t xml:space="preserve">no more than 4-6 weeks between </w:t>
      </w:r>
      <w:r w:rsidR="00DC2EDC" w:rsidRPr="00B003A9">
        <w:rPr>
          <w:rStyle w:val="fontstyle01"/>
          <w:rFonts w:ascii="Times New Roman" w:hAnsi="Times New Roman" w:cs="Times New Roman"/>
          <w:sz w:val="22"/>
          <w:lang w:val="en-US"/>
        </w:rPr>
        <w:t>company</w:t>
      </w:r>
      <w:r w:rsidR="00D17C06" w:rsidRPr="00B003A9">
        <w:rPr>
          <w:rStyle w:val="fontstyle01"/>
          <w:rFonts w:ascii="Times New Roman" w:hAnsi="Times New Roman" w:cs="Times New Roman"/>
          <w:sz w:val="22"/>
          <w:lang w:val="en-US"/>
        </w:rPr>
        <w:t>-</w:t>
      </w:r>
      <w:r w:rsidR="00DC2EDC" w:rsidRPr="00B003A9">
        <w:rPr>
          <w:rStyle w:val="fontstyle01"/>
          <w:rFonts w:ascii="Times New Roman" w:hAnsi="Times New Roman" w:cs="Times New Roman"/>
          <w:sz w:val="22"/>
          <w:lang w:val="en-US"/>
        </w:rPr>
        <w:t>oriented activities,</w:t>
      </w:r>
      <w:r w:rsidR="00F31436" w:rsidRPr="00B003A9">
        <w:rPr>
          <w:rStyle w:val="fontstyle01"/>
          <w:rFonts w:ascii="Times New Roman" w:hAnsi="Times New Roman" w:cs="Times New Roman"/>
          <w:sz w:val="22"/>
          <w:lang w:val="en-US"/>
        </w:rPr>
        <w:t xml:space="preserve"> so the internship had to be moved to the begin</w:t>
      </w:r>
      <w:r w:rsidR="006E2C26" w:rsidRPr="00B003A9">
        <w:rPr>
          <w:rStyle w:val="fontstyle01"/>
          <w:rFonts w:ascii="Times New Roman" w:hAnsi="Times New Roman" w:cs="Times New Roman"/>
          <w:sz w:val="22"/>
          <w:lang w:val="en-US"/>
        </w:rPr>
        <w:t>ning of the competence program</w:t>
      </w:r>
      <w:r w:rsidR="00DC2EDC" w:rsidRPr="00B003A9">
        <w:rPr>
          <w:rStyle w:val="fontstyle01"/>
          <w:rFonts w:ascii="Times New Roman" w:hAnsi="Times New Roman" w:cs="Times New Roman"/>
          <w:sz w:val="22"/>
          <w:lang w:val="en-US"/>
        </w:rPr>
        <w:t xml:space="preserve">.  </w:t>
      </w:r>
    </w:p>
    <w:p w14:paraId="3DE962E0" w14:textId="30E16691" w:rsidR="006E2C26" w:rsidRPr="00B003A9" w:rsidRDefault="00545DD9" w:rsidP="007E378E">
      <w:pPr>
        <w:spacing w:line="360" w:lineRule="auto"/>
        <w:ind w:left="1304"/>
        <w:rPr>
          <w:rStyle w:val="fontstyle01"/>
          <w:rFonts w:ascii="Times New Roman" w:hAnsi="Times New Roman" w:cs="Times New Roman"/>
          <w:sz w:val="22"/>
          <w:lang w:val="en-US"/>
        </w:rPr>
      </w:pPr>
      <w:r w:rsidRPr="00B003A9">
        <w:rPr>
          <w:rStyle w:val="fontstyle01"/>
          <w:rFonts w:ascii="Times New Roman" w:hAnsi="Times New Roman" w:cs="Times New Roman"/>
          <w:sz w:val="22"/>
          <w:lang w:val="en-US"/>
        </w:rPr>
        <w:t xml:space="preserve">There was a clash with the municipal focus on employment. The main agenda in the municipalities are employment. </w:t>
      </w:r>
      <w:proofErr w:type="gramStart"/>
      <w:r w:rsidRPr="00B003A9">
        <w:rPr>
          <w:rStyle w:val="fontstyle01"/>
          <w:rFonts w:ascii="Times New Roman" w:hAnsi="Times New Roman" w:cs="Times New Roman"/>
          <w:sz w:val="22"/>
          <w:lang w:val="en-US"/>
        </w:rPr>
        <w:t>Also</w:t>
      </w:r>
      <w:proofErr w:type="gramEnd"/>
      <w:r w:rsidRPr="00B003A9">
        <w:rPr>
          <w:rStyle w:val="fontstyle01"/>
          <w:rFonts w:ascii="Times New Roman" w:hAnsi="Times New Roman" w:cs="Times New Roman"/>
          <w:sz w:val="22"/>
          <w:lang w:val="en-US"/>
        </w:rPr>
        <w:t xml:space="preserve"> in society at large. They</w:t>
      </w:r>
      <w:r w:rsidR="00DC2EDC" w:rsidRPr="00B003A9">
        <w:rPr>
          <w:rStyle w:val="fontstyle01"/>
          <w:rFonts w:ascii="Times New Roman" w:hAnsi="Times New Roman" w:cs="Times New Roman"/>
          <w:sz w:val="22"/>
          <w:lang w:val="en-US"/>
        </w:rPr>
        <w:t xml:space="preserve"> [the refugees]</w:t>
      </w:r>
      <w:r w:rsidRPr="00B003A9">
        <w:rPr>
          <w:rStyle w:val="fontstyle01"/>
          <w:rFonts w:ascii="Times New Roman" w:hAnsi="Times New Roman" w:cs="Times New Roman"/>
          <w:sz w:val="22"/>
          <w:lang w:val="en-US"/>
        </w:rPr>
        <w:t xml:space="preserve"> should be self-reliant. So</w:t>
      </w:r>
      <w:r w:rsidR="006E2C26" w:rsidRPr="00B003A9">
        <w:rPr>
          <w:rStyle w:val="fontstyle01"/>
          <w:rFonts w:ascii="Times New Roman" w:hAnsi="Times New Roman" w:cs="Times New Roman"/>
          <w:sz w:val="22"/>
          <w:lang w:val="en-US"/>
        </w:rPr>
        <w:t>,</w:t>
      </w:r>
      <w:r w:rsidRPr="00B003A9">
        <w:rPr>
          <w:rStyle w:val="fontstyle01"/>
          <w:rFonts w:ascii="Times New Roman" w:hAnsi="Times New Roman" w:cs="Times New Roman"/>
          <w:sz w:val="22"/>
          <w:lang w:val="en-US"/>
        </w:rPr>
        <w:t xml:space="preserve"> we clashed with a societal idea that they must be employed </w:t>
      </w:r>
      <w:r w:rsidR="008325CB" w:rsidRPr="00B003A9">
        <w:rPr>
          <w:rStyle w:val="fontstyle01"/>
          <w:rFonts w:ascii="Times New Roman" w:hAnsi="Times New Roman" w:cs="Times New Roman"/>
          <w:sz w:val="22"/>
          <w:lang w:val="en-US"/>
        </w:rPr>
        <w:t>as fast as possible</w:t>
      </w:r>
      <w:r w:rsidRPr="00B003A9">
        <w:rPr>
          <w:rStyle w:val="fontstyle01"/>
          <w:rFonts w:ascii="Times New Roman" w:hAnsi="Times New Roman" w:cs="Times New Roman"/>
          <w:sz w:val="22"/>
          <w:lang w:val="en-US"/>
        </w:rPr>
        <w:t xml:space="preserve">, and with these </w:t>
      </w:r>
      <w:r w:rsidR="00DC2EDC" w:rsidRPr="00B003A9">
        <w:rPr>
          <w:rStyle w:val="fontstyle01"/>
          <w:rFonts w:ascii="Times New Roman" w:hAnsi="Times New Roman" w:cs="Times New Roman"/>
          <w:sz w:val="22"/>
          <w:lang w:val="en-US"/>
        </w:rPr>
        <w:t xml:space="preserve">changes </w:t>
      </w:r>
      <w:r w:rsidRPr="00B003A9">
        <w:rPr>
          <w:rStyle w:val="fontstyle01"/>
          <w:rFonts w:ascii="Times New Roman" w:hAnsi="Times New Roman" w:cs="Times New Roman"/>
          <w:sz w:val="22"/>
          <w:lang w:val="en-US"/>
        </w:rPr>
        <w:t xml:space="preserve">in the municipalities, but also higher up, in ministries, and so on, that they have to work – and it does not matter if </w:t>
      </w:r>
      <w:r w:rsidR="00DC2EDC" w:rsidRPr="00B003A9">
        <w:rPr>
          <w:rStyle w:val="fontstyle01"/>
          <w:rFonts w:ascii="Times New Roman" w:hAnsi="Times New Roman" w:cs="Times New Roman"/>
          <w:sz w:val="22"/>
          <w:lang w:val="en-US"/>
        </w:rPr>
        <w:t xml:space="preserve">the work </w:t>
      </w:r>
      <w:r w:rsidRPr="00B003A9">
        <w:rPr>
          <w:rStyle w:val="fontstyle01"/>
          <w:rFonts w:ascii="Times New Roman" w:hAnsi="Times New Roman" w:cs="Times New Roman"/>
          <w:sz w:val="22"/>
          <w:lang w:val="en-US"/>
        </w:rPr>
        <w:t xml:space="preserve">is relevant to their vocation or not </w:t>
      </w:r>
      <w:r w:rsidR="00DC2EDC" w:rsidRPr="00B003A9">
        <w:rPr>
          <w:rStyle w:val="fontstyle01"/>
          <w:rFonts w:ascii="Times New Roman" w:hAnsi="Times New Roman" w:cs="Times New Roman"/>
          <w:sz w:val="22"/>
          <w:lang w:val="en-US"/>
        </w:rPr>
        <w:t>(</w:t>
      </w:r>
      <w:r w:rsidR="005102E3" w:rsidRPr="00B003A9">
        <w:rPr>
          <w:rStyle w:val="fontstyle01"/>
          <w:rFonts w:ascii="Times New Roman" w:hAnsi="Times New Roman" w:cs="Times New Roman"/>
          <w:sz w:val="22"/>
          <w:lang w:val="en-US"/>
        </w:rPr>
        <w:t>Interlocutor PM</w:t>
      </w:r>
      <w:r w:rsidR="00DC2EDC" w:rsidRPr="00B003A9">
        <w:rPr>
          <w:rStyle w:val="fontstyle01"/>
          <w:rFonts w:ascii="Times New Roman" w:hAnsi="Times New Roman" w:cs="Times New Roman"/>
          <w:sz w:val="22"/>
          <w:lang w:val="en-US"/>
        </w:rPr>
        <w:t>)</w:t>
      </w:r>
      <w:r w:rsidR="00CC10C0" w:rsidRPr="00B003A9">
        <w:rPr>
          <w:rStyle w:val="fontstyle01"/>
          <w:rFonts w:ascii="Times New Roman" w:hAnsi="Times New Roman" w:cs="Times New Roman"/>
          <w:sz w:val="22"/>
          <w:lang w:val="en-US"/>
        </w:rPr>
        <w:t xml:space="preserve">. </w:t>
      </w:r>
    </w:p>
    <w:p w14:paraId="6A25628A" w14:textId="44C762C6" w:rsidR="00F22A33" w:rsidRPr="00B003A9" w:rsidRDefault="00F31436" w:rsidP="007E378E">
      <w:pPr>
        <w:spacing w:line="360" w:lineRule="auto"/>
        <w:rPr>
          <w:rFonts w:ascii="Times New Roman" w:hAnsi="Times New Roman" w:cs="Times New Roman"/>
          <w:lang w:val="en-US"/>
        </w:rPr>
      </w:pPr>
      <w:r w:rsidRPr="00B003A9">
        <w:rPr>
          <w:rFonts w:ascii="Times New Roman" w:hAnsi="Times New Roman" w:cs="Times New Roman"/>
          <w:lang w:val="en-US"/>
        </w:rPr>
        <w:t xml:space="preserve">The adjustment made </w:t>
      </w:r>
      <w:r w:rsidR="006E2C26" w:rsidRPr="00B003A9">
        <w:rPr>
          <w:rFonts w:ascii="Times New Roman" w:hAnsi="Times New Roman" w:cs="Times New Roman"/>
          <w:lang w:val="en-US"/>
        </w:rPr>
        <w:t>the program</w:t>
      </w:r>
      <w:r w:rsidR="00E8395E" w:rsidRPr="00B003A9">
        <w:rPr>
          <w:rFonts w:ascii="Times New Roman" w:hAnsi="Times New Roman" w:cs="Times New Roman"/>
          <w:lang w:val="en-US"/>
        </w:rPr>
        <w:t xml:space="preserve"> fit within the legal frame</w:t>
      </w:r>
      <w:r w:rsidR="00CC10C0" w:rsidRPr="00B003A9">
        <w:rPr>
          <w:rFonts w:ascii="Times New Roman" w:hAnsi="Times New Roman" w:cs="Times New Roman"/>
          <w:lang w:val="en-US"/>
        </w:rPr>
        <w:t>,</w:t>
      </w:r>
      <w:r w:rsidR="00E8395E" w:rsidRPr="00B003A9">
        <w:rPr>
          <w:rFonts w:ascii="Times New Roman" w:hAnsi="Times New Roman" w:cs="Times New Roman"/>
          <w:lang w:val="en-US"/>
        </w:rPr>
        <w:t xml:space="preserve"> but </w:t>
      </w:r>
      <w:r w:rsidR="00CC10C0" w:rsidRPr="00B003A9">
        <w:rPr>
          <w:rFonts w:ascii="Times New Roman" w:hAnsi="Times New Roman" w:cs="Times New Roman"/>
          <w:lang w:val="en-US"/>
        </w:rPr>
        <w:t xml:space="preserve">in turn </w:t>
      </w:r>
      <w:r w:rsidR="00E8395E" w:rsidRPr="00B003A9">
        <w:rPr>
          <w:rFonts w:ascii="Times New Roman" w:hAnsi="Times New Roman" w:cs="Times New Roman"/>
          <w:lang w:val="en-US"/>
        </w:rPr>
        <w:t>work</w:t>
      </w:r>
      <w:r w:rsidR="00DC2EDC" w:rsidRPr="00B003A9">
        <w:rPr>
          <w:rFonts w:ascii="Times New Roman" w:hAnsi="Times New Roman" w:cs="Times New Roman"/>
          <w:lang w:val="en-US"/>
        </w:rPr>
        <w:t>ed</w:t>
      </w:r>
      <w:r w:rsidR="00E8395E" w:rsidRPr="00B003A9">
        <w:rPr>
          <w:rFonts w:ascii="Times New Roman" w:hAnsi="Times New Roman" w:cs="Times New Roman"/>
          <w:lang w:val="en-US"/>
        </w:rPr>
        <w:t xml:space="preserve"> against the wish of the partner companies who </w:t>
      </w:r>
      <w:r w:rsidR="00CC10C0" w:rsidRPr="00B003A9">
        <w:rPr>
          <w:rFonts w:ascii="Times New Roman" w:hAnsi="Times New Roman" w:cs="Times New Roman"/>
          <w:lang w:val="en-US"/>
        </w:rPr>
        <w:t>wanted the</w:t>
      </w:r>
      <w:r w:rsidR="00C00E58" w:rsidRPr="00B003A9">
        <w:rPr>
          <w:rFonts w:ascii="Times New Roman" w:hAnsi="Times New Roman" w:cs="Times New Roman"/>
          <w:lang w:val="en-US"/>
        </w:rPr>
        <w:t xml:space="preserve"> participants </w:t>
      </w:r>
      <w:r w:rsidR="00CC10C0" w:rsidRPr="00B003A9">
        <w:rPr>
          <w:rFonts w:ascii="Times New Roman" w:hAnsi="Times New Roman" w:cs="Times New Roman"/>
          <w:lang w:val="en-US"/>
        </w:rPr>
        <w:t>to be socially, culturally</w:t>
      </w:r>
      <w:r w:rsidR="00EE6EF7">
        <w:rPr>
          <w:rFonts w:ascii="Times New Roman" w:hAnsi="Times New Roman" w:cs="Times New Roman"/>
          <w:lang w:val="en-US"/>
        </w:rPr>
        <w:t>,</w:t>
      </w:r>
      <w:r w:rsidR="00CC10C0" w:rsidRPr="00B003A9">
        <w:rPr>
          <w:rFonts w:ascii="Times New Roman" w:hAnsi="Times New Roman" w:cs="Times New Roman"/>
          <w:lang w:val="en-US"/>
        </w:rPr>
        <w:t xml:space="preserve"> </w:t>
      </w:r>
      <w:r w:rsidR="00C00E58" w:rsidRPr="00B003A9">
        <w:rPr>
          <w:rFonts w:ascii="Times New Roman" w:hAnsi="Times New Roman" w:cs="Times New Roman"/>
          <w:lang w:val="en-US"/>
        </w:rPr>
        <w:t>and vocationally</w:t>
      </w:r>
      <w:r w:rsidR="00E8395E" w:rsidRPr="00B003A9">
        <w:rPr>
          <w:rFonts w:ascii="Times New Roman" w:hAnsi="Times New Roman" w:cs="Times New Roman"/>
          <w:lang w:val="en-US"/>
        </w:rPr>
        <w:t xml:space="preserve"> </w:t>
      </w:r>
      <w:r w:rsidR="00CC10C0" w:rsidRPr="00B003A9">
        <w:rPr>
          <w:rFonts w:ascii="Times New Roman" w:hAnsi="Times New Roman" w:cs="Times New Roman"/>
          <w:lang w:val="en-US"/>
        </w:rPr>
        <w:t xml:space="preserve">trained before the internship in order to create the best conditions for </w:t>
      </w:r>
      <w:r w:rsidR="00E8395E" w:rsidRPr="00B003A9">
        <w:rPr>
          <w:rFonts w:ascii="Times New Roman" w:hAnsi="Times New Roman" w:cs="Times New Roman"/>
          <w:lang w:val="en-US"/>
        </w:rPr>
        <w:t>a future profes</w:t>
      </w:r>
      <w:r w:rsidR="00CC10C0" w:rsidRPr="00B003A9">
        <w:rPr>
          <w:rFonts w:ascii="Times New Roman" w:hAnsi="Times New Roman" w:cs="Times New Roman"/>
          <w:lang w:val="en-US"/>
        </w:rPr>
        <w:t xml:space="preserve">sional match. </w:t>
      </w:r>
      <w:r w:rsidR="00D413D4" w:rsidRPr="00B003A9">
        <w:rPr>
          <w:rFonts w:ascii="Times New Roman" w:hAnsi="Times New Roman" w:cs="Times New Roman"/>
          <w:lang w:val="en-US"/>
        </w:rPr>
        <w:t>Instead, the participants had to be sent into internships quite ea</w:t>
      </w:r>
      <w:r w:rsidR="00D17C06" w:rsidRPr="00B003A9">
        <w:rPr>
          <w:rFonts w:ascii="Times New Roman" w:hAnsi="Times New Roman" w:cs="Times New Roman"/>
          <w:lang w:val="en-US"/>
        </w:rPr>
        <w:t>rly in the competence</w:t>
      </w:r>
      <w:r w:rsidR="006E2C26" w:rsidRPr="00B003A9">
        <w:rPr>
          <w:rFonts w:ascii="Times New Roman" w:hAnsi="Times New Roman" w:cs="Times New Roman"/>
          <w:lang w:val="en-US"/>
        </w:rPr>
        <w:t xml:space="preserve"> program</w:t>
      </w:r>
      <w:r w:rsidR="00D413D4" w:rsidRPr="00B003A9">
        <w:rPr>
          <w:rFonts w:ascii="Times New Roman" w:hAnsi="Times New Roman" w:cs="Times New Roman"/>
          <w:lang w:val="en-US"/>
        </w:rPr>
        <w:t xml:space="preserve">, often making the </w:t>
      </w:r>
      <w:r w:rsidR="00F22A33" w:rsidRPr="00B003A9">
        <w:rPr>
          <w:rFonts w:ascii="Times New Roman" w:hAnsi="Times New Roman" w:cs="Times New Roman"/>
          <w:lang w:val="en-US"/>
        </w:rPr>
        <w:t xml:space="preserve">integration into the companies slower and more complicated. </w:t>
      </w:r>
    </w:p>
    <w:p w14:paraId="1F07158E" w14:textId="7BF0F224" w:rsidR="00A439D5" w:rsidRDefault="006C576E" w:rsidP="007E378E">
      <w:pPr>
        <w:spacing w:line="360" w:lineRule="auto"/>
        <w:rPr>
          <w:rFonts w:ascii="Times New Roman" w:hAnsi="Times New Roman" w:cs="Times New Roman"/>
          <w:lang w:val="en-US"/>
        </w:rPr>
      </w:pPr>
      <w:r w:rsidRPr="00B003A9">
        <w:rPr>
          <w:rFonts w:ascii="Times New Roman" w:hAnsi="Times New Roman" w:cs="Times New Roman"/>
          <w:lang w:val="en-US"/>
        </w:rPr>
        <w:t>The material-ec</w:t>
      </w:r>
      <w:r w:rsidR="00B41B6A" w:rsidRPr="00B003A9">
        <w:rPr>
          <w:rFonts w:ascii="Times New Roman" w:hAnsi="Times New Roman" w:cs="Times New Roman"/>
          <w:lang w:val="en-US"/>
        </w:rPr>
        <w:t>onomi</w:t>
      </w:r>
      <w:r w:rsidR="003D053F" w:rsidRPr="00B003A9">
        <w:rPr>
          <w:rFonts w:ascii="Times New Roman" w:hAnsi="Times New Roman" w:cs="Times New Roman"/>
          <w:lang w:val="en-US"/>
        </w:rPr>
        <w:t xml:space="preserve">c arrangements of the site, </w:t>
      </w:r>
      <w:r w:rsidR="00C16638">
        <w:rPr>
          <w:rFonts w:ascii="Times New Roman" w:hAnsi="Times New Roman" w:cs="Times New Roman"/>
          <w:lang w:val="en-US"/>
        </w:rPr>
        <w:t>that is,</w:t>
      </w:r>
      <w:r w:rsidR="00FB7307" w:rsidRPr="00B003A9">
        <w:rPr>
          <w:rFonts w:ascii="Times New Roman" w:hAnsi="Times New Roman" w:cs="Times New Roman"/>
          <w:lang w:val="en-US"/>
        </w:rPr>
        <w:t xml:space="preserve"> </w:t>
      </w:r>
      <w:r w:rsidR="003D053F" w:rsidRPr="00B003A9">
        <w:rPr>
          <w:rFonts w:ascii="Times New Roman" w:hAnsi="Times New Roman" w:cs="Times New Roman"/>
          <w:lang w:val="en-US"/>
        </w:rPr>
        <w:t>the</w:t>
      </w:r>
      <w:r w:rsidR="00B41B6A" w:rsidRPr="00B003A9">
        <w:rPr>
          <w:rFonts w:ascii="Times New Roman" w:hAnsi="Times New Roman" w:cs="Times New Roman"/>
          <w:lang w:val="en-US"/>
        </w:rPr>
        <w:t xml:space="preserve"> economic </w:t>
      </w:r>
      <w:r w:rsidR="00B46FEC" w:rsidRPr="00B003A9">
        <w:rPr>
          <w:rFonts w:ascii="Times New Roman" w:hAnsi="Times New Roman" w:cs="Times New Roman"/>
          <w:lang w:val="en-US"/>
        </w:rPr>
        <w:t>short-term</w:t>
      </w:r>
      <w:r w:rsidR="003D053F" w:rsidRPr="00B003A9">
        <w:rPr>
          <w:rFonts w:ascii="Times New Roman" w:hAnsi="Times New Roman" w:cs="Times New Roman"/>
          <w:lang w:val="en-US"/>
        </w:rPr>
        <w:t xml:space="preserve"> incentives of the municipalities</w:t>
      </w:r>
      <w:r w:rsidR="00B46FEC" w:rsidRPr="00B003A9">
        <w:rPr>
          <w:rFonts w:ascii="Times New Roman" w:hAnsi="Times New Roman" w:cs="Times New Roman"/>
          <w:lang w:val="en-US"/>
        </w:rPr>
        <w:t xml:space="preserve"> and the legal framework that regulated integration programs</w:t>
      </w:r>
      <w:r w:rsidR="005E1D00" w:rsidRPr="00B003A9">
        <w:rPr>
          <w:rFonts w:ascii="Times New Roman" w:hAnsi="Times New Roman" w:cs="Times New Roman"/>
          <w:lang w:val="en-US"/>
        </w:rPr>
        <w:t xml:space="preserve">, also made it difficult to stick to the original resource-oriented narrative of the PEA initiative. The </w:t>
      </w:r>
      <w:r w:rsidR="00407075" w:rsidRPr="00B003A9">
        <w:rPr>
          <w:rFonts w:ascii="Times New Roman" w:hAnsi="Times New Roman" w:cs="Times New Roman"/>
          <w:lang w:val="en-US"/>
        </w:rPr>
        <w:t xml:space="preserve">refugees were </w:t>
      </w:r>
      <w:r w:rsidR="00032A51" w:rsidRPr="00B003A9">
        <w:rPr>
          <w:rFonts w:ascii="Times New Roman" w:hAnsi="Times New Roman" w:cs="Times New Roman"/>
          <w:lang w:val="en-US"/>
        </w:rPr>
        <w:t xml:space="preserve">first and foremost </w:t>
      </w:r>
      <w:r w:rsidR="00407075" w:rsidRPr="00B003A9">
        <w:rPr>
          <w:rFonts w:ascii="Times New Roman" w:hAnsi="Times New Roman" w:cs="Times New Roman"/>
          <w:lang w:val="en-US"/>
        </w:rPr>
        <w:t>clients in the integration programs of the municipalities</w:t>
      </w:r>
      <w:r w:rsidR="00B01592" w:rsidRPr="00B003A9">
        <w:rPr>
          <w:rFonts w:ascii="Times New Roman" w:hAnsi="Times New Roman" w:cs="Times New Roman"/>
          <w:lang w:val="en-US"/>
        </w:rPr>
        <w:t>, and the</w:t>
      </w:r>
      <w:r w:rsidR="00407075" w:rsidRPr="00B003A9">
        <w:rPr>
          <w:rFonts w:ascii="Times New Roman" w:hAnsi="Times New Roman" w:cs="Times New Roman"/>
          <w:lang w:val="en-US"/>
        </w:rPr>
        <w:t xml:space="preserve"> </w:t>
      </w:r>
      <w:r w:rsidR="00B01592" w:rsidRPr="00B003A9">
        <w:rPr>
          <w:rFonts w:ascii="Times New Roman" w:hAnsi="Times New Roman" w:cs="Times New Roman"/>
          <w:lang w:val="en-US"/>
        </w:rPr>
        <w:t>participation</w:t>
      </w:r>
      <w:r w:rsidR="005E1D00" w:rsidRPr="00B003A9">
        <w:rPr>
          <w:rFonts w:ascii="Times New Roman" w:hAnsi="Times New Roman" w:cs="Times New Roman"/>
          <w:lang w:val="en-US"/>
        </w:rPr>
        <w:t xml:space="preserve"> </w:t>
      </w:r>
      <w:r w:rsidR="00032A51" w:rsidRPr="00B003A9">
        <w:rPr>
          <w:rFonts w:ascii="Times New Roman" w:hAnsi="Times New Roman" w:cs="Times New Roman"/>
          <w:lang w:val="en-US"/>
        </w:rPr>
        <w:t xml:space="preserve">of the clients </w:t>
      </w:r>
      <w:r w:rsidR="005E1D00" w:rsidRPr="00B003A9">
        <w:rPr>
          <w:rFonts w:ascii="Times New Roman" w:hAnsi="Times New Roman" w:cs="Times New Roman"/>
          <w:lang w:val="en-US"/>
        </w:rPr>
        <w:t>in the PEA initiative</w:t>
      </w:r>
      <w:r w:rsidR="00B01592" w:rsidRPr="00B003A9">
        <w:rPr>
          <w:rFonts w:ascii="Times New Roman" w:hAnsi="Times New Roman" w:cs="Times New Roman"/>
          <w:lang w:val="en-US"/>
        </w:rPr>
        <w:t xml:space="preserve"> was </w:t>
      </w:r>
      <w:r w:rsidR="00AF5EBE" w:rsidRPr="00B003A9">
        <w:rPr>
          <w:rFonts w:ascii="Times New Roman" w:hAnsi="Times New Roman" w:cs="Times New Roman"/>
          <w:lang w:val="en-US"/>
        </w:rPr>
        <w:t xml:space="preserve">made </w:t>
      </w:r>
      <w:r w:rsidR="00B01592" w:rsidRPr="00B003A9">
        <w:rPr>
          <w:rFonts w:ascii="Times New Roman" w:hAnsi="Times New Roman" w:cs="Times New Roman"/>
          <w:lang w:val="en-US"/>
        </w:rPr>
        <w:t xml:space="preserve">contingent on </w:t>
      </w:r>
      <w:r w:rsidR="00032A51" w:rsidRPr="00B003A9">
        <w:rPr>
          <w:rFonts w:ascii="Times New Roman" w:hAnsi="Times New Roman" w:cs="Times New Roman"/>
          <w:lang w:val="en-US"/>
        </w:rPr>
        <w:t xml:space="preserve">its ability to comply with </w:t>
      </w:r>
      <w:r w:rsidR="005A3DA3" w:rsidRPr="00B003A9">
        <w:rPr>
          <w:rFonts w:ascii="Times New Roman" w:hAnsi="Times New Roman" w:cs="Times New Roman"/>
          <w:lang w:val="en-US"/>
        </w:rPr>
        <w:t xml:space="preserve">law enforced regulations and </w:t>
      </w:r>
      <w:r w:rsidR="00EB0507" w:rsidRPr="00B003A9">
        <w:rPr>
          <w:rFonts w:ascii="Times New Roman" w:hAnsi="Times New Roman" w:cs="Times New Roman"/>
          <w:lang w:val="en-US"/>
        </w:rPr>
        <w:t xml:space="preserve">underpin the </w:t>
      </w:r>
      <w:r w:rsidR="00493550" w:rsidRPr="00B003A9">
        <w:rPr>
          <w:rFonts w:ascii="Times New Roman" w:hAnsi="Times New Roman" w:cs="Times New Roman"/>
          <w:lang w:val="en-US"/>
        </w:rPr>
        <w:t xml:space="preserve">short-term </w:t>
      </w:r>
      <w:r w:rsidR="00EB0507" w:rsidRPr="00B003A9">
        <w:rPr>
          <w:rFonts w:ascii="Times New Roman" w:hAnsi="Times New Roman" w:cs="Times New Roman"/>
          <w:lang w:val="en-US"/>
        </w:rPr>
        <w:t xml:space="preserve">objectives </w:t>
      </w:r>
      <w:r w:rsidR="00493550" w:rsidRPr="00B003A9">
        <w:rPr>
          <w:rFonts w:ascii="Times New Roman" w:hAnsi="Times New Roman" w:cs="Times New Roman"/>
          <w:lang w:val="en-US"/>
        </w:rPr>
        <w:t xml:space="preserve">of </w:t>
      </w:r>
      <w:r w:rsidR="00AF5EBE" w:rsidRPr="00B003A9">
        <w:rPr>
          <w:rFonts w:ascii="Times New Roman" w:hAnsi="Times New Roman" w:cs="Times New Roman"/>
          <w:lang w:val="en-US"/>
        </w:rPr>
        <w:t xml:space="preserve">employment. </w:t>
      </w:r>
      <w:r w:rsidR="00F26D85" w:rsidRPr="00B003A9">
        <w:rPr>
          <w:rFonts w:ascii="Times New Roman" w:hAnsi="Times New Roman" w:cs="Times New Roman"/>
          <w:lang w:val="en-US"/>
        </w:rPr>
        <w:t xml:space="preserve">The PEA initiative had to comply with these </w:t>
      </w:r>
      <w:r w:rsidR="003F3002" w:rsidRPr="00B003A9">
        <w:rPr>
          <w:rFonts w:ascii="Times New Roman" w:hAnsi="Times New Roman" w:cs="Times New Roman"/>
          <w:lang w:val="en-US"/>
        </w:rPr>
        <w:t xml:space="preserve">terms and witness </w:t>
      </w:r>
      <w:r w:rsidR="00960F2E" w:rsidRPr="00B003A9">
        <w:rPr>
          <w:rFonts w:ascii="Times New Roman" w:hAnsi="Times New Roman" w:cs="Times New Roman"/>
          <w:lang w:val="en-US"/>
        </w:rPr>
        <w:t>a drop in the number of participants. The material-economic arrangements of the site thus significantly changed the activities related to the PEA initiative – it came to focus more on short-term employment rather than long-term professional training.</w:t>
      </w:r>
    </w:p>
    <w:p w14:paraId="55770871" w14:textId="77777777" w:rsidR="000B0195" w:rsidRPr="00B003A9" w:rsidRDefault="000B0195" w:rsidP="007E378E">
      <w:pPr>
        <w:spacing w:line="360" w:lineRule="auto"/>
        <w:rPr>
          <w:rFonts w:ascii="Times New Roman" w:hAnsi="Times New Roman" w:cs="Times New Roman"/>
          <w:lang w:val="en-US"/>
        </w:rPr>
      </w:pPr>
    </w:p>
    <w:p w14:paraId="016A2D8B" w14:textId="65864BAF" w:rsidR="008C497C" w:rsidRPr="00B003A9" w:rsidRDefault="008C497C" w:rsidP="007E378E">
      <w:pPr>
        <w:spacing w:line="360" w:lineRule="auto"/>
        <w:rPr>
          <w:rFonts w:ascii="Times New Roman" w:hAnsi="Times New Roman" w:cs="Times New Roman"/>
          <w:b/>
          <w:lang w:val="en-US"/>
        </w:rPr>
      </w:pPr>
      <w:r w:rsidRPr="00B003A9">
        <w:rPr>
          <w:rFonts w:ascii="Times New Roman" w:hAnsi="Times New Roman" w:cs="Times New Roman"/>
          <w:b/>
          <w:lang w:val="en-US"/>
        </w:rPr>
        <w:t>Engaging and committing companies</w:t>
      </w:r>
      <w:r w:rsidR="00231CBE" w:rsidRPr="00B003A9">
        <w:rPr>
          <w:rFonts w:ascii="Times New Roman" w:hAnsi="Times New Roman" w:cs="Times New Roman"/>
          <w:b/>
          <w:lang w:val="en-US"/>
        </w:rPr>
        <w:t xml:space="preserve"> </w:t>
      </w:r>
    </w:p>
    <w:p w14:paraId="6872DC3B" w14:textId="1F0AAEB7" w:rsidR="00D2509D" w:rsidRPr="00B003A9" w:rsidRDefault="00E22E15" w:rsidP="007E378E">
      <w:pPr>
        <w:spacing w:line="360" w:lineRule="auto"/>
        <w:rPr>
          <w:rFonts w:ascii="Times New Roman" w:hAnsi="Times New Roman" w:cs="Times New Roman"/>
          <w:lang w:val="en-US"/>
        </w:rPr>
      </w:pPr>
      <w:r w:rsidRPr="00B003A9">
        <w:rPr>
          <w:rFonts w:ascii="Times New Roman" w:hAnsi="Times New Roman" w:cs="Times New Roman"/>
          <w:lang w:val="en-US"/>
        </w:rPr>
        <w:t xml:space="preserve">The perhaps most important stakeholder </w:t>
      </w:r>
      <w:r w:rsidR="00FF0D45" w:rsidRPr="00B003A9">
        <w:rPr>
          <w:rFonts w:ascii="Times New Roman" w:hAnsi="Times New Roman" w:cs="Times New Roman"/>
          <w:lang w:val="en-US"/>
        </w:rPr>
        <w:t>was</w:t>
      </w:r>
      <w:r w:rsidRPr="00B003A9">
        <w:rPr>
          <w:rFonts w:ascii="Times New Roman" w:hAnsi="Times New Roman" w:cs="Times New Roman"/>
          <w:lang w:val="en-US"/>
        </w:rPr>
        <w:t xml:space="preserve"> the companies, which </w:t>
      </w:r>
      <w:r w:rsidR="00FF0D45" w:rsidRPr="00B003A9">
        <w:rPr>
          <w:rFonts w:ascii="Times New Roman" w:hAnsi="Times New Roman" w:cs="Times New Roman"/>
          <w:lang w:val="en-US"/>
        </w:rPr>
        <w:t>PEA</w:t>
      </w:r>
      <w:r w:rsidRPr="00B003A9">
        <w:rPr>
          <w:rFonts w:ascii="Times New Roman" w:hAnsi="Times New Roman" w:cs="Times New Roman"/>
          <w:lang w:val="en-US"/>
        </w:rPr>
        <w:t xml:space="preserve"> depended on particularly for internships for the participants. Early on, about five companies agreed to become partners in the project, </w:t>
      </w:r>
      <w:r w:rsidRPr="00B003A9">
        <w:rPr>
          <w:rFonts w:ascii="Times New Roman" w:hAnsi="Times New Roman" w:cs="Times New Roman"/>
          <w:lang w:val="en-US"/>
        </w:rPr>
        <w:lastRenderedPageBreak/>
        <w:t xml:space="preserve">thereby committing to collaborate in </w:t>
      </w:r>
      <w:r w:rsidR="00D4763D" w:rsidRPr="00B003A9">
        <w:rPr>
          <w:rFonts w:ascii="Times New Roman" w:hAnsi="Times New Roman" w:cs="Times New Roman"/>
          <w:lang w:val="en-US"/>
        </w:rPr>
        <w:t>the development of the program</w:t>
      </w:r>
      <w:r w:rsidRPr="00B003A9">
        <w:rPr>
          <w:rFonts w:ascii="Times New Roman" w:hAnsi="Times New Roman" w:cs="Times New Roman"/>
          <w:lang w:val="en-US"/>
        </w:rPr>
        <w:t xml:space="preserve">, to offer </w:t>
      </w:r>
      <w:r w:rsidR="00185CE3" w:rsidRPr="00B003A9">
        <w:rPr>
          <w:rFonts w:ascii="Times New Roman" w:hAnsi="Times New Roman" w:cs="Times New Roman"/>
          <w:lang w:val="en-US"/>
        </w:rPr>
        <w:t xml:space="preserve">unpaid </w:t>
      </w:r>
      <w:r w:rsidRPr="00B003A9">
        <w:rPr>
          <w:rFonts w:ascii="Times New Roman" w:hAnsi="Times New Roman" w:cs="Times New Roman"/>
          <w:lang w:val="en-US"/>
        </w:rPr>
        <w:t xml:space="preserve">internships and help assess and evaluate the </w:t>
      </w:r>
      <w:r w:rsidR="00DF40C3" w:rsidRPr="00B003A9">
        <w:rPr>
          <w:rFonts w:ascii="Times New Roman" w:hAnsi="Times New Roman" w:cs="Times New Roman"/>
          <w:lang w:val="en-US"/>
        </w:rPr>
        <w:t>participants</w:t>
      </w:r>
      <w:r w:rsidRPr="00B003A9">
        <w:rPr>
          <w:rFonts w:ascii="Times New Roman" w:hAnsi="Times New Roman" w:cs="Times New Roman"/>
          <w:lang w:val="en-US"/>
        </w:rPr>
        <w:t>. It would prove very difficult</w:t>
      </w:r>
      <w:r w:rsidR="00C16638">
        <w:rPr>
          <w:rFonts w:ascii="Times New Roman" w:hAnsi="Times New Roman" w:cs="Times New Roman"/>
          <w:lang w:val="en-US"/>
        </w:rPr>
        <w:t>,</w:t>
      </w:r>
      <w:r w:rsidRPr="00B003A9">
        <w:rPr>
          <w:rFonts w:ascii="Times New Roman" w:hAnsi="Times New Roman" w:cs="Times New Roman"/>
          <w:lang w:val="en-US"/>
        </w:rPr>
        <w:t xml:space="preserve"> however, to form enough relations to the large number of companies needed to establish int</w:t>
      </w:r>
      <w:r w:rsidR="00FF0D45" w:rsidRPr="00B003A9">
        <w:rPr>
          <w:rFonts w:ascii="Times New Roman" w:hAnsi="Times New Roman" w:cs="Times New Roman"/>
          <w:lang w:val="en-US"/>
        </w:rPr>
        <w:t>ernships for all the participants. In</w:t>
      </w:r>
      <w:r w:rsidR="007235CB" w:rsidRPr="00B003A9">
        <w:rPr>
          <w:rFonts w:ascii="Times New Roman" w:hAnsi="Times New Roman" w:cs="Times New Roman"/>
          <w:lang w:val="en-US"/>
        </w:rPr>
        <w:t xml:space="preserve"> the</w:t>
      </w:r>
      <w:r w:rsidR="00FF0D45" w:rsidRPr="00B003A9">
        <w:rPr>
          <w:rFonts w:ascii="Times New Roman" w:hAnsi="Times New Roman" w:cs="Times New Roman"/>
          <w:lang w:val="en-US"/>
        </w:rPr>
        <w:t xml:space="preserve"> total</w:t>
      </w:r>
      <w:r w:rsidR="007235CB" w:rsidRPr="00B003A9">
        <w:rPr>
          <w:rFonts w:ascii="Times New Roman" w:hAnsi="Times New Roman" w:cs="Times New Roman"/>
          <w:lang w:val="en-US"/>
        </w:rPr>
        <w:t xml:space="preserve"> </w:t>
      </w:r>
      <w:r w:rsidR="008062A4">
        <w:rPr>
          <w:rFonts w:ascii="Times New Roman" w:hAnsi="Times New Roman" w:cs="Times New Roman"/>
          <w:lang w:val="en-US"/>
        </w:rPr>
        <w:t>1</w:t>
      </w:r>
      <w:r w:rsidR="007D792E">
        <w:rPr>
          <w:rFonts w:ascii="Times New Roman" w:hAnsi="Times New Roman" w:cs="Times New Roman"/>
          <w:lang w:val="en-US"/>
        </w:rPr>
        <w:t xml:space="preserve"> </w:t>
      </w:r>
      <w:r w:rsidR="007235CB" w:rsidRPr="00B003A9">
        <w:rPr>
          <w:rFonts w:ascii="Times New Roman" w:hAnsi="Times New Roman" w:cs="Times New Roman"/>
          <w:lang w:val="en-US"/>
        </w:rPr>
        <w:t>year and a half</w:t>
      </w:r>
      <w:r w:rsidR="007D792E">
        <w:rPr>
          <w:rFonts w:ascii="Times New Roman" w:hAnsi="Times New Roman" w:cs="Times New Roman"/>
          <w:lang w:val="en-US"/>
        </w:rPr>
        <w:t>,</w:t>
      </w:r>
      <w:r w:rsidR="00B174C6">
        <w:rPr>
          <w:rFonts w:ascii="Times New Roman" w:hAnsi="Times New Roman" w:cs="Times New Roman"/>
          <w:lang w:val="en-US"/>
        </w:rPr>
        <w:t xml:space="preserve"> </w:t>
      </w:r>
      <w:r w:rsidR="007235CB" w:rsidRPr="00B003A9">
        <w:rPr>
          <w:rFonts w:ascii="Times New Roman" w:hAnsi="Times New Roman" w:cs="Times New Roman"/>
          <w:lang w:val="en-US"/>
        </w:rPr>
        <w:t>the project ran</w:t>
      </w:r>
      <w:r w:rsidR="00FF0D45" w:rsidRPr="00B003A9">
        <w:rPr>
          <w:rFonts w:ascii="Times New Roman" w:hAnsi="Times New Roman" w:cs="Times New Roman"/>
          <w:lang w:val="en-US"/>
        </w:rPr>
        <w:t xml:space="preserve">, 32 of the </w:t>
      </w:r>
      <w:r w:rsidR="00D4763D" w:rsidRPr="00B003A9">
        <w:rPr>
          <w:rFonts w:ascii="Times New Roman" w:hAnsi="Times New Roman" w:cs="Times New Roman"/>
          <w:lang w:val="en-US"/>
        </w:rPr>
        <w:t>49 participants in the program</w:t>
      </w:r>
      <w:r w:rsidR="00FF0D45" w:rsidRPr="00B003A9">
        <w:rPr>
          <w:rFonts w:ascii="Times New Roman" w:hAnsi="Times New Roman" w:cs="Times New Roman"/>
          <w:lang w:val="en-US"/>
        </w:rPr>
        <w:t xml:space="preserve"> had internships, while 17 others never did internships in any company. </w:t>
      </w:r>
    </w:p>
    <w:p w14:paraId="4412E3C6" w14:textId="2CE07D26" w:rsidR="00C95419" w:rsidRPr="00B003A9" w:rsidRDefault="00D2509D" w:rsidP="007E378E">
      <w:pPr>
        <w:spacing w:line="360" w:lineRule="auto"/>
        <w:rPr>
          <w:rFonts w:ascii="Times New Roman" w:hAnsi="Times New Roman" w:cs="Times New Roman"/>
          <w:lang w:val="en-US"/>
        </w:rPr>
      </w:pPr>
      <w:r w:rsidRPr="00B003A9">
        <w:rPr>
          <w:rFonts w:ascii="Times New Roman" w:hAnsi="Times New Roman" w:cs="Times New Roman"/>
          <w:lang w:val="en-US"/>
        </w:rPr>
        <w:t>The project made use of a number of strategies to reach potential companies, including the use of informal and formal networks in IDA, the use of social media, personal contacts, unsolicited calls and e</w:t>
      </w:r>
      <w:r w:rsidR="00585FCE" w:rsidRPr="00B003A9">
        <w:rPr>
          <w:rFonts w:ascii="Times New Roman" w:hAnsi="Times New Roman" w:cs="Times New Roman"/>
          <w:lang w:val="en-US"/>
        </w:rPr>
        <w:t>-</w:t>
      </w:r>
      <w:r w:rsidRPr="00B003A9">
        <w:rPr>
          <w:rFonts w:ascii="Times New Roman" w:hAnsi="Times New Roman" w:cs="Times New Roman"/>
          <w:lang w:val="en-US"/>
        </w:rPr>
        <w:t>mails, and reliance on the stakeholders in the project, including the Plastic Federation, a number of industry councils</w:t>
      </w:r>
      <w:r w:rsidR="007D792E">
        <w:rPr>
          <w:rFonts w:ascii="Times New Roman" w:hAnsi="Times New Roman" w:cs="Times New Roman"/>
          <w:lang w:val="en-US"/>
        </w:rPr>
        <w:t>,</w:t>
      </w:r>
      <w:r w:rsidRPr="00B003A9">
        <w:rPr>
          <w:rFonts w:ascii="Times New Roman" w:hAnsi="Times New Roman" w:cs="Times New Roman"/>
          <w:lang w:val="en-US"/>
        </w:rPr>
        <w:t xml:space="preserve"> and interest </w:t>
      </w:r>
      <w:r w:rsidR="001712F7" w:rsidRPr="00B003A9">
        <w:rPr>
          <w:rFonts w:ascii="Times New Roman" w:hAnsi="Times New Roman" w:cs="Times New Roman"/>
          <w:lang w:val="en-US"/>
        </w:rPr>
        <w:t>organizations</w:t>
      </w:r>
      <w:r w:rsidRPr="00B003A9">
        <w:rPr>
          <w:rFonts w:ascii="Times New Roman" w:hAnsi="Times New Roman" w:cs="Times New Roman"/>
          <w:lang w:val="en-US"/>
        </w:rPr>
        <w:t xml:space="preserve">. </w:t>
      </w:r>
      <w:r w:rsidR="00AB696A" w:rsidRPr="00B003A9">
        <w:rPr>
          <w:rFonts w:ascii="Times New Roman" w:hAnsi="Times New Roman" w:cs="Times New Roman"/>
          <w:lang w:val="en-US"/>
        </w:rPr>
        <w:t>When interacting with the potential partner</w:t>
      </w:r>
      <w:r w:rsidR="002F4B44" w:rsidRPr="00B003A9">
        <w:rPr>
          <w:rFonts w:ascii="Times New Roman" w:hAnsi="Times New Roman" w:cs="Times New Roman"/>
          <w:lang w:val="en-US"/>
        </w:rPr>
        <w:t xml:space="preserve"> companies</w:t>
      </w:r>
      <w:r w:rsidR="007D792E">
        <w:rPr>
          <w:rFonts w:ascii="Times New Roman" w:hAnsi="Times New Roman" w:cs="Times New Roman"/>
          <w:lang w:val="en-US"/>
        </w:rPr>
        <w:t>,</w:t>
      </w:r>
      <w:r w:rsidR="002F4B44" w:rsidRPr="00B003A9">
        <w:rPr>
          <w:rFonts w:ascii="Times New Roman" w:hAnsi="Times New Roman" w:cs="Times New Roman"/>
          <w:lang w:val="en-US"/>
        </w:rPr>
        <w:t xml:space="preserve"> </w:t>
      </w:r>
      <w:r w:rsidR="00AB696A" w:rsidRPr="00B003A9">
        <w:rPr>
          <w:rFonts w:ascii="Times New Roman" w:hAnsi="Times New Roman" w:cs="Times New Roman"/>
          <w:lang w:val="en-US"/>
        </w:rPr>
        <w:t>PEA</w:t>
      </w:r>
      <w:r w:rsidR="002F4B44" w:rsidRPr="00B003A9">
        <w:rPr>
          <w:rFonts w:ascii="Times New Roman" w:hAnsi="Times New Roman" w:cs="Times New Roman"/>
          <w:lang w:val="en-US"/>
        </w:rPr>
        <w:t xml:space="preserve"> primarily wished to </w:t>
      </w:r>
      <w:r w:rsidR="001712F7" w:rsidRPr="00B003A9">
        <w:rPr>
          <w:rFonts w:ascii="Times New Roman" w:hAnsi="Times New Roman" w:cs="Times New Roman"/>
          <w:lang w:val="en-US"/>
        </w:rPr>
        <w:t>emphasize</w:t>
      </w:r>
      <w:r w:rsidR="002F4B44" w:rsidRPr="00B003A9">
        <w:rPr>
          <w:rFonts w:ascii="Times New Roman" w:hAnsi="Times New Roman" w:cs="Times New Roman"/>
          <w:lang w:val="en-US"/>
        </w:rPr>
        <w:t xml:space="preserve"> the professional background of the participants, </w:t>
      </w:r>
      <w:r w:rsidR="00AB696A" w:rsidRPr="00B003A9">
        <w:rPr>
          <w:rFonts w:ascii="Times New Roman" w:hAnsi="Times New Roman" w:cs="Times New Roman"/>
          <w:lang w:val="en-US"/>
        </w:rPr>
        <w:t xml:space="preserve">in order to </w:t>
      </w:r>
      <w:r w:rsidR="002F4B44" w:rsidRPr="00B003A9">
        <w:rPr>
          <w:rFonts w:ascii="Times New Roman" w:hAnsi="Times New Roman" w:cs="Times New Roman"/>
          <w:lang w:val="en-US"/>
        </w:rPr>
        <w:t xml:space="preserve">make </w:t>
      </w:r>
      <w:r w:rsidR="00AB696A" w:rsidRPr="00B003A9">
        <w:rPr>
          <w:rFonts w:ascii="Times New Roman" w:hAnsi="Times New Roman" w:cs="Times New Roman"/>
          <w:lang w:val="en-US"/>
        </w:rPr>
        <w:t>well-fitted</w:t>
      </w:r>
      <w:r w:rsidR="002F4B44" w:rsidRPr="00B003A9">
        <w:rPr>
          <w:rFonts w:ascii="Times New Roman" w:hAnsi="Times New Roman" w:cs="Times New Roman"/>
          <w:lang w:val="en-US"/>
        </w:rPr>
        <w:t xml:space="preserve"> match</w:t>
      </w:r>
      <w:r w:rsidR="00AB696A" w:rsidRPr="00B003A9">
        <w:rPr>
          <w:rFonts w:ascii="Times New Roman" w:hAnsi="Times New Roman" w:cs="Times New Roman"/>
          <w:lang w:val="en-US"/>
        </w:rPr>
        <w:t>es focused on recruitment</w:t>
      </w:r>
      <w:r w:rsidR="002F4B44" w:rsidRPr="00B003A9">
        <w:rPr>
          <w:rFonts w:ascii="Times New Roman" w:hAnsi="Times New Roman" w:cs="Times New Roman"/>
          <w:lang w:val="en-US"/>
        </w:rPr>
        <w:t>.</w:t>
      </w:r>
      <w:r w:rsidR="00AB696A" w:rsidRPr="00B003A9">
        <w:rPr>
          <w:rFonts w:ascii="Times New Roman" w:hAnsi="Times New Roman" w:cs="Times New Roman"/>
          <w:lang w:val="en-US"/>
        </w:rPr>
        <w:t xml:space="preserve"> In this process</w:t>
      </w:r>
      <w:r w:rsidR="006E27AC" w:rsidRPr="00B003A9">
        <w:rPr>
          <w:rFonts w:ascii="Times New Roman" w:hAnsi="Times New Roman" w:cs="Times New Roman"/>
          <w:lang w:val="en-US"/>
        </w:rPr>
        <w:t>,</w:t>
      </w:r>
      <w:r w:rsidR="00AB696A" w:rsidRPr="00B003A9">
        <w:rPr>
          <w:rFonts w:ascii="Times New Roman" w:hAnsi="Times New Roman" w:cs="Times New Roman"/>
          <w:lang w:val="en-US"/>
        </w:rPr>
        <w:t xml:space="preserve"> arguments would be about the lack of engineers in the industry and</w:t>
      </w:r>
      <w:r w:rsidR="006E27AC" w:rsidRPr="00B003A9">
        <w:rPr>
          <w:rFonts w:ascii="Times New Roman" w:hAnsi="Times New Roman" w:cs="Times New Roman"/>
          <w:lang w:val="en-US"/>
        </w:rPr>
        <w:t xml:space="preserve"> thus</w:t>
      </w:r>
      <w:r w:rsidR="00AB696A" w:rsidRPr="00B003A9">
        <w:rPr>
          <w:rFonts w:ascii="Times New Roman" w:hAnsi="Times New Roman" w:cs="Times New Roman"/>
          <w:lang w:val="en-US"/>
        </w:rPr>
        <w:t xml:space="preserve"> how the participant in question might create value for the company with </w:t>
      </w:r>
      <w:r w:rsidR="00DF40C3" w:rsidRPr="00B003A9">
        <w:rPr>
          <w:rFonts w:ascii="Times New Roman" w:hAnsi="Times New Roman" w:cs="Times New Roman"/>
          <w:lang w:val="en-US"/>
        </w:rPr>
        <w:t>t</w:t>
      </w:r>
      <w:r w:rsidR="00AB696A" w:rsidRPr="00B003A9">
        <w:rPr>
          <w:rFonts w:ascii="Times New Roman" w:hAnsi="Times New Roman" w:cs="Times New Roman"/>
          <w:lang w:val="en-US"/>
        </w:rPr>
        <w:t>he</w:t>
      </w:r>
      <w:r w:rsidR="00DF40C3" w:rsidRPr="00B003A9">
        <w:rPr>
          <w:rFonts w:ascii="Times New Roman" w:hAnsi="Times New Roman" w:cs="Times New Roman"/>
          <w:lang w:val="en-US"/>
        </w:rPr>
        <w:t>i</w:t>
      </w:r>
      <w:r w:rsidR="00AB696A" w:rsidRPr="00B003A9">
        <w:rPr>
          <w:rFonts w:ascii="Times New Roman" w:hAnsi="Times New Roman" w:cs="Times New Roman"/>
          <w:lang w:val="en-US"/>
        </w:rPr>
        <w:t>r technical competences</w:t>
      </w:r>
      <w:r w:rsidR="006E27AC" w:rsidRPr="00B003A9">
        <w:rPr>
          <w:rFonts w:ascii="Times New Roman" w:hAnsi="Times New Roman" w:cs="Times New Roman"/>
          <w:lang w:val="en-US"/>
        </w:rPr>
        <w:t>. T</w:t>
      </w:r>
      <w:r w:rsidR="00AB696A" w:rsidRPr="00B003A9">
        <w:rPr>
          <w:rFonts w:ascii="Times New Roman" w:hAnsi="Times New Roman" w:cs="Times New Roman"/>
          <w:lang w:val="en-US"/>
        </w:rPr>
        <w:t xml:space="preserve">he most important tool </w:t>
      </w:r>
      <w:r w:rsidR="006E27AC" w:rsidRPr="00B003A9">
        <w:rPr>
          <w:rFonts w:ascii="Times New Roman" w:hAnsi="Times New Roman" w:cs="Times New Roman"/>
          <w:lang w:val="en-US"/>
        </w:rPr>
        <w:t xml:space="preserve">in this regard was </w:t>
      </w:r>
      <w:r w:rsidR="00AB696A" w:rsidRPr="00B003A9">
        <w:rPr>
          <w:rFonts w:ascii="Times New Roman" w:hAnsi="Times New Roman" w:cs="Times New Roman"/>
          <w:lang w:val="en-US"/>
        </w:rPr>
        <w:t>the CV of the participant</w:t>
      </w:r>
      <w:r w:rsidR="00C64496" w:rsidRPr="00B003A9">
        <w:rPr>
          <w:rFonts w:ascii="Times New Roman" w:hAnsi="Times New Roman" w:cs="Times New Roman"/>
          <w:lang w:val="en-US"/>
        </w:rPr>
        <w:t xml:space="preserve">. In each of the three rounds, however, as rejections from companies increased, the strategy changed to get more internships established. It became evident that when a different language was used to introduce the project and its participants, it generated more interest. </w:t>
      </w:r>
      <w:r w:rsidR="00206431" w:rsidRPr="00B003A9">
        <w:rPr>
          <w:rFonts w:ascii="Times New Roman" w:hAnsi="Times New Roman" w:cs="Times New Roman"/>
          <w:lang w:val="en-US"/>
        </w:rPr>
        <w:t xml:space="preserve">While interacting with </w:t>
      </w:r>
      <w:r w:rsidR="00C95419" w:rsidRPr="00B003A9">
        <w:rPr>
          <w:rFonts w:ascii="Times New Roman" w:hAnsi="Times New Roman" w:cs="Times New Roman"/>
          <w:lang w:val="en-US"/>
        </w:rPr>
        <w:t>HR</w:t>
      </w:r>
      <w:r w:rsidR="00206431" w:rsidRPr="00B003A9">
        <w:rPr>
          <w:rFonts w:ascii="Times New Roman" w:hAnsi="Times New Roman" w:cs="Times New Roman"/>
          <w:lang w:val="en-US"/>
        </w:rPr>
        <w:t>-</w:t>
      </w:r>
      <w:r w:rsidR="00C95419" w:rsidRPr="00B003A9">
        <w:rPr>
          <w:rFonts w:ascii="Times New Roman" w:hAnsi="Times New Roman" w:cs="Times New Roman"/>
          <w:lang w:val="en-US"/>
        </w:rPr>
        <w:t>department</w:t>
      </w:r>
      <w:r w:rsidR="00206431" w:rsidRPr="00B003A9">
        <w:rPr>
          <w:rFonts w:ascii="Times New Roman" w:hAnsi="Times New Roman" w:cs="Times New Roman"/>
          <w:lang w:val="en-US"/>
        </w:rPr>
        <w:t xml:space="preserve">s and </w:t>
      </w:r>
      <w:r w:rsidR="00185CE3" w:rsidRPr="00B003A9">
        <w:rPr>
          <w:rFonts w:ascii="Times New Roman" w:hAnsi="Times New Roman" w:cs="Times New Roman"/>
          <w:lang w:val="en-US"/>
        </w:rPr>
        <w:t>department managers</w:t>
      </w:r>
      <w:r w:rsidR="007D792E">
        <w:rPr>
          <w:rFonts w:ascii="Times New Roman" w:hAnsi="Times New Roman" w:cs="Times New Roman"/>
          <w:lang w:val="en-US"/>
        </w:rPr>
        <w:t>,</w:t>
      </w:r>
      <w:r w:rsidR="00C95419" w:rsidRPr="00B003A9">
        <w:rPr>
          <w:rFonts w:ascii="Times New Roman" w:hAnsi="Times New Roman" w:cs="Times New Roman"/>
          <w:lang w:val="en-US"/>
        </w:rPr>
        <w:t xml:space="preserve"> </w:t>
      </w:r>
      <w:r w:rsidR="00206431" w:rsidRPr="00B003A9">
        <w:rPr>
          <w:rFonts w:ascii="Times New Roman" w:hAnsi="Times New Roman" w:cs="Times New Roman"/>
          <w:lang w:val="en-US"/>
        </w:rPr>
        <w:t xml:space="preserve">the most predominant arguments </w:t>
      </w:r>
      <w:r w:rsidR="00C95419" w:rsidRPr="00B003A9">
        <w:rPr>
          <w:rFonts w:ascii="Times New Roman" w:hAnsi="Times New Roman" w:cs="Times New Roman"/>
          <w:lang w:val="en-US"/>
        </w:rPr>
        <w:t>were whether candid</w:t>
      </w:r>
      <w:r w:rsidR="00206431" w:rsidRPr="00B003A9">
        <w:rPr>
          <w:rFonts w:ascii="Times New Roman" w:hAnsi="Times New Roman" w:cs="Times New Roman"/>
          <w:lang w:val="en-US"/>
        </w:rPr>
        <w:t xml:space="preserve">ates were </w:t>
      </w:r>
      <w:r w:rsidR="007D792E">
        <w:rPr>
          <w:rFonts w:ascii="Times New Roman" w:hAnsi="Times New Roman" w:cs="Times New Roman"/>
          <w:lang w:val="en-US"/>
        </w:rPr>
        <w:t>‘</w:t>
      </w:r>
      <w:r w:rsidR="00206431" w:rsidRPr="00B003A9">
        <w:rPr>
          <w:rFonts w:ascii="Times New Roman" w:hAnsi="Times New Roman" w:cs="Times New Roman"/>
          <w:lang w:val="en-US"/>
        </w:rPr>
        <w:t>billable</w:t>
      </w:r>
      <w:r w:rsidR="007D792E">
        <w:rPr>
          <w:rFonts w:ascii="Times New Roman" w:hAnsi="Times New Roman" w:cs="Times New Roman"/>
          <w:lang w:val="en-US"/>
        </w:rPr>
        <w:t>’</w:t>
      </w:r>
      <w:r w:rsidR="00206431" w:rsidRPr="00B003A9">
        <w:rPr>
          <w:rFonts w:ascii="Times New Roman" w:hAnsi="Times New Roman" w:cs="Times New Roman"/>
          <w:lang w:val="en-US"/>
        </w:rPr>
        <w:t xml:space="preserve"> and rejections had to do with efficiency </w:t>
      </w:r>
      <w:r w:rsidR="00C95419" w:rsidRPr="00B003A9">
        <w:rPr>
          <w:rFonts w:ascii="Times New Roman" w:hAnsi="Times New Roman" w:cs="Times New Roman"/>
          <w:lang w:val="en-US"/>
        </w:rPr>
        <w:t>and profitability</w:t>
      </w:r>
      <w:r w:rsidR="00206431" w:rsidRPr="00B003A9">
        <w:rPr>
          <w:rFonts w:ascii="Times New Roman" w:hAnsi="Times New Roman" w:cs="Times New Roman"/>
          <w:lang w:val="en-US"/>
        </w:rPr>
        <w:t xml:space="preserve">: not being able to assign resources to train candidates. Instead, when </w:t>
      </w:r>
      <w:r w:rsidR="00FD3621" w:rsidRPr="00B003A9">
        <w:rPr>
          <w:rFonts w:ascii="Times New Roman" w:hAnsi="Times New Roman" w:cs="Times New Roman"/>
          <w:lang w:val="en-US"/>
        </w:rPr>
        <w:t>emphasizing</w:t>
      </w:r>
      <w:r w:rsidR="00206431" w:rsidRPr="00B003A9">
        <w:rPr>
          <w:rFonts w:ascii="Times New Roman" w:hAnsi="Times New Roman" w:cs="Times New Roman"/>
          <w:lang w:val="en-US"/>
        </w:rPr>
        <w:t xml:space="preserve"> that the project was for refugees and about creating value for newly arrived engineers, who needed a chance to get a foothold on the Danish </w:t>
      </w:r>
      <w:r w:rsidR="00FD3621" w:rsidRPr="00B003A9">
        <w:rPr>
          <w:rFonts w:ascii="Times New Roman" w:hAnsi="Times New Roman" w:cs="Times New Roman"/>
          <w:lang w:val="en-US"/>
        </w:rPr>
        <w:t>labor</w:t>
      </w:r>
      <w:r w:rsidR="00206431" w:rsidRPr="00B003A9">
        <w:rPr>
          <w:rFonts w:ascii="Times New Roman" w:hAnsi="Times New Roman" w:cs="Times New Roman"/>
          <w:lang w:val="en-US"/>
        </w:rPr>
        <w:t xml:space="preserve"> market, more internships were established. Since </w:t>
      </w:r>
      <w:r w:rsidR="001B44C9">
        <w:rPr>
          <w:rFonts w:ascii="Times New Roman" w:hAnsi="Times New Roman" w:cs="Times New Roman"/>
          <w:lang w:val="en-US"/>
        </w:rPr>
        <w:t>many</w:t>
      </w:r>
      <w:r w:rsidR="001B44C9" w:rsidRPr="00B003A9">
        <w:rPr>
          <w:rFonts w:ascii="Times New Roman" w:hAnsi="Times New Roman" w:cs="Times New Roman"/>
          <w:lang w:val="en-US"/>
        </w:rPr>
        <w:t xml:space="preserve"> </w:t>
      </w:r>
      <w:r w:rsidR="00206431" w:rsidRPr="00B003A9">
        <w:rPr>
          <w:rFonts w:ascii="Times New Roman" w:hAnsi="Times New Roman" w:cs="Times New Roman"/>
          <w:lang w:val="en-US"/>
        </w:rPr>
        <w:t xml:space="preserve">companies work with a </w:t>
      </w:r>
      <w:r w:rsidR="001D755E" w:rsidRPr="00B003A9">
        <w:rPr>
          <w:rFonts w:ascii="Times New Roman" w:hAnsi="Times New Roman" w:cs="Times New Roman"/>
          <w:lang w:val="en-US"/>
        </w:rPr>
        <w:t>corporate social responsibility</w:t>
      </w:r>
      <w:r w:rsidR="00206431" w:rsidRPr="00B003A9">
        <w:rPr>
          <w:rFonts w:ascii="Times New Roman" w:hAnsi="Times New Roman" w:cs="Times New Roman"/>
          <w:lang w:val="en-US"/>
        </w:rPr>
        <w:t xml:space="preserve"> strategy</w:t>
      </w:r>
      <w:r w:rsidR="001D755E" w:rsidRPr="00B003A9">
        <w:rPr>
          <w:rFonts w:ascii="Times New Roman" w:hAnsi="Times New Roman" w:cs="Times New Roman"/>
          <w:lang w:val="en-US"/>
        </w:rPr>
        <w:t xml:space="preserve"> (CSR)</w:t>
      </w:r>
      <w:r w:rsidR="00206431" w:rsidRPr="00B003A9">
        <w:rPr>
          <w:rFonts w:ascii="Times New Roman" w:hAnsi="Times New Roman" w:cs="Times New Roman"/>
          <w:lang w:val="en-US"/>
        </w:rPr>
        <w:t>, and the CSR departments or strategies had different frameworks and independent resources</w:t>
      </w:r>
      <w:r w:rsidR="00696093" w:rsidRPr="00B003A9">
        <w:rPr>
          <w:rFonts w:ascii="Times New Roman" w:hAnsi="Times New Roman" w:cs="Times New Roman"/>
          <w:lang w:val="en-US"/>
        </w:rPr>
        <w:t>, it was easier to have res</w:t>
      </w:r>
      <w:r w:rsidR="00206431" w:rsidRPr="00B003A9">
        <w:rPr>
          <w:rFonts w:ascii="Times New Roman" w:hAnsi="Times New Roman" w:cs="Times New Roman"/>
          <w:lang w:val="en-US"/>
        </w:rPr>
        <w:t xml:space="preserve">ources specifically assigned to a refugee intern, and the company could check boxes to do with taking societal responsibility. </w:t>
      </w:r>
    </w:p>
    <w:p w14:paraId="2DA9FEFF" w14:textId="113484CE" w:rsidR="00696093" w:rsidRPr="00B003A9" w:rsidRDefault="00696093" w:rsidP="007E378E">
      <w:pPr>
        <w:spacing w:line="360" w:lineRule="auto"/>
        <w:ind w:left="1304"/>
        <w:rPr>
          <w:rFonts w:ascii="Times New Roman" w:hAnsi="Times New Roman" w:cs="Times New Roman"/>
          <w:sz w:val="28"/>
          <w:lang w:val="en-US"/>
        </w:rPr>
      </w:pPr>
      <w:r w:rsidRPr="00B003A9">
        <w:rPr>
          <w:rStyle w:val="fontstyle01"/>
          <w:rFonts w:ascii="Times New Roman" w:hAnsi="Times New Roman" w:cs="Times New Roman"/>
          <w:sz w:val="22"/>
          <w:szCs w:val="18"/>
          <w:lang w:val="en-US"/>
        </w:rPr>
        <w:t>How will we ever integrate anyone, if we don’t invite them inside? So</w:t>
      </w:r>
      <w:r w:rsidR="00FD3621" w:rsidRPr="00B003A9">
        <w:rPr>
          <w:rStyle w:val="fontstyle01"/>
          <w:rFonts w:ascii="Times New Roman" w:hAnsi="Times New Roman" w:cs="Times New Roman"/>
          <w:sz w:val="22"/>
          <w:szCs w:val="18"/>
          <w:lang w:val="en-US"/>
        </w:rPr>
        <w:t>,</w:t>
      </w:r>
      <w:r w:rsidRPr="00B003A9">
        <w:rPr>
          <w:rStyle w:val="fontstyle01"/>
          <w:rFonts w:ascii="Times New Roman" w:hAnsi="Times New Roman" w:cs="Times New Roman"/>
          <w:sz w:val="22"/>
          <w:szCs w:val="18"/>
          <w:lang w:val="en-US"/>
        </w:rPr>
        <w:t xml:space="preserve"> if it hasn’t been a benefit for </w:t>
      </w:r>
      <w:r w:rsidR="005102E3" w:rsidRPr="00B003A9">
        <w:rPr>
          <w:rStyle w:val="fontstyle01"/>
          <w:rFonts w:ascii="Times New Roman" w:hAnsi="Times New Roman" w:cs="Times New Roman"/>
          <w:sz w:val="22"/>
          <w:szCs w:val="18"/>
          <w:lang w:val="en-US"/>
        </w:rPr>
        <w:t>[C</w:t>
      </w:r>
      <w:r w:rsidRPr="00B003A9">
        <w:rPr>
          <w:rStyle w:val="fontstyle01"/>
          <w:rFonts w:ascii="Times New Roman" w:hAnsi="Times New Roman" w:cs="Times New Roman"/>
          <w:sz w:val="22"/>
          <w:szCs w:val="18"/>
          <w:lang w:val="en-US"/>
        </w:rPr>
        <w:t>ompany</w:t>
      </w:r>
      <w:r w:rsidR="005102E3" w:rsidRPr="00B003A9">
        <w:rPr>
          <w:rStyle w:val="fontstyle01"/>
          <w:rFonts w:ascii="Times New Roman" w:hAnsi="Times New Roman" w:cs="Times New Roman"/>
          <w:sz w:val="22"/>
          <w:szCs w:val="18"/>
          <w:lang w:val="en-US"/>
        </w:rPr>
        <w:t xml:space="preserve"> name]</w:t>
      </w:r>
      <w:r w:rsidRPr="00B003A9">
        <w:rPr>
          <w:rStyle w:val="fontstyle01"/>
          <w:rFonts w:ascii="Times New Roman" w:hAnsi="Times New Roman" w:cs="Times New Roman"/>
          <w:sz w:val="22"/>
          <w:szCs w:val="18"/>
          <w:lang w:val="en-US"/>
        </w:rPr>
        <w:t>, then at least for society (</w:t>
      </w:r>
      <w:r w:rsidR="005102E3" w:rsidRPr="00B003A9">
        <w:rPr>
          <w:rStyle w:val="fontstyle01"/>
          <w:rFonts w:ascii="Times New Roman" w:hAnsi="Times New Roman" w:cs="Times New Roman"/>
          <w:sz w:val="22"/>
          <w:szCs w:val="18"/>
          <w:lang w:val="en-US"/>
        </w:rPr>
        <w:t>Interlocutor CR</w:t>
      </w:r>
      <w:r w:rsidRPr="00B003A9">
        <w:rPr>
          <w:rStyle w:val="fontstyle01"/>
          <w:rFonts w:ascii="Times New Roman" w:hAnsi="Times New Roman" w:cs="Times New Roman"/>
          <w:sz w:val="22"/>
          <w:szCs w:val="18"/>
          <w:lang w:val="en-US"/>
        </w:rPr>
        <w:t xml:space="preserve">) </w:t>
      </w:r>
    </w:p>
    <w:p w14:paraId="58789BD6" w14:textId="382F9A45" w:rsidR="00CF07D8" w:rsidRPr="00B003A9" w:rsidRDefault="00CF07D8" w:rsidP="006D2305">
      <w:pPr>
        <w:spacing w:line="360" w:lineRule="auto"/>
        <w:rPr>
          <w:rFonts w:ascii="Times New Roman" w:hAnsi="Times New Roman" w:cs="Times New Roman"/>
          <w:lang w:val="en-US"/>
        </w:rPr>
      </w:pPr>
      <w:r w:rsidRPr="00B003A9">
        <w:rPr>
          <w:rFonts w:ascii="Times New Roman" w:hAnsi="Times New Roman" w:cs="Times New Roman"/>
          <w:lang w:val="en-US"/>
        </w:rPr>
        <w:t>Therefore, a</w:t>
      </w:r>
      <w:r w:rsidR="00696093" w:rsidRPr="00B003A9">
        <w:rPr>
          <w:rFonts w:ascii="Times New Roman" w:hAnsi="Times New Roman" w:cs="Times New Roman"/>
          <w:lang w:val="en-US"/>
        </w:rPr>
        <w:t xml:space="preserve">djustments were </w:t>
      </w:r>
      <w:r w:rsidR="007235CB" w:rsidRPr="00B003A9">
        <w:rPr>
          <w:rFonts w:ascii="Times New Roman" w:hAnsi="Times New Roman" w:cs="Times New Roman"/>
          <w:lang w:val="en-US"/>
        </w:rPr>
        <w:t xml:space="preserve">often </w:t>
      </w:r>
      <w:r w:rsidR="00696093" w:rsidRPr="00B003A9">
        <w:rPr>
          <w:rFonts w:ascii="Times New Roman" w:hAnsi="Times New Roman" w:cs="Times New Roman"/>
          <w:lang w:val="en-US"/>
        </w:rPr>
        <w:t xml:space="preserve">made </w:t>
      </w:r>
      <w:r w:rsidR="00C95419" w:rsidRPr="00B003A9">
        <w:rPr>
          <w:rFonts w:ascii="Times New Roman" w:hAnsi="Times New Roman" w:cs="Times New Roman"/>
          <w:lang w:val="en-US"/>
        </w:rPr>
        <w:t>and the conversations changed character from being about matching, onboarding</w:t>
      </w:r>
      <w:r w:rsidR="006E344C">
        <w:rPr>
          <w:rFonts w:ascii="Times New Roman" w:hAnsi="Times New Roman" w:cs="Times New Roman"/>
          <w:lang w:val="en-US"/>
        </w:rPr>
        <w:t>,</w:t>
      </w:r>
      <w:r w:rsidR="00C95419" w:rsidRPr="00B003A9">
        <w:rPr>
          <w:rFonts w:ascii="Times New Roman" w:hAnsi="Times New Roman" w:cs="Times New Roman"/>
          <w:lang w:val="en-US"/>
        </w:rPr>
        <w:t xml:space="preserve"> and interviews, to </w:t>
      </w:r>
      <w:r w:rsidR="007D792E">
        <w:rPr>
          <w:rFonts w:ascii="Times New Roman" w:hAnsi="Times New Roman" w:cs="Times New Roman"/>
          <w:lang w:val="en-US"/>
        </w:rPr>
        <w:t>‘</w:t>
      </w:r>
      <w:r w:rsidR="00C95419" w:rsidRPr="00B003A9">
        <w:rPr>
          <w:rFonts w:ascii="Times New Roman" w:hAnsi="Times New Roman" w:cs="Times New Roman"/>
          <w:lang w:val="en-US"/>
        </w:rPr>
        <w:t>giving the candidate a chance</w:t>
      </w:r>
      <w:r w:rsidR="007D792E">
        <w:rPr>
          <w:rFonts w:ascii="Times New Roman" w:hAnsi="Times New Roman" w:cs="Times New Roman"/>
          <w:lang w:val="en-US"/>
        </w:rPr>
        <w:t>’</w:t>
      </w:r>
      <w:r w:rsidR="00C95419" w:rsidRPr="00B003A9">
        <w:rPr>
          <w:rFonts w:ascii="Times New Roman" w:hAnsi="Times New Roman" w:cs="Times New Roman"/>
          <w:lang w:val="en-US"/>
        </w:rPr>
        <w:t xml:space="preserve"> to get a foot in the Danish </w:t>
      </w:r>
      <w:r w:rsidR="00FD3621" w:rsidRPr="00B003A9">
        <w:rPr>
          <w:rFonts w:ascii="Times New Roman" w:hAnsi="Times New Roman" w:cs="Times New Roman"/>
          <w:lang w:val="en-US"/>
        </w:rPr>
        <w:t>labor</w:t>
      </w:r>
      <w:r w:rsidR="00C95419" w:rsidRPr="00B003A9">
        <w:rPr>
          <w:rFonts w:ascii="Times New Roman" w:hAnsi="Times New Roman" w:cs="Times New Roman"/>
          <w:lang w:val="en-US"/>
        </w:rPr>
        <w:t xml:space="preserve"> market, taking responsibility, and being </w:t>
      </w:r>
      <w:r w:rsidR="00696093" w:rsidRPr="00B003A9">
        <w:rPr>
          <w:rFonts w:ascii="Times New Roman" w:hAnsi="Times New Roman" w:cs="Times New Roman"/>
          <w:lang w:val="en-US"/>
        </w:rPr>
        <w:t xml:space="preserve">inclusive. </w:t>
      </w:r>
      <w:r w:rsidR="003135F7" w:rsidRPr="00B003A9">
        <w:rPr>
          <w:rFonts w:ascii="Times New Roman" w:hAnsi="Times New Roman" w:cs="Times New Roman"/>
          <w:lang w:val="en-US"/>
        </w:rPr>
        <w:t xml:space="preserve">Part of the challenge with maintaining a strict employment focus in the interaction with the companies </w:t>
      </w:r>
      <w:r w:rsidR="002940F7" w:rsidRPr="00B003A9">
        <w:rPr>
          <w:rFonts w:ascii="Times New Roman" w:hAnsi="Times New Roman" w:cs="Times New Roman"/>
          <w:lang w:val="en-US"/>
        </w:rPr>
        <w:t xml:space="preserve">also </w:t>
      </w:r>
      <w:r w:rsidR="003135F7" w:rsidRPr="00B003A9">
        <w:rPr>
          <w:rFonts w:ascii="Times New Roman" w:hAnsi="Times New Roman" w:cs="Times New Roman"/>
          <w:lang w:val="en-US"/>
        </w:rPr>
        <w:t xml:space="preserve">had to do with the constitution of the participants’ professional background and competences. Educated in countries whose </w:t>
      </w:r>
      <w:r w:rsidR="00FD3621" w:rsidRPr="00B003A9">
        <w:rPr>
          <w:rFonts w:ascii="Times New Roman" w:hAnsi="Times New Roman" w:cs="Times New Roman"/>
          <w:lang w:val="en-US"/>
        </w:rPr>
        <w:t>labor</w:t>
      </w:r>
      <w:r w:rsidR="003135F7" w:rsidRPr="00B003A9">
        <w:rPr>
          <w:rFonts w:ascii="Times New Roman" w:hAnsi="Times New Roman" w:cs="Times New Roman"/>
          <w:lang w:val="en-US"/>
        </w:rPr>
        <w:t xml:space="preserve"> markets significantly differ from the Danish </w:t>
      </w:r>
      <w:r w:rsidR="00FD3621" w:rsidRPr="00B003A9">
        <w:rPr>
          <w:rFonts w:ascii="Times New Roman" w:hAnsi="Times New Roman" w:cs="Times New Roman"/>
          <w:lang w:val="en-US"/>
        </w:rPr>
        <w:t>labor</w:t>
      </w:r>
      <w:r w:rsidR="003135F7" w:rsidRPr="00B003A9">
        <w:rPr>
          <w:rFonts w:ascii="Times New Roman" w:hAnsi="Times New Roman" w:cs="Times New Roman"/>
          <w:lang w:val="en-US"/>
        </w:rPr>
        <w:t xml:space="preserve"> market, their skills were targeted different tasks and procedures. This meant for instance that the tools they used were different, </w:t>
      </w:r>
      <w:r w:rsidR="00DF40C3" w:rsidRPr="00B003A9">
        <w:rPr>
          <w:rFonts w:ascii="Times New Roman" w:hAnsi="Times New Roman" w:cs="Times New Roman"/>
          <w:lang w:val="en-US"/>
        </w:rPr>
        <w:t xml:space="preserve">challenges particularly revolving around the use of IT, </w:t>
      </w:r>
      <w:r w:rsidR="003135F7" w:rsidRPr="00B003A9">
        <w:rPr>
          <w:rFonts w:ascii="Times New Roman" w:hAnsi="Times New Roman" w:cs="Times New Roman"/>
          <w:lang w:val="en-US"/>
        </w:rPr>
        <w:t xml:space="preserve">their routines </w:t>
      </w:r>
      <w:r w:rsidR="00DF40C3" w:rsidRPr="00B003A9">
        <w:rPr>
          <w:rFonts w:ascii="Times New Roman" w:hAnsi="Times New Roman" w:cs="Times New Roman"/>
          <w:lang w:val="en-US"/>
        </w:rPr>
        <w:t>and embodied know how,</w:t>
      </w:r>
      <w:r w:rsidR="003135F7" w:rsidRPr="00B003A9">
        <w:rPr>
          <w:rFonts w:ascii="Times New Roman" w:hAnsi="Times New Roman" w:cs="Times New Roman"/>
          <w:lang w:val="en-US"/>
        </w:rPr>
        <w:t xml:space="preserve"> and their</w:t>
      </w:r>
      <w:r w:rsidR="00DF40C3" w:rsidRPr="00B003A9">
        <w:rPr>
          <w:rFonts w:ascii="Times New Roman" w:hAnsi="Times New Roman" w:cs="Times New Roman"/>
          <w:lang w:val="en-US"/>
        </w:rPr>
        <w:t xml:space="preserve"> lack of</w:t>
      </w:r>
      <w:r w:rsidR="003135F7" w:rsidRPr="00B003A9">
        <w:rPr>
          <w:rFonts w:ascii="Times New Roman" w:hAnsi="Times New Roman" w:cs="Times New Roman"/>
          <w:lang w:val="en-US"/>
        </w:rPr>
        <w:t xml:space="preserve"> understanding of the histo</w:t>
      </w:r>
      <w:r w:rsidR="00DF40C3" w:rsidRPr="00B003A9">
        <w:rPr>
          <w:rFonts w:ascii="Times New Roman" w:hAnsi="Times New Roman" w:cs="Times New Roman"/>
          <w:lang w:val="en-US"/>
        </w:rPr>
        <w:t xml:space="preserve">rical context. </w:t>
      </w:r>
    </w:p>
    <w:p w14:paraId="7A461C58" w14:textId="20E9AACA" w:rsidR="006D2F57" w:rsidRPr="00B003A9" w:rsidRDefault="00CF07D8" w:rsidP="007E378E">
      <w:pPr>
        <w:spacing w:line="360" w:lineRule="auto"/>
        <w:rPr>
          <w:rFonts w:ascii="Times New Roman" w:hAnsi="Times New Roman" w:cs="Times New Roman"/>
          <w:lang w:val="en-US"/>
        </w:rPr>
      </w:pPr>
      <w:r w:rsidRPr="00B003A9">
        <w:rPr>
          <w:rFonts w:ascii="Times New Roman" w:hAnsi="Times New Roman" w:cs="Times New Roman"/>
          <w:lang w:val="en-US"/>
        </w:rPr>
        <w:lastRenderedPageBreak/>
        <w:t xml:space="preserve">One </w:t>
      </w:r>
      <w:r w:rsidR="0070568B" w:rsidRPr="00B003A9">
        <w:rPr>
          <w:rFonts w:ascii="Times New Roman" w:hAnsi="Times New Roman" w:cs="Times New Roman"/>
          <w:lang w:val="en-US"/>
        </w:rPr>
        <w:t>of the consequences of this was</w:t>
      </w:r>
      <w:r w:rsidRPr="00B003A9">
        <w:rPr>
          <w:rFonts w:ascii="Times New Roman" w:hAnsi="Times New Roman" w:cs="Times New Roman"/>
          <w:lang w:val="en-US"/>
        </w:rPr>
        <w:t xml:space="preserve"> a change in focus as regards the participants, from employment to assessment: </w:t>
      </w:r>
    </w:p>
    <w:p w14:paraId="682F9D7D" w14:textId="1AF07B6E" w:rsidR="00CF07D8" w:rsidRPr="00B003A9" w:rsidRDefault="00CF07D8" w:rsidP="007E378E">
      <w:pPr>
        <w:spacing w:line="360" w:lineRule="auto"/>
        <w:ind w:left="1304"/>
        <w:rPr>
          <w:rFonts w:ascii="Times New Roman" w:hAnsi="Times New Roman" w:cs="Times New Roman"/>
          <w:color w:val="002060"/>
          <w:lang w:val="en-US"/>
        </w:rPr>
      </w:pPr>
      <w:r w:rsidRPr="00B003A9">
        <w:rPr>
          <w:rFonts w:ascii="Times New Roman" w:hAnsi="Times New Roman" w:cs="Times New Roman"/>
          <w:lang w:val="en-US"/>
        </w:rPr>
        <w:t xml:space="preserve">It probably changed from an employment focus to an assessment focus and a focus on giving these people some tools to get into vocationally relevant employment at a later point in time. I never had an idea that we could do magic but I definitely had the expectation that they would get a lot closer to </w:t>
      </w:r>
      <w:r w:rsidR="0070568B" w:rsidRPr="00B003A9">
        <w:rPr>
          <w:rFonts w:ascii="Times New Roman" w:hAnsi="Times New Roman" w:cs="Times New Roman"/>
          <w:lang w:val="en-US"/>
        </w:rPr>
        <w:t>employment through our program</w:t>
      </w:r>
      <w:r w:rsidRPr="00B003A9">
        <w:rPr>
          <w:rFonts w:ascii="Times New Roman" w:hAnsi="Times New Roman" w:cs="Times New Roman"/>
          <w:lang w:val="en-US"/>
        </w:rPr>
        <w:t>, and that they would ge</w:t>
      </w:r>
      <w:r w:rsidR="0070568B" w:rsidRPr="00B003A9">
        <w:rPr>
          <w:rFonts w:ascii="Times New Roman" w:hAnsi="Times New Roman" w:cs="Times New Roman"/>
          <w:lang w:val="en-US"/>
        </w:rPr>
        <w:t>t a much better chanc</w:t>
      </w:r>
      <w:r w:rsidR="007D563B" w:rsidRPr="00B003A9">
        <w:rPr>
          <w:rFonts w:ascii="Times New Roman" w:hAnsi="Times New Roman" w:cs="Times New Roman"/>
          <w:lang w:val="en-US"/>
        </w:rPr>
        <w:t xml:space="preserve">e. Now it’s more </w:t>
      </w:r>
      <w:r w:rsidRPr="00B003A9">
        <w:rPr>
          <w:rFonts w:ascii="Times New Roman" w:hAnsi="Times New Roman" w:cs="Times New Roman"/>
          <w:lang w:val="en-US"/>
        </w:rPr>
        <w:t>about giving them an understanding of their own competences, and how to navigate. It is a much longe</w:t>
      </w:r>
      <w:r w:rsidR="006D2F57" w:rsidRPr="00B003A9">
        <w:rPr>
          <w:rFonts w:ascii="Times New Roman" w:hAnsi="Times New Roman" w:cs="Times New Roman"/>
          <w:lang w:val="en-US"/>
        </w:rPr>
        <w:t>r process than we intended for.</w:t>
      </w:r>
      <w:r w:rsidRPr="00B003A9">
        <w:rPr>
          <w:rFonts w:ascii="Times New Roman" w:hAnsi="Times New Roman" w:cs="Times New Roman"/>
          <w:lang w:val="en-US"/>
        </w:rPr>
        <w:t xml:space="preserve"> JGR</w:t>
      </w:r>
    </w:p>
    <w:p w14:paraId="471ABB50" w14:textId="58016B69" w:rsidR="007D563B" w:rsidRPr="00B003A9" w:rsidRDefault="007D563B" w:rsidP="007E378E">
      <w:pPr>
        <w:spacing w:line="360" w:lineRule="auto"/>
        <w:rPr>
          <w:rStyle w:val="fontstyle01"/>
          <w:rFonts w:ascii="Times New Roman" w:hAnsi="Times New Roman" w:cs="Times New Roman"/>
          <w:color w:val="auto"/>
          <w:sz w:val="22"/>
          <w:szCs w:val="22"/>
          <w:lang w:val="en-US"/>
        </w:rPr>
      </w:pPr>
      <w:r w:rsidRPr="00B003A9">
        <w:rPr>
          <w:rStyle w:val="fontstyle01"/>
          <w:rFonts w:ascii="Times New Roman" w:hAnsi="Times New Roman" w:cs="Times New Roman"/>
          <w:sz w:val="22"/>
          <w:lang w:val="en-US"/>
        </w:rPr>
        <w:t xml:space="preserve">As a result, the competence assessment approach </w:t>
      </w:r>
      <w:r w:rsidR="006D2F57" w:rsidRPr="00B003A9">
        <w:rPr>
          <w:rStyle w:val="fontstyle01"/>
          <w:rFonts w:ascii="Times New Roman" w:hAnsi="Times New Roman" w:cs="Times New Roman"/>
          <w:sz w:val="22"/>
          <w:lang w:val="en-US"/>
        </w:rPr>
        <w:t>was</w:t>
      </w:r>
      <w:r w:rsidRPr="00B003A9">
        <w:rPr>
          <w:rStyle w:val="fontstyle01"/>
          <w:rFonts w:ascii="Times New Roman" w:hAnsi="Times New Roman" w:cs="Times New Roman"/>
          <w:sz w:val="22"/>
          <w:lang w:val="en-US"/>
        </w:rPr>
        <w:t xml:space="preserve"> changed</w:t>
      </w:r>
      <w:r w:rsidR="001C7374" w:rsidRPr="00B003A9">
        <w:rPr>
          <w:rStyle w:val="fontstyle01"/>
          <w:rFonts w:ascii="Times New Roman" w:hAnsi="Times New Roman" w:cs="Times New Roman"/>
          <w:sz w:val="22"/>
          <w:lang w:val="en-US"/>
        </w:rPr>
        <w:t xml:space="preserve"> so that the candidates would spend l</w:t>
      </w:r>
      <w:r w:rsidRPr="00B003A9">
        <w:rPr>
          <w:rStyle w:val="fontstyle01"/>
          <w:rFonts w:ascii="Times New Roman" w:hAnsi="Times New Roman" w:cs="Times New Roman"/>
          <w:sz w:val="22"/>
          <w:lang w:val="en-US"/>
        </w:rPr>
        <w:t>onger ti</w:t>
      </w:r>
      <w:r w:rsidR="001C7374" w:rsidRPr="00B003A9">
        <w:rPr>
          <w:rStyle w:val="fontstyle01"/>
          <w:rFonts w:ascii="Times New Roman" w:hAnsi="Times New Roman" w:cs="Times New Roman"/>
          <w:sz w:val="22"/>
          <w:lang w:val="en-US"/>
        </w:rPr>
        <w:t xml:space="preserve">me in internships, in order to get practically based assessments of their skills that they could use to try to get further education or courses from their municipality, in order to get closer to employment. </w:t>
      </w:r>
      <w:r w:rsidR="00553FCF" w:rsidRPr="00B003A9">
        <w:rPr>
          <w:rStyle w:val="fontstyle01"/>
          <w:rFonts w:ascii="Times New Roman" w:hAnsi="Times New Roman" w:cs="Times New Roman"/>
          <w:sz w:val="22"/>
          <w:lang w:val="en-US"/>
        </w:rPr>
        <w:t>This was often almost impossible, since the municipalities worked under very limited budgetary limitations. Moreover, they already had educations, which meant that the</w:t>
      </w:r>
      <w:r w:rsidR="00231CBE" w:rsidRPr="00B003A9">
        <w:rPr>
          <w:rStyle w:val="fontstyle01"/>
          <w:rFonts w:ascii="Times New Roman" w:hAnsi="Times New Roman" w:cs="Times New Roman"/>
          <w:sz w:val="22"/>
          <w:lang w:val="en-US"/>
        </w:rPr>
        <w:t>y</w:t>
      </w:r>
      <w:r w:rsidR="00553FCF" w:rsidRPr="00B003A9">
        <w:rPr>
          <w:rStyle w:val="fontstyle01"/>
          <w:rFonts w:ascii="Times New Roman" w:hAnsi="Times New Roman" w:cs="Times New Roman"/>
          <w:sz w:val="22"/>
          <w:lang w:val="en-US"/>
        </w:rPr>
        <w:t xml:space="preserve"> could often not be granted more courses. </w:t>
      </w:r>
    </w:p>
    <w:p w14:paraId="410C288B" w14:textId="257D28F0" w:rsidR="008325CB" w:rsidRPr="00B003A9" w:rsidRDefault="00C311F4" w:rsidP="007E378E">
      <w:pPr>
        <w:spacing w:line="360" w:lineRule="auto"/>
        <w:rPr>
          <w:rFonts w:ascii="Times New Roman" w:hAnsi="Times New Roman" w:cs="Times New Roman"/>
          <w:lang w:val="en-US"/>
        </w:rPr>
      </w:pPr>
      <w:r w:rsidRPr="00B003A9">
        <w:rPr>
          <w:rFonts w:ascii="Times New Roman" w:hAnsi="Times New Roman" w:cs="Times New Roman"/>
          <w:lang w:val="en-US"/>
        </w:rPr>
        <w:t xml:space="preserve">The </w:t>
      </w:r>
      <w:r w:rsidR="00407417" w:rsidRPr="00B003A9">
        <w:rPr>
          <w:rFonts w:ascii="Times New Roman" w:hAnsi="Times New Roman" w:cs="Times New Roman"/>
          <w:lang w:val="en-US"/>
        </w:rPr>
        <w:t xml:space="preserve">practices prevalent in the companies add a significant </w:t>
      </w:r>
      <w:r w:rsidR="00C45D88" w:rsidRPr="00B003A9">
        <w:rPr>
          <w:rFonts w:ascii="Times New Roman" w:hAnsi="Times New Roman" w:cs="Times New Roman"/>
          <w:lang w:val="en-US"/>
        </w:rPr>
        <w:t>input</w:t>
      </w:r>
      <w:r w:rsidR="00407417" w:rsidRPr="00B003A9">
        <w:rPr>
          <w:rFonts w:ascii="Times New Roman" w:hAnsi="Times New Roman" w:cs="Times New Roman"/>
          <w:lang w:val="en-US"/>
        </w:rPr>
        <w:t xml:space="preserve"> to the conducive </w:t>
      </w:r>
      <w:r w:rsidRPr="00B003A9">
        <w:rPr>
          <w:rFonts w:ascii="Times New Roman" w:hAnsi="Times New Roman" w:cs="Times New Roman"/>
          <w:lang w:val="en-US"/>
        </w:rPr>
        <w:t>p</w:t>
      </w:r>
      <w:r w:rsidR="00407417" w:rsidRPr="00B003A9">
        <w:rPr>
          <w:rFonts w:ascii="Times New Roman" w:hAnsi="Times New Roman" w:cs="Times New Roman"/>
          <w:lang w:val="en-US"/>
        </w:rPr>
        <w:t>ractice</w:t>
      </w:r>
      <w:r w:rsidR="00801E46" w:rsidRPr="00B003A9">
        <w:rPr>
          <w:rFonts w:ascii="Times New Roman" w:hAnsi="Times New Roman" w:cs="Times New Roman"/>
          <w:lang w:val="en-US"/>
        </w:rPr>
        <w:t>s</w:t>
      </w:r>
      <w:r w:rsidR="00407417" w:rsidRPr="00B003A9">
        <w:rPr>
          <w:rFonts w:ascii="Times New Roman" w:hAnsi="Times New Roman" w:cs="Times New Roman"/>
          <w:lang w:val="en-US"/>
        </w:rPr>
        <w:t xml:space="preserve"> of the PEA initiative. </w:t>
      </w:r>
      <w:r w:rsidR="00801E46" w:rsidRPr="00B003A9">
        <w:rPr>
          <w:rFonts w:ascii="Times New Roman" w:hAnsi="Times New Roman" w:cs="Times New Roman"/>
          <w:lang w:val="en-US"/>
        </w:rPr>
        <w:t xml:space="preserve">The prevalent practices of the companies eventually become a significant part of the practice architecture of the PEA initiative. </w:t>
      </w:r>
      <w:r w:rsidR="00C45D88" w:rsidRPr="00B003A9">
        <w:rPr>
          <w:rFonts w:ascii="Times New Roman" w:hAnsi="Times New Roman" w:cs="Times New Roman"/>
          <w:lang w:val="en-US"/>
        </w:rPr>
        <w:t xml:space="preserve">The fact that the refugees were </w:t>
      </w:r>
      <w:r w:rsidR="0083462E" w:rsidRPr="00B003A9">
        <w:rPr>
          <w:rFonts w:ascii="Times New Roman" w:hAnsi="Times New Roman" w:cs="Times New Roman"/>
          <w:lang w:val="en-US"/>
        </w:rPr>
        <w:t xml:space="preserve">seen as </w:t>
      </w:r>
      <w:r w:rsidR="00C45D88" w:rsidRPr="00B003A9">
        <w:rPr>
          <w:rFonts w:ascii="Times New Roman" w:hAnsi="Times New Roman" w:cs="Times New Roman"/>
          <w:lang w:val="en-US"/>
        </w:rPr>
        <w:t xml:space="preserve">not immediately ‘billable’ in commercial </w:t>
      </w:r>
      <w:r w:rsidR="000349C9" w:rsidRPr="00B003A9">
        <w:rPr>
          <w:rFonts w:ascii="Times New Roman" w:hAnsi="Times New Roman" w:cs="Times New Roman"/>
          <w:lang w:val="en-US"/>
        </w:rPr>
        <w:t>project</w:t>
      </w:r>
      <w:r w:rsidR="00E743CB" w:rsidRPr="00B003A9">
        <w:rPr>
          <w:rFonts w:ascii="Times New Roman" w:hAnsi="Times New Roman" w:cs="Times New Roman"/>
          <w:lang w:val="en-US"/>
        </w:rPr>
        <w:t>s</w:t>
      </w:r>
      <w:r w:rsidR="000349C9" w:rsidRPr="00B003A9">
        <w:rPr>
          <w:rFonts w:ascii="Times New Roman" w:hAnsi="Times New Roman" w:cs="Times New Roman"/>
          <w:lang w:val="en-US"/>
        </w:rPr>
        <w:t xml:space="preserve"> </w:t>
      </w:r>
      <w:r w:rsidR="0083462E" w:rsidRPr="00B003A9">
        <w:rPr>
          <w:rFonts w:ascii="Times New Roman" w:hAnsi="Times New Roman" w:cs="Times New Roman"/>
          <w:lang w:val="en-US"/>
        </w:rPr>
        <w:t xml:space="preserve">made it difficult for the PEA initiative to proceed with its resource-oriented approach. It was easier to establish relations via the CSR practices adopted by HR-departments in companies. But taking this avenue fore fronted the refugee status of PEA participants at the expense of their professional status. </w:t>
      </w:r>
      <w:r w:rsidR="00BD597A" w:rsidRPr="00B003A9">
        <w:rPr>
          <w:rFonts w:ascii="Times New Roman" w:hAnsi="Times New Roman" w:cs="Times New Roman"/>
          <w:lang w:val="en-US"/>
        </w:rPr>
        <w:t xml:space="preserve">The PEA initiative </w:t>
      </w:r>
      <w:r w:rsidR="00C50841" w:rsidRPr="00B003A9">
        <w:rPr>
          <w:rFonts w:ascii="Times New Roman" w:hAnsi="Times New Roman" w:cs="Times New Roman"/>
          <w:lang w:val="en-US"/>
        </w:rPr>
        <w:t>eventually shifted</w:t>
      </w:r>
      <w:r w:rsidR="00781442" w:rsidRPr="00B003A9">
        <w:rPr>
          <w:rFonts w:ascii="Times New Roman" w:hAnsi="Times New Roman" w:cs="Times New Roman"/>
          <w:lang w:val="en-US"/>
        </w:rPr>
        <w:t xml:space="preserve"> its focus</w:t>
      </w:r>
      <w:r w:rsidR="00C50841" w:rsidRPr="00B003A9">
        <w:rPr>
          <w:rFonts w:ascii="Times New Roman" w:hAnsi="Times New Roman" w:cs="Times New Roman"/>
          <w:lang w:val="en-US"/>
        </w:rPr>
        <w:t xml:space="preserve"> and became more preoccupied with issues of competence assessment, preparation for further education, etc. </w:t>
      </w:r>
      <w:r w:rsidR="00B76E79" w:rsidRPr="00B003A9">
        <w:rPr>
          <w:rFonts w:ascii="Times New Roman" w:hAnsi="Times New Roman" w:cs="Times New Roman"/>
          <w:lang w:val="en-US"/>
        </w:rPr>
        <w:t xml:space="preserve">– a </w:t>
      </w:r>
      <w:r w:rsidR="002E66A9" w:rsidRPr="00B003A9">
        <w:rPr>
          <w:rFonts w:ascii="Times New Roman" w:hAnsi="Times New Roman" w:cs="Times New Roman"/>
          <w:lang w:val="en-US"/>
        </w:rPr>
        <w:t>focus not easily mediated amidst the social-political and material-economic arrangements of the site.</w:t>
      </w:r>
    </w:p>
    <w:p w14:paraId="0038451E" w14:textId="77777777" w:rsidR="008223A9" w:rsidRPr="00B003A9" w:rsidRDefault="008223A9" w:rsidP="007E378E">
      <w:pPr>
        <w:spacing w:line="360" w:lineRule="auto"/>
        <w:rPr>
          <w:rFonts w:ascii="Times New Roman" w:hAnsi="Times New Roman" w:cs="Times New Roman"/>
          <w:lang w:val="en-US"/>
        </w:rPr>
      </w:pPr>
    </w:p>
    <w:p w14:paraId="144D31F9" w14:textId="77777777" w:rsidR="00555937" w:rsidRPr="00B003A9" w:rsidRDefault="00555937" w:rsidP="00555937">
      <w:pPr>
        <w:pStyle w:val="Overskrift2"/>
        <w:rPr>
          <w:b/>
        </w:rPr>
      </w:pPr>
      <w:r w:rsidRPr="00B003A9">
        <w:rPr>
          <w:b/>
        </w:rPr>
        <w:t xml:space="preserve">The practice ecology of the PEA initiative </w:t>
      </w:r>
    </w:p>
    <w:p w14:paraId="7082EC6E" w14:textId="57957D08" w:rsidR="00555937" w:rsidRPr="00B003A9" w:rsidRDefault="000D1B63" w:rsidP="00555937">
      <w:pPr>
        <w:spacing w:line="360" w:lineRule="auto"/>
        <w:rPr>
          <w:rFonts w:ascii="Times New Roman" w:hAnsi="Times New Roman" w:cs="Times New Roman"/>
          <w:lang w:val="en-US"/>
        </w:rPr>
      </w:pPr>
      <w:r w:rsidRPr="00B003A9">
        <w:rPr>
          <w:rFonts w:ascii="Times New Roman" w:hAnsi="Times New Roman" w:cs="Times New Roman"/>
          <w:lang w:val="en-US"/>
        </w:rPr>
        <w:t>In our</w:t>
      </w:r>
      <w:r w:rsidR="00555937" w:rsidRPr="00B003A9">
        <w:rPr>
          <w:rFonts w:ascii="Times New Roman" w:hAnsi="Times New Roman" w:cs="Times New Roman"/>
          <w:lang w:val="en-US"/>
        </w:rPr>
        <w:t xml:space="preserve"> discussion of the PEA case</w:t>
      </w:r>
      <w:r w:rsidR="00CA6724">
        <w:rPr>
          <w:rFonts w:ascii="Times New Roman" w:hAnsi="Times New Roman" w:cs="Times New Roman"/>
          <w:lang w:val="en-US"/>
        </w:rPr>
        <w:t>,</w:t>
      </w:r>
      <w:r w:rsidR="00555937" w:rsidRPr="00B003A9">
        <w:rPr>
          <w:rFonts w:ascii="Times New Roman" w:hAnsi="Times New Roman" w:cs="Times New Roman"/>
          <w:lang w:val="en-US"/>
        </w:rPr>
        <w:t xml:space="preserve"> we not only wish to point to the inadequacy of understanding labor market initiatives in simple economic and rational terms of supply, demand, and match, but more importantly, we want to point to </w:t>
      </w:r>
      <w:r w:rsidR="001D1A7F" w:rsidRPr="00B003A9">
        <w:rPr>
          <w:rFonts w:ascii="Times New Roman" w:hAnsi="Times New Roman" w:cs="Times New Roman"/>
          <w:lang w:val="en-US"/>
        </w:rPr>
        <w:t>deeper</w:t>
      </w:r>
      <w:r w:rsidR="00555937" w:rsidRPr="00B003A9">
        <w:rPr>
          <w:rFonts w:ascii="Times New Roman" w:hAnsi="Times New Roman" w:cs="Times New Roman"/>
          <w:lang w:val="en-US"/>
        </w:rPr>
        <w:t xml:space="preserve"> </w:t>
      </w:r>
      <w:r w:rsidR="00653C7B" w:rsidRPr="00B003A9">
        <w:rPr>
          <w:rFonts w:ascii="Times New Roman" w:hAnsi="Times New Roman" w:cs="Times New Roman"/>
          <w:lang w:val="en-US"/>
        </w:rPr>
        <w:t>causes</w:t>
      </w:r>
      <w:r w:rsidR="00DC16F5" w:rsidRPr="00B003A9">
        <w:rPr>
          <w:rFonts w:ascii="Times New Roman" w:hAnsi="Times New Roman" w:cs="Times New Roman"/>
          <w:lang w:val="en-US"/>
        </w:rPr>
        <w:t xml:space="preserve"> </w:t>
      </w:r>
      <w:r w:rsidR="00555937" w:rsidRPr="00B003A9">
        <w:rPr>
          <w:rFonts w:ascii="Times New Roman" w:hAnsi="Times New Roman" w:cs="Times New Roman"/>
          <w:lang w:val="en-US"/>
        </w:rPr>
        <w:t>in the situation under study (</w:t>
      </w:r>
      <w:proofErr w:type="spellStart"/>
      <w:r w:rsidR="00555937" w:rsidRPr="00B003A9">
        <w:rPr>
          <w:rFonts w:ascii="Times New Roman" w:hAnsi="Times New Roman" w:cs="Times New Roman"/>
          <w:lang w:val="en-US"/>
        </w:rPr>
        <w:t>Flyvbjerg</w:t>
      </w:r>
      <w:proofErr w:type="spellEnd"/>
      <w:r w:rsidR="00555937" w:rsidRPr="00B003A9">
        <w:rPr>
          <w:rFonts w:ascii="Times New Roman" w:hAnsi="Times New Roman" w:cs="Times New Roman"/>
          <w:lang w:val="en-US"/>
        </w:rPr>
        <w:t xml:space="preserve"> 2006: 229)</w:t>
      </w:r>
      <w:r w:rsidR="00526B03" w:rsidRPr="00B003A9">
        <w:rPr>
          <w:rFonts w:ascii="Times New Roman" w:hAnsi="Times New Roman" w:cs="Times New Roman"/>
          <w:lang w:val="en-US"/>
        </w:rPr>
        <w:t xml:space="preserve">, namely how practice-arrangement </w:t>
      </w:r>
      <w:proofErr w:type="spellStart"/>
      <w:r w:rsidR="00526B03" w:rsidRPr="00B003A9">
        <w:rPr>
          <w:rFonts w:ascii="Times New Roman" w:hAnsi="Times New Roman" w:cs="Times New Roman"/>
          <w:lang w:val="en-US"/>
        </w:rPr>
        <w:t>boundles</w:t>
      </w:r>
      <w:proofErr w:type="spellEnd"/>
      <w:r w:rsidR="00DC2DE0" w:rsidRPr="00B003A9">
        <w:rPr>
          <w:rFonts w:ascii="Times New Roman" w:hAnsi="Times New Roman" w:cs="Times New Roman"/>
          <w:lang w:val="en-US"/>
        </w:rPr>
        <w:t xml:space="preserve"> interconnect and prefigure</w:t>
      </w:r>
      <w:r w:rsidR="00461CF6" w:rsidRPr="00B003A9">
        <w:rPr>
          <w:rFonts w:ascii="Times New Roman" w:hAnsi="Times New Roman" w:cs="Times New Roman"/>
          <w:lang w:val="en-US"/>
        </w:rPr>
        <w:t>/shape</w:t>
      </w:r>
      <w:r w:rsidR="00FD021A" w:rsidRPr="00B003A9">
        <w:rPr>
          <w:rFonts w:ascii="Times New Roman" w:hAnsi="Times New Roman" w:cs="Times New Roman"/>
          <w:lang w:val="en-US"/>
        </w:rPr>
        <w:t xml:space="preserve"> activities</w:t>
      </w:r>
      <w:r w:rsidR="00DC2DE0" w:rsidRPr="00B003A9">
        <w:rPr>
          <w:rFonts w:ascii="Times New Roman" w:hAnsi="Times New Roman" w:cs="Times New Roman"/>
          <w:lang w:val="en-US"/>
        </w:rPr>
        <w:t xml:space="preserve"> in architectures of practices and practice ecologies</w:t>
      </w:r>
      <w:r w:rsidR="00555937" w:rsidRPr="00B003A9">
        <w:rPr>
          <w:rFonts w:ascii="Times New Roman" w:hAnsi="Times New Roman" w:cs="Times New Roman"/>
          <w:lang w:val="en-US"/>
        </w:rPr>
        <w:t xml:space="preserve">. Our research contribution thus points to some fundamental </w:t>
      </w:r>
      <w:r w:rsidR="00653C7B" w:rsidRPr="00B003A9">
        <w:rPr>
          <w:rFonts w:ascii="Times New Roman" w:hAnsi="Times New Roman" w:cs="Times New Roman"/>
          <w:lang w:val="en-US"/>
        </w:rPr>
        <w:t>causes</w:t>
      </w:r>
      <w:r w:rsidR="00DC16F5" w:rsidRPr="00B003A9">
        <w:rPr>
          <w:rFonts w:ascii="Times New Roman" w:hAnsi="Times New Roman" w:cs="Times New Roman"/>
          <w:lang w:val="en-US"/>
        </w:rPr>
        <w:t xml:space="preserve"> </w:t>
      </w:r>
      <w:r w:rsidR="00555937" w:rsidRPr="00B003A9">
        <w:rPr>
          <w:rFonts w:ascii="Times New Roman" w:hAnsi="Times New Roman" w:cs="Times New Roman"/>
          <w:lang w:val="en-US"/>
        </w:rPr>
        <w:t xml:space="preserve">that are active in organizing activity in labor market initiatives for refugees in the Danish welfare state. </w:t>
      </w:r>
    </w:p>
    <w:p w14:paraId="69B52308" w14:textId="1CEA8316" w:rsidR="00555937" w:rsidRPr="00B003A9" w:rsidRDefault="00555937" w:rsidP="00555937">
      <w:pPr>
        <w:spacing w:line="360" w:lineRule="auto"/>
        <w:rPr>
          <w:rFonts w:ascii="Times New Roman" w:hAnsi="Times New Roman" w:cs="Times New Roman"/>
          <w:lang w:val="en-US"/>
        </w:rPr>
      </w:pPr>
      <w:r w:rsidRPr="00B003A9">
        <w:rPr>
          <w:rFonts w:ascii="Times New Roman" w:hAnsi="Times New Roman" w:cs="Times New Roman"/>
          <w:lang w:val="en-US"/>
        </w:rPr>
        <w:t xml:space="preserve">Our </w:t>
      </w:r>
      <w:r w:rsidR="00A466E4" w:rsidRPr="00B003A9">
        <w:rPr>
          <w:rFonts w:ascii="Times New Roman" w:hAnsi="Times New Roman" w:cs="Times New Roman"/>
          <w:lang w:val="en-US"/>
        </w:rPr>
        <w:t xml:space="preserve">ethnographic </w:t>
      </w:r>
      <w:r w:rsidRPr="00B003A9">
        <w:rPr>
          <w:rFonts w:ascii="Times New Roman" w:hAnsi="Times New Roman" w:cs="Times New Roman"/>
          <w:lang w:val="en-US"/>
        </w:rPr>
        <w:t xml:space="preserve">research has </w:t>
      </w:r>
      <w:r w:rsidR="001B44C9">
        <w:rPr>
          <w:rFonts w:ascii="Times New Roman" w:hAnsi="Times New Roman" w:cs="Times New Roman"/>
          <w:lang w:val="en-US"/>
        </w:rPr>
        <w:t xml:space="preserve">unfolded </w:t>
      </w:r>
      <w:r w:rsidRPr="00B003A9">
        <w:rPr>
          <w:rFonts w:ascii="Times New Roman" w:hAnsi="Times New Roman" w:cs="Times New Roman"/>
          <w:lang w:val="en-US"/>
        </w:rPr>
        <w:t xml:space="preserve">the sayings, doings, and </w:t>
      </w:r>
      <w:proofErr w:type="spellStart"/>
      <w:r w:rsidRPr="00B003A9">
        <w:rPr>
          <w:rFonts w:ascii="Times New Roman" w:hAnsi="Times New Roman" w:cs="Times New Roman"/>
          <w:lang w:val="en-US"/>
        </w:rPr>
        <w:t>relatings</w:t>
      </w:r>
      <w:proofErr w:type="spellEnd"/>
      <w:r w:rsidRPr="00B003A9">
        <w:rPr>
          <w:rFonts w:ascii="Times New Roman" w:hAnsi="Times New Roman" w:cs="Times New Roman"/>
          <w:lang w:val="en-US"/>
        </w:rPr>
        <w:t xml:space="preserve"> manifested in activity within the site. At the outset of the PEA initiative</w:t>
      </w:r>
      <w:r w:rsidR="00CA6724">
        <w:rPr>
          <w:rFonts w:ascii="Times New Roman" w:hAnsi="Times New Roman" w:cs="Times New Roman"/>
          <w:lang w:val="en-US"/>
        </w:rPr>
        <w:t>,</w:t>
      </w:r>
      <w:r w:rsidRPr="00B003A9">
        <w:rPr>
          <w:rFonts w:ascii="Times New Roman" w:hAnsi="Times New Roman" w:cs="Times New Roman"/>
          <w:lang w:val="en-US"/>
        </w:rPr>
        <w:t xml:space="preserve"> we observed how the initiators of the </w:t>
      </w:r>
      <w:r w:rsidR="007F1C64" w:rsidRPr="00B003A9">
        <w:rPr>
          <w:rFonts w:ascii="Times New Roman" w:hAnsi="Times New Roman" w:cs="Times New Roman"/>
          <w:lang w:val="en-US"/>
        </w:rPr>
        <w:t>initiative</w:t>
      </w:r>
      <w:r w:rsidRPr="00B003A9">
        <w:rPr>
          <w:rFonts w:ascii="Times New Roman" w:hAnsi="Times New Roman" w:cs="Times New Roman"/>
          <w:lang w:val="en-US"/>
        </w:rPr>
        <w:t xml:space="preserve"> in IDA strived to </w:t>
      </w:r>
      <w:r w:rsidRPr="00B003A9">
        <w:rPr>
          <w:rFonts w:ascii="Times New Roman" w:hAnsi="Times New Roman" w:cs="Times New Roman"/>
          <w:lang w:val="en-US"/>
        </w:rPr>
        <w:lastRenderedPageBreak/>
        <w:t xml:space="preserve">engage with the refugee crisis by articulating the initiative in terms of a resource-oriented narrative. However, this articulation work was not successful. The </w:t>
      </w:r>
      <w:r w:rsidRPr="00B003A9">
        <w:rPr>
          <w:rFonts w:ascii="Times New Roman" w:hAnsi="Times New Roman" w:cs="Times New Roman"/>
          <w:i/>
          <w:lang w:val="en-US"/>
        </w:rPr>
        <w:t>cultural-discursive arrangement</w:t>
      </w:r>
      <w:r w:rsidRPr="00B003A9">
        <w:rPr>
          <w:rFonts w:ascii="Times New Roman" w:hAnsi="Times New Roman" w:cs="Times New Roman"/>
          <w:lang w:val="en-US"/>
        </w:rPr>
        <w:t xml:space="preserve"> of the site was not easily transformed. Other practices enacted by reporters from the public media needed to frame the PEA initiative as a refugee initiative that stressed the refugee status of the participants more strongly. These communicative practices are vital for IDA as a professional body with a policy agenda and cannot be ignored without disrupting IDA’s institutional position within </w:t>
      </w:r>
      <w:r w:rsidRPr="0033123B">
        <w:rPr>
          <w:rFonts w:ascii="Times New Roman" w:hAnsi="Times New Roman" w:cs="Times New Roman"/>
          <w:i/>
          <w:lang w:val="en-US"/>
        </w:rPr>
        <w:t>the social-political arrangements</w:t>
      </w:r>
      <w:r w:rsidRPr="00B003A9">
        <w:rPr>
          <w:rFonts w:ascii="Times New Roman" w:hAnsi="Times New Roman" w:cs="Times New Roman"/>
          <w:lang w:val="en-US"/>
        </w:rPr>
        <w:t xml:space="preserve"> of the site. Furthermore, downplaying the communicative practices that articulate PEA as a refugee initiative would also marginalize it in relation to funding agencies and regulative practices in the municipalities. The </w:t>
      </w:r>
      <w:r w:rsidRPr="0004485C">
        <w:rPr>
          <w:rFonts w:ascii="Times New Roman" w:hAnsi="Times New Roman" w:cs="Times New Roman"/>
          <w:i/>
          <w:lang w:val="en-US"/>
        </w:rPr>
        <w:t>material</w:t>
      </w:r>
      <w:r w:rsidR="0004485C" w:rsidRPr="0004485C">
        <w:rPr>
          <w:rFonts w:ascii="Times New Roman" w:hAnsi="Times New Roman" w:cs="Times New Roman"/>
          <w:i/>
          <w:lang w:val="en-US"/>
        </w:rPr>
        <w:t>-economic</w:t>
      </w:r>
      <w:r w:rsidRPr="0004485C">
        <w:rPr>
          <w:rFonts w:ascii="Times New Roman" w:hAnsi="Times New Roman" w:cs="Times New Roman"/>
          <w:i/>
          <w:lang w:val="en-US"/>
        </w:rPr>
        <w:t xml:space="preserve"> arrangements</w:t>
      </w:r>
      <w:r w:rsidRPr="00B003A9">
        <w:rPr>
          <w:rFonts w:ascii="Times New Roman" w:hAnsi="Times New Roman" w:cs="Times New Roman"/>
          <w:lang w:val="en-US"/>
        </w:rPr>
        <w:t xml:space="preserve"> of the site thus did not easily accommodate a resource-oriented narrative.</w:t>
      </w:r>
    </w:p>
    <w:p w14:paraId="14B7B1BA" w14:textId="6C65EA50" w:rsidR="00E568FE" w:rsidRPr="00B003A9" w:rsidRDefault="00063072" w:rsidP="00555937">
      <w:pPr>
        <w:spacing w:line="360" w:lineRule="auto"/>
        <w:rPr>
          <w:rFonts w:ascii="Times New Roman" w:hAnsi="Times New Roman" w:cs="Times New Roman"/>
          <w:lang w:val="en-US"/>
        </w:rPr>
      </w:pPr>
      <w:r w:rsidRPr="00B003A9">
        <w:rPr>
          <w:rFonts w:ascii="Times New Roman" w:hAnsi="Times New Roman" w:cs="Times New Roman"/>
          <w:lang w:val="en-US"/>
        </w:rPr>
        <w:t xml:space="preserve">Envisioning the PEA initiative through the lens of practice theory and adopting an ecological perspective on </w:t>
      </w:r>
      <w:r w:rsidR="00910CC0" w:rsidRPr="00B003A9">
        <w:rPr>
          <w:rFonts w:ascii="Times New Roman" w:hAnsi="Times New Roman" w:cs="Times New Roman"/>
          <w:lang w:val="en-US"/>
        </w:rPr>
        <w:t xml:space="preserve">the transformative processes that shapes and reshapes the practice </w:t>
      </w:r>
      <w:proofErr w:type="spellStart"/>
      <w:r w:rsidR="00910CC0" w:rsidRPr="00B003A9">
        <w:rPr>
          <w:rFonts w:ascii="Times New Roman" w:hAnsi="Times New Roman" w:cs="Times New Roman"/>
          <w:lang w:val="en-US"/>
        </w:rPr>
        <w:t>architectues</w:t>
      </w:r>
      <w:proofErr w:type="spellEnd"/>
      <w:r w:rsidR="00910CC0" w:rsidRPr="00B003A9">
        <w:rPr>
          <w:rFonts w:ascii="Times New Roman" w:hAnsi="Times New Roman" w:cs="Times New Roman"/>
          <w:lang w:val="en-US"/>
        </w:rPr>
        <w:t xml:space="preserve"> </w:t>
      </w:r>
      <w:r w:rsidR="006E39B1" w:rsidRPr="00B003A9">
        <w:rPr>
          <w:rFonts w:ascii="Times New Roman" w:hAnsi="Times New Roman" w:cs="Times New Roman"/>
          <w:lang w:val="en-US"/>
        </w:rPr>
        <w:t>of labor ma</w:t>
      </w:r>
      <w:r w:rsidR="004E71EA" w:rsidRPr="00B003A9">
        <w:rPr>
          <w:rFonts w:ascii="Times New Roman" w:hAnsi="Times New Roman" w:cs="Times New Roman"/>
          <w:lang w:val="en-US"/>
        </w:rPr>
        <w:t xml:space="preserve">rket initiatives can help us </w:t>
      </w:r>
      <w:r w:rsidR="00F723AA" w:rsidRPr="00B003A9">
        <w:rPr>
          <w:rFonts w:ascii="Times New Roman" w:hAnsi="Times New Roman" w:cs="Times New Roman"/>
          <w:lang w:val="en-US"/>
        </w:rPr>
        <w:t xml:space="preserve">explain </w:t>
      </w:r>
      <w:r w:rsidR="004E71EA" w:rsidRPr="00B003A9">
        <w:rPr>
          <w:rFonts w:ascii="Times New Roman" w:hAnsi="Times New Roman" w:cs="Times New Roman"/>
          <w:lang w:val="en-US"/>
        </w:rPr>
        <w:t>why what prima facie seemed to be a ‘most likely’</w:t>
      </w:r>
      <w:r w:rsidR="008B503D" w:rsidRPr="00B003A9">
        <w:rPr>
          <w:rFonts w:ascii="Times New Roman" w:hAnsi="Times New Roman" w:cs="Times New Roman"/>
          <w:lang w:val="en-US"/>
        </w:rPr>
        <w:t xml:space="preserve"> </w:t>
      </w:r>
      <w:r w:rsidR="004E71EA" w:rsidRPr="00B003A9">
        <w:rPr>
          <w:rFonts w:ascii="Times New Roman" w:hAnsi="Times New Roman" w:cs="Times New Roman"/>
          <w:lang w:val="en-US"/>
        </w:rPr>
        <w:t>type case of successful refugee initiative did not turn out as successful</w:t>
      </w:r>
      <w:r w:rsidR="00750E91" w:rsidRPr="00B003A9">
        <w:rPr>
          <w:rFonts w:ascii="Times New Roman" w:hAnsi="Times New Roman" w:cs="Times New Roman"/>
          <w:lang w:val="en-US"/>
        </w:rPr>
        <w:t xml:space="preserve">. </w:t>
      </w:r>
    </w:p>
    <w:p w14:paraId="2F550F68" w14:textId="01569401" w:rsidR="00544030" w:rsidRPr="00B003A9" w:rsidRDefault="00E568FE" w:rsidP="00555937">
      <w:pPr>
        <w:spacing w:line="360" w:lineRule="auto"/>
        <w:rPr>
          <w:rFonts w:ascii="Times New Roman" w:hAnsi="Times New Roman" w:cs="Times New Roman"/>
          <w:lang w:val="en-US"/>
        </w:rPr>
      </w:pPr>
      <w:r w:rsidRPr="00B003A9">
        <w:rPr>
          <w:rFonts w:ascii="Times New Roman" w:hAnsi="Times New Roman" w:cs="Times New Roman"/>
          <w:lang w:val="en-US"/>
        </w:rPr>
        <w:t xml:space="preserve">The PEA initiative prima facie seemed to be a promising labor market project. On the </w:t>
      </w:r>
      <w:r w:rsidRPr="00B003A9">
        <w:rPr>
          <w:rFonts w:ascii="Times New Roman" w:hAnsi="Times New Roman" w:cs="Times New Roman"/>
          <w:i/>
          <w:lang w:val="en-US"/>
        </w:rPr>
        <w:t>demand-side</w:t>
      </w:r>
      <w:r w:rsidR="00840B74">
        <w:rPr>
          <w:rFonts w:ascii="Times New Roman" w:hAnsi="Times New Roman" w:cs="Times New Roman"/>
          <w:lang w:val="en-US"/>
        </w:rPr>
        <w:t>,</w:t>
      </w:r>
      <w:r w:rsidRPr="00B003A9">
        <w:rPr>
          <w:rFonts w:ascii="Times New Roman" w:hAnsi="Times New Roman" w:cs="Times New Roman"/>
          <w:lang w:val="en-US"/>
        </w:rPr>
        <w:t xml:space="preserve"> employers emphatically expressed a wish to recruit more engineers</w:t>
      </w:r>
      <w:r w:rsidR="00975DE5" w:rsidRPr="00B003A9">
        <w:rPr>
          <w:rFonts w:ascii="Times New Roman" w:hAnsi="Times New Roman" w:cs="Times New Roman"/>
          <w:lang w:val="en-US"/>
        </w:rPr>
        <w:t>,</w:t>
      </w:r>
      <w:r w:rsidR="004E71EA" w:rsidRPr="00B003A9">
        <w:rPr>
          <w:rFonts w:ascii="Times New Roman" w:hAnsi="Times New Roman" w:cs="Times New Roman"/>
          <w:lang w:val="en-US"/>
        </w:rPr>
        <w:t xml:space="preserve"> </w:t>
      </w:r>
      <w:r w:rsidRPr="00B003A9">
        <w:rPr>
          <w:rFonts w:ascii="Times New Roman" w:hAnsi="Times New Roman" w:cs="Times New Roman"/>
          <w:lang w:val="en-US"/>
        </w:rPr>
        <w:t xml:space="preserve">and significant labor market stakeholders supported the PEA initiative in the hope that </w:t>
      </w:r>
      <w:r w:rsidR="00492084" w:rsidRPr="00B003A9">
        <w:rPr>
          <w:rFonts w:ascii="Times New Roman" w:hAnsi="Times New Roman" w:cs="Times New Roman"/>
          <w:lang w:val="en-US"/>
        </w:rPr>
        <w:t xml:space="preserve">refugees with technical educational background could </w:t>
      </w:r>
      <w:r w:rsidR="00230A42" w:rsidRPr="00B003A9">
        <w:rPr>
          <w:rFonts w:ascii="Times New Roman" w:hAnsi="Times New Roman" w:cs="Times New Roman"/>
          <w:lang w:val="en-US"/>
        </w:rPr>
        <w:t>supply</w:t>
      </w:r>
      <w:r w:rsidR="00492084" w:rsidRPr="00B003A9">
        <w:rPr>
          <w:rFonts w:ascii="Times New Roman" w:hAnsi="Times New Roman" w:cs="Times New Roman"/>
          <w:lang w:val="en-US"/>
        </w:rPr>
        <w:t xml:space="preserve"> the asked for </w:t>
      </w:r>
      <w:r w:rsidR="00230A42" w:rsidRPr="00B003A9">
        <w:rPr>
          <w:rFonts w:ascii="Times New Roman" w:hAnsi="Times New Roman" w:cs="Times New Roman"/>
          <w:lang w:val="en-US"/>
        </w:rPr>
        <w:t xml:space="preserve">working capacity. On the </w:t>
      </w:r>
      <w:r w:rsidR="00230A42" w:rsidRPr="00B003A9">
        <w:rPr>
          <w:rFonts w:ascii="Times New Roman" w:hAnsi="Times New Roman" w:cs="Times New Roman"/>
          <w:i/>
          <w:lang w:val="en-US"/>
        </w:rPr>
        <w:t>supply-side</w:t>
      </w:r>
      <w:r w:rsidR="00297B6E">
        <w:rPr>
          <w:rFonts w:ascii="Times New Roman" w:hAnsi="Times New Roman" w:cs="Times New Roman"/>
          <w:lang w:val="en-US"/>
        </w:rPr>
        <w:t>,</w:t>
      </w:r>
      <w:r w:rsidR="00230A42" w:rsidRPr="00B003A9">
        <w:rPr>
          <w:rFonts w:ascii="Times New Roman" w:hAnsi="Times New Roman" w:cs="Times New Roman"/>
          <w:lang w:val="en-US"/>
        </w:rPr>
        <w:t xml:space="preserve"> a number of refugee engineers were </w:t>
      </w:r>
      <w:r w:rsidR="0071619D" w:rsidRPr="00B003A9">
        <w:rPr>
          <w:rFonts w:ascii="Times New Roman" w:hAnsi="Times New Roman" w:cs="Times New Roman"/>
          <w:lang w:val="en-US"/>
        </w:rPr>
        <w:t>identified and resou</w:t>
      </w:r>
      <w:r w:rsidR="004E3FA6">
        <w:rPr>
          <w:rFonts w:ascii="Times New Roman" w:hAnsi="Times New Roman" w:cs="Times New Roman"/>
          <w:lang w:val="en-US"/>
        </w:rPr>
        <w:t>r</w:t>
      </w:r>
      <w:r w:rsidR="0071619D" w:rsidRPr="00B003A9">
        <w:rPr>
          <w:rFonts w:ascii="Times New Roman" w:hAnsi="Times New Roman" w:cs="Times New Roman"/>
          <w:lang w:val="en-US"/>
        </w:rPr>
        <w:t>ces were established to prepare them for employment. Further</w:t>
      </w:r>
      <w:r w:rsidR="004E3FA6">
        <w:rPr>
          <w:rFonts w:ascii="Times New Roman" w:hAnsi="Times New Roman" w:cs="Times New Roman"/>
          <w:lang w:val="en-US"/>
        </w:rPr>
        <w:t>more, relevant authorities, ins</w:t>
      </w:r>
      <w:r w:rsidR="0071619D" w:rsidRPr="00B003A9">
        <w:rPr>
          <w:rFonts w:ascii="Times New Roman" w:hAnsi="Times New Roman" w:cs="Times New Roman"/>
          <w:lang w:val="en-US"/>
        </w:rPr>
        <w:t>t</w:t>
      </w:r>
      <w:r w:rsidR="004E3FA6">
        <w:rPr>
          <w:rFonts w:ascii="Times New Roman" w:hAnsi="Times New Roman" w:cs="Times New Roman"/>
          <w:lang w:val="en-US"/>
        </w:rPr>
        <w:t>it</w:t>
      </w:r>
      <w:r w:rsidR="0071619D" w:rsidRPr="00B003A9">
        <w:rPr>
          <w:rFonts w:ascii="Times New Roman" w:hAnsi="Times New Roman" w:cs="Times New Roman"/>
          <w:lang w:val="en-US"/>
        </w:rPr>
        <w:t xml:space="preserve">utions, labor market stakeholders, and companies were mobilized to ensure that the </w:t>
      </w:r>
      <w:r w:rsidR="0071619D" w:rsidRPr="00B003A9">
        <w:rPr>
          <w:rFonts w:ascii="Times New Roman" w:hAnsi="Times New Roman" w:cs="Times New Roman"/>
          <w:i/>
          <w:lang w:val="en-US"/>
        </w:rPr>
        <w:t>match</w:t>
      </w:r>
      <w:r w:rsidR="0071619D" w:rsidRPr="00B003A9">
        <w:rPr>
          <w:rFonts w:ascii="Times New Roman" w:hAnsi="Times New Roman" w:cs="Times New Roman"/>
          <w:lang w:val="en-US"/>
        </w:rPr>
        <w:t xml:space="preserve"> between demand and supply was met successfully.</w:t>
      </w:r>
      <w:r w:rsidR="00A93F0E" w:rsidRPr="00B003A9">
        <w:rPr>
          <w:rFonts w:ascii="Times New Roman" w:hAnsi="Times New Roman" w:cs="Times New Roman"/>
          <w:lang w:val="en-US"/>
        </w:rPr>
        <w:t xml:space="preserve"> </w:t>
      </w:r>
      <w:r w:rsidR="00B95E95" w:rsidRPr="00B003A9">
        <w:rPr>
          <w:rFonts w:ascii="Times New Roman" w:hAnsi="Times New Roman" w:cs="Times New Roman"/>
          <w:lang w:val="en-US"/>
        </w:rPr>
        <w:t xml:space="preserve">All in </w:t>
      </w:r>
      <w:proofErr w:type="gramStart"/>
      <w:r w:rsidR="00B95E95" w:rsidRPr="00B003A9">
        <w:rPr>
          <w:rFonts w:ascii="Times New Roman" w:hAnsi="Times New Roman" w:cs="Times New Roman"/>
          <w:lang w:val="en-US"/>
        </w:rPr>
        <w:t>all</w:t>
      </w:r>
      <w:proofErr w:type="gramEnd"/>
      <w:r w:rsidR="00B95E95" w:rsidRPr="00B003A9">
        <w:rPr>
          <w:rFonts w:ascii="Times New Roman" w:hAnsi="Times New Roman" w:cs="Times New Roman"/>
          <w:lang w:val="en-US"/>
        </w:rPr>
        <w:t xml:space="preserve"> </w:t>
      </w:r>
      <w:r w:rsidR="004F6C6C" w:rsidRPr="00B003A9">
        <w:rPr>
          <w:rFonts w:ascii="Times New Roman" w:hAnsi="Times New Roman" w:cs="Times New Roman"/>
          <w:lang w:val="en-US"/>
        </w:rPr>
        <w:t xml:space="preserve">a very promising setup. </w:t>
      </w:r>
      <w:r w:rsidR="00544030" w:rsidRPr="00B003A9">
        <w:rPr>
          <w:rFonts w:ascii="Times New Roman" w:hAnsi="Times New Roman" w:cs="Times New Roman"/>
          <w:lang w:val="en-US"/>
        </w:rPr>
        <w:t xml:space="preserve">However, the outcome of the PEA initiative was disappointing – only very few refugees obtained employment in engineering jobs. </w:t>
      </w:r>
    </w:p>
    <w:p w14:paraId="21DB4546" w14:textId="09298C9F" w:rsidR="002306D1" w:rsidRPr="00B003A9" w:rsidRDefault="002306D1" w:rsidP="00555937">
      <w:pPr>
        <w:spacing w:line="360" w:lineRule="auto"/>
        <w:rPr>
          <w:rFonts w:ascii="Times New Roman" w:hAnsi="Times New Roman" w:cs="Times New Roman"/>
          <w:lang w:val="en-US"/>
        </w:rPr>
      </w:pPr>
      <w:r w:rsidRPr="00B003A9">
        <w:rPr>
          <w:rFonts w:ascii="Times New Roman" w:hAnsi="Times New Roman" w:cs="Times New Roman"/>
          <w:lang w:val="en-US"/>
        </w:rPr>
        <w:t xml:space="preserve">Our ethnographic study of the practice ecology of the PEA </w:t>
      </w:r>
      <w:r w:rsidR="00F97489" w:rsidRPr="00B003A9">
        <w:rPr>
          <w:rFonts w:ascii="Times New Roman" w:hAnsi="Times New Roman" w:cs="Times New Roman"/>
          <w:lang w:val="en-US"/>
        </w:rPr>
        <w:t xml:space="preserve">case helps us </w:t>
      </w:r>
      <w:r w:rsidR="00F723AA" w:rsidRPr="00B003A9">
        <w:rPr>
          <w:rFonts w:ascii="Times New Roman" w:hAnsi="Times New Roman" w:cs="Times New Roman"/>
          <w:lang w:val="en-US"/>
        </w:rPr>
        <w:t xml:space="preserve">explain </w:t>
      </w:r>
      <w:r w:rsidR="00F97489" w:rsidRPr="00B003A9">
        <w:rPr>
          <w:rFonts w:ascii="Times New Roman" w:hAnsi="Times New Roman" w:cs="Times New Roman"/>
          <w:lang w:val="en-US"/>
        </w:rPr>
        <w:t>this outcome</w:t>
      </w:r>
      <w:r w:rsidR="00614A3F" w:rsidRPr="00B003A9">
        <w:rPr>
          <w:rFonts w:ascii="Times New Roman" w:hAnsi="Times New Roman" w:cs="Times New Roman"/>
          <w:lang w:val="en-US"/>
        </w:rPr>
        <w:t>:</w:t>
      </w:r>
    </w:p>
    <w:p w14:paraId="2FDE5DFA" w14:textId="5F9A501A" w:rsidR="00614A3F" w:rsidRPr="00B003A9" w:rsidRDefault="00614A3F" w:rsidP="0060596F">
      <w:pPr>
        <w:pStyle w:val="Listeafsnit"/>
        <w:numPr>
          <w:ilvl w:val="0"/>
          <w:numId w:val="15"/>
        </w:numPr>
        <w:spacing w:line="360" w:lineRule="auto"/>
        <w:rPr>
          <w:rFonts w:ascii="Times New Roman" w:hAnsi="Times New Roman" w:cs="Times New Roman"/>
          <w:lang w:val="en-US"/>
        </w:rPr>
      </w:pPr>
      <w:r w:rsidRPr="00B003A9">
        <w:rPr>
          <w:rFonts w:ascii="Times New Roman" w:hAnsi="Times New Roman" w:cs="Times New Roman"/>
          <w:lang w:val="en-US"/>
        </w:rPr>
        <w:t xml:space="preserve">The resource-oriented narrative of the PEA initiative </w:t>
      </w:r>
      <w:r w:rsidR="0045492D">
        <w:rPr>
          <w:rFonts w:ascii="Times New Roman" w:hAnsi="Times New Roman" w:cs="Times New Roman"/>
          <w:lang w:val="en-US"/>
        </w:rPr>
        <w:t>was</w:t>
      </w:r>
      <w:r w:rsidR="0045492D" w:rsidRPr="00B003A9">
        <w:rPr>
          <w:rFonts w:ascii="Times New Roman" w:hAnsi="Times New Roman" w:cs="Times New Roman"/>
          <w:lang w:val="en-US"/>
        </w:rPr>
        <w:t xml:space="preserve"> </w:t>
      </w:r>
      <w:r w:rsidRPr="00B003A9">
        <w:rPr>
          <w:rFonts w:ascii="Times New Roman" w:hAnsi="Times New Roman" w:cs="Times New Roman"/>
          <w:lang w:val="en-US"/>
        </w:rPr>
        <w:t xml:space="preserve">not accommodated by the </w:t>
      </w:r>
      <w:r w:rsidRPr="00B003A9">
        <w:rPr>
          <w:rFonts w:ascii="Times New Roman" w:hAnsi="Times New Roman" w:cs="Times New Roman"/>
          <w:i/>
          <w:lang w:val="en-US"/>
        </w:rPr>
        <w:t>cultural-</w:t>
      </w:r>
      <w:proofErr w:type="spellStart"/>
      <w:r w:rsidRPr="00B003A9">
        <w:rPr>
          <w:rFonts w:ascii="Times New Roman" w:hAnsi="Times New Roman" w:cs="Times New Roman"/>
          <w:i/>
          <w:lang w:val="en-US"/>
        </w:rPr>
        <w:t>discoursive</w:t>
      </w:r>
      <w:proofErr w:type="spellEnd"/>
      <w:r w:rsidRPr="00B003A9">
        <w:rPr>
          <w:rFonts w:ascii="Times New Roman" w:hAnsi="Times New Roman" w:cs="Times New Roman"/>
          <w:i/>
          <w:lang w:val="en-US"/>
        </w:rPr>
        <w:t xml:space="preserve"> arrangements</w:t>
      </w:r>
      <w:r w:rsidRPr="00B003A9">
        <w:rPr>
          <w:rFonts w:ascii="Times New Roman" w:hAnsi="Times New Roman" w:cs="Times New Roman"/>
          <w:lang w:val="en-US"/>
        </w:rPr>
        <w:t xml:space="preserve"> of the practice architecture</w:t>
      </w:r>
      <w:r w:rsidR="00414245" w:rsidRPr="00B003A9">
        <w:rPr>
          <w:rFonts w:ascii="Times New Roman" w:hAnsi="Times New Roman" w:cs="Times New Roman"/>
          <w:lang w:val="en-US"/>
        </w:rPr>
        <w:t>.</w:t>
      </w:r>
      <w:r w:rsidR="008605E3" w:rsidRPr="00B003A9">
        <w:rPr>
          <w:rFonts w:ascii="Times New Roman" w:hAnsi="Times New Roman" w:cs="Times New Roman"/>
          <w:lang w:val="en-US"/>
        </w:rPr>
        <w:t xml:space="preserve"> </w:t>
      </w:r>
      <w:r w:rsidR="001558AE" w:rsidRPr="00B003A9">
        <w:rPr>
          <w:rFonts w:ascii="Times New Roman" w:hAnsi="Times New Roman" w:cs="Times New Roman"/>
          <w:lang w:val="en-US"/>
        </w:rPr>
        <w:t>Even though the project started of</w:t>
      </w:r>
      <w:r w:rsidR="005B042B" w:rsidRPr="00B003A9">
        <w:rPr>
          <w:rFonts w:ascii="Times New Roman" w:hAnsi="Times New Roman" w:cs="Times New Roman"/>
          <w:lang w:val="en-US"/>
        </w:rPr>
        <w:t>f</w:t>
      </w:r>
      <w:r w:rsidR="001558AE" w:rsidRPr="00B003A9">
        <w:rPr>
          <w:rFonts w:ascii="Times New Roman" w:hAnsi="Times New Roman" w:cs="Times New Roman"/>
          <w:lang w:val="en-US"/>
        </w:rPr>
        <w:t xml:space="preserve"> aligning the narrative of </w:t>
      </w:r>
      <w:r w:rsidR="00FC01C0" w:rsidRPr="00B003A9">
        <w:rPr>
          <w:rFonts w:ascii="Times New Roman" w:hAnsi="Times New Roman" w:cs="Times New Roman"/>
          <w:lang w:val="en-US"/>
        </w:rPr>
        <w:t xml:space="preserve">the PEA initiative </w:t>
      </w:r>
      <w:r w:rsidR="003B265C" w:rsidRPr="00B003A9">
        <w:rPr>
          <w:rFonts w:ascii="Times New Roman" w:hAnsi="Times New Roman" w:cs="Times New Roman"/>
          <w:lang w:val="en-US"/>
        </w:rPr>
        <w:t xml:space="preserve">with </w:t>
      </w:r>
      <w:r w:rsidR="00E93093" w:rsidRPr="00B003A9">
        <w:rPr>
          <w:rFonts w:ascii="Times New Roman" w:hAnsi="Times New Roman" w:cs="Times New Roman"/>
          <w:lang w:val="en-US"/>
        </w:rPr>
        <w:t>the</w:t>
      </w:r>
      <w:r w:rsidR="005B042B" w:rsidRPr="00B003A9">
        <w:rPr>
          <w:rFonts w:ascii="Times New Roman" w:hAnsi="Times New Roman" w:cs="Times New Roman"/>
          <w:lang w:val="en-US"/>
        </w:rPr>
        <w:t xml:space="preserve"> </w:t>
      </w:r>
      <w:r w:rsidR="00FC01C0" w:rsidRPr="00B003A9">
        <w:rPr>
          <w:rFonts w:ascii="Times New Roman" w:hAnsi="Times New Roman" w:cs="Times New Roman"/>
          <w:lang w:val="en-US"/>
        </w:rPr>
        <w:t>business discourse of the companies</w:t>
      </w:r>
      <w:r w:rsidR="00E93093" w:rsidRPr="00B003A9">
        <w:rPr>
          <w:rFonts w:ascii="Times New Roman" w:hAnsi="Times New Roman" w:cs="Times New Roman"/>
          <w:lang w:val="en-US"/>
        </w:rPr>
        <w:t>’</w:t>
      </w:r>
      <w:r w:rsidR="00FC01C0" w:rsidRPr="00B003A9">
        <w:rPr>
          <w:rFonts w:ascii="Times New Roman" w:hAnsi="Times New Roman" w:cs="Times New Roman"/>
          <w:lang w:val="en-US"/>
        </w:rPr>
        <w:t xml:space="preserve"> </w:t>
      </w:r>
      <w:r w:rsidR="00E93093" w:rsidRPr="00B003A9">
        <w:rPr>
          <w:rFonts w:ascii="Times New Roman" w:hAnsi="Times New Roman" w:cs="Times New Roman"/>
          <w:lang w:val="en-US"/>
        </w:rPr>
        <w:t>demands</w:t>
      </w:r>
      <w:r w:rsidR="00FC01C0" w:rsidRPr="00B003A9">
        <w:rPr>
          <w:rFonts w:ascii="Times New Roman" w:hAnsi="Times New Roman" w:cs="Times New Roman"/>
          <w:lang w:val="en-US"/>
        </w:rPr>
        <w:t xml:space="preserve"> for engineering </w:t>
      </w:r>
      <w:r w:rsidR="003B265C" w:rsidRPr="00B003A9">
        <w:rPr>
          <w:rFonts w:ascii="Times New Roman" w:hAnsi="Times New Roman" w:cs="Times New Roman"/>
          <w:lang w:val="en-US"/>
        </w:rPr>
        <w:t>competences,</w:t>
      </w:r>
      <w:r w:rsidR="00FC01C0" w:rsidRPr="00B003A9">
        <w:rPr>
          <w:rFonts w:ascii="Times New Roman" w:hAnsi="Times New Roman" w:cs="Times New Roman"/>
          <w:lang w:val="en-US"/>
        </w:rPr>
        <w:t xml:space="preserve"> the cultural-</w:t>
      </w:r>
      <w:proofErr w:type="spellStart"/>
      <w:r w:rsidR="00FC01C0" w:rsidRPr="00B003A9">
        <w:rPr>
          <w:rFonts w:ascii="Times New Roman" w:hAnsi="Times New Roman" w:cs="Times New Roman"/>
          <w:lang w:val="en-US"/>
        </w:rPr>
        <w:t>discoursive</w:t>
      </w:r>
      <w:proofErr w:type="spellEnd"/>
      <w:r w:rsidR="00FC01C0" w:rsidRPr="00B003A9">
        <w:rPr>
          <w:rFonts w:ascii="Times New Roman" w:hAnsi="Times New Roman" w:cs="Times New Roman"/>
          <w:lang w:val="en-US"/>
        </w:rPr>
        <w:t xml:space="preserve"> arrangement</w:t>
      </w:r>
      <w:r w:rsidR="00E93093" w:rsidRPr="00B003A9">
        <w:rPr>
          <w:rFonts w:ascii="Times New Roman" w:hAnsi="Times New Roman" w:cs="Times New Roman"/>
          <w:lang w:val="en-US"/>
        </w:rPr>
        <w:t>s of the site made it difficult</w:t>
      </w:r>
      <w:r w:rsidR="00FC01C0" w:rsidRPr="00B003A9">
        <w:rPr>
          <w:rFonts w:ascii="Times New Roman" w:hAnsi="Times New Roman" w:cs="Times New Roman"/>
          <w:lang w:val="en-US"/>
        </w:rPr>
        <w:t xml:space="preserve"> to </w:t>
      </w:r>
      <w:r w:rsidR="005B042B" w:rsidRPr="00B003A9">
        <w:rPr>
          <w:rFonts w:ascii="Times New Roman" w:hAnsi="Times New Roman" w:cs="Times New Roman"/>
          <w:lang w:val="en-US"/>
        </w:rPr>
        <w:t>stick consistently to this narrative. The refugee status had to be brought forward to</w:t>
      </w:r>
      <w:r w:rsidR="00AC6EFD" w:rsidRPr="00B003A9">
        <w:rPr>
          <w:rFonts w:ascii="Times New Roman" w:hAnsi="Times New Roman" w:cs="Times New Roman"/>
          <w:lang w:val="en-US"/>
        </w:rPr>
        <w:t xml:space="preserve"> get the PEA initiative into the public and establish contacts with the relevant stakeholders </w:t>
      </w:r>
      <w:r w:rsidR="00733D94" w:rsidRPr="00B003A9">
        <w:rPr>
          <w:rFonts w:ascii="Times New Roman" w:hAnsi="Times New Roman" w:cs="Times New Roman"/>
          <w:lang w:val="en-US"/>
        </w:rPr>
        <w:t>and</w:t>
      </w:r>
      <w:r w:rsidR="00AC6EFD" w:rsidRPr="00B003A9">
        <w:rPr>
          <w:rFonts w:ascii="Times New Roman" w:hAnsi="Times New Roman" w:cs="Times New Roman"/>
          <w:lang w:val="en-US"/>
        </w:rPr>
        <w:t xml:space="preserve"> identify the potential participants. The media needed to </w:t>
      </w:r>
      <w:r w:rsidR="007D253A" w:rsidRPr="00B003A9">
        <w:rPr>
          <w:rFonts w:ascii="Times New Roman" w:hAnsi="Times New Roman" w:cs="Times New Roman"/>
          <w:lang w:val="en-US"/>
        </w:rPr>
        <w:t>communicate PEA in terms of t</w:t>
      </w:r>
      <w:r w:rsidR="00AC6EFD" w:rsidRPr="00B003A9">
        <w:rPr>
          <w:rFonts w:ascii="Times New Roman" w:hAnsi="Times New Roman" w:cs="Times New Roman"/>
          <w:lang w:val="en-US"/>
        </w:rPr>
        <w:t xml:space="preserve">he refugee crisis </w:t>
      </w:r>
      <w:r w:rsidR="007D253A" w:rsidRPr="00B003A9">
        <w:rPr>
          <w:rFonts w:ascii="Times New Roman" w:hAnsi="Times New Roman" w:cs="Times New Roman"/>
          <w:lang w:val="en-US"/>
        </w:rPr>
        <w:t>– even</w:t>
      </w:r>
      <w:r w:rsidR="003B265C" w:rsidRPr="00B003A9">
        <w:rPr>
          <w:rFonts w:ascii="Times New Roman" w:hAnsi="Times New Roman" w:cs="Times New Roman"/>
          <w:lang w:val="en-US"/>
        </w:rPr>
        <w:t xml:space="preserve"> </w:t>
      </w:r>
      <w:r w:rsidR="007D253A" w:rsidRPr="00B003A9">
        <w:rPr>
          <w:rFonts w:ascii="Times New Roman" w:hAnsi="Times New Roman" w:cs="Times New Roman"/>
          <w:lang w:val="en-US"/>
        </w:rPr>
        <w:t>though the</w:t>
      </w:r>
      <w:r w:rsidR="00E822CD" w:rsidRPr="00B003A9">
        <w:rPr>
          <w:rFonts w:ascii="Times New Roman" w:hAnsi="Times New Roman" w:cs="Times New Roman"/>
          <w:lang w:val="en-US"/>
        </w:rPr>
        <w:t xml:space="preserve">y </w:t>
      </w:r>
      <w:r w:rsidR="003B265C" w:rsidRPr="00B003A9">
        <w:rPr>
          <w:rFonts w:ascii="Times New Roman" w:hAnsi="Times New Roman" w:cs="Times New Roman"/>
          <w:lang w:val="en-US"/>
        </w:rPr>
        <w:t xml:space="preserve">regarded </w:t>
      </w:r>
      <w:r w:rsidR="00E822CD" w:rsidRPr="00B003A9">
        <w:rPr>
          <w:rFonts w:ascii="Times New Roman" w:hAnsi="Times New Roman" w:cs="Times New Roman"/>
          <w:lang w:val="en-US"/>
        </w:rPr>
        <w:t xml:space="preserve">the PEA initiative </w:t>
      </w:r>
      <w:r w:rsidR="003B265C" w:rsidRPr="00B003A9">
        <w:rPr>
          <w:rFonts w:ascii="Times New Roman" w:hAnsi="Times New Roman" w:cs="Times New Roman"/>
          <w:lang w:val="en-US"/>
        </w:rPr>
        <w:t>as</w:t>
      </w:r>
      <w:r w:rsidR="00E822CD" w:rsidRPr="00B003A9">
        <w:rPr>
          <w:rFonts w:ascii="Times New Roman" w:hAnsi="Times New Roman" w:cs="Times New Roman"/>
          <w:lang w:val="en-US"/>
        </w:rPr>
        <w:t xml:space="preserve"> a ‘positive story’ </w:t>
      </w:r>
      <w:r w:rsidR="003B265C" w:rsidRPr="00B003A9">
        <w:rPr>
          <w:rFonts w:ascii="Times New Roman" w:hAnsi="Times New Roman" w:cs="Times New Roman"/>
          <w:lang w:val="en-US"/>
        </w:rPr>
        <w:t>in the context of</w:t>
      </w:r>
      <w:r w:rsidR="00E822CD" w:rsidRPr="00B003A9">
        <w:rPr>
          <w:rFonts w:ascii="Times New Roman" w:hAnsi="Times New Roman" w:cs="Times New Roman"/>
          <w:lang w:val="en-US"/>
        </w:rPr>
        <w:t xml:space="preserve"> the crisis</w:t>
      </w:r>
      <w:r w:rsidR="007D253A" w:rsidRPr="00B003A9">
        <w:rPr>
          <w:rFonts w:ascii="Times New Roman" w:hAnsi="Times New Roman" w:cs="Times New Roman"/>
          <w:lang w:val="en-US"/>
        </w:rPr>
        <w:t>.</w:t>
      </w:r>
      <w:r w:rsidR="005B042B" w:rsidRPr="00B003A9">
        <w:rPr>
          <w:rFonts w:ascii="Times New Roman" w:hAnsi="Times New Roman" w:cs="Times New Roman"/>
          <w:lang w:val="en-US"/>
        </w:rPr>
        <w:t xml:space="preserve"> </w:t>
      </w:r>
    </w:p>
    <w:p w14:paraId="2D03C508" w14:textId="0F05D3D3" w:rsidR="00614A3F" w:rsidRPr="00B003A9" w:rsidRDefault="00414245" w:rsidP="0060596F">
      <w:pPr>
        <w:pStyle w:val="Listeafsnit"/>
        <w:numPr>
          <w:ilvl w:val="0"/>
          <w:numId w:val="15"/>
        </w:numPr>
        <w:spacing w:line="360" w:lineRule="auto"/>
        <w:rPr>
          <w:rFonts w:ascii="Times New Roman" w:hAnsi="Times New Roman" w:cs="Times New Roman"/>
          <w:lang w:val="en-US"/>
        </w:rPr>
      </w:pPr>
      <w:r w:rsidRPr="00B003A9">
        <w:rPr>
          <w:rFonts w:ascii="Times New Roman" w:hAnsi="Times New Roman" w:cs="Times New Roman"/>
          <w:i/>
          <w:lang w:val="en-US"/>
        </w:rPr>
        <w:t xml:space="preserve">The </w:t>
      </w:r>
      <w:r w:rsidR="008605E3" w:rsidRPr="00B003A9">
        <w:rPr>
          <w:rFonts w:ascii="Times New Roman" w:hAnsi="Times New Roman" w:cs="Times New Roman"/>
          <w:i/>
          <w:lang w:val="en-US"/>
        </w:rPr>
        <w:t>material-economic arrangements</w:t>
      </w:r>
      <w:r w:rsidR="008605E3" w:rsidRPr="00B003A9">
        <w:rPr>
          <w:rFonts w:ascii="Times New Roman" w:hAnsi="Times New Roman" w:cs="Times New Roman"/>
          <w:lang w:val="en-US"/>
        </w:rPr>
        <w:t xml:space="preserve"> of the practice architecture</w:t>
      </w:r>
      <w:r w:rsidR="000946FF" w:rsidRPr="00B003A9">
        <w:rPr>
          <w:rFonts w:ascii="Times New Roman" w:hAnsi="Times New Roman" w:cs="Times New Roman"/>
          <w:lang w:val="en-US"/>
        </w:rPr>
        <w:t xml:space="preserve"> made it</w:t>
      </w:r>
      <w:r w:rsidR="00C01194" w:rsidRPr="00B003A9">
        <w:rPr>
          <w:rFonts w:ascii="Times New Roman" w:hAnsi="Times New Roman" w:cs="Times New Roman"/>
          <w:lang w:val="en-US"/>
        </w:rPr>
        <w:t xml:space="preserve"> difficult to stick to PEA’s original ambition</w:t>
      </w:r>
      <w:r w:rsidR="000946FF" w:rsidRPr="00B003A9">
        <w:rPr>
          <w:rFonts w:ascii="Times New Roman" w:hAnsi="Times New Roman" w:cs="Times New Roman"/>
          <w:lang w:val="en-US"/>
        </w:rPr>
        <w:t xml:space="preserve"> </w:t>
      </w:r>
      <w:r w:rsidR="000920AC" w:rsidRPr="00B003A9">
        <w:rPr>
          <w:rFonts w:ascii="Times New Roman" w:hAnsi="Times New Roman" w:cs="Times New Roman"/>
          <w:lang w:val="en-US"/>
        </w:rPr>
        <w:t>of</w:t>
      </w:r>
      <w:r w:rsidR="00B702EB" w:rsidRPr="00B003A9">
        <w:rPr>
          <w:rFonts w:ascii="Times New Roman" w:hAnsi="Times New Roman" w:cs="Times New Roman"/>
          <w:lang w:val="en-US"/>
        </w:rPr>
        <w:t xml:space="preserve"> preparing</w:t>
      </w:r>
      <w:r w:rsidR="00C01194" w:rsidRPr="00B003A9">
        <w:rPr>
          <w:rFonts w:ascii="Times New Roman" w:hAnsi="Times New Roman" w:cs="Times New Roman"/>
          <w:lang w:val="en-US"/>
        </w:rPr>
        <w:t xml:space="preserve"> professionally resourceful engineers to enter the </w:t>
      </w:r>
      <w:r w:rsidR="00B702EB" w:rsidRPr="00B003A9">
        <w:rPr>
          <w:rFonts w:ascii="Times New Roman" w:hAnsi="Times New Roman" w:cs="Times New Roman"/>
          <w:lang w:val="en-US"/>
        </w:rPr>
        <w:t xml:space="preserve">Danish labor market. The economic </w:t>
      </w:r>
      <w:r w:rsidR="003B265C" w:rsidRPr="00B003A9">
        <w:rPr>
          <w:rFonts w:ascii="Times New Roman" w:hAnsi="Times New Roman" w:cs="Times New Roman"/>
          <w:lang w:val="en-US"/>
        </w:rPr>
        <w:t>i</w:t>
      </w:r>
      <w:r w:rsidR="00B702EB" w:rsidRPr="00B003A9">
        <w:rPr>
          <w:rFonts w:ascii="Times New Roman" w:hAnsi="Times New Roman" w:cs="Times New Roman"/>
          <w:lang w:val="en-US"/>
        </w:rPr>
        <w:t xml:space="preserve">ncentives </w:t>
      </w:r>
      <w:r w:rsidR="003B265C" w:rsidRPr="00B003A9">
        <w:rPr>
          <w:rFonts w:ascii="Times New Roman" w:hAnsi="Times New Roman" w:cs="Times New Roman"/>
          <w:lang w:val="en-US"/>
        </w:rPr>
        <w:t xml:space="preserve">influenced </w:t>
      </w:r>
      <w:r w:rsidR="004E3A58" w:rsidRPr="00B003A9">
        <w:rPr>
          <w:rFonts w:ascii="Times New Roman" w:hAnsi="Times New Roman" w:cs="Times New Roman"/>
          <w:lang w:val="en-US"/>
        </w:rPr>
        <w:t xml:space="preserve">the municipalities to bring refugees into employment without </w:t>
      </w:r>
      <w:r w:rsidR="004E3A58" w:rsidRPr="00B003A9">
        <w:rPr>
          <w:rFonts w:ascii="Times New Roman" w:hAnsi="Times New Roman" w:cs="Times New Roman"/>
          <w:lang w:val="en-US"/>
        </w:rPr>
        <w:lastRenderedPageBreak/>
        <w:t xml:space="preserve">delay – irrespectively of </w:t>
      </w:r>
      <w:r w:rsidR="00EF653D" w:rsidRPr="00B003A9">
        <w:rPr>
          <w:rFonts w:ascii="Times New Roman" w:hAnsi="Times New Roman" w:cs="Times New Roman"/>
          <w:lang w:val="en-US"/>
        </w:rPr>
        <w:t>the professional status of the jobs</w:t>
      </w:r>
      <w:r w:rsidR="008D566E" w:rsidRPr="00B003A9">
        <w:rPr>
          <w:rFonts w:ascii="Times New Roman" w:hAnsi="Times New Roman" w:cs="Times New Roman"/>
          <w:lang w:val="en-US"/>
        </w:rPr>
        <w:t xml:space="preserve"> the refugees were introduced to</w:t>
      </w:r>
      <w:r w:rsidR="00EF653D" w:rsidRPr="00B003A9">
        <w:rPr>
          <w:rFonts w:ascii="Times New Roman" w:hAnsi="Times New Roman" w:cs="Times New Roman"/>
          <w:lang w:val="en-US"/>
        </w:rPr>
        <w:t xml:space="preserve">. </w:t>
      </w:r>
      <w:r w:rsidR="0026260D" w:rsidRPr="00B003A9">
        <w:rPr>
          <w:rFonts w:ascii="Times New Roman" w:hAnsi="Times New Roman" w:cs="Times New Roman"/>
          <w:lang w:val="en-US"/>
        </w:rPr>
        <w:t xml:space="preserve">Many refugee engineers were </w:t>
      </w:r>
      <w:r w:rsidR="006274E0" w:rsidRPr="00B003A9">
        <w:rPr>
          <w:rFonts w:ascii="Times New Roman" w:hAnsi="Times New Roman" w:cs="Times New Roman"/>
          <w:lang w:val="en-US"/>
        </w:rPr>
        <w:t xml:space="preserve">thus </w:t>
      </w:r>
      <w:r w:rsidR="0026260D" w:rsidRPr="00B003A9">
        <w:rPr>
          <w:rFonts w:ascii="Times New Roman" w:hAnsi="Times New Roman" w:cs="Times New Roman"/>
          <w:lang w:val="en-US"/>
        </w:rPr>
        <w:t>put into unskilled jobs and had to drop out of the program.</w:t>
      </w:r>
    </w:p>
    <w:p w14:paraId="57C9362C" w14:textId="0E059D94" w:rsidR="00DD045E" w:rsidRPr="00B003A9" w:rsidRDefault="0026260D" w:rsidP="0060596F">
      <w:pPr>
        <w:pStyle w:val="Listeafsnit"/>
        <w:numPr>
          <w:ilvl w:val="0"/>
          <w:numId w:val="15"/>
        </w:numPr>
        <w:spacing w:line="360" w:lineRule="auto"/>
        <w:rPr>
          <w:rFonts w:ascii="Times New Roman" w:hAnsi="Times New Roman" w:cs="Times New Roman"/>
          <w:lang w:val="en-US"/>
        </w:rPr>
      </w:pPr>
      <w:r w:rsidRPr="00B003A9">
        <w:rPr>
          <w:rFonts w:ascii="Times New Roman" w:hAnsi="Times New Roman" w:cs="Times New Roman"/>
          <w:i/>
          <w:lang w:val="en-US"/>
        </w:rPr>
        <w:t xml:space="preserve">The </w:t>
      </w:r>
      <w:r w:rsidR="005C51F5" w:rsidRPr="00B003A9">
        <w:rPr>
          <w:rFonts w:ascii="Times New Roman" w:hAnsi="Times New Roman" w:cs="Times New Roman"/>
          <w:i/>
          <w:lang w:val="en-US"/>
        </w:rPr>
        <w:t>s</w:t>
      </w:r>
      <w:r w:rsidR="00DD045E" w:rsidRPr="00B003A9">
        <w:rPr>
          <w:rFonts w:ascii="Times New Roman" w:hAnsi="Times New Roman" w:cs="Times New Roman"/>
          <w:i/>
          <w:lang w:val="en-US"/>
        </w:rPr>
        <w:t>ocial-political</w:t>
      </w:r>
      <w:r w:rsidR="005C51F5" w:rsidRPr="00B003A9">
        <w:rPr>
          <w:rFonts w:ascii="Times New Roman" w:hAnsi="Times New Roman" w:cs="Times New Roman"/>
          <w:i/>
          <w:lang w:val="en-US"/>
        </w:rPr>
        <w:t xml:space="preserve"> arrangements</w:t>
      </w:r>
      <w:r w:rsidR="005C51F5" w:rsidRPr="00B003A9">
        <w:rPr>
          <w:rFonts w:ascii="Times New Roman" w:hAnsi="Times New Roman" w:cs="Times New Roman"/>
          <w:lang w:val="en-US"/>
        </w:rPr>
        <w:t xml:space="preserve"> </w:t>
      </w:r>
      <w:r w:rsidR="00D35CD9" w:rsidRPr="00B003A9">
        <w:rPr>
          <w:rFonts w:ascii="Times New Roman" w:hAnsi="Times New Roman" w:cs="Times New Roman"/>
          <w:lang w:val="en-US"/>
        </w:rPr>
        <w:t>of the practice architecture</w:t>
      </w:r>
      <w:r w:rsidR="0056691C" w:rsidRPr="00B003A9">
        <w:rPr>
          <w:rFonts w:ascii="Times New Roman" w:hAnsi="Times New Roman" w:cs="Times New Roman"/>
          <w:lang w:val="en-US"/>
        </w:rPr>
        <w:t xml:space="preserve"> </w:t>
      </w:r>
      <w:r w:rsidR="00B050BA" w:rsidRPr="00B003A9">
        <w:rPr>
          <w:rFonts w:ascii="Times New Roman" w:hAnsi="Times New Roman" w:cs="Times New Roman"/>
          <w:lang w:val="en-US"/>
        </w:rPr>
        <w:t xml:space="preserve">also made it difficult to fulfill the ambitions of the PEA initiative. </w:t>
      </w:r>
      <w:r w:rsidR="005C51F5" w:rsidRPr="00B003A9">
        <w:rPr>
          <w:rFonts w:ascii="Times New Roman" w:hAnsi="Times New Roman" w:cs="Times New Roman"/>
          <w:lang w:val="en-US"/>
        </w:rPr>
        <w:t xml:space="preserve"> </w:t>
      </w:r>
      <w:r w:rsidR="006538A6" w:rsidRPr="00B003A9">
        <w:rPr>
          <w:rFonts w:ascii="Times New Roman" w:hAnsi="Times New Roman" w:cs="Times New Roman"/>
          <w:lang w:val="en-US"/>
        </w:rPr>
        <w:t>The general political ambit</w:t>
      </w:r>
      <w:r w:rsidR="003B265C" w:rsidRPr="00B003A9">
        <w:rPr>
          <w:rFonts w:ascii="Times New Roman" w:hAnsi="Times New Roman" w:cs="Times New Roman"/>
          <w:lang w:val="en-US"/>
        </w:rPr>
        <w:t>i</w:t>
      </w:r>
      <w:r w:rsidR="006538A6" w:rsidRPr="00B003A9">
        <w:rPr>
          <w:rFonts w:ascii="Times New Roman" w:hAnsi="Times New Roman" w:cs="Times New Roman"/>
          <w:lang w:val="en-US"/>
        </w:rPr>
        <w:t>on that refugees should become self-support</w:t>
      </w:r>
      <w:r w:rsidR="003B265C" w:rsidRPr="00B003A9">
        <w:rPr>
          <w:rFonts w:ascii="Times New Roman" w:hAnsi="Times New Roman" w:cs="Times New Roman"/>
          <w:lang w:val="en-US"/>
        </w:rPr>
        <w:t>ed</w:t>
      </w:r>
      <w:r w:rsidR="006538A6" w:rsidRPr="00B003A9">
        <w:rPr>
          <w:rFonts w:ascii="Times New Roman" w:hAnsi="Times New Roman" w:cs="Times New Roman"/>
          <w:lang w:val="en-US"/>
        </w:rPr>
        <w:t xml:space="preserve"> quickly, regardless of whet</w:t>
      </w:r>
      <w:r w:rsidR="003B265C" w:rsidRPr="00B003A9">
        <w:rPr>
          <w:rFonts w:ascii="Times New Roman" w:hAnsi="Times New Roman" w:cs="Times New Roman"/>
          <w:lang w:val="en-US"/>
        </w:rPr>
        <w:t>h</w:t>
      </w:r>
      <w:r w:rsidR="006538A6" w:rsidRPr="00B003A9">
        <w:rPr>
          <w:rFonts w:ascii="Times New Roman" w:hAnsi="Times New Roman" w:cs="Times New Roman"/>
          <w:lang w:val="en-US"/>
        </w:rPr>
        <w:t>er they made their income through skilled or uns</w:t>
      </w:r>
      <w:r w:rsidR="00EE32C6" w:rsidRPr="00B003A9">
        <w:rPr>
          <w:rFonts w:ascii="Times New Roman" w:hAnsi="Times New Roman" w:cs="Times New Roman"/>
          <w:lang w:val="en-US"/>
        </w:rPr>
        <w:t>killed jobs, sideste</w:t>
      </w:r>
      <w:r w:rsidR="003B265C" w:rsidRPr="00B003A9">
        <w:rPr>
          <w:rFonts w:ascii="Times New Roman" w:hAnsi="Times New Roman" w:cs="Times New Roman"/>
          <w:lang w:val="en-US"/>
        </w:rPr>
        <w:t>p</w:t>
      </w:r>
      <w:r w:rsidR="00EE32C6" w:rsidRPr="00B003A9">
        <w:rPr>
          <w:rFonts w:ascii="Times New Roman" w:hAnsi="Times New Roman" w:cs="Times New Roman"/>
          <w:lang w:val="en-US"/>
        </w:rPr>
        <w:t>p</w:t>
      </w:r>
      <w:r w:rsidR="005E51BD" w:rsidRPr="00B003A9">
        <w:rPr>
          <w:rFonts w:ascii="Times New Roman" w:hAnsi="Times New Roman" w:cs="Times New Roman"/>
          <w:lang w:val="en-US"/>
        </w:rPr>
        <w:t>ed</w:t>
      </w:r>
      <w:r w:rsidR="006538A6" w:rsidRPr="00B003A9">
        <w:rPr>
          <w:rFonts w:ascii="Times New Roman" w:hAnsi="Times New Roman" w:cs="Times New Roman"/>
          <w:lang w:val="en-US"/>
        </w:rPr>
        <w:t xml:space="preserve"> the </w:t>
      </w:r>
      <w:r w:rsidR="003B265C" w:rsidRPr="00B003A9">
        <w:rPr>
          <w:rFonts w:ascii="Times New Roman" w:hAnsi="Times New Roman" w:cs="Times New Roman"/>
          <w:lang w:val="en-US"/>
        </w:rPr>
        <w:t>industry</w:t>
      </w:r>
      <w:r w:rsidR="00C077C5" w:rsidRPr="00B003A9">
        <w:rPr>
          <w:rFonts w:ascii="Times New Roman" w:hAnsi="Times New Roman" w:cs="Times New Roman"/>
          <w:lang w:val="en-US"/>
        </w:rPr>
        <w:t xml:space="preserve"> aim</w:t>
      </w:r>
      <w:r w:rsidR="006538A6" w:rsidRPr="00B003A9">
        <w:rPr>
          <w:rFonts w:ascii="Times New Roman" w:hAnsi="Times New Roman" w:cs="Times New Roman"/>
          <w:lang w:val="en-US"/>
        </w:rPr>
        <w:t xml:space="preserve"> to bring more engineers in contact with Danish </w:t>
      </w:r>
      <w:r w:rsidR="00EE32C6" w:rsidRPr="00B003A9">
        <w:rPr>
          <w:rFonts w:ascii="Times New Roman" w:hAnsi="Times New Roman" w:cs="Times New Roman"/>
          <w:lang w:val="en-US"/>
        </w:rPr>
        <w:t>companies</w:t>
      </w:r>
      <w:r w:rsidR="006538A6" w:rsidRPr="00B003A9">
        <w:rPr>
          <w:rFonts w:ascii="Times New Roman" w:hAnsi="Times New Roman" w:cs="Times New Roman"/>
          <w:lang w:val="en-US"/>
        </w:rPr>
        <w:t xml:space="preserve">. </w:t>
      </w:r>
    </w:p>
    <w:p w14:paraId="2604A44A" w14:textId="4AE558F9" w:rsidR="00DD045E" w:rsidRPr="00B003A9" w:rsidRDefault="00152511" w:rsidP="00DD045E">
      <w:pPr>
        <w:spacing w:line="360" w:lineRule="auto"/>
        <w:rPr>
          <w:rFonts w:ascii="Times New Roman" w:hAnsi="Times New Roman" w:cs="Times New Roman"/>
          <w:lang w:val="en-US"/>
        </w:rPr>
      </w:pPr>
      <w:r w:rsidRPr="00B003A9">
        <w:rPr>
          <w:rFonts w:ascii="Times New Roman" w:hAnsi="Times New Roman" w:cs="Times New Roman"/>
          <w:lang w:val="en-US"/>
        </w:rPr>
        <w:t>T</w:t>
      </w:r>
      <w:r w:rsidR="00A77969" w:rsidRPr="00B003A9">
        <w:rPr>
          <w:rFonts w:ascii="Times New Roman" w:hAnsi="Times New Roman" w:cs="Times New Roman"/>
          <w:lang w:val="en-US"/>
        </w:rPr>
        <w:t xml:space="preserve">he </w:t>
      </w:r>
      <w:r w:rsidRPr="00B003A9">
        <w:rPr>
          <w:rFonts w:ascii="Times New Roman" w:hAnsi="Times New Roman" w:cs="Times New Roman"/>
          <w:lang w:val="en-US"/>
        </w:rPr>
        <w:t xml:space="preserve">contextual elements </w:t>
      </w:r>
      <w:r w:rsidR="00A77969" w:rsidRPr="00B003A9">
        <w:rPr>
          <w:rFonts w:ascii="Times New Roman" w:hAnsi="Times New Roman" w:cs="Times New Roman"/>
          <w:lang w:val="en-US"/>
        </w:rPr>
        <w:t xml:space="preserve">of the practice ecology </w:t>
      </w:r>
      <w:r w:rsidRPr="00B003A9">
        <w:rPr>
          <w:rFonts w:ascii="Times New Roman" w:hAnsi="Times New Roman" w:cs="Times New Roman"/>
          <w:lang w:val="en-US"/>
        </w:rPr>
        <w:t>found in the site</w:t>
      </w:r>
      <w:r w:rsidR="008E33F6">
        <w:rPr>
          <w:rFonts w:ascii="Times New Roman" w:hAnsi="Times New Roman" w:cs="Times New Roman"/>
          <w:lang w:val="en-US"/>
        </w:rPr>
        <w:t xml:space="preserve"> thus</w:t>
      </w:r>
      <w:r w:rsidRPr="00B003A9">
        <w:rPr>
          <w:rFonts w:ascii="Times New Roman" w:hAnsi="Times New Roman" w:cs="Times New Roman"/>
          <w:lang w:val="en-US"/>
        </w:rPr>
        <w:t xml:space="preserve"> helps explain the unsuccessfulness of the labor market initiative (</w:t>
      </w:r>
      <w:r w:rsidR="00C077C5" w:rsidRPr="00B003A9">
        <w:rPr>
          <w:rFonts w:ascii="Times New Roman" w:hAnsi="Times New Roman" w:cs="Times New Roman"/>
          <w:lang w:val="en-US"/>
        </w:rPr>
        <w:t>in regard</w:t>
      </w:r>
      <w:r w:rsidRPr="00B003A9">
        <w:rPr>
          <w:rFonts w:ascii="Times New Roman" w:hAnsi="Times New Roman" w:cs="Times New Roman"/>
          <w:lang w:val="en-US"/>
        </w:rPr>
        <w:t xml:space="preserve"> </w:t>
      </w:r>
      <w:r w:rsidR="00FB05B3" w:rsidRPr="00B003A9">
        <w:rPr>
          <w:rFonts w:ascii="Times New Roman" w:hAnsi="Times New Roman" w:cs="Times New Roman"/>
          <w:lang w:val="en-US"/>
        </w:rPr>
        <w:t xml:space="preserve">to </w:t>
      </w:r>
      <w:r w:rsidRPr="00B003A9">
        <w:rPr>
          <w:rFonts w:ascii="Times New Roman" w:hAnsi="Times New Roman" w:cs="Times New Roman"/>
          <w:lang w:val="en-US"/>
        </w:rPr>
        <w:t xml:space="preserve">its formal success criteria). </w:t>
      </w:r>
    </w:p>
    <w:p w14:paraId="11FD2A8B" w14:textId="6CD65FDA" w:rsidR="00150E87" w:rsidRPr="00B003A9" w:rsidRDefault="00232F35" w:rsidP="00DD045E">
      <w:pPr>
        <w:spacing w:line="360" w:lineRule="auto"/>
        <w:rPr>
          <w:rFonts w:ascii="Times New Roman" w:hAnsi="Times New Roman" w:cs="Times New Roman"/>
          <w:lang w:val="en-US"/>
        </w:rPr>
      </w:pPr>
      <w:r w:rsidRPr="00B003A9">
        <w:rPr>
          <w:rFonts w:ascii="Times New Roman" w:hAnsi="Times New Roman" w:cs="Times New Roman"/>
          <w:lang w:val="en-US"/>
        </w:rPr>
        <w:t xml:space="preserve">On a </w:t>
      </w:r>
      <w:r w:rsidRPr="00B003A9">
        <w:rPr>
          <w:rFonts w:ascii="Times New Roman" w:hAnsi="Times New Roman" w:cs="Times New Roman"/>
          <w:i/>
          <w:lang w:val="en-US"/>
        </w:rPr>
        <w:t xml:space="preserve">theoretical </w:t>
      </w:r>
      <w:r w:rsidRPr="00B003A9">
        <w:rPr>
          <w:rFonts w:ascii="Times New Roman" w:hAnsi="Times New Roman" w:cs="Times New Roman"/>
          <w:lang w:val="en-US"/>
        </w:rPr>
        <w:t>level</w:t>
      </w:r>
      <w:r w:rsidR="00AE75C9">
        <w:rPr>
          <w:rFonts w:ascii="Times New Roman" w:hAnsi="Times New Roman" w:cs="Times New Roman"/>
          <w:lang w:val="en-US"/>
        </w:rPr>
        <w:t>,</w:t>
      </w:r>
      <w:r w:rsidRPr="00B003A9">
        <w:rPr>
          <w:rFonts w:ascii="Times New Roman" w:hAnsi="Times New Roman" w:cs="Times New Roman"/>
          <w:lang w:val="en-US"/>
        </w:rPr>
        <w:t xml:space="preserve"> the theory of practice architectures and prac</w:t>
      </w:r>
      <w:r w:rsidR="00C321A6" w:rsidRPr="00B003A9">
        <w:rPr>
          <w:rFonts w:ascii="Times New Roman" w:hAnsi="Times New Roman" w:cs="Times New Roman"/>
          <w:lang w:val="en-US"/>
        </w:rPr>
        <w:t>tice ecologies have helped us</w:t>
      </w:r>
      <w:r w:rsidRPr="00B003A9">
        <w:rPr>
          <w:rFonts w:ascii="Times New Roman" w:hAnsi="Times New Roman" w:cs="Times New Roman"/>
          <w:lang w:val="en-US"/>
        </w:rPr>
        <w:t xml:space="preserve"> </w:t>
      </w:r>
      <w:r w:rsidR="00C321A6" w:rsidRPr="00B003A9">
        <w:rPr>
          <w:rFonts w:ascii="Times New Roman" w:hAnsi="Times New Roman" w:cs="Times New Roman"/>
          <w:lang w:val="en-US"/>
        </w:rPr>
        <w:t>conceptualize</w:t>
      </w:r>
      <w:r w:rsidRPr="00B003A9">
        <w:rPr>
          <w:rFonts w:ascii="Times New Roman" w:hAnsi="Times New Roman" w:cs="Times New Roman"/>
          <w:lang w:val="en-US"/>
        </w:rPr>
        <w:t xml:space="preserve"> the PEA case in its situated complexity</w:t>
      </w:r>
      <w:r w:rsidR="00485E1C" w:rsidRPr="00B003A9">
        <w:rPr>
          <w:rFonts w:ascii="Times New Roman" w:hAnsi="Times New Roman" w:cs="Times New Roman"/>
          <w:lang w:val="en-US"/>
        </w:rPr>
        <w:t xml:space="preserve"> by framing the interplay of practices and practice architectures </w:t>
      </w:r>
      <w:r w:rsidR="00C321A6" w:rsidRPr="00B003A9">
        <w:rPr>
          <w:rFonts w:ascii="Times New Roman" w:hAnsi="Times New Roman" w:cs="Times New Roman"/>
          <w:lang w:val="en-US"/>
        </w:rPr>
        <w:t xml:space="preserve">in relation to the cultural-discursive, material-economic, and social-political arrangements of the site. </w:t>
      </w:r>
      <w:r w:rsidR="008B58C0" w:rsidRPr="00B003A9">
        <w:rPr>
          <w:rFonts w:ascii="Times New Roman" w:hAnsi="Times New Roman" w:cs="Times New Roman"/>
          <w:lang w:val="en-US"/>
        </w:rPr>
        <w:t>Furthermore, the practice per</w:t>
      </w:r>
      <w:r w:rsidR="009E045B" w:rsidRPr="00B003A9">
        <w:rPr>
          <w:rFonts w:ascii="Times New Roman" w:hAnsi="Times New Roman" w:cs="Times New Roman"/>
          <w:lang w:val="en-US"/>
        </w:rPr>
        <w:t>spective has</w:t>
      </w:r>
      <w:r w:rsidR="008B58C0" w:rsidRPr="00B003A9">
        <w:rPr>
          <w:rFonts w:ascii="Times New Roman" w:hAnsi="Times New Roman" w:cs="Times New Roman"/>
          <w:lang w:val="en-US"/>
        </w:rPr>
        <w:t xml:space="preserve"> provided the </w:t>
      </w:r>
      <w:r w:rsidR="008B58C0" w:rsidRPr="00B003A9">
        <w:rPr>
          <w:rFonts w:ascii="Times New Roman" w:hAnsi="Times New Roman" w:cs="Times New Roman"/>
          <w:i/>
          <w:lang w:val="en-US"/>
        </w:rPr>
        <w:t>analytical</w:t>
      </w:r>
      <w:r w:rsidR="008B58C0" w:rsidRPr="00B003A9">
        <w:rPr>
          <w:rFonts w:ascii="Times New Roman" w:hAnsi="Times New Roman" w:cs="Times New Roman"/>
          <w:lang w:val="en-US"/>
        </w:rPr>
        <w:t xml:space="preserve"> resources</w:t>
      </w:r>
      <w:r w:rsidR="002C65EB" w:rsidRPr="00B003A9">
        <w:rPr>
          <w:rFonts w:ascii="Times New Roman" w:hAnsi="Times New Roman" w:cs="Times New Roman"/>
          <w:lang w:val="en-US"/>
        </w:rPr>
        <w:t xml:space="preserve"> to engage with the </w:t>
      </w:r>
      <w:r w:rsidR="00C077C5" w:rsidRPr="00B003A9">
        <w:rPr>
          <w:rFonts w:ascii="Times New Roman" w:hAnsi="Times New Roman" w:cs="Times New Roman"/>
          <w:lang w:val="en-US"/>
        </w:rPr>
        <w:t xml:space="preserve">empirical level </w:t>
      </w:r>
      <w:r w:rsidR="00075A6A" w:rsidRPr="00B003A9">
        <w:rPr>
          <w:rFonts w:ascii="Times New Roman" w:hAnsi="Times New Roman" w:cs="Times New Roman"/>
          <w:lang w:val="en-US"/>
        </w:rPr>
        <w:t>and actual happenings in</w:t>
      </w:r>
      <w:r w:rsidR="002C65EB" w:rsidRPr="00B003A9">
        <w:rPr>
          <w:rFonts w:ascii="Times New Roman" w:hAnsi="Times New Roman" w:cs="Times New Roman"/>
          <w:lang w:val="en-US"/>
        </w:rPr>
        <w:t xml:space="preserve"> the site</w:t>
      </w:r>
      <w:r w:rsidR="009E045B" w:rsidRPr="00B003A9">
        <w:rPr>
          <w:rFonts w:ascii="Times New Roman" w:hAnsi="Times New Roman" w:cs="Times New Roman"/>
          <w:lang w:val="en-US"/>
        </w:rPr>
        <w:t xml:space="preserve">. For example, our analysis can help prompt and qualify new </w:t>
      </w:r>
      <w:r w:rsidR="00616F91" w:rsidRPr="00B003A9">
        <w:rPr>
          <w:rFonts w:ascii="Times New Roman" w:hAnsi="Times New Roman" w:cs="Times New Roman"/>
          <w:lang w:val="en-US"/>
        </w:rPr>
        <w:t>(research) questions in relati</w:t>
      </w:r>
      <w:r w:rsidR="004C5E8F" w:rsidRPr="00B003A9">
        <w:rPr>
          <w:rFonts w:ascii="Times New Roman" w:hAnsi="Times New Roman" w:cs="Times New Roman"/>
          <w:lang w:val="en-US"/>
        </w:rPr>
        <w:t>on to labor market initiatives, such as: What are the consequences of reenacting existing work practices</w:t>
      </w:r>
      <w:r w:rsidR="00707D7C" w:rsidRPr="00B003A9">
        <w:rPr>
          <w:rFonts w:ascii="Times New Roman" w:hAnsi="Times New Roman" w:cs="Times New Roman"/>
          <w:lang w:val="en-US"/>
        </w:rPr>
        <w:t>? (How) does the existing practice architectures of the site of intervention support/</w:t>
      </w:r>
      <w:r w:rsidR="001827BE" w:rsidRPr="00B003A9">
        <w:rPr>
          <w:rFonts w:ascii="Times New Roman" w:hAnsi="Times New Roman" w:cs="Times New Roman"/>
          <w:lang w:val="en-US"/>
        </w:rPr>
        <w:t>counteract the intended results?</w:t>
      </w:r>
      <w:r w:rsidR="00616F91" w:rsidRPr="00B003A9">
        <w:rPr>
          <w:rFonts w:ascii="Times New Roman" w:hAnsi="Times New Roman" w:cs="Times New Roman"/>
          <w:lang w:val="en-US"/>
        </w:rPr>
        <w:t xml:space="preserve"> </w:t>
      </w:r>
      <w:r w:rsidR="00393F5E" w:rsidRPr="00B003A9">
        <w:rPr>
          <w:rFonts w:ascii="Times New Roman" w:hAnsi="Times New Roman" w:cs="Times New Roman"/>
          <w:lang w:val="en-US"/>
        </w:rPr>
        <w:t>What is t</w:t>
      </w:r>
      <w:r w:rsidR="00B84ED0" w:rsidRPr="00B003A9">
        <w:rPr>
          <w:rFonts w:ascii="Times New Roman" w:hAnsi="Times New Roman" w:cs="Times New Roman"/>
          <w:lang w:val="en-US"/>
        </w:rPr>
        <w:t xml:space="preserve">he </w:t>
      </w:r>
      <w:proofErr w:type="spellStart"/>
      <w:r w:rsidR="00C1763A" w:rsidRPr="00B003A9">
        <w:rPr>
          <w:rFonts w:ascii="Times New Roman" w:hAnsi="Times New Roman" w:cs="Times New Roman"/>
          <w:lang w:val="en-US"/>
        </w:rPr>
        <w:t>the</w:t>
      </w:r>
      <w:proofErr w:type="spellEnd"/>
      <w:r w:rsidR="00C1763A" w:rsidRPr="00B003A9">
        <w:rPr>
          <w:rFonts w:ascii="Times New Roman" w:hAnsi="Times New Roman" w:cs="Times New Roman"/>
          <w:lang w:val="en-US"/>
        </w:rPr>
        <w:t xml:space="preserve"> most likely </w:t>
      </w:r>
      <w:r w:rsidR="00B84ED0" w:rsidRPr="00B003A9">
        <w:rPr>
          <w:rFonts w:ascii="Times New Roman" w:hAnsi="Times New Roman" w:cs="Times New Roman"/>
          <w:lang w:val="en-US"/>
        </w:rPr>
        <w:t xml:space="preserve">space for </w:t>
      </w:r>
      <w:r w:rsidR="00C1763A" w:rsidRPr="00B003A9">
        <w:rPr>
          <w:rFonts w:ascii="Times New Roman" w:hAnsi="Times New Roman" w:cs="Times New Roman"/>
          <w:lang w:val="en-US"/>
        </w:rPr>
        <w:t xml:space="preserve">successful </w:t>
      </w:r>
      <w:r w:rsidR="00B84ED0" w:rsidRPr="00B003A9">
        <w:rPr>
          <w:rFonts w:ascii="Times New Roman" w:hAnsi="Times New Roman" w:cs="Times New Roman"/>
          <w:lang w:val="en-US"/>
        </w:rPr>
        <w:t>intervention</w:t>
      </w:r>
      <w:r w:rsidR="00C1763A" w:rsidRPr="00B003A9">
        <w:rPr>
          <w:rFonts w:ascii="Times New Roman" w:hAnsi="Times New Roman" w:cs="Times New Roman"/>
          <w:lang w:val="en-US"/>
        </w:rPr>
        <w:t xml:space="preserve"> in the site?</w:t>
      </w:r>
      <w:r w:rsidR="00177EDB" w:rsidRPr="00B003A9">
        <w:rPr>
          <w:rFonts w:ascii="Times New Roman" w:hAnsi="Times New Roman" w:cs="Times New Roman"/>
          <w:lang w:val="en-US"/>
        </w:rPr>
        <w:t xml:space="preserve"> </w:t>
      </w:r>
    </w:p>
    <w:p w14:paraId="5F82A636" w14:textId="2535EB06" w:rsidR="0026672C" w:rsidRPr="00B003A9" w:rsidRDefault="00150E87" w:rsidP="00DD045E">
      <w:pPr>
        <w:spacing w:line="360" w:lineRule="auto"/>
        <w:rPr>
          <w:rFonts w:ascii="Times New Roman" w:hAnsi="Times New Roman" w:cs="Times New Roman"/>
          <w:lang w:val="en-US"/>
        </w:rPr>
      </w:pPr>
      <w:r w:rsidRPr="00B003A9">
        <w:rPr>
          <w:rFonts w:ascii="Times New Roman" w:hAnsi="Times New Roman" w:cs="Times New Roman"/>
          <w:lang w:val="en-US"/>
        </w:rPr>
        <w:t>T</w:t>
      </w:r>
      <w:r w:rsidR="009506B3" w:rsidRPr="00B003A9">
        <w:rPr>
          <w:rFonts w:ascii="Times New Roman" w:hAnsi="Times New Roman" w:cs="Times New Roman"/>
          <w:lang w:val="en-US"/>
        </w:rPr>
        <w:t>he</w:t>
      </w:r>
      <w:r w:rsidRPr="00B003A9">
        <w:rPr>
          <w:rFonts w:ascii="Times New Roman" w:hAnsi="Times New Roman" w:cs="Times New Roman"/>
          <w:lang w:val="en-US"/>
        </w:rPr>
        <w:t xml:space="preserve"> ambition of this article is explanatory and analytical. However</w:t>
      </w:r>
      <w:r w:rsidR="00177EDB" w:rsidRPr="00B003A9">
        <w:rPr>
          <w:rFonts w:ascii="Times New Roman" w:hAnsi="Times New Roman" w:cs="Times New Roman"/>
          <w:lang w:val="en-US"/>
        </w:rPr>
        <w:t xml:space="preserve">, </w:t>
      </w:r>
      <w:r w:rsidR="00E155E8" w:rsidRPr="00B003A9">
        <w:rPr>
          <w:rFonts w:ascii="Times New Roman" w:hAnsi="Times New Roman" w:cs="Times New Roman"/>
          <w:lang w:val="en-US"/>
        </w:rPr>
        <w:t xml:space="preserve">practice theoretical accounts </w:t>
      </w:r>
      <w:r w:rsidR="008B2401" w:rsidRPr="00B003A9">
        <w:rPr>
          <w:rFonts w:ascii="Times New Roman" w:hAnsi="Times New Roman" w:cs="Times New Roman"/>
          <w:lang w:val="en-US"/>
        </w:rPr>
        <w:t xml:space="preserve">also have </w:t>
      </w:r>
      <w:proofErr w:type="spellStart"/>
      <w:r w:rsidR="008B2401" w:rsidRPr="00B003A9">
        <w:rPr>
          <w:rFonts w:ascii="Times New Roman" w:hAnsi="Times New Roman" w:cs="Times New Roman"/>
          <w:i/>
          <w:lang w:val="en-US"/>
        </w:rPr>
        <w:t>transformatory</w:t>
      </w:r>
      <w:proofErr w:type="spellEnd"/>
      <w:r w:rsidR="008B2401" w:rsidRPr="00B003A9">
        <w:rPr>
          <w:rFonts w:ascii="Times New Roman" w:hAnsi="Times New Roman" w:cs="Times New Roman"/>
          <w:i/>
          <w:lang w:val="en-US"/>
        </w:rPr>
        <w:t xml:space="preserve"> </w:t>
      </w:r>
      <w:r w:rsidR="009506B3" w:rsidRPr="00B003A9">
        <w:rPr>
          <w:rFonts w:ascii="Times New Roman" w:hAnsi="Times New Roman" w:cs="Times New Roman"/>
          <w:lang w:val="en-US"/>
        </w:rPr>
        <w:t>potential, and the theoretical framework can be mobilized to substantiate interventions (Mahon et al. 2017), action research (</w:t>
      </w:r>
      <w:proofErr w:type="spellStart"/>
      <w:r w:rsidR="009506B3" w:rsidRPr="00B003A9">
        <w:rPr>
          <w:rFonts w:ascii="Times New Roman" w:hAnsi="Times New Roman" w:cs="Times New Roman"/>
          <w:lang w:val="en-US"/>
        </w:rPr>
        <w:t>Kemmis</w:t>
      </w:r>
      <w:proofErr w:type="spellEnd"/>
      <w:r w:rsidR="009506B3" w:rsidRPr="00B003A9">
        <w:rPr>
          <w:rFonts w:ascii="Times New Roman" w:hAnsi="Times New Roman" w:cs="Times New Roman"/>
          <w:lang w:val="en-US"/>
        </w:rPr>
        <w:t xml:space="preserve"> 2014b), and policy </w:t>
      </w:r>
      <w:r w:rsidR="00DC31F9" w:rsidRPr="00B003A9">
        <w:rPr>
          <w:rFonts w:ascii="Times New Roman" w:hAnsi="Times New Roman" w:cs="Times New Roman"/>
          <w:lang w:val="en-US"/>
        </w:rPr>
        <w:t xml:space="preserve">regulations (Jonas &amp; Littig 2017, Shove 2010). </w:t>
      </w:r>
      <w:r w:rsidR="00C84D02" w:rsidRPr="00B003A9">
        <w:rPr>
          <w:rFonts w:ascii="Times New Roman" w:hAnsi="Times New Roman" w:cs="Times New Roman"/>
          <w:lang w:val="en-US"/>
        </w:rPr>
        <w:t>It falls outside the scope of this article to elaborate on the potentials of practice theory to support efforts of designing, promoting, or regulating labor market initiatives</w:t>
      </w:r>
      <w:r w:rsidR="00E911B2" w:rsidRPr="00B003A9">
        <w:rPr>
          <w:rFonts w:ascii="Times New Roman" w:hAnsi="Times New Roman" w:cs="Times New Roman"/>
          <w:lang w:val="en-US"/>
        </w:rPr>
        <w:t xml:space="preserve">, but we encourage future (action) research </w:t>
      </w:r>
      <w:r w:rsidR="001F6F82" w:rsidRPr="00B003A9">
        <w:rPr>
          <w:rFonts w:ascii="Times New Roman" w:hAnsi="Times New Roman" w:cs="Times New Roman"/>
          <w:lang w:val="en-US"/>
        </w:rPr>
        <w:t>to investigate</w:t>
      </w:r>
      <w:r w:rsidR="00E911B2" w:rsidRPr="00B003A9">
        <w:rPr>
          <w:rFonts w:ascii="Times New Roman" w:hAnsi="Times New Roman" w:cs="Times New Roman"/>
          <w:lang w:val="en-US"/>
        </w:rPr>
        <w:t xml:space="preserve"> the viability of practice theoretical approaches as alternatives to </w:t>
      </w:r>
      <w:r w:rsidR="001F6F82" w:rsidRPr="00B003A9">
        <w:rPr>
          <w:rFonts w:ascii="Times New Roman" w:hAnsi="Times New Roman" w:cs="Times New Roman"/>
          <w:lang w:val="en-US"/>
        </w:rPr>
        <w:t xml:space="preserve">the predominant </w:t>
      </w:r>
      <w:r w:rsidR="001F6F82" w:rsidRPr="00B003A9">
        <w:rPr>
          <w:rFonts w:ascii="Times New Roman" w:hAnsi="Times New Roman" w:cs="Times New Roman"/>
          <w:i/>
          <w:lang w:val="en-US"/>
        </w:rPr>
        <w:t xml:space="preserve">homo </w:t>
      </w:r>
      <w:proofErr w:type="spellStart"/>
      <w:r w:rsidR="001F6F82" w:rsidRPr="00B003A9">
        <w:rPr>
          <w:rFonts w:ascii="Times New Roman" w:hAnsi="Times New Roman" w:cs="Times New Roman"/>
          <w:i/>
          <w:lang w:val="en-US"/>
        </w:rPr>
        <w:t>economicus</w:t>
      </w:r>
      <w:proofErr w:type="spellEnd"/>
      <w:r w:rsidR="001F6F82" w:rsidRPr="00B003A9">
        <w:rPr>
          <w:rFonts w:ascii="Times New Roman" w:hAnsi="Times New Roman" w:cs="Times New Roman"/>
          <w:lang w:val="en-US"/>
        </w:rPr>
        <w:t xml:space="preserve"> social theory of contemporary labor market policy.  </w:t>
      </w:r>
    </w:p>
    <w:p w14:paraId="4B627607" w14:textId="6D7EB554" w:rsidR="00FD19A9" w:rsidRPr="00B003A9" w:rsidRDefault="00FD19A9" w:rsidP="007E378E">
      <w:pPr>
        <w:pStyle w:val="References"/>
        <w:spacing w:before="0" w:after="240"/>
        <w:ind w:left="284" w:hanging="284"/>
        <w:rPr>
          <w:b/>
          <w:lang w:val="en-US"/>
        </w:rPr>
      </w:pPr>
      <w:r w:rsidRPr="00B003A9">
        <w:rPr>
          <w:b/>
          <w:lang w:val="en-US"/>
        </w:rPr>
        <w:t>References</w:t>
      </w:r>
    </w:p>
    <w:p w14:paraId="19FEE9F7" w14:textId="42B22C7F" w:rsidR="008A0667" w:rsidRPr="00B003A9" w:rsidRDefault="00873241" w:rsidP="00D97E65">
      <w:pPr>
        <w:pStyle w:val="References"/>
        <w:spacing w:after="240"/>
        <w:ind w:left="284" w:hanging="284"/>
        <w:rPr>
          <w:color w:val="000000" w:themeColor="text1"/>
          <w:sz w:val="22"/>
          <w:szCs w:val="22"/>
          <w:lang w:val="en-US"/>
        </w:rPr>
      </w:pPr>
      <w:proofErr w:type="spellStart"/>
      <w:r w:rsidRPr="0004485C">
        <w:rPr>
          <w:color w:val="000000" w:themeColor="text1"/>
          <w:sz w:val="22"/>
          <w:szCs w:val="22"/>
          <w:lang w:val="da-DK"/>
        </w:rPr>
        <w:t>Axcelfuture</w:t>
      </w:r>
      <w:proofErr w:type="spellEnd"/>
      <w:r w:rsidRPr="0004485C">
        <w:rPr>
          <w:color w:val="000000" w:themeColor="text1"/>
          <w:sz w:val="22"/>
          <w:szCs w:val="22"/>
          <w:lang w:val="da-DK"/>
        </w:rPr>
        <w:t xml:space="preserve"> (2017) </w:t>
      </w:r>
      <w:r w:rsidRPr="003C601E">
        <w:rPr>
          <w:color w:val="000000" w:themeColor="text1"/>
          <w:sz w:val="22"/>
          <w:szCs w:val="22"/>
          <w:lang w:val="da-DK"/>
        </w:rPr>
        <w:t>Anbefalinger, der kan styrke beskæftigelsen blandt nytilkomne flygtninge og familiesammenførte</w:t>
      </w:r>
      <w:r w:rsidR="00B74EAA" w:rsidRPr="0004485C">
        <w:rPr>
          <w:i/>
          <w:color w:val="000000" w:themeColor="text1"/>
          <w:sz w:val="22"/>
          <w:szCs w:val="22"/>
          <w:lang w:val="da-DK"/>
        </w:rPr>
        <w:t xml:space="preserve"> </w:t>
      </w:r>
      <w:r w:rsidR="00B74EAA" w:rsidRPr="0004485C">
        <w:rPr>
          <w:color w:val="000000" w:themeColor="text1"/>
          <w:sz w:val="22"/>
          <w:szCs w:val="22"/>
          <w:lang w:val="da-DK"/>
        </w:rPr>
        <w:t>[</w:t>
      </w:r>
      <w:proofErr w:type="spellStart"/>
      <w:r w:rsidR="00B74EAA" w:rsidRPr="0004485C">
        <w:rPr>
          <w:color w:val="000000" w:themeColor="text1"/>
          <w:sz w:val="22"/>
          <w:szCs w:val="22"/>
          <w:lang w:val="da-DK"/>
        </w:rPr>
        <w:t>Recomendations</w:t>
      </w:r>
      <w:proofErr w:type="spellEnd"/>
      <w:r w:rsidR="00B74EAA" w:rsidRPr="0004485C">
        <w:rPr>
          <w:color w:val="000000" w:themeColor="text1"/>
          <w:sz w:val="22"/>
          <w:szCs w:val="22"/>
          <w:lang w:val="da-DK"/>
        </w:rPr>
        <w:t xml:space="preserve"> to </w:t>
      </w:r>
      <w:proofErr w:type="spellStart"/>
      <w:r w:rsidR="00B74EAA" w:rsidRPr="0004485C">
        <w:rPr>
          <w:color w:val="000000" w:themeColor="text1"/>
          <w:sz w:val="22"/>
          <w:szCs w:val="22"/>
          <w:lang w:val="da-DK"/>
        </w:rPr>
        <w:t>strengthen</w:t>
      </w:r>
      <w:proofErr w:type="spellEnd"/>
      <w:r w:rsidR="00B74EAA" w:rsidRPr="0004485C">
        <w:rPr>
          <w:color w:val="000000" w:themeColor="text1"/>
          <w:sz w:val="22"/>
          <w:szCs w:val="22"/>
          <w:lang w:val="da-DK"/>
        </w:rPr>
        <w:t xml:space="preserve"> </w:t>
      </w:r>
      <w:proofErr w:type="spellStart"/>
      <w:r w:rsidR="00B74EAA" w:rsidRPr="0004485C">
        <w:rPr>
          <w:color w:val="000000" w:themeColor="text1"/>
          <w:sz w:val="22"/>
          <w:szCs w:val="22"/>
          <w:lang w:val="da-DK"/>
        </w:rPr>
        <w:t>employment</w:t>
      </w:r>
      <w:proofErr w:type="spellEnd"/>
      <w:r w:rsidR="00B74EAA" w:rsidRPr="0004485C">
        <w:rPr>
          <w:color w:val="000000" w:themeColor="text1"/>
          <w:sz w:val="22"/>
          <w:szCs w:val="22"/>
          <w:lang w:val="da-DK"/>
        </w:rPr>
        <w:t xml:space="preserve"> </w:t>
      </w:r>
      <w:proofErr w:type="spellStart"/>
      <w:r w:rsidR="00B74EAA" w:rsidRPr="0004485C">
        <w:rPr>
          <w:color w:val="000000" w:themeColor="text1"/>
          <w:sz w:val="22"/>
          <w:szCs w:val="22"/>
          <w:lang w:val="da-DK"/>
        </w:rPr>
        <w:t>amongst</w:t>
      </w:r>
      <w:proofErr w:type="spellEnd"/>
      <w:r w:rsidR="00B74EAA" w:rsidRPr="0004485C">
        <w:rPr>
          <w:color w:val="000000" w:themeColor="text1"/>
          <w:sz w:val="22"/>
          <w:szCs w:val="22"/>
          <w:lang w:val="da-DK"/>
        </w:rPr>
        <w:t xml:space="preserve"> </w:t>
      </w:r>
      <w:proofErr w:type="spellStart"/>
      <w:r w:rsidR="00B74EAA" w:rsidRPr="0004485C">
        <w:rPr>
          <w:color w:val="000000" w:themeColor="text1"/>
          <w:sz w:val="22"/>
          <w:szCs w:val="22"/>
          <w:lang w:val="da-DK"/>
        </w:rPr>
        <w:t>newly</w:t>
      </w:r>
      <w:proofErr w:type="spellEnd"/>
      <w:r w:rsidR="00B74EAA" w:rsidRPr="0004485C">
        <w:rPr>
          <w:color w:val="000000" w:themeColor="text1"/>
          <w:sz w:val="22"/>
          <w:szCs w:val="22"/>
          <w:lang w:val="da-DK"/>
        </w:rPr>
        <w:t xml:space="preserve"> arrived </w:t>
      </w:r>
      <w:proofErr w:type="spellStart"/>
      <w:r w:rsidR="00B74EAA" w:rsidRPr="0004485C">
        <w:rPr>
          <w:color w:val="000000" w:themeColor="text1"/>
          <w:sz w:val="22"/>
          <w:szCs w:val="22"/>
          <w:lang w:val="da-DK"/>
        </w:rPr>
        <w:t>refugees</w:t>
      </w:r>
      <w:proofErr w:type="spellEnd"/>
      <w:r w:rsidR="00B74EAA" w:rsidRPr="0004485C">
        <w:rPr>
          <w:color w:val="000000" w:themeColor="text1"/>
          <w:sz w:val="22"/>
          <w:szCs w:val="22"/>
          <w:lang w:val="da-DK"/>
        </w:rPr>
        <w:t xml:space="preserve"> </w:t>
      </w:r>
      <w:proofErr w:type="spellStart"/>
      <w:r w:rsidR="00B74EAA" w:rsidRPr="0004485C">
        <w:rPr>
          <w:color w:val="000000" w:themeColor="text1"/>
          <w:sz w:val="22"/>
          <w:szCs w:val="22"/>
          <w:lang w:val="da-DK"/>
        </w:rPr>
        <w:t>family</w:t>
      </w:r>
      <w:proofErr w:type="spellEnd"/>
      <w:r w:rsidR="00B74EAA" w:rsidRPr="0004485C">
        <w:rPr>
          <w:color w:val="000000" w:themeColor="text1"/>
          <w:sz w:val="22"/>
          <w:szCs w:val="22"/>
          <w:lang w:val="da-DK"/>
        </w:rPr>
        <w:t xml:space="preserve"> </w:t>
      </w:r>
      <w:proofErr w:type="spellStart"/>
      <w:r w:rsidR="00B74EAA" w:rsidRPr="0004485C">
        <w:rPr>
          <w:color w:val="000000" w:themeColor="text1"/>
          <w:sz w:val="22"/>
          <w:szCs w:val="22"/>
          <w:lang w:val="da-DK"/>
        </w:rPr>
        <w:t>reunited</w:t>
      </w:r>
      <w:proofErr w:type="spellEnd"/>
      <w:r w:rsidR="00B74EAA" w:rsidRPr="0004485C">
        <w:rPr>
          <w:color w:val="000000" w:themeColor="text1"/>
          <w:sz w:val="22"/>
          <w:szCs w:val="22"/>
          <w:lang w:val="da-DK"/>
        </w:rPr>
        <w:t>]</w:t>
      </w:r>
      <w:r w:rsidRPr="0004485C">
        <w:rPr>
          <w:i/>
          <w:color w:val="000000" w:themeColor="text1"/>
          <w:sz w:val="22"/>
          <w:szCs w:val="22"/>
          <w:lang w:val="da-DK"/>
        </w:rPr>
        <w:t>.</w:t>
      </w:r>
      <w:r w:rsidRPr="0004485C">
        <w:rPr>
          <w:color w:val="000000" w:themeColor="text1"/>
          <w:sz w:val="22"/>
          <w:szCs w:val="22"/>
          <w:lang w:val="da-DK"/>
        </w:rPr>
        <w:t xml:space="preserve"> </w:t>
      </w:r>
      <w:proofErr w:type="spellStart"/>
      <w:r w:rsidRPr="00B003A9">
        <w:rPr>
          <w:color w:val="000000" w:themeColor="text1"/>
          <w:sz w:val="22"/>
          <w:szCs w:val="22"/>
          <w:lang w:val="en-US"/>
        </w:rPr>
        <w:t>Axcelfuture</w:t>
      </w:r>
      <w:proofErr w:type="spellEnd"/>
      <w:r w:rsidRPr="00B003A9">
        <w:rPr>
          <w:color w:val="000000" w:themeColor="text1"/>
          <w:sz w:val="22"/>
          <w:szCs w:val="22"/>
          <w:lang w:val="en-US"/>
        </w:rPr>
        <w:t>.</w:t>
      </w:r>
    </w:p>
    <w:p w14:paraId="2A9113CD" w14:textId="77C66BE7" w:rsidR="00A565FE" w:rsidRPr="00B003A9" w:rsidRDefault="00423C6B" w:rsidP="00D97E65">
      <w:pPr>
        <w:pStyle w:val="References"/>
        <w:spacing w:after="240"/>
        <w:ind w:left="284" w:hanging="284"/>
        <w:rPr>
          <w:color w:val="000000" w:themeColor="text1"/>
          <w:sz w:val="22"/>
          <w:szCs w:val="22"/>
          <w:lang w:val="en-US"/>
        </w:rPr>
      </w:pPr>
      <w:proofErr w:type="spellStart"/>
      <w:r w:rsidRPr="00B003A9">
        <w:rPr>
          <w:color w:val="000000" w:themeColor="text1"/>
          <w:sz w:val="22"/>
          <w:szCs w:val="22"/>
          <w:lang w:val="en-US"/>
        </w:rPr>
        <w:t>Bredgaard</w:t>
      </w:r>
      <w:proofErr w:type="spellEnd"/>
      <w:r w:rsidRPr="00B003A9">
        <w:rPr>
          <w:color w:val="000000" w:themeColor="text1"/>
          <w:sz w:val="22"/>
          <w:szCs w:val="22"/>
          <w:lang w:val="en-US"/>
        </w:rPr>
        <w:t xml:space="preserve">, </w:t>
      </w:r>
      <w:r w:rsidR="001A0960" w:rsidRPr="00B003A9">
        <w:rPr>
          <w:color w:val="000000" w:themeColor="text1"/>
          <w:sz w:val="22"/>
          <w:szCs w:val="22"/>
          <w:lang w:val="en-US"/>
        </w:rPr>
        <w:t>T</w:t>
      </w:r>
      <w:r w:rsidR="001A0960">
        <w:rPr>
          <w:color w:val="000000" w:themeColor="text1"/>
          <w:sz w:val="22"/>
          <w:szCs w:val="22"/>
          <w:lang w:val="en-US"/>
        </w:rPr>
        <w:t>.</w:t>
      </w:r>
      <w:r w:rsidR="001A0960" w:rsidRPr="00B003A9">
        <w:rPr>
          <w:color w:val="000000" w:themeColor="text1"/>
          <w:sz w:val="22"/>
          <w:szCs w:val="22"/>
          <w:lang w:val="en-US"/>
        </w:rPr>
        <w:t xml:space="preserve"> </w:t>
      </w:r>
      <w:r w:rsidRPr="00B003A9">
        <w:rPr>
          <w:color w:val="000000" w:themeColor="text1"/>
          <w:sz w:val="22"/>
          <w:szCs w:val="22"/>
          <w:lang w:val="en-US"/>
        </w:rPr>
        <w:t xml:space="preserve">&amp; </w:t>
      </w:r>
      <w:r w:rsidR="00A565FE" w:rsidRPr="00B003A9">
        <w:rPr>
          <w:color w:val="000000" w:themeColor="text1"/>
          <w:sz w:val="22"/>
          <w:szCs w:val="22"/>
          <w:lang w:val="en-US"/>
        </w:rPr>
        <w:t xml:space="preserve">T. Lund Thomsen (2018). Integration of refugees on the Danish </w:t>
      </w:r>
      <w:proofErr w:type="spellStart"/>
      <w:r w:rsidR="00A565FE" w:rsidRPr="00B003A9">
        <w:rPr>
          <w:color w:val="000000" w:themeColor="text1"/>
          <w:sz w:val="22"/>
          <w:szCs w:val="22"/>
          <w:lang w:val="en-US"/>
        </w:rPr>
        <w:t>labour</w:t>
      </w:r>
      <w:proofErr w:type="spellEnd"/>
      <w:r w:rsidR="00A565FE" w:rsidRPr="00B003A9">
        <w:rPr>
          <w:color w:val="000000" w:themeColor="text1"/>
          <w:sz w:val="22"/>
          <w:szCs w:val="22"/>
          <w:lang w:val="en-US"/>
        </w:rPr>
        <w:t xml:space="preserve"> market, </w:t>
      </w:r>
      <w:r w:rsidR="00A565FE" w:rsidRPr="002D6610">
        <w:rPr>
          <w:color w:val="000000" w:themeColor="text1"/>
          <w:sz w:val="22"/>
          <w:szCs w:val="22"/>
          <w:lang w:val="en-US"/>
        </w:rPr>
        <w:t>Nordic Journal of Working Life Studies</w:t>
      </w:r>
      <w:r w:rsidRPr="002D6610">
        <w:rPr>
          <w:color w:val="000000" w:themeColor="text1"/>
          <w:sz w:val="22"/>
          <w:szCs w:val="22"/>
          <w:lang w:val="en-US"/>
        </w:rPr>
        <w:t>.</w:t>
      </w:r>
    </w:p>
    <w:p w14:paraId="352F0B05" w14:textId="424F7A22" w:rsidR="00767721" w:rsidRPr="00B003A9" w:rsidRDefault="00767721" w:rsidP="000A3C3F">
      <w:pPr>
        <w:rPr>
          <w:rFonts w:ascii="Times New Roman" w:eastAsia="Times New Roman" w:hAnsi="Times New Roman" w:cs="Times New Roman"/>
          <w:color w:val="000000" w:themeColor="text1"/>
          <w:lang w:val="en-US" w:eastAsia="da-DK"/>
        </w:rPr>
      </w:pPr>
      <w:proofErr w:type="spellStart"/>
      <w:r w:rsidRPr="00B003A9">
        <w:rPr>
          <w:rFonts w:ascii="Times New Roman" w:hAnsi="Times New Roman" w:cs="Times New Roman"/>
          <w:color w:val="000000" w:themeColor="text1"/>
          <w:lang w:val="en-US"/>
        </w:rPr>
        <w:t>Behtoui</w:t>
      </w:r>
      <w:proofErr w:type="spellEnd"/>
      <w:r w:rsidRPr="00B003A9">
        <w:rPr>
          <w:rFonts w:ascii="Times New Roman" w:hAnsi="Times New Roman" w:cs="Times New Roman"/>
          <w:color w:val="000000" w:themeColor="text1"/>
          <w:lang w:val="en-US"/>
        </w:rPr>
        <w:t xml:space="preserve">, A. (2008) Informal </w:t>
      </w:r>
      <w:proofErr w:type="spellStart"/>
      <w:r w:rsidR="007B6E34" w:rsidRPr="00B003A9">
        <w:rPr>
          <w:rFonts w:ascii="Times New Roman" w:hAnsi="Times New Roman" w:cs="Times New Roman"/>
          <w:color w:val="000000" w:themeColor="text1"/>
          <w:lang w:val="en-US"/>
        </w:rPr>
        <w:t>recrouitment</w:t>
      </w:r>
      <w:proofErr w:type="spellEnd"/>
      <w:r w:rsidR="007B6E34" w:rsidRPr="00B003A9">
        <w:rPr>
          <w:rFonts w:ascii="Times New Roman" w:hAnsi="Times New Roman" w:cs="Times New Roman"/>
          <w:color w:val="000000" w:themeColor="text1"/>
          <w:lang w:val="en-US"/>
        </w:rPr>
        <w:t xml:space="preserve"> methods and</w:t>
      </w:r>
      <w:r w:rsidRPr="00B003A9">
        <w:rPr>
          <w:rFonts w:ascii="Times New Roman" w:hAnsi="Times New Roman" w:cs="Times New Roman"/>
          <w:color w:val="000000" w:themeColor="text1"/>
          <w:lang w:val="en-US"/>
        </w:rPr>
        <w:t xml:space="preserve"> disadvantages of Immigrants in the Swedish </w:t>
      </w:r>
      <w:proofErr w:type="spellStart"/>
      <w:r w:rsidRPr="00B003A9">
        <w:rPr>
          <w:rFonts w:ascii="Times New Roman" w:hAnsi="Times New Roman" w:cs="Times New Roman"/>
          <w:color w:val="000000" w:themeColor="text1"/>
          <w:lang w:val="en-US"/>
        </w:rPr>
        <w:t>Labour</w:t>
      </w:r>
      <w:proofErr w:type="spellEnd"/>
      <w:r w:rsidRPr="00B003A9">
        <w:rPr>
          <w:rFonts w:ascii="Times New Roman" w:hAnsi="Times New Roman" w:cs="Times New Roman"/>
          <w:color w:val="000000" w:themeColor="text1"/>
          <w:lang w:val="en-US"/>
        </w:rPr>
        <w:t xml:space="preserve"> Market</w:t>
      </w:r>
      <w:r w:rsidR="004D5DBB" w:rsidRPr="00B003A9">
        <w:rPr>
          <w:rFonts w:ascii="Times New Roman" w:hAnsi="Times New Roman" w:cs="Times New Roman"/>
          <w:color w:val="000000" w:themeColor="text1"/>
          <w:lang w:val="en-US"/>
        </w:rPr>
        <w:t xml:space="preserve">, </w:t>
      </w:r>
      <w:r w:rsidR="004D5DBB" w:rsidRPr="002D6610">
        <w:rPr>
          <w:rFonts w:ascii="Times New Roman" w:hAnsi="Times New Roman" w:cs="Times New Roman"/>
          <w:color w:val="000000" w:themeColor="text1"/>
          <w:lang w:val="en-US"/>
        </w:rPr>
        <w:t>Journal of Ethnic and Migration Studies</w:t>
      </w:r>
      <w:r w:rsidR="004D5DBB" w:rsidRPr="007B6E34">
        <w:rPr>
          <w:rFonts w:ascii="Times New Roman" w:hAnsi="Times New Roman" w:cs="Times New Roman"/>
          <w:color w:val="000000" w:themeColor="text1"/>
          <w:lang w:val="en-US"/>
        </w:rPr>
        <w:t xml:space="preserve"> </w:t>
      </w:r>
      <w:r w:rsidR="004D5DBB" w:rsidRPr="00B003A9">
        <w:rPr>
          <w:rFonts w:ascii="Times New Roman" w:hAnsi="Times New Roman" w:cs="Times New Roman"/>
          <w:color w:val="000000" w:themeColor="text1"/>
          <w:lang w:val="en-US"/>
        </w:rPr>
        <w:t>34(3</w:t>
      </w:r>
      <w:r w:rsidR="0022151C" w:rsidRPr="00B003A9">
        <w:rPr>
          <w:rFonts w:ascii="Times New Roman" w:hAnsi="Times New Roman" w:cs="Times New Roman"/>
          <w:color w:val="000000" w:themeColor="text1"/>
          <w:lang w:val="en-US"/>
        </w:rPr>
        <w:t>)</w:t>
      </w:r>
      <w:r w:rsidR="0022151C">
        <w:rPr>
          <w:rFonts w:ascii="Times New Roman" w:hAnsi="Times New Roman" w:cs="Times New Roman"/>
          <w:color w:val="000000" w:themeColor="text1"/>
          <w:lang w:val="en-US"/>
        </w:rPr>
        <w:t>:</w:t>
      </w:r>
      <w:r w:rsidR="0022151C" w:rsidRPr="00B003A9">
        <w:rPr>
          <w:rFonts w:ascii="Times New Roman" w:hAnsi="Times New Roman" w:cs="Times New Roman"/>
          <w:color w:val="000000" w:themeColor="text1"/>
          <w:lang w:val="en-US"/>
        </w:rPr>
        <w:t xml:space="preserve"> </w:t>
      </w:r>
      <w:r w:rsidR="004D5DBB" w:rsidRPr="00B003A9">
        <w:rPr>
          <w:rFonts w:ascii="Times New Roman" w:hAnsi="Times New Roman" w:cs="Times New Roman"/>
          <w:color w:val="000000" w:themeColor="text1"/>
          <w:lang w:val="en-US"/>
        </w:rPr>
        <w:t>411</w:t>
      </w:r>
      <w:r w:rsidR="0022151C" w:rsidRPr="00B003A9">
        <w:rPr>
          <w:rFonts w:ascii="Times New Roman" w:hAnsi="Times New Roman" w:cs="Times New Roman"/>
          <w:color w:val="000000" w:themeColor="text1"/>
          <w:lang w:val="en-US"/>
        </w:rPr>
        <w:t>–</w:t>
      </w:r>
      <w:r w:rsidR="004D5DBB" w:rsidRPr="00B003A9">
        <w:rPr>
          <w:rFonts w:ascii="Times New Roman" w:hAnsi="Times New Roman" w:cs="Times New Roman"/>
          <w:color w:val="000000" w:themeColor="text1"/>
          <w:lang w:val="en-US"/>
        </w:rPr>
        <w:t>430.</w:t>
      </w:r>
      <w:r w:rsidR="000A3C3F" w:rsidRPr="00B003A9">
        <w:rPr>
          <w:rFonts w:ascii="Times New Roman" w:hAnsi="Times New Roman" w:cs="Times New Roman"/>
          <w:color w:val="000000" w:themeColor="text1"/>
          <w:lang w:val="en-US"/>
        </w:rPr>
        <w:t xml:space="preserve"> </w:t>
      </w:r>
      <w:proofErr w:type="spellStart"/>
      <w:r w:rsidR="000A3C3F" w:rsidRPr="00B003A9">
        <w:rPr>
          <w:rFonts w:ascii="Times New Roman" w:eastAsia="Times New Roman" w:hAnsi="Times New Roman" w:cs="Times New Roman"/>
          <w:color w:val="000000" w:themeColor="text1"/>
          <w:shd w:val="clear" w:color="auto" w:fill="FFFFFF"/>
          <w:lang w:val="en-US" w:eastAsia="da-DK"/>
        </w:rPr>
        <w:t>doi</w:t>
      </w:r>
      <w:proofErr w:type="spellEnd"/>
      <w:r w:rsidR="000A3C3F" w:rsidRPr="00B003A9">
        <w:rPr>
          <w:rFonts w:ascii="Times New Roman" w:eastAsia="Times New Roman" w:hAnsi="Times New Roman" w:cs="Times New Roman"/>
          <w:color w:val="000000" w:themeColor="text1"/>
          <w:shd w:val="clear" w:color="auto" w:fill="FFFFFF"/>
          <w:lang w:val="en-US" w:eastAsia="da-DK"/>
        </w:rPr>
        <w:t>: 10.1080/13691830701880251</w:t>
      </w:r>
    </w:p>
    <w:p w14:paraId="3F41F2FC" w14:textId="6F093D62" w:rsidR="00767721" w:rsidRPr="00B003A9" w:rsidRDefault="000A3C3F" w:rsidP="002D6610">
      <w:pPr>
        <w:rPr>
          <w:lang w:val="en-US"/>
        </w:rPr>
      </w:pPr>
      <w:r w:rsidRPr="00B003A9">
        <w:rPr>
          <w:rFonts w:ascii="Times New Roman" w:eastAsia="Raleway" w:hAnsi="Times New Roman" w:cs="Times New Roman"/>
          <w:color w:val="000000" w:themeColor="text1"/>
          <w:lang w:val="en-US"/>
        </w:rPr>
        <w:lastRenderedPageBreak/>
        <w:t xml:space="preserve">Buch, A., V. Andersen &amp; L. </w:t>
      </w:r>
      <w:proofErr w:type="spellStart"/>
      <w:r w:rsidRPr="00B003A9">
        <w:rPr>
          <w:rFonts w:ascii="Times New Roman" w:eastAsia="Raleway" w:hAnsi="Times New Roman" w:cs="Times New Roman"/>
          <w:color w:val="000000" w:themeColor="text1"/>
          <w:lang w:val="en-US"/>
        </w:rPr>
        <w:t>Klemsdal</w:t>
      </w:r>
      <w:proofErr w:type="spellEnd"/>
      <w:r w:rsidR="00767721" w:rsidRPr="00B003A9">
        <w:rPr>
          <w:rFonts w:ascii="Times New Roman" w:eastAsia="Raleway" w:hAnsi="Times New Roman" w:cs="Times New Roman"/>
          <w:color w:val="000000" w:themeColor="text1"/>
          <w:lang w:val="en-US"/>
        </w:rPr>
        <w:t xml:space="preserve"> </w:t>
      </w:r>
      <w:r w:rsidR="00F00443" w:rsidRPr="00B003A9">
        <w:rPr>
          <w:rFonts w:ascii="Times New Roman" w:eastAsia="Raleway" w:hAnsi="Times New Roman" w:cs="Times New Roman"/>
          <w:color w:val="000000" w:themeColor="text1"/>
          <w:lang w:val="en-US"/>
        </w:rPr>
        <w:t>(</w:t>
      </w:r>
      <w:r w:rsidR="00767721" w:rsidRPr="00B003A9">
        <w:rPr>
          <w:rFonts w:ascii="Times New Roman" w:eastAsia="Raleway" w:hAnsi="Times New Roman" w:cs="Times New Roman"/>
          <w:color w:val="000000" w:themeColor="text1"/>
          <w:lang w:val="en-US"/>
        </w:rPr>
        <w:t>2015</w:t>
      </w:r>
      <w:r w:rsidR="00F00443" w:rsidRPr="00B003A9">
        <w:rPr>
          <w:rFonts w:ascii="Times New Roman" w:eastAsia="Raleway" w:hAnsi="Times New Roman" w:cs="Times New Roman"/>
          <w:color w:val="000000" w:themeColor="text1"/>
          <w:lang w:val="en-US"/>
        </w:rPr>
        <w:t xml:space="preserve">) </w:t>
      </w:r>
      <w:r w:rsidRPr="00B003A9">
        <w:rPr>
          <w:rFonts w:ascii="Times New Roman" w:eastAsia="Raleway" w:hAnsi="Times New Roman" w:cs="Times New Roman"/>
          <w:color w:val="000000" w:themeColor="text1"/>
          <w:lang w:val="en-US"/>
        </w:rPr>
        <w:t>Turn to</w:t>
      </w:r>
      <w:r w:rsidR="00812FAA">
        <w:rPr>
          <w:rFonts w:ascii="Times New Roman" w:eastAsia="Raleway" w:hAnsi="Times New Roman" w:cs="Times New Roman"/>
          <w:color w:val="000000" w:themeColor="text1"/>
          <w:lang w:val="en-US"/>
        </w:rPr>
        <w:t xml:space="preserve"> </w:t>
      </w:r>
      <w:r w:rsidR="00812FAA" w:rsidRPr="00B003A9">
        <w:rPr>
          <w:rFonts w:ascii="Times New Roman" w:eastAsia="Raleway" w:hAnsi="Times New Roman" w:cs="Times New Roman"/>
          <w:color w:val="000000" w:themeColor="text1"/>
          <w:lang w:val="en-US"/>
        </w:rPr>
        <w:t>practice within working life studies</w:t>
      </w:r>
      <w:r w:rsidRPr="00B003A9">
        <w:rPr>
          <w:rFonts w:ascii="Times New Roman" w:eastAsia="Raleway" w:hAnsi="Times New Roman" w:cs="Times New Roman"/>
          <w:color w:val="000000" w:themeColor="text1"/>
          <w:lang w:val="en-US"/>
        </w:rPr>
        <w:t xml:space="preserve">, Nordic </w:t>
      </w:r>
      <w:proofErr w:type="spellStart"/>
      <w:r w:rsidRPr="00B003A9">
        <w:rPr>
          <w:rFonts w:ascii="Times New Roman" w:eastAsia="Raleway" w:hAnsi="Times New Roman" w:cs="Times New Roman"/>
          <w:color w:val="000000" w:themeColor="text1"/>
          <w:lang w:val="en-US"/>
        </w:rPr>
        <w:t>Jornal</w:t>
      </w:r>
      <w:proofErr w:type="spellEnd"/>
      <w:r w:rsidRPr="00B003A9">
        <w:rPr>
          <w:rFonts w:ascii="Times New Roman" w:eastAsia="Raleway" w:hAnsi="Times New Roman" w:cs="Times New Roman"/>
          <w:color w:val="000000" w:themeColor="text1"/>
          <w:lang w:val="en-US"/>
        </w:rPr>
        <w:t xml:space="preserve"> of Working Life Studies 5(3a</w:t>
      </w:r>
      <w:r w:rsidR="00812FAA" w:rsidRPr="00B003A9">
        <w:rPr>
          <w:rFonts w:ascii="Times New Roman" w:eastAsia="Raleway" w:hAnsi="Times New Roman" w:cs="Times New Roman"/>
          <w:color w:val="000000" w:themeColor="text1"/>
          <w:lang w:val="en-US"/>
        </w:rPr>
        <w:t>)</w:t>
      </w:r>
      <w:r w:rsidR="00812FAA">
        <w:rPr>
          <w:rFonts w:ascii="Times New Roman" w:eastAsia="Raleway" w:hAnsi="Times New Roman" w:cs="Times New Roman"/>
          <w:color w:val="000000" w:themeColor="text1"/>
          <w:lang w:val="en-US"/>
        </w:rPr>
        <w:t>:</w:t>
      </w:r>
      <w:r w:rsidR="00812FAA" w:rsidRPr="00B003A9">
        <w:rPr>
          <w:rFonts w:ascii="Times New Roman" w:eastAsia="Raleway" w:hAnsi="Times New Roman" w:cs="Times New Roman"/>
          <w:color w:val="000000" w:themeColor="text1"/>
          <w:lang w:val="en-US"/>
        </w:rPr>
        <w:t xml:space="preserve"> </w:t>
      </w:r>
      <w:r w:rsidRPr="00B003A9">
        <w:rPr>
          <w:rFonts w:ascii="Times New Roman" w:eastAsia="Raleway" w:hAnsi="Times New Roman" w:cs="Times New Roman"/>
          <w:color w:val="000000" w:themeColor="text1"/>
          <w:lang w:val="en-US"/>
        </w:rPr>
        <w:t>1-11</w:t>
      </w:r>
      <w:r w:rsidR="00812FAA">
        <w:rPr>
          <w:rFonts w:ascii="Times New Roman" w:eastAsia="Raleway" w:hAnsi="Times New Roman" w:cs="Times New Roman"/>
          <w:color w:val="000000" w:themeColor="text1"/>
          <w:lang w:val="en-US"/>
        </w:rPr>
        <w:t>.</w:t>
      </w:r>
      <w:r w:rsidR="00812FAA" w:rsidRPr="00B003A9">
        <w:rPr>
          <w:rFonts w:ascii="Times New Roman" w:eastAsia="Raleway" w:hAnsi="Times New Roman" w:cs="Times New Roman"/>
          <w:color w:val="000000" w:themeColor="text1"/>
          <w:lang w:val="en-US"/>
        </w:rPr>
        <w:t xml:space="preserve"> </w:t>
      </w:r>
      <w:proofErr w:type="spellStart"/>
      <w:r w:rsidRPr="00B003A9">
        <w:rPr>
          <w:rFonts w:ascii="Times New Roman" w:eastAsia="Times New Roman" w:hAnsi="Times New Roman" w:cs="Times New Roman"/>
          <w:color w:val="000000" w:themeColor="text1"/>
          <w:shd w:val="clear" w:color="auto" w:fill="FFFFFF"/>
          <w:lang w:val="en-US" w:eastAsia="da-DK"/>
        </w:rPr>
        <w:t>doi</w:t>
      </w:r>
      <w:proofErr w:type="spellEnd"/>
      <w:r w:rsidRPr="00B003A9">
        <w:rPr>
          <w:rFonts w:ascii="Times New Roman" w:eastAsia="Times New Roman" w:hAnsi="Times New Roman" w:cs="Times New Roman"/>
          <w:color w:val="000000" w:themeColor="text1"/>
          <w:shd w:val="clear" w:color="auto" w:fill="FFFFFF"/>
          <w:lang w:val="en-US" w:eastAsia="da-DK"/>
        </w:rPr>
        <w:t>: 10.19154/njwls.v5i3a.4830</w:t>
      </w:r>
    </w:p>
    <w:p w14:paraId="433DD80E" w14:textId="73C4A841" w:rsidR="00F3543B" w:rsidRPr="00B003A9" w:rsidRDefault="008A0667" w:rsidP="000A3C3F">
      <w:pPr>
        <w:rPr>
          <w:rFonts w:ascii="Times New Roman" w:eastAsia="Times New Roman" w:hAnsi="Times New Roman" w:cs="Times New Roman"/>
          <w:color w:val="000000" w:themeColor="text1"/>
          <w:lang w:val="en-US" w:eastAsia="da-DK"/>
        </w:rPr>
      </w:pPr>
      <w:r w:rsidRPr="00B003A9">
        <w:rPr>
          <w:rFonts w:ascii="Times New Roman" w:hAnsi="Times New Roman" w:cs="Times New Roman"/>
          <w:color w:val="000000" w:themeColor="text1"/>
          <w:lang w:val="en-US"/>
        </w:rPr>
        <w:t>Carlsson</w:t>
      </w:r>
      <w:r w:rsidR="004D5DBB" w:rsidRPr="00B003A9">
        <w:rPr>
          <w:rFonts w:ascii="Times New Roman" w:hAnsi="Times New Roman" w:cs="Times New Roman"/>
          <w:color w:val="000000" w:themeColor="text1"/>
          <w:lang w:val="en-US"/>
        </w:rPr>
        <w:t>, M.</w:t>
      </w:r>
      <w:r w:rsidRPr="00B003A9">
        <w:rPr>
          <w:rFonts w:ascii="Times New Roman" w:hAnsi="Times New Roman" w:cs="Times New Roman"/>
          <w:color w:val="000000" w:themeColor="text1"/>
          <w:lang w:val="en-US"/>
        </w:rPr>
        <w:t xml:space="preserve"> &amp; </w:t>
      </w:r>
      <w:r w:rsidR="004D5DBB" w:rsidRPr="00B003A9">
        <w:rPr>
          <w:rFonts w:ascii="Times New Roman" w:hAnsi="Times New Roman" w:cs="Times New Roman"/>
          <w:color w:val="000000" w:themeColor="text1"/>
          <w:lang w:val="en-US"/>
        </w:rPr>
        <w:t xml:space="preserve">D.-O. </w:t>
      </w:r>
      <w:proofErr w:type="spellStart"/>
      <w:r w:rsidRPr="00B003A9">
        <w:rPr>
          <w:rFonts w:ascii="Times New Roman" w:hAnsi="Times New Roman" w:cs="Times New Roman"/>
          <w:color w:val="000000" w:themeColor="text1"/>
          <w:lang w:val="en-US"/>
        </w:rPr>
        <w:t>Rooth</w:t>
      </w:r>
      <w:proofErr w:type="spellEnd"/>
      <w:r w:rsidRPr="00B003A9">
        <w:rPr>
          <w:rFonts w:ascii="Times New Roman" w:hAnsi="Times New Roman" w:cs="Times New Roman"/>
          <w:color w:val="000000" w:themeColor="text1"/>
          <w:lang w:val="en-US"/>
        </w:rPr>
        <w:t xml:space="preserve"> </w:t>
      </w:r>
      <w:r w:rsidR="004D5DBB" w:rsidRPr="00B003A9">
        <w:rPr>
          <w:rFonts w:ascii="Times New Roman" w:hAnsi="Times New Roman" w:cs="Times New Roman"/>
          <w:color w:val="000000" w:themeColor="text1"/>
          <w:lang w:val="en-US"/>
        </w:rPr>
        <w:t>(</w:t>
      </w:r>
      <w:r w:rsidRPr="00B003A9">
        <w:rPr>
          <w:rFonts w:ascii="Times New Roman" w:hAnsi="Times New Roman" w:cs="Times New Roman"/>
          <w:color w:val="000000" w:themeColor="text1"/>
          <w:lang w:val="en-US"/>
        </w:rPr>
        <w:t>2016</w:t>
      </w:r>
      <w:r w:rsidR="004D5DBB" w:rsidRPr="00B003A9">
        <w:rPr>
          <w:rFonts w:ascii="Times New Roman" w:hAnsi="Times New Roman" w:cs="Times New Roman"/>
          <w:color w:val="000000" w:themeColor="text1"/>
          <w:lang w:val="en-US"/>
        </w:rPr>
        <w:t xml:space="preserve">) Employer </w:t>
      </w:r>
      <w:r w:rsidR="00812FAA" w:rsidRPr="00B003A9">
        <w:rPr>
          <w:rFonts w:ascii="Times New Roman" w:hAnsi="Times New Roman" w:cs="Times New Roman"/>
          <w:color w:val="000000" w:themeColor="text1"/>
          <w:lang w:val="en-US"/>
        </w:rPr>
        <w:t xml:space="preserve">attitudes, the marginal employer, and the ethnic wage </w:t>
      </w:r>
      <w:proofErr w:type="gramStart"/>
      <w:r w:rsidR="00812FAA" w:rsidRPr="00B003A9">
        <w:rPr>
          <w:rFonts w:ascii="Times New Roman" w:hAnsi="Times New Roman" w:cs="Times New Roman"/>
          <w:color w:val="000000" w:themeColor="text1"/>
          <w:lang w:val="en-US"/>
        </w:rPr>
        <w:t>gap</w:t>
      </w:r>
      <w:r w:rsidR="004D5DBB" w:rsidRPr="00B003A9">
        <w:rPr>
          <w:rFonts w:ascii="Times New Roman" w:hAnsi="Times New Roman" w:cs="Times New Roman"/>
          <w:color w:val="000000" w:themeColor="text1"/>
          <w:lang w:val="en-US"/>
        </w:rPr>
        <w:t xml:space="preserve">, </w:t>
      </w:r>
      <w:r w:rsidR="00873241" w:rsidRPr="00B003A9">
        <w:rPr>
          <w:rFonts w:ascii="Times New Roman" w:hAnsi="Times New Roman" w:cs="Times New Roman"/>
          <w:color w:val="000000" w:themeColor="text1"/>
          <w:lang w:val="en-US"/>
        </w:rPr>
        <w:t xml:space="preserve"> </w:t>
      </w:r>
      <w:r w:rsidR="004D5DBB" w:rsidRPr="002D6610">
        <w:rPr>
          <w:rFonts w:ascii="Times New Roman" w:hAnsi="Times New Roman" w:cs="Times New Roman"/>
          <w:color w:val="000000" w:themeColor="text1"/>
          <w:lang w:val="en-US"/>
        </w:rPr>
        <w:t>I</w:t>
      </w:r>
      <w:r w:rsidR="00C36E4D" w:rsidRPr="002D6610">
        <w:rPr>
          <w:rFonts w:ascii="Times New Roman" w:hAnsi="Times New Roman" w:cs="Times New Roman"/>
          <w:color w:val="000000" w:themeColor="text1"/>
          <w:lang w:val="en-US"/>
        </w:rPr>
        <w:t>ndustrial</w:t>
      </w:r>
      <w:proofErr w:type="gramEnd"/>
      <w:r w:rsidR="00C36E4D" w:rsidRPr="002D6610">
        <w:rPr>
          <w:rFonts w:ascii="Times New Roman" w:hAnsi="Times New Roman" w:cs="Times New Roman"/>
          <w:color w:val="000000" w:themeColor="text1"/>
          <w:lang w:val="en-US"/>
        </w:rPr>
        <w:t xml:space="preserve"> and </w:t>
      </w:r>
      <w:r w:rsidR="004D5DBB" w:rsidRPr="002D6610">
        <w:rPr>
          <w:rFonts w:ascii="Times New Roman" w:hAnsi="Times New Roman" w:cs="Times New Roman"/>
          <w:color w:val="000000" w:themeColor="text1"/>
          <w:lang w:val="en-US"/>
        </w:rPr>
        <w:t>L</w:t>
      </w:r>
      <w:r w:rsidR="00C36E4D" w:rsidRPr="002D6610">
        <w:rPr>
          <w:rFonts w:ascii="Times New Roman" w:hAnsi="Times New Roman" w:cs="Times New Roman"/>
          <w:color w:val="000000" w:themeColor="text1"/>
          <w:lang w:val="en-US"/>
        </w:rPr>
        <w:t xml:space="preserve">abor </w:t>
      </w:r>
      <w:r w:rsidR="004D5DBB" w:rsidRPr="002D6610">
        <w:rPr>
          <w:rFonts w:ascii="Times New Roman" w:hAnsi="Times New Roman" w:cs="Times New Roman"/>
          <w:color w:val="000000" w:themeColor="text1"/>
          <w:lang w:val="en-US"/>
        </w:rPr>
        <w:t>R</w:t>
      </w:r>
      <w:r w:rsidR="00C36E4D" w:rsidRPr="002D6610">
        <w:rPr>
          <w:rFonts w:ascii="Times New Roman" w:hAnsi="Times New Roman" w:cs="Times New Roman"/>
          <w:color w:val="000000" w:themeColor="text1"/>
          <w:lang w:val="en-US"/>
        </w:rPr>
        <w:t>elations</w:t>
      </w:r>
      <w:r w:rsidR="004D5DBB" w:rsidRPr="002D6610">
        <w:rPr>
          <w:rFonts w:ascii="Times New Roman" w:hAnsi="Times New Roman" w:cs="Times New Roman"/>
          <w:color w:val="000000" w:themeColor="text1"/>
          <w:lang w:val="en-US"/>
        </w:rPr>
        <w:t xml:space="preserve"> Review</w:t>
      </w:r>
      <w:r w:rsidR="004D5DBB" w:rsidRPr="00812FAA">
        <w:rPr>
          <w:rFonts w:ascii="Times New Roman" w:hAnsi="Times New Roman" w:cs="Times New Roman"/>
          <w:color w:val="000000" w:themeColor="text1"/>
          <w:lang w:val="en-US"/>
        </w:rPr>
        <w:t xml:space="preserve"> </w:t>
      </w:r>
      <w:r w:rsidR="004D5DBB" w:rsidRPr="00B003A9">
        <w:rPr>
          <w:rFonts w:ascii="Times New Roman" w:hAnsi="Times New Roman" w:cs="Times New Roman"/>
          <w:color w:val="000000" w:themeColor="text1"/>
          <w:lang w:val="en-US"/>
        </w:rPr>
        <w:t>69(1</w:t>
      </w:r>
      <w:r w:rsidR="00812FAA" w:rsidRPr="00B003A9">
        <w:rPr>
          <w:rFonts w:ascii="Times New Roman" w:hAnsi="Times New Roman" w:cs="Times New Roman"/>
          <w:color w:val="000000" w:themeColor="text1"/>
          <w:lang w:val="en-US"/>
        </w:rPr>
        <w:t>)</w:t>
      </w:r>
      <w:r w:rsidR="00812FAA">
        <w:rPr>
          <w:rFonts w:ascii="Times New Roman" w:hAnsi="Times New Roman" w:cs="Times New Roman"/>
          <w:color w:val="000000" w:themeColor="text1"/>
          <w:lang w:val="en-US"/>
        </w:rPr>
        <w:t>:</w:t>
      </w:r>
      <w:r w:rsidR="00812FAA" w:rsidRPr="00B003A9">
        <w:rPr>
          <w:rFonts w:ascii="Times New Roman" w:hAnsi="Times New Roman" w:cs="Times New Roman"/>
          <w:color w:val="000000" w:themeColor="text1"/>
          <w:lang w:val="en-US"/>
        </w:rPr>
        <w:t xml:space="preserve"> </w:t>
      </w:r>
      <w:r w:rsidR="004D5DBB" w:rsidRPr="00B003A9">
        <w:rPr>
          <w:rFonts w:ascii="Times New Roman" w:hAnsi="Times New Roman" w:cs="Times New Roman"/>
          <w:color w:val="000000" w:themeColor="text1"/>
          <w:lang w:val="en-US"/>
        </w:rPr>
        <w:t>227</w:t>
      </w:r>
      <w:r w:rsidR="00812FAA" w:rsidRPr="00B003A9">
        <w:rPr>
          <w:rFonts w:ascii="Times New Roman" w:hAnsi="Times New Roman" w:cs="Times New Roman"/>
          <w:color w:val="000000" w:themeColor="text1"/>
          <w:lang w:val="en-US"/>
        </w:rPr>
        <w:t>–</w:t>
      </w:r>
      <w:r w:rsidR="004D5DBB" w:rsidRPr="00B003A9">
        <w:rPr>
          <w:rFonts w:ascii="Times New Roman" w:hAnsi="Times New Roman" w:cs="Times New Roman"/>
          <w:color w:val="000000" w:themeColor="text1"/>
          <w:lang w:val="en-US"/>
        </w:rPr>
        <w:t>252.</w:t>
      </w:r>
      <w:r w:rsidR="000A3C3F" w:rsidRPr="00B003A9">
        <w:rPr>
          <w:rFonts w:ascii="Times New Roman" w:hAnsi="Times New Roman" w:cs="Times New Roman"/>
          <w:color w:val="000000" w:themeColor="text1"/>
          <w:lang w:val="en-US"/>
        </w:rPr>
        <w:t xml:space="preserve"> </w:t>
      </w:r>
      <w:proofErr w:type="spellStart"/>
      <w:r w:rsidR="000A3C3F" w:rsidRPr="00B003A9">
        <w:rPr>
          <w:rFonts w:ascii="Times New Roman" w:eastAsia="Times New Roman" w:hAnsi="Times New Roman" w:cs="Times New Roman"/>
          <w:color w:val="000000" w:themeColor="text1"/>
          <w:shd w:val="clear" w:color="auto" w:fill="FFFFFF"/>
          <w:lang w:val="en-US" w:eastAsia="da-DK"/>
        </w:rPr>
        <w:t>doi</w:t>
      </w:r>
      <w:proofErr w:type="spellEnd"/>
      <w:r w:rsidR="000A3C3F" w:rsidRPr="00B003A9">
        <w:rPr>
          <w:rFonts w:ascii="Times New Roman" w:eastAsia="Times New Roman" w:hAnsi="Times New Roman" w:cs="Times New Roman"/>
          <w:color w:val="000000" w:themeColor="text1"/>
          <w:shd w:val="clear" w:color="auto" w:fill="FFFFFF"/>
          <w:lang w:val="en-US" w:eastAsia="da-DK"/>
        </w:rPr>
        <w:t>: 10.1177/0019793915601630</w:t>
      </w:r>
    </w:p>
    <w:p w14:paraId="19AFA043" w14:textId="437B7023" w:rsidR="00873241" w:rsidRPr="00B003A9" w:rsidRDefault="00F3543B" w:rsidP="000A3C3F">
      <w:pPr>
        <w:rPr>
          <w:rFonts w:ascii="Times New Roman" w:eastAsia="Times New Roman" w:hAnsi="Times New Roman" w:cs="Times New Roman"/>
          <w:color w:val="000000" w:themeColor="text1"/>
          <w:lang w:val="en-US" w:eastAsia="da-DK"/>
        </w:rPr>
      </w:pPr>
      <w:r w:rsidRPr="00B003A9">
        <w:rPr>
          <w:rFonts w:ascii="Times New Roman" w:hAnsi="Times New Roman" w:cs="Times New Roman"/>
          <w:color w:val="000000" w:themeColor="text1"/>
          <w:lang w:val="en-US"/>
        </w:rPr>
        <w:t>Dustman</w:t>
      </w:r>
      <w:r w:rsidR="004D5DBB" w:rsidRPr="00B003A9">
        <w:rPr>
          <w:rFonts w:ascii="Times New Roman" w:hAnsi="Times New Roman" w:cs="Times New Roman"/>
          <w:color w:val="000000" w:themeColor="text1"/>
          <w:lang w:val="en-US"/>
        </w:rPr>
        <w:t>, C.</w:t>
      </w:r>
      <w:r w:rsidRPr="00B003A9">
        <w:rPr>
          <w:rFonts w:ascii="Times New Roman" w:hAnsi="Times New Roman" w:cs="Times New Roman"/>
          <w:color w:val="000000" w:themeColor="text1"/>
          <w:lang w:val="en-US"/>
        </w:rPr>
        <w:t xml:space="preserve"> &amp;</w:t>
      </w:r>
      <w:r w:rsidR="004D5DBB" w:rsidRPr="00B003A9">
        <w:rPr>
          <w:rFonts w:ascii="Times New Roman" w:hAnsi="Times New Roman" w:cs="Times New Roman"/>
          <w:color w:val="000000" w:themeColor="text1"/>
          <w:lang w:val="en-US"/>
        </w:rPr>
        <w:t xml:space="preserve"> F.</w:t>
      </w:r>
      <w:r w:rsidRPr="00B003A9">
        <w:rPr>
          <w:rFonts w:ascii="Times New Roman" w:hAnsi="Times New Roman" w:cs="Times New Roman"/>
          <w:color w:val="000000" w:themeColor="text1"/>
          <w:lang w:val="en-US"/>
        </w:rPr>
        <w:t xml:space="preserve"> </w:t>
      </w:r>
      <w:proofErr w:type="spellStart"/>
      <w:r w:rsidRPr="00B003A9">
        <w:rPr>
          <w:rFonts w:ascii="Times New Roman" w:hAnsi="Times New Roman" w:cs="Times New Roman"/>
          <w:color w:val="000000" w:themeColor="text1"/>
          <w:lang w:val="en-US"/>
        </w:rPr>
        <w:t>Fabbri</w:t>
      </w:r>
      <w:proofErr w:type="spellEnd"/>
      <w:r w:rsidRPr="00B003A9">
        <w:rPr>
          <w:rFonts w:ascii="Times New Roman" w:hAnsi="Times New Roman" w:cs="Times New Roman"/>
          <w:color w:val="000000" w:themeColor="text1"/>
          <w:lang w:val="en-US"/>
        </w:rPr>
        <w:t xml:space="preserve"> </w:t>
      </w:r>
      <w:r w:rsidR="004D5DBB" w:rsidRPr="00B003A9">
        <w:rPr>
          <w:rFonts w:ascii="Times New Roman" w:hAnsi="Times New Roman" w:cs="Times New Roman"/>
          <w:color w:val="000000" w:themeColor="text1"/>
          <w:lang w:val="en-US"/>
        </w:rPr>
        <w:t>(</w:t>
      </w:r>
      <w:r w:rsidRPr="00B003A9">
        <w:rPr>
          <w:rFonts w:ascii="Times New Roman" w:hAnsi="Times New Roman" w:cs="Times New Roman"/>
          <w:color w:val="000000" w:themeColor="text1"/>
          <w:lang w:val="en-US"/>
        </w:rPr>
        <w:t>2003</w:t>
      </w:r>
      <w:r w:rsidR="004D5DBB" w:rsidRPr="00B003A9">
        <w:rPr>
          <w:rFonts w:ascii="Times New Roman" w:hAnsi="Times New Roman" w:cs="Times New Roman"/>
          <w:color w:val="000000" w:themeColor="text1"/>
          <w:lang w:val="en-US"/>
        </w:rPr>
        <w:t xml:space="preserve">) Language </w:t>
      </w:r>
      <w:proofErr w:type="spellStart"/>
      <w:r w:rsidR="005619D3" w:rsidRPr="00B003A9">
        <w:rPr>
          <w:rFonts w:ascii="Times New Roman" w:hAnsi="Times New Roman" w:cs="Times New Roman"/>
          <w:color w:val="000000" w:themeColor="text1"/>
          <w:lang w:val="en-US"/>
        </w:rPr>
        <w:t>profeciency</w:t>
      </w:r>
      <w:proofErr w:type="spellEnd"/>
      <w:r w:rsidR="005619D3" w:rsidRPr="00B003A9">
        <w:rPr>
          <w:rFonts w:ascii="Times New Roman" w:hAnsi="Times New Roman" w:cs="Times New Roman"/>
          <w:color w:val="000000" w:themeColor="text1"/>
          <w:lang w:val="en-US"/>
        </w:rPr>
        <w:t xml:space="preserve"> and </w:t>
      </w:r>
      <w:proofErr w:type="spellStart"/>
      <w:r w:rsidR="005619D3" w:rsidRPr="00B003A9">
        <w:rPr>
          <w:rFonts w:ascii="Times New Roman" w:hAnsi="Times New Roman" w:cs="Times New Roman"/>
          <w:color w:val="000000" w:themeColor="text1"/>
          <w:lang w:val="en-US"/>
        </w:rPr>
        <w:t>labour</w:t>
      </w:r>
      <w:proofErr w:type="spellEnd"/>
      <w:r w:rsidR="005619D3" w:rsidRPr="00B003A9">
        <w:rPr>
          <w:rFonts w:ascii="Times New Roman" w:hAnsi="Times New Roman" w:cs="Times New Roman"/>
          <w:color w:val="000000" w:themeColor="text1"/>
          <w:lang w:val="en-US"/>
        </w:rPr>
        <w:t xml:space="preserve"> market performance of immigrants i</w:t>
      </w:r>
      <w:r w:rsidR="004D5DBB" w:rsidRPr="00B003A9">
        <w:rPr>
          <w:rFonts w:ascii="Times New Roman" w:hAnsi="Times New Roman" w:cs="Times New Roman"/>
          <w:color w:val="000000" w:themeColor="text1"/>
          <w:lang w:val="en-US"/>
        </w:rPr>
        <w:t xml:space="preserve">n the UK, </w:t>
      </w:r>
      <w:r w:rsidR="004D5DBB" w:rsidRPr="004460CE">
        <w:rPr>
          <w:rFonts w:ascii="Times New Roman" w:hAnsi="Times New Roman" w:cs="Times New Roman"/>
          <w:color w:val="000000" w:themeColor="text1"/>
          <w:lang w:val="en-US"/>
        </w:rPr>
        <w:t>The Economic Journal</w:t>
      </w:r>
      <w:r w:rsidR="004D5DBB" w:rsidRPr="005619D3">
        <w:rPr>
          <w:rFonts w:ascii="Times New Roman" w:hAnsi="Times New Roman" w:cs="Times New Roman"/>
          <w:color w:val="000000" w:themeColor="text1"/>
          <w:lang w:val="en-US"/>
        </w:rPr>
        <w:t xml:space="preserve"> </w:t>
      </w:r>
      <w:r w:rsidR="004D5DBB" w:rsidRPr="00B003A9">
        <w:rPr>
          <w:rFonts w:ascii="Times New Roman" w:hAnsi="Times New Roman" w:cs="Times New Roman"/>
          <w:color w:val="000000" w:themeColor="text1"/>
          <w:lang w:val="en-US"/>
        </w:rPr>
        <w:t>113</w:t>
      </w:r>
      <w:r w:rsidR="005619D3">
        <w:rPr>
          <w:rFonts w:ascii="Times New Roman" w:hAnsi="Times New Roman" w:cs="Times New Roman"/>
          <w:color w:val="000000" w:themeColor="text1"/>
          <w:lang w:val="en-US"/>
        </w:rPr>
        <w:t>:</w:t>
      </w:r>
      <w:r w:rsidR="005619D3" w:rsidRPr="00B003A9">
        <w:rPr>
          <w:rFonts w:ascii="Times New Roman" w:hAnsi="Times New Roman" w:cs="Times New Roman"/>
          <w:color w:val="000000" w:themeColor="text1"/>
          <w:lang w:val="en-US"/>
        </w:rPr>
        <w:t xml:space="preserve"> </w:t>
      </w:r>
      <w:r w:rsidR="004D5DBB" w:rsidRPr="00B003A9">
        <w:rPr>
          <w:rFonts w:ascii="Times New Roman" w:hAnsi="Times New Roman" w:cs="Times New Roman"/>
          <w:color w:val="000000" w:themeColor="text1"/>
          <w:lang w:val="en-US"/>
        </w:rPr>
        <w:t>695</w:t>
      </w:r>
      <w:r w:rsidR="00465601" w:rsidRPr="00B003A9">
        <w:rPr>
          <w:rFonts w:ascii="Times New Roman" w:hAnsi="Times New Roman" w:cs="Times New Roman"/>
          <w:color w:val="000000" w:themeColor="text1"/>
          <w:lang w:val="en-US"/>
        </w:rPr>
        <w:t>–</w:t>
      </w:r>
      <w:r w:rsidR="004D5DBB" w:rsidRPr="00B003A9">
        <w:rPr>
          <w:rFonts w:ascii="Times New Roman" w:hAnsi="Times New Roman" w:cs="Times New Roman"/>
          <w:color w:val="000000" w:themeColor="text1"/>
          <w:lang w:val="en-US"/>
        </w:rPr>
        <w:t>717.</w:t>
      </w:r>
      <w:r w:rsidR="00873241" w:rsidRPr="00B003A9">
        <w:rPr>
          <w:rFonts w:ascii="Times New Roman" w:hAnsi="Times New Roman" w:cs="Times New Roman"/>
          <w:color w:val="000000" w:themeColor="text1"/>
          <w:lang w:val="en-US"/>
        </w:rPr>
        <w:t xml:space="preserve"> </w:t>
      </w:r>
      <w:proofErr w:type="spellStart"/>
      <w:r w:rsidR="000A3C3F" w:rsidRPr="00B003A9">
        <w:rPr>
          <w:rFonts w:ascii="Times New Roman" w:eastAsia="Times New Roman" w:hAnsi="Times New Roman" w:cs="Times New Roman"/>
          <w:color w:val="000000" w:themeColor="text1"/>
          <w:shd w:val="clear" w:color="auto" w:fill="FFFFFF"/>
          <w:lang w:val="en-US" w:eastAsia="da-DK"/>
        </w:rPr>
        <w:t>doi</w:t>
      </w:r>
      <w:proofErr w:type="spellEnd"/>
      <w:r w:rsidR="000A3C3F" w:rsidRPr="00B003A9">
        <w:rPr>
          <w:rFonts w:ascii="Times New Roman" w:eastAsia="Times New Roman" w:hAnsi="Times New Roman" w:cs="Times New Roman"/>
          <w:color w:val="000000" w:themeColor="text1"/>
          <w:shd w:val="clear" w:color="auto" w:fill="FFFFFF"/>
          <w:lang w:val="en-US" w:eastAsia="da-DK"/>
        </w:rPr>
        <w:t>: 10.1111/1468-0297.t01-1-00151</w:t>
      </w:r>
    </w:p>
    <w:p w14:paraId="335D9DBA" w14:textId="18B5EF35" w:rsidR="00A565FE" w:rsidRPr="004460CE" w:rsidRDefault="00A565FE" w:rsidP="00D97E65">
      <w:pPr>
        <w:pStyle w:val="References"/>
        <w:spacing w:after="240"/>
        <w:ind w:left="284" w:hanging="284"/>
        <w:rPr>
          <w:color w:val="000000" w:themeColor="text1"/>
          <w:sz w:val="22"/>
          <w:szCs w:val="22"/>
          <w:lang w:val="da-DK"/>
        </w:rPr>
      </w:pPr>
      <w:r w:rsidRPr="0004485C">
        <w:rPr>
          <w:color w:val="000000" w:themeColor="text1"/>
          <w:sz w:val="22"/>
          <w:szCs w:val="22"/>
          <w:lang w:val="da-DK"/>
        </w:rPr>
        <w:t xml:space="preserve">Forslund, A., L. </w:t>
      </w:r>
      <w:proofErr w:type="spellStart"/>
      <w:r w:rsidRPr="0004485C">
        <w:rPr>
          <w:color w:val="000000" w:themeColor="text1"/>
          <w:sz w:val="22"/>
          <w:szCs w:val="22"/>
          <w:lang w:val="da-DK"/>
        </w:rPr>
        <w:t>Liljeberg</w:t>
      </w:r>
      <w:proofErr w:type="spellEnd"/>
      <w:r w:rsidRPr="0004485C">
        <w:rPr>
          <w:color w:val="000000" w:themeColor="text1"/>
          <w:sz w:val="22"/>
          <w:szCs w:val="22"/>
          <w:lang w:val="da-DK"/>
        </w:rPr>
        <w:t xml:space="preserve"> &amp; O. Årslund (2017) </w:t>
      </w:r>
      <w:proofErr w:type="spellStart"/>
      <w:r w:rsidRPr="0004485C">
        <w:rPr>
          <w:color w:val="000000" w:themeColor="text1"/>
          <w:sz w:val="22"/>
          <w:szCs w:val="22"/>
          <w:lang w:val="da-DK"/>
        </w:rPr>
        <w:t>Flykting</w:t>
      </w:r>
      <w:proofErr w:type="spellEnd"/>
      <w:r w:rsidRPr="0004485C">
        <w:rPr>
          <w:color w:val="000000" w:themeColor="text1"/>
          <w:sz w:val="22"/>
          <w:szCs w:val="22"/>
          <w:lang w:val="da-DK"/>
        </w:rPr>
        <w:t xml:space="preserve">- </w:t>
      </w:r>
      <w:proofErr w:type="spellStart"/>
      <w:r w:rsidRPr="0004485C">
        <w:rPr>
          <w:color w:val="000000" w:themeColor="text1"/>
          <w:sz w:val="22"/>
          <w:szCs w:val="22"/>
          <w:lang w:val="da-DK"/>
        </w:rPr>
        <w:t>och</w:t>
      </w:r>
      <w:proofErr w:type="spellEnd"/>
      <w:r w:rsidRPr="0004485C">
        <w:rPr>
          <w:color w:val="000000" w:themeColor="text1"/>
          <w:sz w:val="22"/>
          <w:szCs w:val="22"/>
          <w:lang w:val="da-DK"/>
        </w:rPr>
        <w:t xml:space="preserve"> </w:t>
      </w:r>
      <w:proofErr w:type="spellStart"/>
      <w:r w:rsidRPr="0004485C">
        <w:rPr>
          <w:color w:val="000000" w:themeColor="text1"/>
          <w:sz w:val="22"/>
          <w:szCs w:val="22"/>
          <w:lang w:val="da-DK"/>
        </w:rPr>
        <w:t>anhöringinvandrades</w:t>
      </w:r>
      <w:proofErr w:type="spellEnd"/>
      <w:r w:rsidRPr="0004485C">
        <w:rPr>
          <w:color w:val="000000" w:themeColor="text1"/>
          <w:sz w:val="22"/>
          <w:szCs w:val="22"/>
          <w:lang w:val="da-DK"/>
        </w:rPr>
        <w:t xml:space="preserve"> etablering på den </w:t>
      </w:r>
      <w:proofErr w:type="spellStart"/>
      <w:r w:rsidRPr="0004485C">
        <w:rPr>
          <w:color w:val="000000" w:themeColor="text1"/>
          <w:sz w:val="22"/>
          <w:szCs w:val="22"/>
          <w:lang w:val="da-DK"/>
        </w:rPr>
        <w:t>svensa</w:t>
      </w:r>
      <w:proofErr w:type="spellEnd"/>
      <w:r w:rsidRPr="0004485C">
        <w:rPr>
          <w:color w:val="000000" w:themeColor="text1"/>
          <w:sz w:val="22"/>
          <w:szCs w:val="22"/>
          <w:lang w:val="da-DK"/>
        </w:rPr>
        <w:t xml:space="preserve"> </w:t>
      </w:r>
      <w:proofErr w:type="spellStart"/>
      <w:r w:rsidRPr="0004485C">
        <w:rPr>
          <w:color w:val="000000" w:themeColor="text1"/>
          <w:sz w:val="22"/>
          <w:szCs w:val="22"/>
          <w:lang w:val="da-DK"/>
        </w:rPr>
        <w:t>arbejtsmarknaden</w:t>
      </w:r>
      <w:proofErr w:type="spellEnd"/>
      <w:r w:rsidR="00B74EAA" w:rsidRPr="0004485C">
        <w:rPr>
          <w:color w:val="000000" w:themeColor="text1"/>
          <w:sz w:val="22"/>
          <w:szCs w:val="22"/>
          <w:lang w:val="da-DK"/>
        </w:rPr>
        <w:t xml:space="preserve"> [</w:t>
      </w:r>
      <w:proofErr w:type="spellStart"/>
      <w:r w:rsidR="00B74EAA" w:rsidRPr="0004485C">
        <w:rPr>
          <w:color w:val="000000" w:themeColor="text1"/>
          <w:sz w:val="22"/>
          <w:szCs w:val="22"/>
          <w:lang w:val="da-DK"/>
        </w:rPr>
        <w:t>Refugees</w:t>
      </w:r>
      <w:proofErr w:type="spellEnd"/>
      <w:r w:rsidR="00B74EAA" w:rsidRPr="0004485C">
        <w:rPr>
          <w:color w:val="000000" w:themeColor="text1"/>
          <w:sz w:val="22"/>
          <w:szCs w:val="22"/>
          <w:lang w:val="da-DK"/>
        </w:rPr>
        <w:t xml:space="preserve"> and </w:t>
      </w:r>
      <w:proofErr w:type="spellStart"/>
      <w:r w:rsidR="00B74EAA" w:rsidRPr="0004485C">
        <w:rPr>
          <w:color w:val="000000" w:themeColor="text1"/>
          <w:sz w:val="22"/>
          <w:szCs w:val="22"/>
          <w:lang w:val="da-DK"/>
        </w:rPr>
        <w:t>affiliated</w:t>
      </w:r>
      <w:proofErr w:type="spellEnd"/>
      <w:r w:rsidR="00B74EAA" w:rsidRPr="0004485C">
        <w:rPr>
          <w:color w:val="000000" w:themeColor="text1"/>
          <w:sz w:val="22"/>
          <w:szCs w:val="22"/>
          <w:lang w:val="da-DK"/>
        </w:rPr>
        <w:t xml:space="preserve"> </w:t>
      </w:r>
      <w:proofErr w:type="spellStart"/>
      <w:r w:rsidR="00B74EAA" w:rsidRPr="0004485C">
        <w:rPr>
          <w:color w:val="000000" w:themeColor="text1"/>
          <w:sz w:val="22"/>
          <w:szCs w:val="22"/>
          <w:lang w:val="da-DK"/>
        </w:rPr>
        <w:t>refugees</w:t>
      </w:r>
      <w:proofErr w:type="spellEnd"/>
      <w:r w:rsidR="00B74EAA" w:rsidRPr="0004485C">
        <w:rPr>
          <w:color w:val="000000" w:themeColor="text1"/>
          <w:sz w:val="22"/>
          <w:szCs w:val="22"/>
          <w:lang w:val="da-DK"/>
        </w:rPr>
        <w:t xml:space="preserve"> </w:t>
      </w:r>
      <w:proofErr w:type="spellStart"/>
      <w:r w:rsidR="00B74EAA" w:rsidRPr="0004485C">
        <w:rPr>
          <w:color w:val="000000" w:themeColor="text1"/>
          <w:sz w:val="22"/>
          <w:szCs w:val="22"/>
          <w:lang w:val="da-DK"/>
        </w:rPr>
        <w:t>entry</w:t>
      </w:r>
      <w:proofErr w:type="spellEnd"/>
      <w:r w:rsidR="00B74EAA" w:rsidRPr="0004485C">
        <w:rPr>
          <w:color w:val="000000" w:themeColor="text1"/>
          <w:sz w:val="22"/>
          <w:szCs w:val="22"/>
          <w:lang w:val="da-DK"/>
        </w:rPr>
        <w:t xml:space="preserve"> at the </w:t>
      </w:r>
      <w:proofErr w:type="spellStart"/>
      <w:r w:rsidR="00B74EAA" w:rsidRPr="0004485C">
        <w:rPr>
          <w:color w:val="000000" w:themeColor="text1"/>
          <w:sz w:val="22"/>
          <w:szCs w:val="22"/>
          <w:lang w:val="da-DK"/>
        </w:rPr>
        <w:t>Swedish</w:t>
      </w:r>
      <w:proofErr w:type="spellEnd"/>
      <w:r w:rsidR="00B74EAA" w:rsidRPr="0004485C">
        <w:rPr>
          <w:color w:val="000000" w:themeColor="text1"/>
          <w:sz w:val="22"/>
          <w:szCs w:val="22"/>
          <w:lang w:val="da-DK"/>
        </w:rPr>
        <w:t xml:space="preserve"> </w:t>
      </w:r>
      <w:proofErr w:type="spellStart"/>
      <w:r w:rsidR="00B74EAA" w:rsidRPr="0004485C">
        <w:rPr>
          <w:color w:val="000000" w:themeColor="text1"/>
          <w:sz w:val="22"/>
          <w:szCs w:val="22"/>
          <w:lang w:val="da-DK"/>
        </w:rPr>
        <w:t>labor</w:t>
      </w:r>
      <w:proofErr w:type="spellEnd"/>
      <w:r w:rsidR="00B74EAA" w:rsidRPr="0004485C">
        <w:rPr>
          <w:color w:val="000000" w:themeColor="text1"/>
          <w:sz w:val="22"/>
          <w:szCs w:val="22"/>
          <w:lang w:val="da-DK"/>
        </w:rPr>
        <w:t xml:space="preserve"> </w:t>
      </w:r>
      <w:proofErr w:type="spellStart"/>
      <w:r w:rsidR="00B74EAA" w:rsidRPr="0004485C">
        <w:rPr>
          <w:color w:val="000000" w:themeColor="text1"/>
          <w:sz w:val="22"/>
          <w:szCs w:val="22"/>
          <w:lang w:val="da-DK"/>
        </w:rPr>
        <w:t>market</w:t>
      </w:r>
      <w:proofErr w:type="spellEnd"/>
      <w:r w:rsidR="00B74EAA" w:rsidRPr="0004485C">
        <w:rPr>
          <w:color w:val="000000" w:themeColor="text1"/>
          <w:sz w:val="22"/>
          <w:szCs w:val="22"/>
          <w:lang w:val="da-DK"/>
        </w:rPr>
        <w:t>]</w:t>
      </w:r>
      <w:r w:rsidRPr="0004485C">
        <w:rPr>
          <w:color w:val="000000" w:themeColor="text1"/>
          <w:sz w:val="22"/>
          <w:szCs w:val="22"/>
          <w:lang w:val="da-DK"/>
        </w:rPr>
        <w:t xml:space="preserve">, </w:t>
      </w:r>
      <w:proofErr w:type="spellStart"/>
      <w:r w:rsidRPr="0004485C">
        <w:rPr>
          <w:color w:val="000000" w:themeColor="text1"/>
          <w:sz w:val="22"/>
          <w:szCs w:val="22"/>
          <w:lang w:val="da-DK"/>
        </w:rPr>
        <w:t>IFaU</w:t>
      </w:r>
      <w:proofErr w:type="spellEnd"/>
      <w:r w:rsidRPr="0004485C">
        <w:rPr>
          <w:color w:val="000000" w:themeColor="text1"/>
          <w:sz w:val="22"/>
          <w:szCs w:val="22"/>
          <w:lang w:val="da-DK"/>
        </w:rPr>
        <w:t xml:space="preserve"> Rapport 2017:14</w:t>
      </w:r>
      <w:r w:rsidR="00D37EFA">
        <w:rPr>
          <w:color w:val="000000" w:themeColor="text1"/>
          <w:sz w:val="22"/>
          <w:szCs w:val="22"/>
          <w:lang w:val="da-DK"/>
        </w:rPr>
        <w:t>.</w:t>
      </w:r>
      <w:r w:rsidRPr="0004485C">
        <w:rPr>
          <w:color w:val="000000" w:themeColor="text1"/>
          <w:sz w:val="22"/>
          <w:szCs w:val="22"/>
          <w:lang w:val="da-DK"/>
        </w:rPr>
        <w:t xml:space="preserve"> </w:t>
      </w:r>
      <w:r w:rsidRPr="004460CE">
        <w:rPr>
          <w:color w:val="000000" w:themeColor="text1"/>
          <w:sz w:val="22"/>
          <w:szCs w:val="22"/>
          <w:lang w:val="da-DK"/>
        </w:rPr>
        <w:t>www.ifau.se.</w:t>
      </w:r>
    </w:p>
    <w:p w14:paraId="30FF42D0" w14:textId="52D097CC" w:rsidR="00FD19A9" w:rsidRPr="00B003A9" w:rsidRDefault="00FD19A9" w:rsidP="000A3C3F">
      <w:pPr>
        <w:rPr>
          <w:rFonts w:ascii="Times New Roman" w:eastAsia="Times New Roman" w:hAnsi="Times New Roman" w:cs="Times New Roman"/>
          <w:color w:val="000000" w:themeColor="text1"/>
          <w:lang w:val="en-US" w:eastAsia="da-DK"/>
        </w:rPr>
      </w:pPr>
      <w:proofErr w:type="spellStart"/>
      <w:r w:rsidRPr="00B003A9">
        <w:rPr>
          <w:rFonts w:ascii="Times New Roman" w:hAnsi="Times New Roman" w:cs="Times New Roman"/>
          <w:color w:val="000000" w:themeColor="text1"/>
          <w:lang w:val="en-US"/>
        </w:rPr>
        <w:t>Flyvbjerg</w:t>
      </w:r>
      <w:proofErr w:type="spellEnd"/>
      <w:r w:rsidRPr="00B003A9">
        <w:rPr>
          <w:rFonts w:ascii="Times New Roman" w:hAnsi="Times New Roman" w:cs="Times New Roman"/>
          <w:color w:val="000000" w:themeColor="text1"/>
          <w:lang w:val="en-US"/>
        </w:rPr>
        <w:t xml:space="preserve">, B. (2006) Five </w:t>
      </w:r>
      <w:r w:rsidR="0020526D" w:rsidRPr="00B003A9">
        <w:rPr>
          <w:rFonts w:ascii="Times New Roman" w:hAnsi="Times New Roman" w:cs="Times New Roman"/>
          <w:color w:val="000000" w:themeColor="text1"/>
          <w:lang w:val="en-US"/>
        </w:rPr>
        <w:t>misunderstandings about case-study research</w:t>
      </w:r>
      <w:r w:rsidRPr="00B003A9">
        <w:rPr>
          <w:rFonts w:ascii="Times New Roman" w:hAnsi="Times New Roman" w:cs="Times New Roman"/>
          <w:color w:val="000000" w:themeColor="text1"/>
          <w:lang w:val="en-US"/>
        </w:rPr>
        <w:t xml:space="preserve">, </w:t>
      </w:r>
      <w:r w:rsidRPr="004460CE">
        <w:rPr>
          <w:rFonts w:ascii="Times New Roman" w:hAnsi="Times New Roman" w:cs="Times New Roman"/>
          <w:color w:val="000000" w:themeColor="text1"/>
          <w:lang w:val="en-US"/>
        </w:rPr>
        <w:t>Qualitative Research</w:t>
      </w:r>
      <w:r w:rsidRPr="0020526D">
        <w:rPr>
          <w:rFonts w:ascii="Times New Roman" w:hAnsi="Times New Roman" w:cs="Times New Roman"/>
          <w:color w:val="000000" w:themeColor="text1"/>
          <w:lang w:val="en-US"/>
        </w:rPr>
        <w:t xml:space="preserve"> </w:t>
      </w:r>
      <w:r w:rsidRPr="00B003A9">
        <w:rPr>
          <w:rFonts w:ascii="Times New Roman" w:hAnsi="Times New Roman" w:cs="Times New Roman"/>
          <w:color w:val="000000" w:themeColor="text1"/>
          <w:lang w:val="en-US"/>
        </w:rPr>
        <w:t>12(2</w:t>
      </w:r>
      <w:r w:rsidR="0020526D" w:rsidRPr="00B003A9">
        <w:rPr>
          <w:rFonts w:ascii="Times New Roman" w:hAnsi="Times New Roman" w:cs="Times New Roman"/>
          <w:color w:val="000000" w:themeColor="text1"/>
          <w:lang w:val="en-US"/>
        </w:rPr>
        <w:t>)</w:t>
      </w:r>
      <w:r w:rsidR="0020526D">
        <w:rPr>
          <w:rFonts w:ascii="Times New Roman" w:hAnsi="Times New Roman" w:cs="Times New Roman"/>
          <w:color w:val="000000" w:themeColor="text1"/>
          <w:lang w:val="en-US"/>
        </w:rPr>
        <w:t>:</w:t>
      </w:r>
      <w:r w:rsidR="0020526D" w:rsidRPr="00B003A9">
        <w:rPr>
          <w:rFonts w:ascii="Times New Roman" w:hAnsi="Times New Roman" w:cs="Times New Roman"/>
          <w:color w:val="000000" w:themeColor="text1"/>
          <w:lang w:val="en-US"/>
        </w:rPr>
        <w:t xml:space="preserve"> </w:t>
      </w:r>
      <w:r w:rsidRPr="00B003A9">
        <w:rPr>
          <w:rFonts w:ascii="Times New Roman" w:hAnsi="Times New Roman" w:cs="Times New Roman"/>
          <w:color w:val="000000" w:themeColor="text1"/>
          <w:lang w:val="en-US"/>
        </w:rPr>
        <w:t>219</w:t>
      </w:r>
      <w:r w:rsidR="0020526D" w:rsidRPr="00B003A9">
        <w:rPr>
          <w:rFonts w:ascii="Times New Roman" w:hAnsi="Times New Roman" w:cs="Times New Roman"/>
          <w:color w:val="000000" w:themeColor="text1"/>
          <w:lang w:val="en-US"/>
        </w:rPr>
        <w:t>–</w:t>
      </w:r>
      <w:r w:rsidRPr="00B003A9">
        <w:rPr>
          <w:rFonts w:ascii="Times New Roman" w:hAnsi="Times New Roman" w:cs="Times New Roman"/>
          <w:color w:val="000000" w:themeColor="text1"/>
          <w:lang w:val="en-US"/>
        </w:rPr>
        <w:t>245.</w:t>
      </w:r>
      <w:r w:rsidR="000A3C3F" w:rsidRPr="00B003A9">
        <w:rPr>
          <w:rFonts w:ascii="Times New Roman" w:hAnsi="Times New Roman" w:cs="Times New Roman"/>
          <w:color w:val="000000" w:themeColor="text1"/>
          <w:lang w:val="en-US"/>
        </w:rPr>
        <w:t xml:space="preserve"> </w:t>
      </w:r>
      <w:r w:rsidR="000A3C3F" w:rsidRPr="00B003A9">
        <w:rPr>
          <w:rFonts w:ascii="Times New Roman" w:eastAsia="Times New Roman" w:hAnsi="Times New Roman" w:cs="Times New Roman"/>
          <w:color w:val="000000" w:themeColor="text1"/>
          <w:shd w:val="clear" w:color="auto" w:fill="FFFFFF"/>
          <w:lang w:val="en-US" w:eastAsia="da-DK"/>
        </w:rPr>
        <w:t> </w:t>
      </w:r>
      <w:proofErr w:type="spellStart"/>
      <w:r w:rsidR="000A3C3F" w:rsidRPr="00B003A9">
        <w:rPr>
          <w:rFonts w:ascii="Times New Roman" w:eastAsia="Times New Roman" w:hAnsi="Times New Roman" w:cs="Times New Roman"/>
          <w:color w:val="000000" w:themeColor="text1"/>
          <w:shd w:val="clear" w:color="auto" w:fill="FFFFFF"/>
          <w:lang w:val="en-US" w:eastAsia="da-DK"/>
        </w:rPr>
        <w:t>doi</w:t>
      </w:r>
      <w:proofErr w:type="spellEnd"/>
      <w:r w:rsidR="000A3C3F" w:rsidRPr="00B003A9">
        <w:rPr>
          <w:rFonts w:ascii="Times New Roman" w:eastAsia="Times New Roman" w:hAnsi="Times New Roman" w:cs="Times New Roman"/>
          <w:color w:val="000000" w:themeColor="text1"/>
          <w:shd w:val="clear" w:color="auto" w:fill="FFFFFF"/>
          <w:lang w:val="en-US" w:eastAsia="da-DK"/>
        </w:rPr>
        <w:t>: 10.1177/1077800405284363</w:t>
      </w:r>
    </w:p>
    <w:p w14:paraId="59940336" w14:textId="75B7F2A8" w:rsidR="00A565FE" w:rsidRPr="0004485C" w:rsidRDefault="00A565FE" w:rsidP="00B74EAA">
      <w:pPr>
        <w:rPr>
          <w:rFonts w:ascii="Times New Roman" w:hAnsi="Times New Roman" w:cs="Times New Roman"/>
          <w:color w:val="000000" w:themeColor="text1"/>
          <w:lang w:val="en-US"/>
        </w:rPr>
      </w:pPr>
      <w:proofErr w:type="spellStart"/>
      <w:r w:rsidRPr="00B003A9">
        <w:rPr>
          <w:rFonts w:ascii="Times New Roman" w:hAnsi="Times New Roman" w:cs="Times New Roman"/>
          <w:color w:val="000000" w:themeColor="text1"/>
          <w:lang w:val="en-US"/>
        </w:rPr>
        <w:t>Gherardi</w:t>
      </w:r>
      <w:proofErr w:type="spellEnd"/>
      <w:r w:rsidRPr="00B003A9">
        <w:rPr>
          <w:rFonts w:ascii="Times New Roman" w:hAnsi="Times New Roman" w:cs="Times New Roman"/>
          <w:color w:val="000000" w:themeColor="text1"/>
          <w:lang w:val="en-US"/>
        </w:rPr>
        <w:t xml:space="preserve">, S. (2015) How the </w:t>
      </w:r>
      <w:r w:rsidR="00AA5261" w:rsidRPr="00B003A9">
        <w:rPr>
          <w:rFonts w:ascii="Times New Roman" w:hAnsi="Times New Roman" w:cs="Times New Roman"/>
          <w:color w:val="000000" w:themeColor="text1"/>
          <w:lang w:val="en-US"/>
        </w:rPr>
        <w:t>turn to practice may contribute to working life studies</w:t>
      </w:r>
      <w:r w:rsidRPr="00B003A9">
        <w:rPr>
          <w:rFonts w:ascii="Times New Roman" w:hAnsi="Times New Roman" w:cs="Times New Roman"/>
          <w:color w:val="000000" w:themeColor="text1"/>
          <w:lang w:val="en-US"/>
        </w:rPr>
        <w:t xml:space="preserve">, </w:t>
      </w:r>
      <w:r w:rsidRPr="004460CE">
        <w:rPr>
          <w:rFonts w:ascii="Times New Roman" w:hAnsi="Times New Roman" w:cs="Times New Roman"/>
          <w:color w:val="000000" w:themeColor="text1"/>
          <w:lang w:val="en-US"/>
        </w:rPr>
        <w:t>Nordic Journal of Working Life Studies</w:t>
      </w:r>
      <w:r w:rsidRPr="00AA5261">
        <w:rPr>
          <w:rFonts w:ascii="Times New Roman" w:hAnsi="Times New Roman" w:cs="Times New Roman"/>
          <w:color w:val="000000" w:themeColor="text1"/>
          <w:lang w:val="en-US"/>
        </w:rPr>
        <w:t xml:space="preserve"> </w:t>
      </w:r>
      <w:r w:rsidRPr="00B003A9">
        <w:rPr>
          <w:rFonts w:ascii="Times New Roman" w:hAnsi="Times New Roman" w:cs="Times New Roman"/>
          <w:color w:val="000000" w:themeColor="text1"/>
          <w:lang w:val="en-US"/>
        </w:rPr>
        <w:t>5(3a</w:t>
      </w:r>
      <w:r w:rsidR="00AA5261" w:rsidRPr="00B003A9">
        <w:rPr>
          <w:rFonts w:ascii="Times New Roman" w:hAnsi="Times New Roman" w:cs="Times New Roman"/>
          <w:color w:val="000000" w:themeColor="text1"/>
          <w:lang w:val="en-US"/>
        </w:rPr>
        <w:t>)</w:t>
      </w:r>
      <w:r w:rsidR="00AA5261">
        <w:rPr>
          <w:rFonts w:ascii="Times New Roman" w:hAnsi="Times New Roman" w:cs="Times New Roman"/>
          <w:color w:val="000000" w:themeColor="text1"/>
          <w:lang w:val="en-US"/>
        </w:rPr>
        <w:t>:</w:t>
      </w:r>
      <w:r w:rsidR="00AA5261" w:rsidRPr="00B003A9">
        <w:rPr>
          <w:rFonts w:ascii="Times New Roman" w:hAnsi="Times New Roman" w:cs="Times New Roman"/>
          <w:color w:val="000000" w:themeColor="text1"/>
          <w:lang w:val="en-US"/>
        </w:rPr>
        <w:t xml:space="preserve"> </w:t>
      </w:r>
      <w:r w:rsidR="00767721" w:rsidRPr="00B003A9">
        <w:rPr>
          <w:rFonts w:ascii="Times New Roman" w:hAnsi="Times New Roman" w:cs="Times New Roman"/>
          <w:color w:val="000000" w:themeColor="text1"/>
          <w:lang w:val="en-US"/>
        </w:rPr>
        <w:t>13</w:t>
      </w:r>
      <w:r w:rsidR="00AA5261" w:rsidRPr="00B003A9">
        <w:rPr>
          <w:rFonts w:ascii="Times New Roman" w:hAnsi="Times New Roman" w:cs="Times New Roman"/>
          <w:color w:val="000000" w:themeColor="text1"/>
          <w:lang w:val="en-US"/>
        </w:rPr>
        <w:t>–</w:t>
      </w:r>
      <w:r w:rsidR="00767721" w:rsidRPr="00B003A9">
        <w:rPr>
          <w:rFonts w:ascii="Times New Roman" w:hAnsi="Times New Roman" w:cs="Times New Roman"/>
          <w:color w:val="000000" w:themeColor="text1"/>
          <w:lang w:val="en-US"/>
        </w:rPr>
        <w:t xml:space="preserve">25. </w:t>
      </w:r>
      <w:proofErr w:type="spellStart"/>
      <w:r w:rsidR="0004485C">
        <w:rPr>
          <w:rFonts w:ascii="Times New Roman" w:hAnsi="Times New Roman" w:cs="Times New Roman"/>
          <w:color w:val="000000" w:themeColor="text1"/>
          <w:shd w:val="clear" w:color="auto" w:fill="FFFFFF"/>
          <w:lang w:val="en-US"/>
        </w:rPr>
        <w:t>d</w:t>
      </w:r>
      <w:r w:rsidR="0004485C" w:rsidRPr="0004485C">
        <w:rPr>
          <w:rFonts w:ascii="Times New Roman" w:hAnsi="Times New Roman" w:cs="Times New Roman"/>
          <w:color w:val="000000" w:themeColor="text1"/>
          <w:shd w:val="clear" w:color="auto" w:fill="FFFFFF"/>
          <w:lang w:val="en-US"/>
        </w:rPr>
        <w:t>oi</w:t>
      </w:r>
      <w:proofErr w:type="spellEnd"/>
      <w:r w:rsidR="0004485C">
        <w:rPr>
          <w:rFonts w:ascii="Times New Roman" w:hAnsi="Times New Roman" w:cs="Times New Roman"/>
          <w:color w:val="000000" w:themeColor="text1"/>
          <w:shd w:val="clear" w:color="auto" w:fill="FFFFFF"/>
          <w:lang w:val="en-US"/>
        </w:rPr>
        <w:t>:</w:t>
      </w:r>
      <w:r w:rsidR="000A3C3F" w:rsidRPr="0004485C">
        <w:rPr>
          <w:rStyle w:val="apple-converted-space"/>
          <w:rFonts w:ascii="Times New Roman" w:hAnsi="Times New Roman" w:cs="Times New Roman"/>
          <w:color w:val="000000" w:themeColor="text1"/>
          <w:shd w:val="clear" w:color="auto" w:fill="FFFFFF"/>
          <w:lang w:val="en-US"/>
        </w:rPr>
        <w:t> </w:t>
      </w:r>
      <w:hyperlink r:id="rId8" w:history="1">
        <w:r w:rsidR="000A3C3F" w:rsidRPr="0004485C">
          <w:rPr>
            <w:rStyle w:val="Hyperlink"/>
            <w:rFonts w:ascii="Times New Roman" w:hAnsi="Times New Roman" w:cs="Times New Roman"/>
            <w:sz w:val="22"/>
            <w:lang w:val="en-US"/>
          </w:rPr>
          <w:t>10.19154/njwls.v5i3a.4831</w:t>
        </w:r>
      </w:hyperlink>
    </w:p>
    <w:p w14:paraId="30633B9E" w14:textId="5E7653B1" w:rsidR="004350D1" w:rsidRPr="00B003A9" w:rsidRDefault="004350D1" w:rsidP="00D23935">
      <w:pPr>
        <w:spacing w:line="360" w:lineRule="auto"/>
        <w:rPr>
          <w:rFonts w:ascii="Times New Roman" w:hAnsi="Times New Roman" w:cs="Times New Roman"/>
          <w:color w:val="000000" w:themeColor="text1"/>
          <w:lang w:val="en-US"/>
        </w:rPr>
      </w:pPr>
      <w:proofErr w:type="spellStart"/>
      <w:r w:rsidRPr="00B003A9">
        <w:rPr>
          <w:rFonts w:ascii="Times New Roman" w:hAnsi="Times New Roman" w:cs="Times New Roman"/>
          <w:color w:val="000000" w:themeColor="text1"/>
          <w:lang w:val="en-US"/>
        </w:rPr>
        <w:t>Kemmis</w:t>
      </w:r>
      <w:proofErr w:type="spellEnd"/>
      <w:r w:rsidRPr="00B003A9">
        <w:rPr>
          <w:rFonts w:ascii="Times New Roman" w:hAnsi="Times New Roman" w:cs="Times New Roman"/>
          <w:color w:val="000000" w:themeColor="text1"/>
          <w:lang w:val="en-US"/>
        </w:rPr>
        <w:t>, S.</w:t>
      </w:r>
      <w:r w:rsidR="00597E68" w:rsidRPr="00B003A9">
        <w:rPr>
          <w:rFonts w:ascii="Times New Roman" w:hAnsi="Times New Roman" w:cs="Times New Roman"/>
          <w:color w:val="000000" w:themeColor="text1"/>
          <w:lang w:val="en-US"/>
        </w:rPr>
        <w:t>,</w:t>
      </w:r>
      <w:r w:rsidRPr="00B003A9">
        <w:rPr>
          <w:rFonts w:ascii="Times New Roman" w:hAnsi="Times New Roman" w:cs="Times New Roman"/>
          <w:color w:val="000000" w:themeColor="text1"/>
          <w:lang w:val="en-US"/>
        </w:rPr>
        <w:t xml:space="preserve"> </w:t>
      </w:r>
      <w:r w:rsidR="00597E68" w:rsidRPr="00B003A9">
        <w:rPr>
          <w:rFonts w:ascii="Times New Roman" w:hAnsi="Times New Roman" w:cs="Times New Roman"/>
          <w:color w:val="000000" w:themeColor="text1"/>
          <w:lang w:val="en-US"/>
        </w:rPr>
        <w:t xml:space="preserve">J. Wilkinson, C. Edwards-Groves, I. Hardy, P. </w:t>
      </w:r>
      <w:proofErr w:type="spellStart"/>
      <w:r w:rsidR="00597E68" w:rsidRPr="00B003A9">
        <w:rPr>
          <w:rFonts w:ascii="Times New Roman" w:hAnsi="Times New Roman" w:cs="Times New Roman"/>
          <w:color w:val="000000" w:themeColor="text1"/>
          <w:lang w:val="en-US"/>
        </w:rPr>
        <w:t>Grootenboer</w:t>
      </w:r>
      <w:proofErr w:type="spellEnd"/>
      <w:r w:rsidR="00597E68" w:rsidRPr="00B003A9">
        <w:rPr>
          <w:rFonts w:ascii="Times New Roman" w:hAnsi="Times New Roman" w:cs="Times New Roman"/>
          <w:color w:val="000000" w:themeColor="text1"/>
          <w:lang w:val="en-US"/>
        </w:rPr>
        <w:t xml:space="preserve"> &amp; L. </w:t>
      </w:r>
      <w:proofErr w:type="gramStart"/>
      <w:r w:rsidR="00597E68" w:rsidRPr="00B003A9">
        <w:rPr>
          <w:rFonts w:ascii="Times New Roman" w:hAnsi="Times New Roman" w:cs="Times New Roman"/>
          <w:color w:val="000000" w:themeColor="text1"/>
          <w:lang w:val="en-US"/>
        </w:rPr>
        <w:t xml:space="preserve">Bristol </w:t>
      </w:r>
      <w:r w:rsidRPr="00B003A9">
        <w:rPr>
          <w:rFonts w:ascii="Times New Roman" w:hAnsi="Times New Roman" w:cs="Times New Roman"/>
          <w:color w:val="000000" w:themeColor="text1"/>
          <w:lang w:val="en-US"/>
        </w:rPr>
        <w:t xml:space="preserve"> (</w:t>
      </w:r>
      <w:proofErr w:type="gramEnd"/>
      <w:r w:rsidRPr="00B003A9">
        <w:rPr>
          <w:rFonts w:ascii="Times New Roman" w:hAnsi="Times New Roman" w:cs="Times New Roman"/>
          <w:color w:val="000000" w:themeColor="text1"/>
          <w:lang w:val="en-US"/>
        </w:rPr>
        <w:t>2014</w:t>
      </w:r>
      <w:r w:rsidR="00365D92" w:rsidRPr="00B003A9">
        <w:rPr>
          <w:rFonts w:ascii="Times New Roman" w:hAnsi="Times New Roman" w:cs="Times New Roman"/>
          <w:color w:val="000000" w:themeColor="text1"/>
          <w:lang w:val="en-US"/>
        </w:rPr>
        <w:t>a</w:t>
      </w:r>
      <w:r w:rsidRPr="00B003A9">
        <w:rPr>
          <w:rFonts w:ascii="Times New Roman" w:hAnsi="Times New Roman" w:cs="Times New Roman"/>
          <w:color w:val="000000" w:themeColor="text1"/>
          <w:lang w:val="en-US"/>
        </w:rPr>
        <w:t>)</w:t>
      </w:r>
      <w:r w:rsidR="00597E68" w:rsidRPr="00B003A9">
        <w:rPr>
          <w:rFonts w:ascii="Times New Roman" w:hAnsi="Times New Roman" w:cs="Times New Roman"/>
          <w:color w:val="000000" w:themeColor="text1"/>
          <w:lang w:val="en-US"/>
        </w:rPr>
        <w:t xml:space="preserve"> </w:t>
      </w:r>
      <w:r w:rsidR="00597E68" w:rsidRPr="004460CE">
        <w:rPr>
          <w:rFonts w:ascii="Times New Roman" w:hAnsi="Times New Roman" w:cs="Times New Roman"/>
          <w:color w:val="000000" w:themeColor="text1"/>
          <w:lang w:val="en-US"/>
        </w:rPr>
        <w:t>Changing Practices, Changing Education</w:t>
      </w:r>
      <w:r w:rsidR="00597E68" w:rsidRPr="0063410F">
        <w:rPr>
          <w:rFonts w:ascii="Times New Roman" w:hAnsi="Times New Roman" w:cs="Times New Roman"/>
          <w:color w:val="000000" w:themeColor="text1"/>
          <w:lang w:val="en-US"/>
        </w:rPr>
        <w:t xml:space="preserve">, </w:t>
      </w:r>
      <w:r w:rsidR="00597E68" w:rsidRPr="00B003A9">
        <w:rPr>
          <w:rFonts w:ascii="Times New Roman" w:hAnsi="Times New Roman" w:cs="Times New Roman"/>
          <w:color w:val="000000" w:themeColor="text1"/>
          <w:lang w:val="en-US"/>
        </w:rPr>
        <w:t>Dordrecht</w:t>
      </w:r>
      <w:r w:rsidR="0063410F">
        <w:rPr>
          <w:rFonts w:ascii="Times New Roman" w:hAnsi="Times New Roman" w:cs="Times New Roman"/>
          <w:color w:val="000000" w:themeColor="text1"/>
          <w:lang w:val="en-US"/>
        </w:rPr>
        <w:t>:</w:t>
      </w:r>
      <w:r w:rsidR="0063410F" w:rsidRPr="00B003A9">
        <w:rPr>
          <w:rFonts w:ascii="Times New Roman" w:hAnsi="Times New Roman" w:cs="Times New Roman"/>
          <w:color w:val="000000" w:themeColor="text1"/>
          <w:lang w:val="en-US"/>
        </w:rPr>
        <w:t xml:space="preserve"> </w:t>
      </w:r>
      <w:r w:rsidR="00597E68" w:rsidRPr="00B003A9">
        <w:rPr>
          <w:rFonts w:ascii="Times New Roman" w:hAnsi="Times New Roman" w:cs="Times New Roman"/>
          <w:color w:val="000000" w:themeColor="text1"/>
          <w:lang w:val="en-US"/>
        </w:rPr>
        <w:t>Springer.</w:t>
      </w:r>
    </w:p>
    <w:p w14:paraId="28B235C6" w14:textId="2A312158" w:rsidR="004350D1" w:rsidRPr="0063410F" w:rsidRDefault="00365D92" w:rsidP="007E378E">
      <w:pPr>
        <w:pStyle w:val="References"/>
        <w:spacing w:before="0" w:after="240"/>
        <w:ind w:left="284" w:hanging="284"/>
        <w:rPr>
          <w:color w:val="000000" w:themeColor="text1"/>
          <w:sz w:val="22"/>
          <w:szCs w:val="22"/>
          <w:lang w:val="en-US"/>
        </w:rPr>
      </w:pPr>
      <w:proofErr w:type="spellStart"/>
      <w:r w:rsidRPr="00B003A9">
        <w:rPr>
          <w:color w:val="000000" w:themeColor="text1"/>
          <w:sz w:val="22"/>
          <w:szCs w:val="22"/>
          <w:lang w:val="en-US"/>
        </w:rPr>
        <w:t>Kemmis</w:t>
      </w:r>
      <w:proofErr w:type="spellEnd"/>
      <w:r w:rsidRPr="00B003A9">
        <w:rPr>
          <w:color w:val="000000" w:themeColor="text1"/>
          <w:sz w:val="22"/>
          <w:szCs w:val="22"/>
          <w:lang w:val="en-US"/>
        </w:rPr>
        <w:t xml:space="preserve">, S., R. McTaggart &amp; R. Nixon (2014b) </w:t>
      </w:r>
      <w:r w:rsidRPr="00584D61">
        <w:rPr>
          <w:color w:val="000000" w:themeColor="text1"/>
          <w:sz w:val="22"/>
          <w:szCs w:val="22"/>
          <w:lang w:val="en-US"/>
        </w:rPr>
        <w:t>The Action Research Planner. Doing Critical Participatory Action Research</w:t>
      </w:r>
      <w:r w:rsidRPr="0063410F">
        <w:rPr>
          <w:color w:val="000000" w:themeColor="text1"/>
          <w:sz w:val="22"/>
          <w:szCs w:val="22"/>
          <w:lang w:val="en-US"/>
        </w:rPr>
        <w:t>, Singapore: Springer.</w:t>
      </w:r>
    </w:p>
    <w:p w14:paraId="4186E48F" w14:textId="61198799" w:rsidR="00F3543B" w:rsidRPr="00B003A9" w:rsidRDefault="00F3543B" w:rsidP="007E378E">
      <w:pPr>
        <w:pStyle w:val="References"/>
        <w:spacing w:before="0" w:after="240"/>
        <w:ind w:left="284" w:hanging="284"/>
        <w:rPr>
          <w:color w:val="000000" w:themeColor="text1"/>
          <w:sz w:val="22"/>
          <w:szCs w:val="22"/>
          <w:lang w:val="en-US"/>
        </w:rPr>
      </w:pPr>
      <w:r w:rsidRPr="00B003A9">
        <w:rPr>
          <w:color w:val="000000" w:themeColor="text1"/>
          <w:sz w:val="22"/>
          <w:szCs w:val="22"/>
          <w:lang w:val="en-US"/>
        </w:rPr>
        <w:t xml:space="preserve">OECD/European Union </w:t>
      </w:r>
      <w:r w:rsidR="00A743E6" w:rsidRPr="00B003A9">
        <w:rPr>
          <w:color w:val="000000" w:themeColor="text1"/>
          <w:sz w:val="22"/>
          <w:szCs w:val="22"/>
          <w:lang w:val="en-US"/>
        </w:rPr>
        <w:t>(</w:t>
      </w:r>
      <w:r w:rsidRPr="00B003A9">
        <w:rPr>
          <w:color w:val="000000" w:themeColor="text1"/>
          <w:sz w:val="22"/>
          <w:szCs w:val="22"/>
          <w:lang w:val="en-US"/>
        </w:rPr>
        <w:t>2014</w:t>
      </w:r>
      <w:r w:rsidR="00A743E6" w:rsidRPr="00B003A9">
        <w:rPr>
          <w:color w:val="000000" w:themeColor="text1"/>
          <w:sz w:val="22"/>
          <w:szCs w:val="22"/>
          <w:lang w:val="en-US"/>
        </w:rPr>
        <w:t xml:space="preserve">) Matching Economic Migration with </w:t>
      </w:r>
      <w:proofErr w:type="spellStart"/>
      <w:r w:rsidR="00A743E6" w:rsidRPr="00B003A9">
        <w:rPr>
          <w:color w:val="000000" w:themeColor="text1"/>
          <w:sz w:val="22"/>
          <w:szCs w:val="22"/>
          <w:lang w:val="en-US"/>
        </w:rPr>
        <w:t>Labour</w:t>
      </w:r>
      <w:proofErr w:type="spellEnd"/>
      <w:r w:rsidR="00A743E6" w:rsidRPr="00B003A9">
        <w:rPr>
          <w:color w:val="000000" w:themeColor="text1"/>
          <w:sz w:val="22"/>
          <w:szCs w:val="22"/>
          <w:lang w:val="en-US"/>
        </w:rPr>
        <w:t xml:space="preserve"> Mar</w:t>
      </w:r>
      <w:r w:rsidR="00835761" w:rsidRPr="00B003A9">
        <w:rPr>
          <w:color w:val="000000" w:themeColor="text1"/>
          <w:sz w:val="22"/>
          <w:szCs w:val="22"/>
          <w:lang w:val="en-US"/>
        </w:rPr>
        <w:t>ket Needs, Paris: OECD</w:t>
      </w:r>
      <w:r w:rsidR="0083371A">
        <w:rPr>
          <w:color w:val="000000" w:themeColor="text1"/>
          <w:sz w:val="22"/>
          <w:szCs w:val="22"/>
          <w:lang w:val="en-US"/>
        </w:rPr>
        <w:t>.</w:t>
      </w:r>
      <w:r w:rsidR="00835761" w:rsidRPr="00B003A9">
        <w:rPr>
          <w:color w:val="000000" w:themeColor="text1"/>
          <w:sz w:val="22"/>
          <w:szCs w:val="22"/>
          <w:lang w:val="en-US"/>
        </w:rPr>
        <w:t xml:space="preserve"> www.oecd</w:t>
      </w:r>
      <w:r w:rsidR="00A743E6" w:rsidRPr="00B003A9">
        <w:rPr>
          <w:color w:val="000000" w:themeColor="text1"/>
          <w:sz w:val="22"/>
          <w:szCs w:val="22"/>
          <w:lang w:val="en-US"/>
        </w:rPr>
        <w:t>.org.</w:t>
      </w:r>
    </w:p>
    <w:p w14:paraId="67FD178E" w14:textId="528947EB" w:rsidR="00F3543B" w:rsidRPr="00B003A9" w:rsidRDefault="00F3543B" w:rsidP="007E378E">
      <w:pPr>
        <w:pStyle w:val="References"/>
        <w:spacing w:before="0" w:after="240"/>
        <w:ind w:left="284" w:hanging="284"/>
        <w:rPr>
          <w:color w:val="000000" w:themeColor="text1"/>
          <w:sz w:val="22"/>
          <w:szCs w:val="22"/>
          <w:lang w:val="en-US"/>
        </w:rPr>
      </w:pPr>
      <w:r w:rsidRPr="00B003A9">
        <w:rPr>
          <w:color w:val="000000" w:themeColor="text1"/>
          <w:sz w:val="22"/>
          <w:szCs w:val="22"/>
          <w:lang w:val="en-US"/>
        </w:rPr>
        <w:t xml:space="preserve">OECD </w:t>
      </w:r>
      <w:r w:rsidR="00A743E6" w:rsidRPr="00B003A9">
        <w:rPr>
          <w:color w:val="000000" w:themeColor="text1"/>
          <w:sz w:val="22"/>
          <w:szCs w:val="22"/>
          <w:lang w:val="en-US"/>
        </w:rPr>
        <w:t>(</w:t>
      </w:r>
      <w:r w:rsidRPr="00B003A9">
        <w:rPr>
          <w:color w:val="000000" w:themeColor="text1"/>
          <w:sz w:val="22"/>
          <w:szCs w:val="22"/>
          <w:lang w:val="en-US"/>
        </w:rPr>
        <w:t>2016</w:t>
      </w:r>
      <w:r w:rsidR="00A743E6" w:rsidRPr="00B003A9">
        <w:rPr>
          <w:color w:val="000000" w:themeColor="text1"/>
          <w:sz w:val="22"/>
          <w:szCs w:val="22"/>
          <w:lang w:val="en-US"/>
        </w:rPr>
        <w:t xml:space="preserve">) </w:t>
      </w:r>
      <w:r w:rsidR="00835761" w:rsidRPr="00B003A9">
        <w:rPr>
          <w:color w:val="000000" w:themeColor="text1"/>
          <w:sz w:val="22"/>
          <w:szCs w:val="22"/>
          <w:lang w:val="en-US"/>
        </w:rPr>
        <w:t>Making Integration Work. Refugees and Other in Need of Protection, Paris: OECD</w:t>
      </w:r>
      <w:r w:rsidR="0083371A">
        <w:rPr>
          <w:color w:val="000000" w:themeColor="text1"/>
          <w:sz w:val="22"/>
          <w:szCs w:val="22"/>
          <w:lang w:val="en-US"/>
        </w:rPr>
        <w:t>.</w:t>
      </w:r>
      <w:r w:rsidR="00835761" w:rsidRPr="00B003A9">
        <w:rPr>
          <w:color w:val="000000" w:themeColor="text1"/>
          <w:sz w:val="22"/>
          <w:szCs w:val="22"/>
          <w:lang w:val="en-US"/>
        </w:rPr>
        <w:t xml:space="preserve"> www.oecd.org.</w:t>
      </w:r>
    </w:p>
    <w:p w14:paraId="0AE8CDF1" w14:textId="4581EF8C" w:rsidR="004350D1" w:rsidRPr="00B003A9" w:rsidRDefault="008B09CB" w:rsidP="00B74EAA">
      <w:pPr>
        <w:rPr>
          <w:rFonts w:ascii="Times New Roman" w:eastAsia="Times New Roman" w:hAnsi="Times New Roman" w:cs="Times New Roman"/>
          <w:color w:val="000000" w:themeColor="text1"/>
          <w:lang w:val="en-US" w:eastAsia="da-DK"/>
        </w:rPr>
      </w:pPr>
      <w:proofErr w:type="spellStart"/>
      <w:r w:rsidRPr="00B003A9">
        <w:rPr>
          <w:rFonts w:ascii="Times New Roman" w:hAnsi="Times New Roman" w:cs="Times New Roman"/>
          <w:color w:val="000000" w:themeColor="text1"/>
          <w:lang w:val="en-US"/>
        </w:rPr>
        <w:t>Reckwitz</w:t>
      </w:r>
      <w:proofErr w:type="spellEnd"/>
      <w:r w:rsidRPr="00B003A9">
        <w:rPr>
          <w:rFonts w:ascii="Times New Roman" w:hAnsi="Times New Roman" w:cs="Times New Roman"/>
          <w:color w:val="000000" w:themeColor="text1"/>
          <w:lang w:val="en-US"/>
        </w:rPr>
        <w:t xml:space="preserve">, A. (2002) Toward a </w:t>
      </w:r>
      <w:r w:rsidR="0083371A" w:rsidRPr="00B003A9">
        <w:rPr>
          <w:rFonts w:ascii="Times New Roman" w:hAnsi="Times New Roman" w:cs="Times New Roman"/>
          <w:color w:val="000000" w:themeColor="text1"/>
          <w:lang w:val="en-US"/>
        </w:rPr>
        <w:t>t</w:t>
      </w:r>
      <w:r w:rsidRPr="00B003A9">
        <w:rPr>
          <w:rFonts w:ascii="Times New Roman" w:hAnsi="Times New Roman" w:cs="Times New Roman"/>
          <w:color w:val="000000" w:themeColor="text1"/>
          <w:lang w:val="en-US"/>
        </w:rPr>
        <w:t xml:space="preserve">heory of </w:t>
      </w:r>
      <w:r w:rsidR="0083371A" w:rsidRPr="00B003A9">
        <w:rPr>
          <w:rFonts w:ascii="Times New Roman" w:hAnsi="Times New Roman" w:cs="Times New Roman"/>
          <w:color w:val="000000" w:themeColor="text1"/>
          <w:lang w:val="en-US"/>
        </w:rPr>
        <w:t>social practices</w:t>
      </w:r>
      <w:r w:rsidRPr="00B003A9">
        <w:rPr>
          <w:rFonts w:ascii="Times New Roman" w:hAnsi="Times New Roman" w:cs="Times New Roman"/>
          <w:color w:val="000000" w:themeColor="text1"/>
          <w:lang w:val="en-US"/>
        </w:rPr>
        <w:t xml:space="preserve">. A </w:t>
      </w:r>
      <w:r w:rsidR="0083371A" w:rsidRPr="00B003A9">
        <w:rPr>
          <w:rFonts w:ascii="Times New Roman" w:hAnsi="Times New Roman" w:cs="Times New Roman"/>
          <w:color w:val="000000" w:themeColor="text1"/>
          <w:lang w:val="en-US"/>
        </w:rPr>
        <w:t>development in culturalist theorizing</w:t>
      </w:r>
      <w:r w:rsidRPr="00B003A9">
        <w:rPr>
          <w:rFonts w:ascii="Times New Roman" w:hAnsi="Times New Roman" w:cs="Times New Roman"/>
          <w:color w:val="000000" w:themeColor="text1"/>
          <w:lang w:val="en-US"/>
        </w:rPr>
        <w:t xml:space="preserve">, </w:t>
      </w:r>
      <w:r w:rsidRPr="00584D61">
        <w:rPr>
          <w:rFonts w:ascii="Times New Roman" w:hAnsi="Times New Roman" w:cs="Times New Roman"/>
          <w:color w:val="000000" w:themeColor="text1"/>
          <w:lang w:val="en-US"/>
        </w:rPr>
        <w:t>European Journal of Social Theory</w:t>
      </w:r>
      <w:r w:rsidRPr="0083371A">
        <w:rPr>
          <w:rFonts w:ascii="Times New Roman" w:hAnsi="Times New Roman" w:cs="Times New Roman"/>
          <w:color w:val="000000" w:themeColor="text1"/>
          <w:lang w:val="en-US"/>
        </w:rPr>
        <w:t xml:space="preserve"> 5(2</w:t>
      </w:r>
      <w:r w:rsidR="0083371A" w:rsidRPr="004B6259">
        <w:rPr>
          <w:rFonts w:ascii="Times New Roman" w:hAnsi="Times New Roman" w:cs="Times New Roman"/>
          <w:color w:val="000000" w:themeColor="text1"/>
          <w:lang w:val="en-US"/>
        </w:rPr>
        <w:t>)</w:t>
      </w:r>
      <w:r w:rsidR="0083371A">
        <w:rPr>
          <w:rFonts w:ascii="Times New Roman" w:hAnsi="Times New Roman" w:cs="Times New Roman"/>
          <w:color w:val="000000" w:themeColor="text1"/>
          <w:lang w:val="en-US"/>
        </w:rPr>
        <w:t>:</w:t>
      </w:r>
      <w:r w:rsidR="0083371A" w:rsidRPr="0083371A">
        <w:rPr>
          <w:rFonts w:ascii="Times New Roman" w:hAnsi="Times New Roman" w:cs="Times New Roman"/>
          <w:color w:val="000000" w:themeColor="text1"/>
          <w:lang w:val="en-US"/>
        </w:rPr>
        <w:t xml:space="preserve"> </w:t>
      </w:r>
      <w:r w:rsidRPr="004B6259">
        <w:rPr>
          <w:rFonts w:ascii="Times New Roman" w:hAnsi="Times New Roman" w:cs="Times New Roman"/>
          <w:color w:val="000000" w:themeColor="text1"/>
          <w:lang w:val="en-US"/>
        </w:rPr>
        <w:t>243</w:t>
      </w:r>
      <w:r w:rsidR="004B6259" w:rsidRPr="00B003A9">
        <w:rPr>
          <w:rFonts w:ascii="Times New Roman" w:hAnsi="Times New Roman" w:cs="Times New Roman"/>
          <w:color w:val="000000" w:themeColor="text1"/>
          <w:lang w:val="en-US"/>
        </w:rPr>
        <w:t>–</w:t>
      </w:r>
      <w:r w:rsidRPr="004B6259">
        <w:rPr>
          <w:rFonts w:ascii="Times New Roman" w:hAnsi="Times New Roman" w:cs="Times New Roman"/>
          <w:color w:val="000000" w:themeColor="text1"/>
          <w:lang w:val="en-US"/>
        </w:rPr>
        <w:t>263.</w:t>
      </w:r>
      <w:r w:rsidR="00B74EAA" w:rsidRPr="004B6259">
        <w:rPr>
          <w:rFonts w:ascii="Times New Roman" w:hAnsi="Times New Roman" w:cs="Times New Roman"/>
          <w:color w:val="000000" w:themeColor="text1"/>
          <w:lang w:val="en-US"/>
        </w:rPr>
        <w:t xml:space="preserve"> </w:t>
      </w:r>
      <w:proofErr w:type="spellStart"/>
      <w:r w:rsidR="00B74EAA" w:rsidRPr="002301D9">
        <w:rPr>
          <w:rFonts w:ascii="Times New Roman" w:eastAsia="Times New Roman" w:hAnsi="Times New Roman" w:cs="Times New Roman"/>
          <w:color w:val="000000" w:themeColor="text1"/>
          <w:shd w:val="clear" w:color="auto" w:fill="FFFFFF"/>
          <w:lang w:val="en-US" w:eastAsia="da-DK"/>
        </w:rPr>
        <w:t>doi</w:t>
      </w:r>
      <w:proofErr w:type="spellEnd"/>
      <w:r w:rsidR="00B74EAA" w:rsidRPr="002301D9">
        <w:rPr>
          <w:rFonts w:ascii="Times New Roman" w:eastAsia="Times New Roman" w:hAnsi="Times New Roman" w:cs="Times New Roman"/>
          <w:color w:val="000000" w:themeColor="text1"/>
          <w:shd w:val="clear" w:color="auto" w:fill="FFFFFF"/>
          <w:lang w:val="en-US" w:eastAsia="da-DK"/>
        </w:rPr>
        <w:t>: 10.1177/13684310222225432</w:t>
      </w:r>
    </w:p>
    <w:p w14:paraId="20314C34" w14:textId="1F82C0F5" w:rsidR="004350D1" w:rsidRPr="00B003A9" w:rsidRDefault="004350D1" w:rsidP="007E378E">
      <w:pPr>
        <w:pStyle w:val="References"/>
        <w:spacing w:before="0" w:after="240"/>
        <w:ind w:left="284" w:hanging="284"/>
        <w:rPr>
          <w:color w:val="000000" w:themeColor="text1"/>
          <w:sz w:val="22"/>
          <w:szCs w:val="22"/>
          <w:lang w:val="en-US"/>
        </w:rPr>
      </w:pPr>
      <w:proofErr w:type="spellStart"/>
      <w:r w:rsidRPr="00B003A9">
        <w:rPr>
          <w:color w:val="000000" w:themeColor="text1"/>
          <w:sz w:val="22"/>
          <w:szCs w:val="22"/>
          <w:lang w:val="en-US"/>
        </w:rPr>
        <w:t>Schatzki</w:t>
      </w:r>
      <w:proofErr w:type="spellEnd"/>
      <w:r w:rsidRPr="00B003A9">
        <w:rPr>
          <w:color w:val="000000" w:themeColor="text1"/>
          <w:sz w:val="22"/>
          <w:szCs w:val="22"/>
          <w:lang w:val="en-US"/>
        </w:rPr>
        <w:t>, T. (2002)</w:t>
      </w:r>
      <w:r w:rsidR="00916A2B" w:rsidRPr="00B003A9">
        <w:rPr>
          <w:color w:val="000000" w:themeColor="text1"/>
          <w:sz w:val="22"/>
          <w:szCs w:val="22"/>
          <w:lang w:val="en-US"/>
        </w:rPr>
        <w:t xml:space="preserve"> </w:t>
      </w:r>
      <w:r w:rsidR="00597E68" w:rsidRPr="00584D61">
        <w:rPr>
          <w:color w:val="000000" w:themeColor="text1"/>
          <w:sz w:val="22"/>
          <w:szCs w:val="22"/>
          <w:lang w:val="en-US"/>
        </w:rPr>
        <w:t>The Site of the Social. A Philosophical Account of the Constitution of Social Life and Change</w:t>
      </w:r>
      <w:r w:rsidR="00597E68" w:rsidRPr="00EE5C75">
        <w:rPr>
          <w:color w:val="000000" w:themeColor="text1"/>
          <w:sz w:val="22"/>
          <w:szCs w:val="22"/>
          <w:lang w:val="en-US"/>
        </w:rPr>
        <w:t xml:space="preserve">, </w:t>
      </w:r>
      <w:proofErr w:type="spellStart"/>
      <w:r w:rsidR="00597E68" w:rsidRPr="00EE5C75">
        <w:rPr>
          <w:color w:val="000000" w:themeColor="text1"/>
          <w:sz w:val="22"/>
          <w:szCs w:val="22"/>
          <w:lang w:val="en-US"/>
        </w:rPr>
        <w:t>Pensylv</w:t>
      </w:r>
      <w:r w:rsidR="00597E68" w:rsidRPr="00B003A9">
        <w:rPr>
          <w:color w:val="000000" w:themeColor="text1"/>
          <w:sz w:val="22"/>
          <w:szCs w:val="22"/>
          <w:lang w:val="en-US"/>
        </w:rPr>
        <w:t>ania</w:t>
      </w:r>
      <w:proofErr w:type="spellEnd"/>
      <w:r w:rsidR="00EE5C75">
        <w:rPr>
          <w:color w:val="000000" w:themeColor="text1"/>
          <w:sz w:val="22"/>
          <w:szCs w:val="22"/>
          <w:lang w:val="en-US"/>
        </w:rPr>
        <w:t>:</w:t>
      </w:r>
      <w:r w:rsidR="00EE5C75" w:rsidRPr="00B003A9">
        <w:rPr>
          <w:color w:val="000000" w:themeColor="text1"/>
          <w:sz w:val="22"/>
          <w:szCs w:val="22"/>
          <w:lang w:val="en-US"/>
        </w:rPr>
        <w:t xml:space="preserve"> </w:t>
      </w:r>
      <w:r w:rsidR="00597E68" w:rsidRPr="00B003A9">
        <w:rPr>
          <w:color w:val="000000" w:themeColor="text1"/>
          <w:sz w:val="22"/>
          <w:szCs w:val="22"/>
          <w:lang w:val="en-US"/>
        </w:rPr>
        <w:t>Penn State Press.</w:t>
      </w:r>
    </w:p>
    <w:p w14:paraId="4CB0F6E0" w14:textId="4CC13660" w:rsidR="00725B3C" w:rsidRPr="00B003A9" w:rsidRDefault="00725B3C" w:rsidP="00B74EAA">
      <w:pPr>
        <w:rPr>
          <w:rFonts w:ascii="Times New Roman" w:eastAsia="Times New Roman" w:hAnsi="Times New Roman" w:cs="Times New Roman"/>
          <w:color w:val="000000" w:themeColor="text1"/>
          <w:lang w:val="en-US" w:eastAsia="da-DK"/>
        </w:rPr>
      </w:pPr>
      <w:proofErr w:type="spellStart"/>
      <w:r w:rsidRPr="00B003A9">
        <w:rPr>
          <w:rFonts w:ascii="Times New Roman" w:hAnsi="Times New Roman" w:cs="Times New Roman"/>
          <w:color w:val="000000" w:themeColor="text1"/>
          <w:lang w:val="en-US"/>
        </w:rPr>
        <w:t>Schatzki</w:t>
      </w:r>
      <w:proofErr w:type="spellEnd"/>
      <w:r w:rsidRPr="00B003A9">
        <w:rPr>
          <w:rFonts w:ascii="Times New Roman" w:hAnsi="Times New Roman" w:cs="Times New Roman"/>
          <w:color w:val="000000" w:themeColor="text1"/>
          <w:lang w:val="en-US"/>
        </w:rPr>
        <w:t xml:space="preserve">, T. (2005) Peripheral </w:t>
      </w:r>
      <w:r w:rsidR="000B2E66" w:rsidRPr="00B003A9">
        <w:rPr>
          <w:rFonts w:ascii="Times New Roman" w:hAnsi="Times New Roman" w:cs="Times New Roman"/>
          <w:color w:val="000000" w:themeColor="text1"/>
          <w:lang w:val="en-US"/>
        </w:rPr>
        <w:t>v</w:t>
      </w:r>
      <w:r w:rsidRPr="00B003A9">
        <w:rPr>
          <w:rFonts w:ascii="Times New Roman" w:hAnsi="Times New Roman" w:cs="Times New Roman"/>
          <w:color w:val="000000" w:themeColor="text1"/>
          <w:lang w:val="en-US"/>
        </w:rPr>
        <w:t xml:space="preserve">ision. The </w:t>
      </w:r>
      <w:r w:rsidR="000B2E66" w:rsidRPr="00B003A9">
        <w:rPr>
          <w:rFonts w:ascii="Times New Roman" w:hAnsi="Times New Roman" w:cs="Times New Roman"/>
          <w:color w:val="000000" w:themeColor="text1"/>
          <w:lang w:val="en-US"/>
        </w:rPr>
        <w:t>sites of organizations</w:t>
      </w:r>
      <w:r w:rsidRPr="00B003A9">
        <w:rPr>
          <w:rFonts w:ascii="Times New Roman" w:hAnsi="Times New Roman" w:cs="Times New Roman"/>
          <w:color w:val="000000" w:themeColor="text1"/>
          <w:lang w:val="en-US"/>
        </w:rPr>
        <w:t xml:space="preserve">, </w:t>
      </w:r>
      <w:r w:rsidRPr="00FC6596">
        <w:rPr>
          <w:rFonts w:ascii="Times New Roman" w:hAnsi="Times New Roman" w:cs="Times New Roman"/>
          <w:color w:val="000000" w:themeColor="text1"/>
          <w:lang w:val="en-US"/>
        </w:rPr>
        <w:t>Organization Studies</w:t>
      </w:r>
      <w:r w:rsidRPr="00B003A9">
        <w:rPr>
          <w:rFonts w:ascii="Times New Roman" w:hAnsi="Times New Roman" w:cs="Times New Roman"/>
          <w:color w:val="000000" w:themeColor="text1"/>
          <w:lang w:val="en-US"/>
        </w:rPr>
        <w:t xml:space="preserve"> 26(3</w:t>
      </w:r>
      <w:r w:rsidR="009E1AB3" w:rsidRPr="00B003A9">
        <w:rPr>
          <w:rFonts w:ascii="Times New Roman" w:hAnsi="Times New Roman" w:cs="Times New Roman"/>
          <w:color w:val="000000" w:themeColor="text1"/>
          <w:lang w:val="en-US"/>
        </w:rPr>
        <w:t>)</w:t>
      </w:r>
      <w:r w:rsidR="009E1AB3">
        <w:rPr>
          <w:rFonts w:ascii="Times New Roman" w:hAnsi="Times New Roman" w:cs="Times New Roman"/>
          <w:color w:val="000000" w:themeColor="text1"/>
          <w:lang w:val="en-US"/>
        </w:rPr>
        <w:t>:</w:t>
      </w:r>
      <w:r w:rsidR="009E1AB3" w:rsidRPr="00B003A9">
        <w:rPr>
          <w:rFonts w:ascii="Times New Roman" w:hAnsi="Times New Roman" w:cs="Times New Roman"/>
          <w:color w:val="000000" w:themeColor="text1"/>
          <w:lang w:val="en-US"/>
        </w:rPr>
        <w:t xml:space="preserve"> </w:t>
      </w:r>
      <w:r w:rsidRPr="00B003A9">
        <w:rPr>
          <w:rFonts w:ascii="Times New Roman" w:hAnsi="Times New Roman" w:cs="Times New Roman"/>
          <w:color w:val="000000" w:themeColor="text1"/>
          <w:lang w:val="en-US"/>
        </w:rPr>
        <w:t>465</w:t>
      </w:r>
      <w:r w:rsidR="009E1AB3" w:rsidRPr="00B003A9">
        <w:rPr>
          <w:rFonts w:ascii="Times New Roman" w:hAnsi="Times New Roman" w:cs="Times New Roman"/>
          <w:color w:val="000000" w:themeColor="text1"/>
          <w:lang w:val="en-US"/>
        </w:rPr>
        <w:t>–</w:t>
      </w:r>
      <w:r w:rsidRPr="00B003A9">
        <w:rPr>
          <w:rFonts w:ascii="Times New Roman" w:hAnsi="Times New Roman" w:cs="Times New Roman"/>
          <w:color w:val="000000" w:themeColor="text1"/>
          <w:lang w:val="en-US"/>
        </w:rPr>
        <w:t>484.</w:t>
      </w:r>
      <w:r w:rsidR="00B74EAA" w:rsidRPr="00B003A9">
        <w:rPr>
          <w:rFonts w:ascii="Times New Roman" w:hAnsi="Times New Roman" w:cs="Times New Roman"/>
          <w:color w:val="000000" w:themeColor="text1"/>
          <w:lang w:val="en-US"/>
        </w:rPr>
        <w:t xml:space="preserve"> </w:t>
      </w:r>
      <w:proofErr w:type="spellStart"/>
      <w:r w:rsidR="00B74EAA" w:rsidRPr="00B003A9">
        <w:rPr>
          <w:rFonts w:ascii="Times New Roman" w:eastAsia="Times New Roman" w:hAnsi="Times New Roman" w:cs="Times New Roman"/>
          <w:color w:val="000000" w:themeColor="text1"/>
          <w:shd w:val="clear" w:color="auto" w:fill="FFFFFF"/>
          <w:lang w:val="en-US" w:eastAsia="da-DK"/>
        </w:rPr>
        <w:t>doi</w:t>
      </w:r>
      <w:proofErr w:type="spellEnd"/>
      <w:r w:rsidR="00B74EAA" w:rsidRPr="00B003A9">
        <w:rPr>
          <w:rFonts w:ascii="Times New Roman" w:eastAsia="Times New Roman" w:hAnsi="Times New Roman" w:cs="Times New Roman"/>
          <w:color w:val="000000" w:themeColor="text1"/>
          <w:shd w:val="clear" w:color="auto" w:fill="FFFFFF"/>
          <w:lang w:val="en-US" w:eastAsia="da-DK"/>
        </w:rPr>
        <w:t>: 10.1177/0170840605050876</w:t>
      </w:r>
      <w:r w:rsidR="009E1AB3">
        <w:rPr>
          <w:rFonts w:ascii="Times New Roman" w:eastAsia="Times New Roman" w:hAnsi="Times New Roman" w:cs="Times New Roman"/>
          <w:color w:val="000000" w:themeColor="text1"/>
          <w:shd w:val="clear" w:color="auto" w:fill="FFFFFF"/>
          <w:lang w:val="en-US" w:eastAsia="da-DK"/>
        </w:rPr>
        <w:t>.</w:t>
      </w:r>
    </w:p>
    <w:p w14:paraId="1D83945B" w14:textId="426D8707" w:rsidR="00597E68" w:rsidRPr="00B003A9" w:rsidRDefault="00A137CB" w:rsidP="00597E68">
      <w:pPr>
        <w:pStyle w:val="Brdtekst-frstelinjeindrykning2"/>
        <w:ind w:left="0" w:firstLine="0"/>
        <w:rPr>
          <w:rFonts w:ascii="Times New Roman" w:hAnsi="Times New Roman" w:cs="Times New Roman"/>
          <w:color w:val="000000" w:themeColor="text1"/>
          <w:sz w:val="22"/>
          <w:szCs w:val="22"/>
        </w:rPr>
      </w:pPr>
      <w:proofErr w:type="spellStart"/>
      <w:r w:rsidRPr="00B003A9">
        <w:rPr>
          <w:rFonts w:ascii="Times New Roman" w:hAnsi="Times New Roman" w:cs="Times New Roman"/>
          <w:color w:val="000000" w:themeColor="text1"/>
          <w:sz w:val="22"/>
          <w:szCs w:val="22"/>
        </w:rPr>
        <w:t>Schatzki</w:t>
      </w:r>
      <w:proofErr w:type="spellEnd"/>
      <w:r w:rsidRPr="00B003A9">
        <w:rPr>
          <w:rFonts w:ascii="Times New Roman" w:hAnsi="Times New Roman" w:cs="Times New Roman"/>
          <w:color w:val="000000" w:themeColor="text1"/>
          <w:sz w:val="22"/>
          <w:szCs w:val="22"/>
        </w:rPr>
        <w:t>, T. (2010)</w:t>
      </w:r>
      <w:r w:rsidR="00597E68" w:rsidRPr="00B003A9">
        <w:rPr>
          <w:rFonts w:ascii="Times New Roman" w:hAnsi="Times New Roman" w:cs="Times New Roman"/>
          <w:color w:val="000000" w:themeColor="text1"/>
          <w:sz w:val="22"/>
          <w:szCs w:val="22"/>
        </w:rPr>
        <w:t xml:space="preserve"> </w:t>
      </w:r>
      <w:r w:rsidR="00597E68" w:rsidRPr="00FC6596">
        <w:rPr>
          <w:rFonts w:ascii="Times New Roman" w:hAnsi="Times New Roman" w:cs="Times New Roman"/>
          <w:color w:val="000000" w:themeColor="text1"/>
          <w:sz w:val="22"/>
          <w:szCs w:val="22"/>
        </w:rPr>
        <w:t xml:space="preserve">The </w:t>
      </w:r>
      <w:proofErr w:type="spellStart"/>
      <w:r w:rsidR="00597E68" w:rsidRPr="00FC6596">
        <w:rPr>
          <w:rFonts w:ascii="Times New Roman" w:hAnsi="Times New Roman" w:cs="Times New Roman"/>
          <w:color w:val="000000" w:themeColor="text1"/>
          <w:sz w:val="22"/>
          <w:szCs w:val="22"/>
        </w:rPr>
        <w:t>Timespace</w:t>
      </w:r>
      <w:proofErr w:type="spellEnd"/>
      <w:r w:rsidR="00597E68" w:rsidRPr="00FC6596">
        <w:rPr>
          <w:rFonts w:ascii="Times New Roman" w:hAnsi="Times New Roman" w:cs="Times New Roman"/>
          <w:color w:val="000000" w:themeColor="text1"/>
          <w:sz w:val="22"/>
          <w:szCs w:val="22"/>
        </w:rPr>
        <w:t xml:space="preserve"> of Human Activity. On Performance, Society and History as Indeterminate Teleological Events</w:t>
      </w:r>
      <w:r w:rsidR="00597E68" w:rsidRPr="009E1AB3">
        <w:rPr>
          <w:rFonts w:ascii="Times New Roman" w:hAnsi="Times New Roman" w:cs="Times New Roman"/>
          <w:color w:val="000000" w:themeColor="text1"/>
          <w:sz w:val="22"/>
          <w:szCs w:val="22"/>
        </w:rPr>
        <w:t xml:space="preserve">, </w:t>
      </w:r>
      <w:r w:rsidR="00597E68" w:rsidRPr="00B003A9">
        <w:rPr>
          <w:rFonts w:ascii="Times New Roman" w:hAnsi="Times New Roman" w:cs="Times New Roman"/>
          <w:color w:val="000000" w:themeColor="text1"/>
          <w:sz w:val="22"/>
          <w:szCs w:val="22"/>
        </w:rPr>
        <w:t>Lexington</w:t>
      </w:r>
      <w:r w:rsidR="009E1AB3">
        <w:rPr>
          <w:rFonts w:ascii="Times New Roman" w:hAnsi="Times New Roman" w:cs="Times New Roman"/>
          <w:color w:val="000000" w:themeColor="text1"/>
          <w:sz w:val="22"/>
          <w:szCs w:val="22"/>
        </w:rPr>
        <w:t>:</w:t>
      </w:r>
      <w:r w:rsidR="009E1AB3" w:rsidRPr="00B003A9">
        <w:rPr>
          <w:rFonts w:ascii="Times New Roman" w:hAnsi="Times New Roman" w:cs="Times New Roman"/>
          <w:color w:val="000000" w:themeColor="text1"/>
          <w:sz w:val="22"/>
          <w:szCs w:val="22"/>
        </w:rPr>
        <w:t xml:space="preserve"> </w:t>
      </w:r>
      <w:r w:rsidR="00597E68" w:rsidRPr="00B003A9">
        <w:rPr>
          <w:rFonts w:ascii="Times New Roman" w:hAnsi="Times New Roman" w:cs="Times New Roman"/>
          <w:color w:val="000000" w:themeColor="text1"/>
          <w:sz w:val="22"/>
          <w:szCs w:val="22"/>
        </w:rPr>
        <w:t>Lexington Books.</w:t>
      </w:r>
    </w:p>
    <w:p w14:paraId="5638875B" w14:textId="77777777" w:rsidR="00726C45" w:rsidRPr="00B003A9" w:rsidRDefault="00726C45" w:rsidP="00597E68">
      <w:pPr>
        <w:pStyle w:val="Brdtekst-frstelinjeindrykning2"/>
        <w:ind w:left="0" w:firstLine="0"/>
        <w:rPr>
          <w:rFonts w:ascii="Times New Roman" w:hAnsi="Times New Roman" w:cs="Times New Roman"/>
          <w:color w:val="000000" w:themeColor="text1"/>
          <w:sz w:val="22"/>
          <w:szCs w:val="22"/>
        </w:rPr>
      </w:pPr>
    </w:p>
    <w:p w14:paraId="25219CCB" w14:textId="00F2CEE9" w:rsidR="00A137CB" w:rsidRPr="00B003A9" w:rsidRDefault="00726C45" w:rsidP="00B74EAA">
      <w:pPr>
        <w:rPr>
          <w:rFonts w:ascii="Times New Roman" w:eastAsia="Times New Roman" w:hAnsi="Times New Roman" w:cs="Times New Roman"/>
          <w:color w:val="000000" w:themeColor="text1"/>
          <w:lang w:val="en-US" w:eastAsia="da-DK"/>
        </w:rPr>
      </w:pPr>
      <w:r w:rsidRPr="00B003A9">
        <w:rPr>
          <w:rFonts w:ascii="Times New Roman" w:hAnsi="Times New Roman" w:cs="Times New Roman"/>
          <w:color w:val="000000" w:themeColor="text1"/>
          <w:lang w:val="en-US"/>
        </w:rPr>
        <w:t xml:space="preserve">Shove, E. (2010) Beyond the ABC. Climate change policy and theories of social change, </w:t>
      </w:r>
      <w:r w:rsidRPr="00FC6596">
        <w:rPr>
          <w:rFonts w:ascii="Times New Roman" w:hAnsi="Times New Roman" w:cs="Times New Roman"/>
          <w:color w:val="000000" w:themeColor="text1"/>
          <w:lang w:val="en-US"/>
        </w:rPr>
        <w:t>Environment and Planning A</w:t>
      </w:r>
      <w:r w:rsidRPr="009E1AB3">
        <w:rPr>
          <w:rFonts w:ascii="Times New Roman" w:hAnsi="Times New Roman" w:cs="Times New Roman"/>
          <w:color w:val="000000" w:themeColor="text1"/>
          <w:lang w:val="en-US"/>
        </w:rPr>
        <w:t xml:space="preserve"> 42</w:t>
      </w:r>
      <w:r w:rsidR="009E1AB3">
        <w:rPr>
          <w:rFonts w:ascii="Times New Roman" w:hAnsi="Times New Roman" w:cs="Times New Roman"/>
          <w:color w:val="000000" w:themeColor="text1"/>
          <w:lang w:val="en-US"/>
        </w:rPr>
        <w:t>:</w:t>
      </w:r>
      <w:r w:rsidR="009E1AB3" w:rsidRPr="009E1AB3">
        <w:rPr>
          <w:rFonts w:ascii="Times New Roman" w:hAnsi="Times New Roman" w:cs="Times New Roman"/>
          <w:color w:val="000000" w:themeColor="text1"/>
          <w:lang w:val="en-US"/>
        </w:rPr>
        <w:t xml:space="preserve"> </w:t>
      </w:r>
      <w:r w:rsidRPr="00B003A9">
        <w:rPr>
          <w:rFonts w:ascii="Times New Roman" w:hAnsi="Times New Roman" w:cs="Times New Roman"/>
          <w:color w:val="000000" w:themeColor="text1"/>
          <w:lang w:val="en-US"/>
        </w:rPr>
        <w:t>1273</w:t>
      </w:r>
      <w:r w:rsidR="009E1AB3" w:rsidRPr="00B003A9">
        <w:rPr>
          <w:rFonts w:ascii="Times New Roman" w:hAnsi="Times New Roman" w:cs="Times New Roman"/>
          <w:color w:val="000000" w:themeColor="text1"/>
          <w:lang w:val="en-US"/>
        </w:rPr>
        <w:t>–</w:t>
      </w:r>
      <w:r w:rsidRPr="00B003A9">
        <w:rPr>
          <w:rFonts w:ascii="Times New Roman" w:hAnsi="Times New Roman" w:cs="Times New Roman"/>
          <w:color w:val="000000" w:themeColor="text1"/>
          <w:lang w:val="en-US"/>
        </w:rPr>
        <w:t xml:space="preserve">1285. </w:t>
      </w:r>
      <w:proofErr w:type="spellStart"/>
      <w:r w:rsidR="00B74EAA" w:rsidRPr="00B003A9">
        <w:rPr>
          <w:rFonts w:ascii="Times New Roman" w:eastAsia="Times New Roman" w:hAnsi="Times New Roman" w:cs="Times New Roman"/>
          <w:color w:val="000000" w:themeColor="text1"/>
          <w:shd w:val="clear" w:color="auto" w:fill="FFFFFF"/>
          <w:lang w:val="en-US" w:eastAsia="da-DK"/>
        </w:rPr>
        <w:t>doi</w:t>
      </w:r>
      <w:proofErr w:type="spellEnd"/>
      <w:r w:rsidR="00B74EAA" w:rsidRPr="00B003A9">
        <w:rPr>
          <w:rFonts w:ascii="Times New Roman" w:eastAsia="Times New Roman" w:hAnsi="Times New Roman" w:cs="Times New Roman"/>
          <w:color w:val="000000" w:themeColor="text1"/>
          <w:shd w:val="clear" w:color="auto" w:fill="FFFFFF"/>
          <w:lang w:val="en-US" w:eastAsia="da-DK"/>
        </w:rPr>
        <w:t>: 10.1068/a42282</w:t>
      </w:r>
    </w:p>
    <w:p w14:paraId="47724AEE" w14:textId="680FF267" w:rsidR="009F1AEA" w:rsidRPr="00B003A9" w:rsidRDefault="009F1AEA" w:rsidP="007E378E">
      <w:pPr>
        <w:pStyle w:val="References"/>
        <w:spacing w:before="0" w:after="240"/>
        <w:ind w:left="284" w:hanging="284"/>
        <w:rPr>
          <w:color w:val="000000" w:themeColor="text1"/>
          <w:sz w:val="22"/>
          <w:szCs w:val="22"/>
          <w:lang w:val="en-US"/>
        </w:rPr>
      </w:pPr>
      <w:r w:rsidRPr="00B003A9">
        <w:rPr>
          <w:color w:val="000000" w:themeColor="text1"/>
          <w:sz w:val="22"/>
          <w:szCs w:val="22"/>
          <w:lang w:val="en-US"/>
        </w:rPr>
        <w:t>Spradley</w:t>
      </w:r>
      <w:r w:rsidR="00CE07C1" w:rsidRPr="00B003A9">
        <w:rPr>
          <w:color w:val="000000" w:themeColor="text1"/>
          <w:sz w:val="22"/>
          <w:szCs w:val="22"/>
          <w:lang w:val="en-US"/>
        </w:rPr>
        <w:t xml:space="preserve">, J. (1979) </w:t>
      </w:r>
      <w:r w:rsidR="00CE07C1" w:rsidRPr="00FC6596">
        <w:rPr>
          <w:color w:val="000000" w:themeColor="text1"/>
          <w:sz w:val="22"/>
          <w:szCs w:val="22"/>
          <w:lang w:val="en-US"/>
        </w:rPr>
        <w:t>The Ethnographic Interview</w:t>
      </w:r>
      <w:r w:rsidR="00CE07C1" w:rsidRPr="009E1AB3">
        <w:rPr>
          <w:color w:val="000000" w:themeColor="text1"/>
          <w:sz w:val="22"/>
          <w:szCs w:val="22"/>
          <w:lang w:val="en-US"/>
        </w:rPr>
        <w:t xml:space="preserve">, </w:t>
      </w:r>
      <w:r w:rsidR="00F50F13" w:rsidRPr="00B003A9">
        <w:rPr>
          <w:color w:val="000000" w:themeColor="text1"/>
          <w:sz w:val="22"/>
          <w:szCs w:val="22"/>
          <w:lang w:val="en-US"/>
        </w:rPr>
        <w:t xml:space="preserve">Fort Worth: Harcourt Brace Jovanovich </w:t>
      </w:r>
      <w:proofErr w:type="spellStart"/>
      <w:r w:rsidR="00F50F13" w:rsidRPr="00B003A9">
        <w:rPr>
          <w:color w:val="000000" w:themeColor="text1"/>
          <w:sz w:val="22"/>
          <w:szCs w:val="22"/>
          <w:lang w:val="en-US"/>
        </w:rPr>
        <w:t>Gollege</w:t>
      </w:r>
      <w:proofErr w:type="spellEnd"/>
      <w:r w:rsidR="00F50F13" w:rsidRPr="00B003A9">
        <w:rPr>
          <w:color w:val="000000" w:themeColor="text1"/>
          <w:sz w:val="22"/>
          <w:szCs w:val="22"/>
          <w:lang w:val="en-US"/>
        </w:rPr>
        <w:t xml:space="preserve"> Publishers.</w:t>
      </w:r>
    </w:p>
    <w:p w14:paraId="551F7FFD" w14:textId="03EE587D" w:rsidR="008A0667" w:rsidRPr="0004485C" w:rsidRDefault="00725B3C" w:rsidP="007E378E">
      <w:pPr>
        <w:pStyle w:val="References"/>
        <w:spacing w:before="0" w:after="240"/>
        <w:ind w:left="284" w:hanging="284"/>
        <w:rPr>
          <w:color w:val="000000" w:themeColor="text1"/>
          <w:sz w:val="22"/>
          <w:szCs w:val="22"/>
          <w:lang w:val="da-DK"/>
        </w:rPr>
      </w:pPr>
      <w:r w:rsidRPr="0004485C">
        <w:rPr>
          <w:color w:val="000000" w:themeColor="text1"/>
          <w:sz w:val="22"/>
          <w:szCs w:val="22"/>
          <w:lang w:val="da-DK"/>
        </w:rPr>
        <w:lastRenderedPageBreak/>
        <w:t>Udlændinge-, Integrations- og Boligministeriet</w:t>
      </w:r>
      <w:r w:rsidR="008A0667" w:rsidRPr="0004485C">
        <w:rPr>
          <w:color w:val="000000" w:themeColor="text1"/>
          <w:sz w:val="22"/>
          <w:szCs w:val="22"/>
          <w:lang w:val="da-DK"/>
        </w:rPr>
        <w:t xml:space="preserve"> </w:t>
      </w:r>
      <w:r w:rsidRPr="0004485C">
        <w:rPr>
          <w:color w:val="000000" w:themeColor="text1"/>
          <w:sz w:val="22"/>
          <w:szCs w:val="22"/>
          <w:lang w:val="da-DK"/>
        </w:rPr>
        <w:t>(</w:t>
      </w:r>
      <w:r w:rsidR="008A0667" w:rsidRPr="0004485C">
        <w:rPr>
          <w:color w:val="000000" w:themeColor="text1"/>
          <w:sz w:val="22"/>
          <w:szCs w:val="22"/>
          <w:lang w:val="da-DK"/>
        </w:rPr>
        <w:t>2016</w:t>
      </w:r>
      <w:r w:rsidRPr="0004485C">
        <w:rPr>
          <w:color w:val="000000" w:themeColor="text1"/>
          <w:sz w:val="22"/>
          <w:szCs w:val="22"/>
          <w:lang w:val="da-DK"/>
        </w:rPr>
        <w:t>a) Resultater af afdækning af flygtninges kompetencer</w:t>
      </w:r>
      <w:r w:rsidR="00083EF7" w:rsidRPr="0004485C">
        <w:rPr>
          <w:color w:val="000000" w:themeColor="text1"/>
          <w:sz w:val="22"/>
          <w:szCs w:val="22"/>
          <w:lang w:val="da-DK"/>
        </w:rPr>
        <w:t xml:space="preserve"> [</w:t>
      </w:r>
      <w:proofErr w:type="spellStart"/>
      <w:r w:rsidR="00083EF7" w:rsidRPr="0004485C">
        <w:rPr>
          <w:color w:val="000000" w:themeColor="text1"/>
          <w:sz w:val="22"/>
          <w:szCs w:val="22"/>
          <w:lang w:val="da-DK"/>
        </w:rPr>
        <w:t>Results</w:t>
      </w:r>
      <w:proofErr w:type="spellEnd"/>
      <w:r w:rsidR="00083EF7" w:rsidRPr="0004485C">
        <w:rPr>
          <w:color w:val="000000" w:themeColor="text1"/>
          <w:sz w:val="22"/>
          <w:szCs w:val="22"/>
          <w:lang w:val="da-DK"/>
        </w:rPr>
        <w:t xml:space="preserve"> from the disclosure of </w:t>
      </w:r>
      <w:proofErr w:type="spellStart"/>
      <w:r w:rsidR="00083EF7" w:rsidRPr="0004485C">
        <w:rPr>
          <w:color w:val="000000" w:themeColor="text1"/>
          <w:sz w:val="22"/>
          <w:szCs w:val="22"/>
          <w:lang w:val="da-DK"/>
        </w:rPr>
        <w:t>refugee’s</w:t>
      </w:r>
      <w:proofErr w:type="spellEnd"/>
      <w:r w:rsidR="00083EF7" w:rsidRPr="0004485C">
        <w:rPr>
          <w:color w:val="000000" w:themeColor="text1"/>
          <w:sz w:val="22"/>
          <w:szCs w:val="22"/>
          <w:lang w:val="da-DK"/>
        </w:rPr>
        <w:t xml:space="preserve"> </w:t>
      </w:r>
      <w:proofErr w:type="spellStart"/>
      <w:r w:rsidR="00083EF7" w:rsidRPr="0004485C">
        <w:rPr>
          <w:color w:val="000000" w:themeColor="text1"/>
          <w:sz w:val="22"/>
          <w:szCs w:val="22"/>
          <w:lang w:val="da-DK"/>
        </w:rPr>
        <w:t>competences</w:t>
      </w:r>
      <w:proofErr w:type="spellEnd"/>
      <w:r w:rsidR="00816BCC" w:rsidRPr="0004485C">
        <w:rPr>
          <w:color w:val="000000" w:themeColor="text1"/>
          <w:sz w:val="22"/>
          <w:szCs w:val="22"/>
          <w:lang w:val="da-DK"/>
        </w:rPr>
        <w:t>]</w:t>
      </w:r>
      <w:r w:rsidR="00816BCC">
        <w:rPr>
          <w:color w:val="000000" w:themeColor="text1"/>
          <w:sz w:val="22"/>
          <w:szCs w:val="22"/>
          <w:lang w:val="da-DK"/>
        </w:rPr>
        <w:t>.</w:t>
      </w:r>
      <w:r w:rsidR="00816BCC" w:rsidRPr="0004485C">
        <w:rPr>
          <w:color w:val="000000" w:themeColor="text1"/>
          <w:sz w:val="22"/>
          <w:szCs w:val="22"/>
          <w:lang w:val="da-DK"/>
        </w:rPr>
        <w:t xml:space="preserve"> </w:t>
      </w:r>
      <w:r w:rsidRPr="0004485C">
        <w:rPr>
          <w:color w:val="000000" w:themeColor="text1"/>
          <w:sz w:val="22"/>
          <w:szCs w:val="22"/>
          <w:lang w:val="da-DK"/>
        </w:rPr>
        <w:t>www.uibm.dk.</w:t>
      </w:r>
    </w:p>
    <w:p w14:paraId="699E89ED" w14:textId="7145B574" w:rsidR="008B09CB" w:rsidRPr="0004485C" w:rsidRDefault="008B09CB" w:rsidP="007E378E">
      <w:pPr>
        <w:pStyle w:val="References"/>
        <w:spacing w:before="0" w:after="240"/>
        <w:ind w:left="284" w:hanging="284"/>
        <w:rPr>
          <w:color w:val="000000" w:themeColor="text1"/>
          <w:sz w:val="22"/>
          <w:szCs w:val="22"/>
          <w:lang w:val="da-DK"/>
        </w:rPr>
      </w:pPr>
      <w:r w:rsidRPr="0004485C">
        <w:rPr>
          <w:color w:val="000000" w:themeColor="text1"/>
          <w:sz w:val="22"/>
          <w:szCs w:val="22"/>
          <w:lang w:val="da-DK"/>
        </w:rPr>
        <w:t xml:space="preserve">Udlændinge-, Integrations- og </w:t>
      </w:r>
      <w:r w:rsidR="00725B3C" w:rsidRPr="0004485C">
        <w:rPr>
          <w:color w:val="000000" w:themeColor="text1"/>
          <w:sz w:val="22"/>
          <w:szCs w:val="22"/>
          <w:lang w:val="da-DK"/>
        </w:rPr>
        <w:t>B</w:t>
      </w:r>
      <w:r w:rsidRPr="0004485C">
        <w:rPr>
          <w:color w:val="000000" w:themeColor="text1"/>
          <w:sz w:val="22"/>
          <w:szCs w:val="22"/>
          <w:lang w:val="da-DK"/>
        </w:rPr>
        <w:t xml:space="preserve">oligministeriet </w:t>
      </w:r>
      <w:r w:rsidR="00725B3C" w:rsidRPr="0004485C">
        <w:rPr>
          <w:color w:val="000000" w:themeColor="text1"/>
          <w:sz w:val="22"/>
          <w:szCs w:val="22"/>
          <w:lang w:val="da-DK"/>
        </w:rPr>
        <w:t>(</w:t>
      </w:r>
      <w:r w:rsidRPr="0004485C">
        <w:rPr>
          <w:color w:val="000000" w:themeColor="text1"/>
          <w:sz w:val="22"/>
          <w:szCs w:val="22"/>
          <w:lang w:val="da-DK"/>
        </w:rPr>
        <w:t>2016</w:t>
      </w:r>
      <w:r w:rsidR="00725B3C" w:rsidRPr="0004485C">
        <w:rPr>
          <w:color w:val="000000" w:themeColor="text1"/>
          <w:sz w:val="22"/>
          <w:szCs w:val="22"/>
          <w:lang w:val="da-DK"/>
        </w:rPr>
        <w:t>b)</w:t>
      </w:r>
      <w:r w:rsidRPr="0004485C">
        <w:rPr>
          <w:color w:val="000000" w:themeColor="text1"/>
          <w:sz w:val="22"/>
          <w:szCs w:val="22"/>
          <w:lang w:val="da-DK"/>
        </w:rPr>
        <w:t xml:space="preserve"> </w:t>
      </w:r>
      <w:r w:rsidRPr="00FC6596">
        <w:rPr>
          <w:color w:val="000000" w:themeColor="text1"/>
          <w:sz w:val="22"/>
          <w:szCs w:val="22"/>
          <w:lang w:val="da-DK"/>
        </w:rPr>
        <w:t>Orienteringsskrivelse om ændringer af integrationsloven m.v. som følge af vedtagelse af lovforslag L 189 i Folketinget den 3. juni 2016</w:t>
      </w:r>
      <w:r w:rsidR="00083EF7" w:rsidRPr="00FC6596">
        <w:rPr>
          <w:color w:val="000000" w:themeColor="text1"/>
          <w:sz w:val="22"/>
          <w:szCs w:val="22"/>
          <w:lang w:val="da-DK"/>
        </w:rPr>
        <w:t xml:space="preserve"> </w:t>
      </w:r>
      <w:r w:rsidR="00083EF7" w:rsidRPr="00816BCC">
        <w:rPr>
          <w:color w:val="000000" w:themeColor="text1"/>
          <w:sz w:val="22"/>
          <w:szCs w:val="22"/>
          <w:lang w:val="da-DK"/>
        </w:rPr>
        <w:t xml:space="preserve">[Information letter </w:t>
      </w:r>
      <w:proofErr w:type="spellStart"/>
      <w:r w:rsidR="00083EF7" w:rsidRPr="00816BCC">
        <w:rPr>
          <w:color w:val="000000" w:themeColor="text1"/>
          <w:sz w:val="22"/>
          <w:szCs w:val="22"/>
          <w:lang w:val="da-DK"/>
        </w:rPr>
        <w:t>about</w:t>
      </w:r>
      <w:proofErr w:type="spellEnd"/>
      <w:r w:rsidR="00083EF7" w:rsidRPr="00816BCC">
        <w:rPr>
          <w:color w:val="000000" w:themeColor="text1"/>
          <w:sz w:val="22"/>
          <w:szCs w:val="22"/>
          <w:lang w:val="da-DK"/>
        </w:rPr>
        <w:t xml:space="preserve"> </w:t>
      </w:r>
      <w:proofErr w:type="spellStart"/>
      <w:r w:rsidR="00083EF7" w:rsidRPr="00816BCC">
        <w:rPr>
          <w:color w:val="000000" w:themeColor="text1"/>
          <w:sz w:val="22"/>
          <w:szCs w:val="22"/>
          <w:lang w:val="da-DK"/>
        </w:rPr>
        <w:t>changes</w:t>
      </w:r>
      <w:proofErr w:type="spellEnd"/>
      <w:r w:rsidR="00083EF7" w:rsidRPr="00816BCC">
        <w:rPr>
          <w:color w:val="000000" w:themeColor="text1"/>
          <w:sz w:val="22"/>
          <w:szCs w:val="22"/>
          <w:lang w:val="da-DK"/>
        </w:rPr>
        <w:t xml:space="preserve"> in </w:t>
      </w:r>
      <w:proofErr w:type="spellStart"/>
      <w:r w:rsidR="00083EF7" w:rsidRPr="00816BCC">
        <w:rPr>
          <w:color w:val="000000" w:themeColor="text1"/>
          <w:sz w:val="22"/>
          <w:szCs w:val="22"/>
          <w:lang w:val="da-DK"/>
        </w:rPr>
        <w:t>refugee</w:t>
      </w:r>
      <w:proofErr w:type="spellEnd"/>
      <w:r w:rsidR="00083EF7" w:rsidRPr="00816BCC">
        <w:rPr>
          <w:color w:val="000000" w:themeColor="text1"/>
          <w:sz w:val="22"/>
          <w:szCs w:val="22"/>
          <w:lang w:val="da-DK"/>
        </w:rPr>
        <w:t xml:space="preserve"> </w:t>
      </w:r>
      <w:proofErr w:type="spellStart"/>
      <w:r w:rsidR="00083EF7" w:rsidRPr="00816BCC">
        <w:rPr>
          <w:color w:val="000000" w:themeColor="text1"/>
          <w:sz w:val="22"/>
          <w:szCs w:val="22"/>
          <w:lang w:val="da-DK"/>
        </w:rPr>
        <w:t>legislatio</w:t>
      </w:r>
      <w:r w:rsidR="00083EF7" w:rsidRPr="0004485C">
        <w:rPr>
          <w:color w:val="000000" w:themeColor="text1"/>
          <w:sz w:val="22"/>
          <w:szCs w:val="22"/>
          <w:lang w:val="da-DK"/>
        </w:rPr>
        <w:t>n</w:t>
      </w:r>
      <w:proofErr w:type="spellEnd"/>
      <w:r w:rsidR="00083EF7" w:rsidRPr="0004485C">
        <w:rPr>
          <w:color w:val="000000" w:themeColor="text1"/>
          <w:sz w:val="22"/>
          <w:szCs w:val="22"/>
          <w:lang w:val="da-DK"/>
        </w:rPr>
        <w:t xml:space="preserve"> etc. as a </w:t>
      </w:r>
      <w:proofErr w:type="spellStart"/>
      <w:r w:rsidR="00083EF7" w:rsidRPr="0004485C">
        <w:rPr>
          <w:color w:val="000000" w:themeColor="text1"/>
          <w:sz w:val="22"/>
          <w:szCs w:val="22"/>
          <w:lang w:val="da-DK"/>
        </w:rPr>
        <w:t>concequence</w:t>
      </w:r>
      <w:proofErr w:type="spellEnd"/>
      <w:r w:rsidR="00083EF7" w:rsidRPr="0004485C">
        <w:rPr>
          <w:color w:val="000000" w:themeColor="text1"/>
          <w:sz w:val="22"/>
          <w:szCs w:val="22"/>
          <w:lang w:val="da-DK"/>
        </w:rPr>
        <w:t xml:space="preserve"> of the </w:t>
      </w:r>
      <w:proofErr w:type="spellStart"/>
      <w:r w:rsidR="00083EF7" w:rsidRPr="0004485C">
        <w:rPr>
          <w:color w:val="000000" w:themeColor="text1"/>
          <w:sz w:val="22"/>
          <w:szCs w:val="22"/>
          <w:lang w:val="da-DK"/>
        </w:rPr>
        <w:t>passing</w:t>
      </w:r>
      <w:proofErr w:type="spellEnd"/>
      <w:r w:rsidR="00083EF7" w:rsidRPr="0004485C">
        <w:rPr>
          <w:color w:val="000000" w:themeColor="text1"/>
          <w:sz w:val="22"/>
          <w:szCs w:val="22"/>
          <w:lang w:val="da-DK"/>
        </w:rPr>
        <w:t xml:space="preserve"> of </w:t>
      </w:r>
      <w:proofErr w:type="spellStart"/>
      <w:r w:rsidR="00083EF7" w:rsidRPr="0004485C">
        <w:rPr>
          <w:color w:val="000000" w:themeColor="text1"/>
          <w:sz w:val="22"/>
          <w:szCs w:val="22"/>
          <w:lang w:val="da-DK"/>
        </w:rPr>
        <w:t>law</w:t>
      </w:r>
      <w:proofErr w:type="spellEnd"/>
      <w:r w:rsidR="00083EF7" w:rsidRPr="0004485C">
        <w:rPr>
          <w:color w:val="000000" w:themeColor="text1"/>
          <w:sz w:val="22"/>
          <w:szCs w:val="22"/>
          <w:lang w:val="da-DK"/>
        </w:rPr>
        <w:t xml:space="preserve"> </w:t>
      </w:r>
      <w:proofErr w:type="spellStart"/>
      <w:r w:rsidR="00083EF7" w:rsidRPr="0004485C">
        <w:rPr>
          <w:color w:val="000000" w:themeColor="text1"/>
          <w:sz w:val="22"/>
          <w:szCs w:val="22"/>
          <w:lang w:val="da-DK"/>
        </w:rPr>
        <w:t>proposal</w:t>
      </w:r>
      <w:proofErr w:type="spellEnd"/>
      <w:r w:rsidR="00083EF7" w:rsidRPr="0004485C">
        <w:rPr>
          <w:color w:val="000000" w:themeColor="text1"/>
          <w:sz w:val="22"/>
          <w:szCs w:val="22"/>
          <w:lang w:val="da-DK"/>
        </w:rPr>
        <w:t xml:space="preserve"> L189 in the </w:t>
      </w:r>
      <w:proofErr w:type="spellStart"/>
      <w:r w:rsidR="00083EF7" w:rsidRPr="0004485C">
        <w:rPr>
          <w:color w:val="000000" w:themeColor="text1"/>
          <w:sz w:val="22"/>
          <w:szCs w:val="22"/>
          <w:lang w:val="da-DK"/>
        </w:rPr>
        <w:t>parl</w:t>
      </w:r>
      <w:r w:rsidR="00816BCC">
        <w:rPr>
          <w:color w:val="000000" w:themeColor="text1"/>
          <w:sz w:val="22"/>
          <w:szCs w:val="22"/>
          <w:lang w:val="da-DK"/>
        </w:rPr>
        <w:t>i</w:t>
      </w:r>
      <w:r w:rsidR="00083EF7" w:rsidRPr="0004485C">
        <w:rPr>
          <w:color w:val="000000" w:themeColor="text1"/>
          <w:sz w:val="22"/>
          <w:szCs w:val="22"/>
          <w:lang w:val="da-DK"/>
        </w:rPr>
        <w:t>ament</w:t>
      </w:r>
      <w:proofErr w:type="spellEnd"/>
      <w:r w:rsidR="00083EF7" w:rsidRPr="0004485C">
        <w:rPr>
          <w:color w:val="000000" w:themeColor="text1"/>
          <w:sz w:val="22"/>
          <w:szCs w:val="22"/>
          <w:lang w:val="da-DK"/>
        </w:rPr>
        <w:t xml:space="preserve"> June 3rd 2016</w:t>
      </w:r>
      <w:r w:rsidR="00816BCC" w:rsidRPr="0004485C">
        <w:rPr>
          <w:color w:val="000000" w:themeColor="text1"/>
          <w:sz w:val="22"/>
          <w:szCs w:val="22"/>
          <w:lang w:val="da-DK"/>
        </w:rPr>
        <w:t>]</w:t>
      </w:r>
      <w:r w:rsidR="00816BCC">
        <w:rPr>
          <w:i/>
          <w:color w:val="000000" w:themeColor="text1"/>
          <w:sz w:val="22"/>
          <w:szCs w:val="22"/>
          <w:lang w:val="da-DK"/>
        </w:rPr>
        <w:t>.</w:t>
      </w:r>
      <w:r w:rsidR="00816BCC" w:rsidRPr="0004485C">
        <w:rPr>
          <w:i/>
          <w:color w:val="000000" w:themeColor="text1"/>
          <w:sz w:val="22"/>
          <w:szCs w:val="22"/>
          <w:lang w:val="da-DK"/>
        </w:rPr>
        <w:t xml:space="preserve"> </w:t>
      </w:r>
      <w:hyperlink r:id="rId9" w:history="1">
        <w:r w:rsidR="00083EF7" w:rsidRPr="0004485C">
          <w:rPr>
            <w:rStyle w:val="Hyperlink"/>
            <w:rFonts w:ascii="Times New Roman" w:hAnsi="Times New Roman"/>
            <w:sz w:val="22"/>
            <w:szCs w:val="22"/>
            <w:lang w:val="da-DK"/>
          </w:rPr>
          <w:t>http://uim.dk/filer/integration/orienteringsskrivelse-l-189.pdf</w:t>
        </w:r>
      </w:hyperlink>
      <w:r w:rsidR="00083EF7" w:rsidRPr="0004485C">
        <w:rPr>
          <w:i/>
          <w:color w:val="000000" w:themeColor="text1"/>
          <w:sz w:val="22"/>
          <w:szCs w:val="22"/>
          <w:lang w:val="da-DK"/>
        </w:rPr>
        <w:t xml:space="preserve"> </w:t>
      </w:r>
    </w:p>
    <w:sectPr w:rsidR="008B09CB" w:rsidRPr="0004485C">
      <w:footerReference w:type="even" r:id="rId10"/>
      <w:footerReference w:type="default" r:id="rId11"/>
      <w:footnotePr>
        <w:pos w:val="beneathText"/>
      </w:footnotePr>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F5978" w14:textId="77777777" w:rsidR="00D5027D" w:rsidRDefault="00D5027D" w:rsidP="004270AE">
      <w:pPr>
        <w:spacing w:after="0" w:line="240" w:lineRule="auto"/>
      </w:pPr>
      <w:r>
        <w:separator/>
      </w:r>
    </w:p>
  </w:endnote>
  <w:endnote w:type="continuationSeparator" w:id="0">
    <w:p w14:paraId="1991A89B" w14:textId="77777777" w:rsidR="00D5027D" w:rsidRDefault="00D5027D" w:rsidP="004270AE">
      <w:pPr>
        <w:spacing w:after="0" w:line="240" w:lineRule="auto"/>
      </w:pPr>
      <w:r>
        <w:continuationSeparator/>
      </w:r>
    </w:p>
  </w:endnote>
  <w:endnote w:id="1">
    <w:p w14:paraId="5A537559" w14:textId="26DBC7C8" w:rsidR="00AC29AD" w:rsidRPr="00AC29AD" w:rsidRDefault="00AC29AD">
      <w:pPr>
        <w:pStyle w:val="Slutnotetekst"/>
      </w:pPr>
      <w:r>
        <w:rPr>
          <w:rStyle w:val="Slutnotehenvisning"/>
        </w:rPr>
        <w:endnoteRef/>
      </w:r>
      <w:r>
        <w:t xml:space="preserve"> </w:t>
      </w:r>
      <w:r w:rsidRPr="00AC29AD">
        <w:rPr>
          <w:rFonts w:ascii="Times New Roman" w:hAnsi="Times New Roman" w:cs="Times New Roman"/>
          <w:sz w:val="20"/>
          <w:szCs w:val="20"/>
        </w:rPr>
        <w:t xml:space="preserve">This is an extended abstract of the article. The full article (10.000 words) will be published in the special issue of Nordic Journal of Working Life Studies: </w:t>
      </w:r>
      <w:r w:rsidRPr="00AC29AD">
        <w:rPr>
          <w:rFonts w:ascii="Times New Roman" w:hAnsi="Times New Roman" w:cs="Times New Roman"/>
          <w:i/>
          <w:sz w:val="20"/>
          <w:szCs w:val="20"/>
        </w:rPr>
        <w:t>Refugees and immigrants in the Nordics</w:t>
      </w:r>
      <w:r w:rsidRPr="00AC29AD">
        <w:rPr>
          <w:rFonts w:ascii="Times New Roman" w:hAnsi="Times New Roman" w:cs="Times New Roman"/>
          <w:sz w:val="20"/>
          <w:szCs w:val="20"/>
        </w:rPr>
        <w:t xml:space="preserve"> in September 2018.</w:t>
      </w:r>
    </w:p>
  </w:endnote>
  <w:endnote w:id="2">
    <w:p w14:paraId="5444EFE5" w14:textId="75B7BF50" w:rsidR="002301D9" w:rsidRPr="00423C6B" w:rsidRDefault="002301D9">
      <w:pPr>
        <w:pStyle w:val="Slutnotetekst"/>
        <w:rPr>
          <w:rFonts w:ascii="Times New Roman" w:hAnsi="Times New Roman" w:cs="Times New Roman"/>
          <w:sz w:val="20"/>
          <w:szCs w:val="20"/>
        </w:rPr>
      </w:pPr>
      <w:r w:rsidRPr="00423C6B">
        <w:rPr>
          <w:rStyle w:val="Slutnotehenvisning"/>
          <w:rFonts w:ascii="Times New Roman" w:hAnsi="Times New Roman" w:cs="Times New Roman"/>
          <w:sz w:val="20"/>
          <w:szCs w:val="20"/>
        </w:rPr>
        <w:endnoteRef/>
      </w:r>
      <w:r w:rsidRPr="00423C6B">
        <w:rPr>
          <w:rFonts w:ascii="Times New Roman" w:hAnsi="Times New Roman" w:cs="Times New Roman"/>
          <w:sz w:val="20"/>
          <w:szCs w:val="20"/>
        </w:rPr>
        <w:t xml:space="preserve"> For example: </w:t>
      </w:r>
      <w:hyperlink r:id="rId1" w:history="1">
        <w:r w:rsidRPr="00423C6B">
          <w:rPr>
            <w:rStyle w:val="Hyperlink"/>
            <w:rFonts w:ascii="Times New Roman" w:hAnsi="Times New Roman" w:cs="Times New Roman"/>
            <w:sz w:val="20"/>
            <w:szCs w:val="20"/>
          </w:rPr>
          <w:t>https://www.dr.dk/nyheder/politik/loekke-flygtningekrise-udfordrer-danmarks-vaerdier</w:t>
        </w:r>
      </w:hyperlink>
      <w:r w:rsidRPr="00423C6B">
        <w:rPr>
          <w:rFonts w:ascii="Times New Roman" w:hAnsi="Times New Roman" w:cs="Times New Roman"/>
          <w:sz w:val="20"/>
          <w:szCs w:val="20"/>
        </w:rPr>
        <w:t xml:space="preserve">, </w:t>
      </w:r>
      <w:hyperlink r:id="rId2" w:history="1">
        <w:r w:rsidRPr="00423C6B">
          <w:rPr>
            <w:rStyle w:val="Hyperlink"/>
            <w:rFonts w:ascii="Times New Roman" w:hAnsi="Times New Roman" w:cs="Times New Roman"/>
            <w:sz w:val="20"/>
            <w:szCs w:val="20"/>
          </w:rPr>
          <w:t>https://www.bt.dk/danmark/overblik-det-er-der-sket-siden-flygtningestroemmen-ramte-danmark</w:t>
        </w:r>
      </w:hyperlink>
      <w:r w:rsidRPr="00423C6B">
        <w:rPr>
          <w:rFonts w:ascii="Times New Roman" w:hAnsi="Times New Roman" w:cs="Times New Roman"/>
          <w:sz w:val="20"/>
          <w:szCs w:val="20"/>
        </w:rPr>
        <w:t xml:space="preserve">, or </w:t>
      </w:r>
      <w:hyperlink r:id="rId3" w:history="1">
        <w:r w:rsidRPr="00423C6B">
          <w:rPr>
            <w:rStyle w:val="Hyperlink"/>
            <w:rFonts w:ascii="Times New Roman" w:hAnsi="Times New Roman" w:cs="Times New Roman"/>
            <w:sz w:val="20"/>
            <w:szCs w:val="20"/>
          </w:rPr>
          <w:t>https://www.fm.</w:t>
        </w:r>
        <w:r w:rsidRPr="00423C6B">
          <w:rPr>
            <w:rStyle w:val="Hyperlink"/>
            <w:rFonts w:ascii="Times New Roman" w:hAnsi="Times New Roman" w:cs="Times New Roman"/>
            <w:sz w:val="20"/>
            <w:szCs w:val="20"/>
          </w:rPr>
          <w:t>d</w:t>
        </w:r>
        <w:r w:rsidRPr="00423C6B">
          <w:rPr>
            <w:rStyle w:val="Hyperlink"/>
            <w:rFonts w:ascii="Times New Roman" w:hAnsi="Times New Roman" w:cs="Times New Roman"/>
            <w:sz w:val="20"/>
            <w:szCs w:val="20"/>
          </w:rPr>
          <w:t>k/publikationer/2016/et-staerkere-danmark-flygtningestroem</w:t>
        </w:r>
      </w:hyperlink>
      <w:r w:rsidRPr="00423C6B">
        <w:rPr>
          <w:rFonts w:ascii="Times New Roman" w:hAnsi="Times New Roman" w:cs="Times New Roman"/>
          <w:sz w:val="20"/>
          <w:szCs w:val="20"/>
        </w:rPr>
        <w:t xml:space="preserve"> </w:t>
      </w:r>
    </w:p>
  </w:endnote>
  <w:endnote w:id="3">
    <w:p w14:paraId="4849C189" w14:textId="3A75CE78" w:rsidR="002301D9" w:rsidRPr="00423C6B" w:rsidRDefault="002301D9" w:rsidP="0008043E">
      <w:pPr>
        <w:spacing w:after="0" w:line="240" w:lineRule="auto"/>
        <w:rPr>
          <w:rFonts w:ascii="Times New Roman" w:hAnsi="Times New Roman" w:cs="Times New Roman"/>
          <w:sz w:val="20"/>
          <w:szCs w:val="20"/>
        </w:rPr>
      </w:pPr>
      <w:r w:rsidRPr="00423C6B">
        <w:rPr>
          <w:rStyle w:val="Slutnotehenvisning"/>
          <w:rFonts w:ascii="Times New Roman" w:hAnsi="Times New Roman" w:cs="Times New Roman"/>
          <w:sz w:val="20"/>
          <w:szCs w:val="20"/>
        </w:rPr>
        <w:endnoteRef/>
      </w:r>
      <w:r w:rsidRPr="00423C6B">
        <w:rPr>
          <w:rFonts w:ascii="Times New Roman" w:hAnsi="Times New Roman" w:cs="Times New Roman"/>
          <w:sz w:val="20"/>
          <w:szCs w:val="20"/>
          <w:lang w:val="en-US"/>
        </w:rPr>
        <w:t xml:space="preserve"> </w:t>
      </w:r>
      <w:hyperlink r:id="rId4" w:history="1">
        <w:r w:rsidRPr="00423C6B">
          <w:rPr>
            <w:rStyle w:val="Hyperlink"/>
            <w:rFonts w:ascii="Times New Roman" w:hAnsi="Times New Roman" w:cs="Times New Roman"/>
            <w:sz w:val="20"/>
            <w:szCs w:val="20"/>
          </w:rPr>
          <w:t>http://borsen.dk/nyheder/generelt/artikel/1/117461/danmark_i_front_med_ingenioermangel.html</w:t>
        </w:r>
      </w:hyperlink>
    </w:p>
    <w:p w14:paraId="50928833" w14:textId="77777777" w:rsidR="002301D9" w:rsidRPr="00423C6B" w:rsidRDefault="00D5027D" w:rsidP="0008043E">
      <w:pPr>
        <w:spacing w:after="0" w:line="240" w:lineRule="auto"/>
        <w:rPr>
          <w:rFonts w:ascii="Times New Roman" w:hAnsi="Times New Roman" w:cs="Times New Roman"/>
          <w:sz w:val="20"/>
          <w:szCs w:val="20"/>
        </w:rPr>
      </w:pPr>
      <w:hyperlink r:id="rId5" w:history="1">
        <w:r w:rsidR="002301D9" w:rsidRPr="00423C6B">
          <w:rPr>
            <w:rStyle w:val="Hyperlink"/>
            <w:rFonts w:ascii="Times New Roman" w:hAnsi="Times New Roman" w:cs="Times New Roman"/>
            <w:sz w:val="20"/>
            <w:szCs w:val="20"/>
          </w:rPr>
          <w:t>https://www.electronic-supply.dk/article/view/223832/ingeniormangel_i_7_ud_af_8_beskaeftigelsesregioner#</w:t>
        </w:r>
      </w:hyperlink>
    </w:p>
    <w:p w14:paraId="6BD7E2EA" w14:textId="05C484FA" w:rsidR="002301D9" w:rsidRPr="00423C6B" w:rsidRDefault="00D5027D" w:rsidP="00554DD6">
      <w:pPr>
        <w:tabs>
          <w:tab w:val="left" w:pos="1515"/>
        </w:tabs>
        <w:spacing w:after="0" w:line="240" w:lineRule="auto"/>
        <w:rPr>
          <w:rFonts w:ascii="Times New Roman" w:hAnsi="Times New Roman" w:cs="Times New Roman"/>
          <w:sz w:val="20"/>
          <w:szCs w:val="20"/>
        </w:rPr>
      </w:pPr>
      <w:hyperlink r:id="rId6" w:history="1">
        <w:r w:rsidR="002301D9" w:rsidRPr="00423C6B">
          <w:rPr>
            <w:rStyle w:val="Hyperlink"/>
            <w:rFonts w:ascii="Times New Roman" w:hAnsi="Times New Roman" w:cs="Times New Roman"/>
            <w:sz w:val="20"/>
            <w:szCs w:val="20"/>
          </w:rPr>
          <w:t>http://finans.dk/artikel/ECE4218650/Firmaer-mister-ordrer-p%C3%A5-grund-af-ingeni%C3%B8rmangel/?ctxref=ext</w:t>
        </w:r>
      </w:hyperlink>
    </w:p>
  </w:endnote>
  <w:endnote w:id="4">
    <w:p w14:paraId="0F427E26" w14:textId="2D048587" w:rsidR="002301D9" w:rsidRPr="00423C6B" w:rsidRDefault="002301D9">
      <w:pPr>
        <w:pStyle w:val="Slutnotetekst"/>
        <w:rPr>
          <w:rFonts w:ascii="Times New Roman" w:hAnsi="Times New Roman" w:cs="Times New Roman"/>
          <w:sz w:val="20"/>
          <w:szCs w:val="20"/>
        </w:rPr>
      </w:pPr>
      <w:r w:rsidRPr="00423C6B">
        <w:rPr>
          <w:rStyle w:val="Slutnotehenvisning"/>
          <w:rFonts w:ascii="Times New Roman" w:hAnsi="Times New Roman" w:cs="Times New Roman"/>
          <w:sz w:val="20"/>
          <w:szCs w:val="20"/>
        </w:rPr>
        <w:endnoteRef/>
      </w:r>
      <w:r w:rsidRPr="00423C6B">
        <w:rPr>
          <w:rFonts w:ascii="Times New Roman" w:hAnsi="Times New Roman" w:cs="Times New Roman"/>
          <w:sz w:val="20"/>
          <w:szCs w:val="20"/>
        </w:rPr>
        <w:t xml:space="preserve"> The project was supported by the Confederation of Danish Enterprise (Dansk </w:t>
      </w:r>
      <w:proofErr w:type="spellStart"/>
      <w:r w:rsidRPr="00423C6B">
        <w:rPr>
          <w:rFonts w:ascii="Times New Roman" w:hAnsi="Times New Roman" w:cs="Times New Roman"/>
          <w:sz w:val="20"/>
          <w:szCs w:val="20"/>
        </w:rPr>
        <w:t>Erhverv</w:t>
      </w:r>
      <w:proofErr w:type="spellEnd"/>
      <w:r w:rsidRPr="00423C6B">
        <w:rPr>
          <w:rFonts w:ascii="Times New Roman" w:hAnsi="Times New Roman" w:cs="Times New Roman"/>
          <w:sz w:val="20"/>
          <w:szCs w:val="20"/>
        </w:rPr>
        <w:t xml:space="preserve">), the Confederation of Danish Industry (Dansk </w:t>
      </w:r>
      <w:proofErr w:type="spellStart"/>
      <w:r w:rsidRPr="00423C6B">
        <w:rPr>
          <w:rFonts w:ascii="Times New Roman" w:hAnsi="Times New Roman" w:cs="Times New Roman"/>
          <w:sz w:val="20"/>
          <w:szCs w:val="20"/>
        </w:rPr>
        <w:t>Industri</w:t>
      </w:r>
      <w:proofErr w:type="spellEnd"/>
      <w:r w:rsidRPr="00423C6B">
        <w:rPr>
          <w:rFonts w:ascii="Times New Roman" w:hAnsi="Times New Roman" w:cs="Times New Roman"/>
          <w:sz w:val="20"/>
          <w:szCs w:val="20"/>
        </w:rPr>
        <w:t>), the Danish Plastics Federation (</w:t>
      </w:r>
      <w:proofErr w:type="spellStart"/>
      <w:r w:rsidRPr="00423C6B">
        <w:rPr>
          <w:rFonts w:ascii="Times New Roman" w:hAnsi="Times New Roman" w:cs="Times New Roman"/>
          <w:sz w:val="20"/>
          <w:szCs w:val="20"/>
        </w:rPr>
        <w:t>Plastindustrien</w:t>
      </w:r>
      <w:proofErr w:type="spellEnd"/>
      <w:r w:rsidRPr="00423C6B">
        <w:rPr>
          <w:rFonts w:ascii="Times New Roman" w:hAnsi="Times New Roman" w:cs="Times New Roman"/>
          <w:sz w:val="20"/>
          <w:szCs w:val="20"/>
        </w:rPr>
        <w:t>), as well as with letters of intent from a number of large companies and SMEs.</w:t>
      </w:r>
    </w:p>
  </w:endnote>
  <w:endnote w:id="5">
    <w:p w14:paraId="28DA2246" w14:textId="68AD843F" w:rsidR="002301D9" w:rsidRPr="00423C6B" w:rsidRDefault="002301D9" w:rsidP="00AD4CD7">
      <w:pPr>
        <w:autoSpaceDE w:val="0"/>
        <w:autoSpaceDN w:val="0"/>
        <w:adjustRightInd w:val="0"/>
        <w:spacing w:after="0" w:line="240" w:lineRule="auto"/>
        <w:rPr>
          <w:rFonts w:ascii="Times New Roman" w:hAnsi="Times New Roman" w:cs="Times New Roman"/>
          <w:color w:val="000000"/>
          <w:sz w:val="20"/>
          <w:szCs w:val="20"/>
          <w:lang w:val="en-US"/>
        </w:rPr>
      </w:pPr>
      <w:r w:rsidRPr="00423C6B">
        <w:rPr>
          <w:rStyle w:val="Slutnotehenvisning"/>
          <w:rFonts w:ascii="Times New Roman" w:hAnsi="Times New Roman" w:cs="Times New Roman"/>
          <w:sz w:val="20"/>
          <w:szCs w:val="20"/>
        </w:rPr>
        <w:endnoteRef/>
      </w:r>
      <w:r w:rsidRPr="00423C6B">
        <w:rPr>
          <w:rFonts w:ascii="Times New Roman" w:hAnsi="Times New Roman" w:cs="Times New Roman"/>
          <w:sz w:val="20"/>
          <w:szCs w:val="20"/>
        </w:rPr>
        <w:t xml:space="preserve"> </w:t>
      </w:r>
      <w:r w:rsidRPr="00423C6B">
        <w:rPr>
          <w:rFonts w:ascii="Times New Roman" w:hAnsi="Times New Roman" w:cs="Times New Roman"/>
          <w:sz w:val="20"/>
          <w:szCs w:val="20"/>
          <w:lang w:val="en-US"/>
        </w:rPr>
        <w:t xml:space="preserve">Theodore </w:t>
      </w:r>
      <w:proofErr w:type="spellStart"/>
      <w:r w:rsidRPr="00423C6B">
        <w:rPr>
          <w:rFonts w:ascii="Times New Roman" w:hAnsi="Times New Roman" w:cs="Times New Roman"/>
          <w:sz w:val="20"/>
          <w:szCs w:val="20"/>
          <w:lang w:val="en-US"/>
        </w:rPr>
        <w:t>Schatzki</w:t>
      </w:r>
      <w:proofErr w:type="spellEnd"/>
      <w:r w:rsidRPr="00423C6B">
        <w:rPr>
          <w:rFonts w:ascii="Times New Roman" w:hAnsi="Times New Roman" w:cs="Times New Roman"/>
          <w:sz w:val="20"/>
          <w:szCs w:val="20"/>
          <w:lang w:val="en-US"/>
        </w:rPr>
        <w:t xml:space="preserve"> (2002, 146) </w:t>
      </w:r>
      <w:r w:rsidRPr="00423C6B">
        <w:rPr>
          <w:rFonts w:ascii="Times New Roman" w:hAnsi="Times New Roman" w:cs="Times New Roman"/>
          <w:sz w:val="20"/>
          <w:szCs w:val="20"/>
        </w:rPr>
        <w:t>general definition of</w:t>
      </w:r>
      <w:r w:rsidRPr="00423C6B">
        <w:rPr>
          <w:rFonts w:ascii="Times New Roman" w:hAnsi="Times New Roman" w:cs="Times New Roman"/>
          <w:sz w:val="20"/>
          <w:szCs w:val="20"/>
          <w:lang w:val="en-US"/>
        </w:rPr>
        <w:t xml:space="preserve"> a </w:t>
      </w:r>
      <w:r w:rsidR="00936F50">
        <w:rPr>
          <w:rFonts w:ascii="Times New Roman" w:hAnsi="Times New Roman" w:cs="Times New Roman"/>
          <w:sz w:val="20"/>
          <w:szCs w:val="20"/>
          <w:lang w:val="en-US"/>
        </w:rPr>
        <w:t>‘</w:t>
      </w:r>
      <w:r w:rsidRPr="00423C6B">
        <w:rPr>
          <w:rFonts w:ascii="Times New Roman" w:hAnsi="Times New Roman" w:cs="Times New Roman"/>
          <w:sz w:val="20"/>
          <w:szCs w:val="20"/>
          <w:lang w:val="en-US"/>
        </w:rPr>
        <w:t xml:space="preserve">site’ </w:t>
      </w:r>
      <w:r w:rsidRPr="00423C6B">
        <w:rPr>
          <w:rFonts w:ascii="Times New Roman" w:hAnsi="Times New Roman" w:cs="Times New Roman"/>
          <w:sz w:val="20"/>
          <w:szCs w:val="20"/>
        </w:rPr>
        <w:t xml:space="preserve">is </w:t>
      </w:r>
      <w:r w:rsidR="00936F50">
        <w:rPr>
          <w:rFonts w:ascii="Times New Roman" w:hAnsi="Times New Roman" w:cs="Times New Roman"/>
          <w:sz w:val="20"/>
          <w:szCs w:val="20"/>
        </w:rPr>
        <w:t>‘</w:t>
      </w:r>
      <w:r w:rsidRPr="00423C6B">
        <w:rPr>
          <w:rFonts w:ascii="Times New Roman" w:hAnsi="Times New Roman" w:cs="Times New Roman"/>
          <w:sz w:val="20"/>
          <w:szCs w:val="20"/>
        </w:rPr>
        <w:t>…a context, some or all of whose inhabitants are inherently part of it</w:t>
      </w:r>
      <w:r w:rsidR="00936F50">
        <w:rPr>
          <w:rFonts w:ascii="Times New Roman" w:hAnsi="Times New Roman" w:cs="Times New Roman"/>
          <w:sz w:val="20"/>
          <w:szCs w:val="20"/>
        </w:rPr>
        <w:t>’</w:t>
      </w:r>
      <w:r w:rsidRPr="00423C6B">
        <w:rPr>
          <w:rFonts w:ascii="Times New Roman" w:hAnsi="Times New Roman" w:cs="Times New Roman"/>
          <w:sz w:val="20"/>
          <w:szCs w:val="20"/>
        </w:rPr>
        <w:t xml:space="preserve">. More specifically, </w:t>
      </w:r>
      <w:proofErr w:type="spellStart"/>
      <w:r w:rsidRPr="00423C6B">
        <w:rPr>
          <w:rFonts w:ascii="Times New Roman" w:hAnsi="Times New Roman" w:cs="Times New Roman"/>
          <w:sz w:val="20"/>
          <w:szCs w:val="20"/>
        </w:rPr>
        <w:t>Shcatzki</w:t>
      </w:r>
      <w:proofErr w:type="spellEnd"/>
      <w:r w:rsidRPr="00423C6B">
        <w:rPr>
          <w:rFonts w:ascii="Times New Roman" w:hAnsi="Times New Roman" w:cs="Times New Roman"/>
          <w:sz w:val="20"/>
          <w:szCs w:val="20"/>
        </w:rPr>
        <w:t xml:space="preserve"> (2005, 467-8) states that “</w:t>
      </w:r>
      <w:r w:rsidRPr="00423C6B">
        <w:rPr>
          <w:rFonts w:ascii="Times New Roman" w:hAnsi="Times New Roman" w:cs="Times New Roman"/>
          <w:color w:val="000000"/>
          <w:sz w:val="20"/>
          <w:szCs w:val="20"/>
          <w:lang w:val="en-US"/>
        </w:rPr>
        <w:t>‘Sites</w:t>
      </w:r>
      <w:r w:rsidR="00936F50">
        <w:rPr>
          <w:rFonts w:ascii="Times New Roman" w:hAnsi="Times New Roman" w:cs="Times New Roman"/>
          <w:color w:val="000000"/>
          <w:sz w:val="20"/>
          <w:szCs w:val="20"/>
          <w:lang w:val="en-US"/>
        </w:rPr>
        <w:t>’</w:t>
      </w:r>
      <w:r w:rsidRPr="00423C6B">
        <w:rPr>
          <w:rFonts w:ascii="Times New Roman" w:hAnsi="Times New Roman" w:cs="Times New Roman"/>
          <w:color w:val="000000"/>
          <w:sz w:val="20"/>
          <w:szCs w:val="20"/>
          <w:lang w:val="en-US"/>
        </w:rPr>
        <w:t>, as I use the t</w:t>
      </w:r>
      <w:r>
        <w:rPr>
          <w:rFonts w:ascii="Times New Roman" w:hAnsi="Times New Roman" w:cs="Times New Roman"/>
          <w:color w:val="000000"/>
          <w:sz w:val="20"/>
          <w:szCs w:val="20"/>
          <w:lang w:val="en-US"/>
        </w:rPr>
        <w:t>he</w:t>
      </w:r>
      <w:r w:rsidRPr="00423C6B">
        <w:rPr>
          <w:rFonts w:ascii="Times New Roman" w:hAnsi="Times New Roman" w:cs="Times New Roman"/>
          <w:color w:val="000000"/>
          <w:sz w:val="20"/>
          <w:szCs w:val="20"/>
          <w:lang w:val="en-US"/>
        </w:rPr>
        <w:t>m, are arenas or broader sets of phenomena as part of which something — a building, an institution, an</w:t>
      </w:r>
    </w:p>
    <w:p w14:paraId="72A34374" w14:textId="63B752F4" w:rsidR="002301D9" w:rsidRPr="00423C6B" w:rsidRDefault="002301D9" w:rsidP="00AD4CD7">
      <w:pPr>
        <w:pStyle w:val="Slutnotetekst"/>
        <w:rPr>
          <w:rFonts w:ascii="Times New Roman" w:hAnsi="Times New Roman" w:cs="Times New Roman"/>
          <w:sz w:val="20"/>
          <w:szCs w:val="20"/>
        </w:rPr>
      </w:pPr>
      <w:r w:rsidRPr="00423C6B">
        <w:rPr>
          <w:rFonts w:ascii="Times New Roman" w:hAnsi="Times New Roman" w:cs="Times New Roman"/>
          <w:color w:val="000000"/>
          <w:sz w:val="20"/>
          <w:szCs w:val="20"/>
        </w:rPr>
        <w:t>event — exists or occurs</w:t>
      </w:r>
      <w:r w:rsidR="00936F50">
        <w:rPr>
          <w:rFonts w:ascii="Times New Roman" w:hAnsi="Times New Roman" w:cs="Times New Roman"/>
          <w:color w:val="000000"/>
          <w:sz w:val="20"/>
          <w:szCs w:val="20"/>
        </w:rPr>
        <w:t>’</w:t>
      </w:r>
      <w:r w:rsidRPr="00423C6B">
        <w:rPr>
          <w:rFonts w:ascii="Times New Roman" w:hAnsi="Times New Roman" w:cs="Times New Roman"/>
          <w:color w:val="000000"/>
          <w:sz w:val="20"/>
          <w:szCs w:val="20"/>
        </w:rPr>
        <w:t xml:space="preserve">. Sites are thus </w:t>
      </w:r>
      <w:proofErr w:type="gramStart"/>
      <w:r w:rsidRPr="00423C6B">
        <w:rPr>
          <w:rFonts w:ascii="Times New Roman" w:hAnsi="Times New Roman" w:cs="Times New Roman"/>
          <w:color w:val="000000"/>
          <w:sz w:val="20"/>
          <w:szCs w:val="20"/>
        </w:rPr>
        <w:t>meshes</w:t>
      </w:r>
      <w:proofErr w:type="gramEnd"/>
      <w:r w:rsidRPr="00423C6B">
        <w:rPr>
          <w:rFonts w:ascii="Times New Roman" w:hAnsi="Times New Roman" w:cs="Times New Roman"/>
          <w:color w:val="000000"/>
          <w:sz w:val="20"/>
          <w:szCs w:val="20"/>
        </w:rPr>
        <w:t xml:space="preserve"> of arranged things and organized activities. Semantic ‘things’ (the language and discourse we use), the material ‘things’ we are surrounded by, and the social ‘things’ (e.g.</w:t>
      </w:r>
      <w:r w:rsidR="00936F50">
        <w:rPr>
          <w:rFonts w:ascii="Times New Roman" w:hAnsi="Times New Roman" w:cs="Times New Roman"/>
          <w:color w:val="000000"/>
          <w:sz w:val="20"/>
          <w:szCs w:val="20"/>
        </w:rPr>
        <w:t>,</w:t>
      </w:r>
      <w:r w:rsidRPr="00423C6B">
        <w:rPr>
          <w:rFonts w:ascii="Times New Roman" w:hAnsi="Times New Roman" w:cs="Times New Roman"/>
          <w:color w:val="000000"/>
          <w:sz w:val="20"/>
          <w:szCs w:val="20"/>
        </w:rPr>
        <w:t xml:space="preserve"> social groups and relationships) enable and constrain what we do (cf. </w:t>
      </w:r>
      <w:proofErr w:type="spellStart"/>
      <w:r w:rsidRPr="00423C6B">
        <w:rPr>
          <w:rFonts w:ascii="Times New Roman" w:hAnsi="Times New Roman" w:cs="Times New Roman"/>
          <w:color w:val="000000"/>
          <w:sz w:val="20"/>
          <w:szCs w:val="20"/>
        </w:rPr>
        <w:t>Kemmis</w:t>
      </w:r>
      <w:proofErr w:type="spellEnd"/>
      <w:r w:rsidRPr="00423C6B">
        <w:rPr>
          <w:rFonts w:ascii="Times New Roman" w:hAnsi="Times New Roman" w:cs="Times New Roman"/>
          <w:color w:val="000000"/>
          <w:sz w:val="20"/>
          <w:szCs w:val="20"/>
        </w:rPr>
        <w:t xml:space="preserve"> et al. 2014, 29).</w:t>
      </w:r>
    </w:p>
  </w:endnote>
  <w:endnote w:id="6">
    <w:p w14:paraId="0BBD8FC7" w14:textId="29461430" w:rsidR="002301D9" w:rsidRPr="00423C6B" w:rsidRDefault="002301D9" w:rsidP="007B7B1D">
      <w:pPr>
        <w:pStyle w:val="Slutnotetekst"/>
        <w:rPr>
          <w:rFonts w:ascii="Times New Roman" w:hAnsi="Times New Roman" w:cs="Times New Roman"/>
          <w:sz w:val="20"/>
          <w:szCs w:val="20"/>
        </w:rPr>
      </w:pPr>
      <w:r w:rsidRPr="00423C6B">
        <w:rPr>
          <w:rStyle w:val="Slutnotehenvisning"/>
          <w:rFonts w:ascii="Times New Roman" w:hAnsi="Times New Roman" w:cs="Times New Roman"/>
          <w:sz w:val="20"/>
          <w:szCs w:val="20"/>
        </w:rPr>
        <w:endnoteRef/>
      </w:r>
      <w:r w:rsidRPr="00423C6B">
        <w:rPr>
          <w:rFonts w:ascii="Times New Roman" w:hAnsi="Times New Roman" w:cs="Times New Roman"/>
          <w:sz w:val="20"/>
          <w:szCs w:val="20"/>
        </w:rPr>
        <w:t xml:space="preserve"> In early September 2015, the Danish government ran official anti-migration advertisements in a number of English and Arabic newspapers in Lebanon. In them, the Ministry of Immigration, Integration</w:t>
      </w:r>
      <w:r w:rsidR="007727B9">
        <w:rPr>
          <w:rFonts w:ascii="Times New Roman" w:hAnsi="Times New Roman" w:cs="Times New Roman"/>
          <w:sz w:val="20"/>
          <w:szCs w:val="20"/>
        </w:rPr>
        <w:t>,</w:t>
      </w:r>
      <w:r w:rsidRPr="00423C6B">
        <w:rPr>
          <w:rFonts w:ascii="Times New Roman" w:hAnsi="Times New Roman" w:cs="Times New Roman"/>
          <w:sz w:val="20"/>
          <w:szCs w:val="20"/>
        </w:rPr>
        <w:t xml:space="preserve"> and Housing listed reasons why Denmark would be an undesirable destination for refugees. For more information: </w:t>
      </w:r>
    </w:p>
    <w:p w14:paraId="0C76119A" w14:textId="6155CE0F" w:rsidR="002301D9" w:rsidRPr="00423C6B" w:rsidRDefault="00D5027D" w:rsidP="007B7B1D">
      <w:pPr>
        <w:pStyle w:val="Slutnotetekst"/>
        <w:rPr>
          <w:rFonts w:ascii="Times New Roman" w:hAnsi="Times New Roman" w:cs="Times New Roman"/>
          <w:sz w:val="20"/>
          <w:szCs w:val="20"/>
        </w:rPr>
      </w:pPr>
      <w:hyperlink r:id="rId7" w:history="1">
        <w:r w:rsidR="002301D9" w:rsidRPr="00423C6B">
          <w:rPr>
            <w:rStyle w:val="Hyperlink"/>
            <w:rFonts w:ascii="Times New Roman" w:hAnsi="Times New Roman" w:cs="Times New Roman"/>
            <w:sz w:val="20"/>
            <w:szCs w:val="20"/>
          </w:rPr>
          <w:t>https://www.washingtonpost.com/news/worldviews/wp/2015/09/07/denmark-places-an-advertisement-in-lebanese-newspapers-dear-refugees-dont-come-here/?utm_term=.de1b5fb097dc</w:t>
        </w:r>
      </w:hyperlink>
      <w:r w:rsidR="002301D9" w:rsidRPr="00423C6B">
        <w:rPr>
          <w:rFonts w:ascii="Times New Roman" w:hAnsi="Times New Roman" w:cs="Times New Roman"/>
          <w:sz w:val="20"/>
          <w:szCs w:val="20"/>
        </w:rPr>
        <w:t xml:space="preserve"> and: </w:t>
      </w:r>
      <w:hyperlink r:id="rId8" w:history="1">
        <w:r w:rsidR="002301D9" w:rsidRPr="00423C6B">
          <w:rPr>
            <w:rStyle w:val="Hyperlink"/>
            <w:rFonts w:ascii="Times New Roman" w:hAnsi="Times New Roman" w:cs="Times New Roman"/>
            <w:sz w:val="20"/>
            <w:szCs w:val="20"/>
          </w:rPr>
          <w:t>http://www.bbc.com/news/world-europe-34173542</w:t>
        </w:r>
      </w:hyperlink>
      <w:r w:rsidR="002301D9" w:rsidRPr="00423C6B">
        <w:rPr>
          <w:rFonts w:ascii="Times New Roman" w:hAnsi="Times New Roman" w:cs="Times New Roman"/>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GillSans-Light">
    <w:panose1 w:val="020B0302020104020203"/>
    <w:charset w:val="B1"/>
    <w:family w:val="swiss"/>
    <w:pitch w:val="variable"/>
    <w:sig w:usb0="80000A67" w:usb1="00000000" w:usb2="00000000" w:usb3="00000000" w:csb0="000001F7"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 w:name="Lucida Grande">
    <w:altName w:val="Segoe UI"/>
    <w:panose1 w:val="020B0600040502020204"/>
    <w:charset w:val="00"/>
    <w:family w:val="swiss"/>
    <w:pitch w:val="variable"/>
    <w:sig w:usb0="E1000AEF" w:usb1="5000A1FF" w:usb2="00000000" w:usb3="00000000" w:csb0="000001BF" w:csb1="00000000"/>
  </w:font>
  <w:font w:name="Raleway">
    <w:altName w:val="Times New Roman"/>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9A615" w14:textId="77777777" w:rsidR="002301D9" w:rsidRDefault="002301D9" w:rsidP="004F4069">
    <w:pPr>
      <w:pStyle w:val="Sidefod"/>
      <w:framePr w:wrap="none"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60143D1F" w14:textId="77777777" w:rsidR="002301D9" w:rsidRDefault="002301D9" w:rsidP="00D23935">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35EC8" w14:textId="2F33D65A" w:rsidR="002301D9" w:rsidRDefault="002301D9" w:rsidP="004F4069">
    <w:pPr>
      <w:pStyle w:val="Sidefod"/>
      <w:framePr w:wrap="none"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w:t>
    </w:r>
    <w:r>
      <w:rPr>
        <w:rStyle w:val="Sidetal"/>
      </w:rPr>
      <w:fldChar w:fldCharType="end"/>
    </w:r>
  </w:p>
  <w:p w14:paraId="2D6D903E" w14:textId="77777777" w:rsidR="002301D9" w:rsidRDefault="002301D9" w:rsidP="00D23935">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7EF1E" w14:textId="77777777" w:rsidR="00D5027D" w:rsidRDefault="00D5027D" w:rsidP="004270AE">
      <w:pPr>
        <w:spacing w:after="0" w:line="240" w:lineRule="auto"/>
      </w:pPr>
      <w:r>
        <w:separator/>
      </w:r>
    </w:p>
  </w:footnote>
  <w:footnote w:type="continuationSeparator" w:id="0">
    <w:p w14:paraId="708C6F8B" w14:textId="77777777" w:rsidR="00D5027D" w:rsidRDefault="00D5027D" w:rsidP="004270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7911"/>
    <w:multiLevelType w:val="hybridMultilevel"/>
    <w:tmpl w:val="0BD42AA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3AE22C7"/>
    <w:multiLevelType w:val="hybridMultilevel"/>
    <w:tmpl w:val="B9D6C7CE"/>
    <w:lvl w:ilvl="0" w:tplc="F04057B2">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D795BC4"/>
    <w:multiLevelType w:val="hybridMultilevel"/>
    <w:tmpl w:val="E6223D78"/>
    <w:lvl w:ilvl="0" w:tplc="766C97BE">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2AB3522"/>
    <w:multiLevelType w:val="hybridMultilevel"/>
    <w:tmpl w:val="3FA4C82C"/>
    <w:lvl w:ilvl="0" w:tplc="3F70F71A">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30A49B0"/>
    <w:multiLevelType w:val="hybridMultilevel"/>
    <w:tmpl w:val="14427D7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BEF05E2"/>
    <w:multiLevelType w:val="hybridMultilevel"/>
    <w:tmpl w:val="DC506E86"/>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CE4451C"/>
    <w:multiLevelType w:val="hybridMultilevel"/>
    <w:tmpl w:val="E4F2B49A"/>
    <w:lvl w:ilvl="0" w:tplc="E5D6F50E">
      <w:numFmt w:val="bullet"/>
      <w:lvlText w:val="-"/>
      <w:lvlJc w:val="left"/>
      <w:pPr>
        <w:ind w:left="720" w:hanging="360"/>
      </w:pPr>
      <w:rPr>
        <w:rFonts w:ascii="Calibri" w:eastAsiaTheme="minorHAnsi" w:hAnsi="Calibri" w:cs="Calibri" w:hint="default"/>
      </w:rPr>
    </w:lvl>
    <w:lvl w:ilvl="1" w:tplc="1D94FB0E">
      <w:start w:val="1"/>
      <w:numFmt w:val="bullet"/>
      <w:lvlText w:val="o"/>
      <w:lvlJc w:val="left"/>
      <w:pPr>
        <w:ind w:left="1440" w:hanging="360"/>
      </w:pPr>
      <w:rPr>
        <w:rFonts w:ascii="Courier New" w:hAnsi="Courier New" w:cs="Courier New" w:hint="default"/>
        <w:lang w:val="en-US"/>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F71146F"/>
    <w:multiLevelType w:val="hybridMultilevel"/>
    <w:tmpl w:val="B6A2F6C8"/>
    <w:lvl w:ilvl="0" w:tplc="A3882946">
      <w:start w:val="16"/>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1714861"/>
    <w:multiLevelType w:val="hybridMultilevel"/>
    <w:tmpl w:val="681C799A"/>
    <w:lvl w:ilvl="0" w:tplc="19448B96">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26F715F"/>
    <w:multiLevelType w:val="hybridMultilevel"/>
    <w:tmpl w:val="F3E8BDE2"/>
    <w:lvl w:ilvl="0" w:tplc="C8307CBE">
      <w:start w:val="3"/>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0AB7E6B"/>
    <w:multiLevelType w:val="hybridMultilevel"/>
    <w:tmpl w:val="825ED316"/>
    <w:lvl w:ilvl="0" w:tplc="30BCE4B4">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32922DB"/>
    <w:multiLevelType w:val="hybridMultilevel"/>
    <w:tmpl w:val="A31273C2"/>
    <w:lvl w:ilvl="0" w:tplc="2DA218C6">
      <w:numFmt w:val="bullet"/>
      <w:lvlText w:val="-"/>
      <w:lvlJc w:val="left"/>
      <w:pPr>
        <w:ind w:left="720" w:hanging="360"/>
      </w:pPr>
      <w:rPr>
        <w:rFonts w:ascii="TimesNewRoman" w:eastAsiaTheme="minorHAnsi" w:hAnsi="TimesNewRoman"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C420CD6"/>
    <w:multiLevelType w:val="hybridMultilevel"/>
    <w:tmpl w:val="C86EB858"/>
    <w:lvl w:ilvl="0" w:tplc="594A0620">
      <w:start w:val="8"/>
      <w:numFmt w:val="bullet"/>
      <w:lvlText w:val="-"/>
      <w:lvlJc w:val="left"/>
      <w:pPr>
        <w:ind w:left="1440" w:hanging="360"/>
      </w:pPr>
      <w:rPr>
        <w:rFonts w:ascii="Calibri" w:eastAsiaTheme="minorHAnsi" w:hAnsi="Calibri" w:cs="Calibri" w:hint="default"/>
      </w:rPr>
    </w:lvl>
    <w:lvl w:ilvl="1" w:tplc="04060003">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3" w15:restartNumberingAfterBreak="0">
    <w:nsid w:val="646F4386"/>
    <w:multiLevelType w:val="hybridMultilevel"/>
    <w:tmpl w:val="F0C0B8D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79D5350E"/>
    <w:multiLevelType w:val="hybridMultilevel"/>
    <w:tmpl w:val="FFBA2B26"/>
    <w:lvl w:ilvl="0" w:tplc="7002885E">
      <w:numFmt w:val="bullet"/>
      <w:lvlText w:val="-"/>
      <w:lvlJc w:val="left"/>
      <w:pPr>
        <w:ind w:left="1440" w:hanging="360"/>
      </w:pPr>
      <w:rPr>
        <w:rFonts w:ascii="Calibri" w:eastAsiaTheme="minorHAnsi" w:hAnsi="Calibri" w:cs="Calibri"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0"/>
  </w:num>
  <w:num w:numId="4">
    <w:abstractNumId w:val="10"/>
  </w:num>
  <w:num w:numId="5">
    <w:abstractNumId w:val="14"/>
  </w:num>
  <w:num w:numId="6">
    <w:abstractNumId w:val="4"/>
  </w:num>
  <w:num w:numId="7">
    <w:abstractNumId w:val="11"/>
  </w:num>
  <w:num w:numId="8">
    <w:abstractNumId w:val="8"/>
  </w:num>
  <w:num w:numId="9">
    <w:abstractNumId w:val="1"/>
  </w:num>
  <w:num w:numId="10">
    <w:abstractNumId w:val="12"/>
  </w:num>
  <w:num w:numId="11">
    <w:abstractNumId w:val="2"/>
  </w:num>
  <w:num w:numId="12">
    <w:abstractNumId w:val="3"/>
  </w:num>
  <w:num w:numId="13">
    <w:abstractNumId w:val="9"/>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hideSpellingErrors/>
  <w:hideGrammaticalErrors/>
  <w:activeWritingStyle w:appName="MSWord" w:lang="da-DK"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da-DK" w:vendorID="64" w:dllVersion="0"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da-DK" w:vendorID="64" w:dllVersion="4096" w:nlCheck="1" w:checkStyle="0"/>
  <w:proofState w:spelling="clean" w:grammar="clean"/>
  <w:trackRevisions/>
  <w:doNotTrackMoves/>
  <w:defaultTabStop w:val="1304"/>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C9E"/>
    <w:rsid w:val="00004197"/>
    <w:rsid w:val="00006626"/>
    <w:rsid w:val="0001272F"/>
    <w:rsid w:val="0001307D"/>
    <w:rsid w:val="000252C1"/>
    <w:rsid w:val="00025400"/>
    <w:rsid w:val="00026751"/>
    <w:rsid w:val="00030413"/>
    <w:rsid w:val="000304AC"/>
    <w:rsid w:val="00030DEF"/>
    <w:rsid w:val="000318A7"/>
    <w:rsid w:val="00032A51"/>
    <w:rsid w:val="0003415D"/>
    <w:rsid w:val="000349C9"/>
    <w:rsid w:val="0004154D"/>
    <w:rsid w:val="0004188F"/>
    <w:rsid w:val="00042474"/>
    <w:rsid w:val="00044457"/>
    <w:rsid w:val="0004445E"/>
    <w:rsid w:val="0004485C"/>
    <w:rsid w:val="00045170"/>
    <w:rsid w:val="00046E19"/>
    <w:rsid w:val="0004731B"/>
    <w:rsid w:val="000516A7"/>
    <w:rsid w:val="00051D26"/>
    <w:rsid w:val="00060DCB"/>
    <w:rsid w:val="00061006"/>
    <w:rsid w:val="00063072"/>
    <w:rsid w:val="00070486"/>
    <w:rsid w:val="000744BC"/>
    <w:rsid w:val="00075A6A"/>
    <w:rsid w:val="000773E1"/>
    <w:rsid w:val="0008043E"/>
    <w:rsid w:val="00083EF7"/>
    <w:rsid w:val="000907AA"/>
    <w:rsid w:val="000920AC"/>
    <w:rsid w:val="00092157"/>
    <w:rsid w:val="0009245A"/>
    <w:rsid w:val="0009258F"/>
    <w:rsid w:val="000946FF"/>
    <w:rsid w:val="00095004"/>
    <w:rsid w:val="00095709"/>
    <w:rsid w:val="000974D4"/>
    <w:rsid w:val="0009754B"/>
    <w:rsid w:val="000A0229"/>
    <w:rsid w:val="000A0C7A"/>
    <w:rsid w:val="000A1A93"/>
    <w:rsid w:val="000A21CE"/>
    <w:rsid w:val="000A3C3F"/>
    <w:rsid w:val="000A5288"/>
    <w:rsid w:val="000A6199"/>
    <w:rsid w:val="000B0195"/>
    <w:rsid w:val="000B0F57"/>
    <w:rsid w:val="000B1DCD"/>
    <w:rsid w:val="000B20F8"/>
    <w:rsid w:val="000B2E66"/>
    <w:rsid w:val="000B694C"/>
    <w:rsid w:val="000B6C00"/>
    <w:rsid w:val="000C05A3"/>
    <w:rsid w:val="000C1431"/>
    <w:rsid w:val="000C1A92"/>
    <w:rsid w:val="000C1BFD"/>
    <w:rsid w:val="000C2097"/>
    <w:rsid w:val="000C4535"/>
    <w:rsid w:val="000C46EA"/>
    <w:rsid w:val="000C7271"/>
    <w:rsid w:val="000D1B63"/>
    <w:rsid w:val="000D586E"/>
    <w:rsid w:val="000D6BB2"/>
    <w:rsid w:val="000E1E41"/>
    <w:rsid w:val="000E5421"/>
    <w:rsid w:val="000E58D3"/>
    <w:rsid w:val="000E5E7B"/>
    <w:rsid w:val="000E7E0C"/>
    <w:rsid w:val="000F5E06"/>
    <w:rsid w:val="000F78FB"/>
    <w:rsid w:val="00103AEA"/>
    <w:rsid w:val="001044F4"/>
    <w:rsid w:val="001075DC"/>
    <w:rsid w:val="00114535"/>
    <w:rsid w:val="00117663"/>
    <w:rsid w:val="00124EAB"/>
    <w:rsid w:val="001250DF"/>
    <w:rsid w:val="00126FBB"/>
    <w:rsid w:val="00127B52"/>
    <w:rsid w:val="00130453"/>
    <w:rsid w:val="00133060"/>
    <w:rsid w:val="001337B2"/>
    <w:rsid w:val="00134B95"/>
    <w:rsid w:val="00134D92"/>
    <w:rsid w:val="00134FB5"/>
    <w:rsid w:val="001351B9"/>
    <w:rsid w:val="00137A42"/>
    <w:rsid w:val="00141984"/>
    <w:rsid w:val="0014260B"/>
    <w:rsid w:val="00147C9E"/>
    <w:rsid w:val="00147D10"/>
    <w:rsid w:val="00150E87"/>
    <w:rsid w:val="00150F55"/>
    <w:rsid w:val="00152511"/>
    <w:rsid w:val="001558AE"/>
    <w:rsid w:val="00157CBA"/>
    <w:rsid w:val="00162E45"/>
    <w:rsid w:val="00164C2D"/>
    <w:rsid w:val="00166CDE"/>
    <w:rsid w:val="00166E3E"/>
    <w:rsid w:val="00167DF4"/>
    <w:rsid w:val="00171245"/>
    <w:rsid w:val="001712F7"/>
    <w:rsid w:val="00176412"/>
    <w:rsid w:val="00176CCD"/>
    <w:rsid w:val="001773E2"/>
    <w:rsid w:val="00177EDB"/>
    <w:rsid w:val="00180468"/>
    <w:rsid w:val="001827BE"/>
    <w:rsid w:val="00182EFC"/>
    <w:rsid w:val="001846C0"/>
    <w:rsid w:val="00185CE3"/>
    <w:rsid w:val="00190306"/>
    <w:rsid w:val="0019053A"/>
    <w:rsid w:val="0019228C"/>
    <w:rsid w:val="00193E93"/>
    <w:rsid w:val="00197B49"/>
    <w:rsid w:val="001A03CA"/>
    <w:rsid w:val="001A0960"/>
    <w:rsid w:val="001A1380"/>
    <w:rsid w:val="001A4140"/>
    <w:rsid w:val="001B26CE"/>
    <w:rsid w:val="001B2A33"/>
    <w:rsid w:val="001B44C9"/>
    <w:rsid w:val="001C1BD2"/>
    <w:rsid w:val="001C3CB2"/>
    <w:rsid w:val="001C470E"/>
    <w:rsid w:val="001C7374"/>
    <w:rsid w:val="001C7D97"/>
    <w:rsid w:val="001D0130"/>
    <w:rsid w:val="001D1A7F"/>
    <w:rsid w:val="001D3373"/>
    <w:rsid w:val="001D4EAE"/>
    <w:rsid w:val="001D755E"/>
    <w:rsid w:val="001D7EE4"/>
    <w:rsid w:val="001D7FFB"/>
    <w:rsid w:val="001E3E09"/>
    <w:rsid w:val="001E57F7"/>
    <w:rsid w:val="001E58D6"/>
    <w:rsid w:val="001F1B31"/>
    <w:rsid w:val="001F2907"/>
    <w:rsid w:val="001F54B4"/>
    <w:rsid w:val="001F6C0A"/>
    <w:rsid w:val="001F6CEF"/>
    <w:rsid w:val="001F6F82"/>
    <w:rsid w:val="002007C9"/>
    <w:rsid w:val="00204708"/>
    <w:rsid w:val="00204C34"/>
    <w:rsid w:val="0020526D"/>
    <w:rsid w:val="00206431"/>
    <w:rsid w:val="00207C5C"/>
    <w:rsid w:val="0021236D"/>
    <w:rsid w:val="00213C2A"/>
    <w:rsid w:val="002146B6"/>
    <w:rsid w:val="00216756"/>
    <w:rsid w:val="002206F7"/>
    <w:rsid w:val="00220FF0"/>
    <w:rsid w:val="0022151C"/>
    <w:rsid w:val="002218F4"/>
    <w:rsid w:val="0022544D"/>
    <w:rsid w:val="0022641D"/>
    <w:rsid w:val="00226AA0"/>
    <w:rsid w:val="002301D9"/>
    <w:rsid w:val="002306D1"/>
    <w:rsid w:val="00230A42"/>
    <w:rsid w:val="00231CBE"/>
    <w:rsid w:val="00232F35"/>
    <w:rsid w:val="00234142"/>
    <w:rsid w:val="00237A5E"/>
    <w:rsid w:val="00240369"/>
    <w:rsid w:val="002457E0"/>
    <w:rsid w:val="00247B12"/>
    <w:rsid w:val="00247BDC"/>
    <w:rsid w:val="002521A9"/>
    <w:rsid w:val="002522BB"/>
    <w:rsid w:val="00252DA3"/>
    <w:rsid w:val="002542FC"/>
    <w:rsid w:val="0026260D"/>
    <w:rsid w:val="00263147"/>
    <w:rsid w:val="0026591C"/>
    <w:rsid w:val="0026672C"/>
    <w:rsid w:val="00272148"/>
    <w:rsid w:val="00273D41"/>
    <w:rsid w:val="00274BD3"/>
    <w:rsid w:val="00277B82"/>
    <w:rsid w:val="0028137E"/>
    <w:rsid w:val="0028172E"/>
    <w:rsid w:val="0028341D"/>
    <w:rsid w:val="0028619C"/>
    <w:rsid w:val="0028757F"/>
    <w:rsid w:val="00290929"/>
    <w:rsid w:val="00293E5E"/>
    <w:rsid w:val="002940F7"/>
    <w:rsid w:val="00294B0A"/>
    <w:rsid w:val="00297B6E"/>
    <w:rsid w:val="00297BA7"/>
    <w:rsid w:val="002A629B"/>
    <w:rsid w:val="002A7FA5"/>
    <w:rsid w:val="002A7FEE"/>
    <w:rsid w:val="002B0DDC"/>
    <w:rsid w:val="002B110E"/>
    <w:rsid w:val="002B1BA3"/>
    <w:rsid w:val="002B5E9C"/>
    <w:rsid w:val="002C0314"/>
    <w:rsid w:val="002C1BF3"/>
    <w:rsid w:val="002C4E62"/>
    <w:rsid w:val="002C65EB"/>
    <w:rsid w:val="002D13DA"/>
    <w:rsid w:val="002D1768"/>
    <w:rsid w:val="002D18C1"/>
    <w:rsid w:val="002D492C"/>
    <w:rsid w:val="002D6610"/>
    <w:rsid w:val="002E53CA"/>
    <w:rsid w:val="002E5EFC"/>
    <w:rsid w:val="002E66A9"/>
    <w:rsid w:val="002F1F9C"/>
    <w:rsid w:val="002F4B44"/>
    <w:rsid w:val="002F6751"/>
    <w:rsid w:val="002F71D8"/>
    <w:rsid w:val="00301A8E"/>
    <w:rsid w:val="00305F40"/>
    <w:rsid w:val="00306B02"/>
    <w:rsid w:val="00307E78"/>
    <w:rsid w:val="003106E1"/>
    <w:rsid w:val="00311187"/>
    <w:rsid w:val="00312038"/>
    <w:rsid w:val="003135F7"/>
    <w:rsid w:val="003154F5"/>
    <w:rsid w:val="003176DC"/>
    <w:rsid w:val="00321D9D"/>
    <w:rsid w:val="0033123B"/>
    <w:rsid w:val="00333844"/>
    <w:rsid w:val="003345DF"/>
    <w:rsid w:val="0034194E"/>
    <w:rsid w:val="00342E3A"/>
    <w:rsid w:val="00354146"/>
    <w:rsid w:val="00354B61"/>
    <w:rsid w:val="00357F5B"/>
    <w:rsid w:val="00362BE1"/>
    <w:rsid w:val="00365D92"/>
    <w:rsid w:val="0037004A"/>
    <w:rsid w:val="00374AFA"/>
    <w:rsid w:val="00374B3F"/>
    <w:rsid w:val="0037501A"/>
    <w:rsid w:val="003762A2"/>
    <w:rsid w:val="00376A36"/>
    <w:rsid w:val="0037774E"/>
    <w:rsid w:val="003800BA"/>
    <w:rsid w:val="00380A52"/>
    <w:rsid w:val="00381557"/>
    <w:rsid w:val="00382A5E"/>
    <w:rsid w:val="00384524"/>
    <w:rsid w:val="00384AAE"/>
    <w:rsid w:val="0038674F"/>
    <w:rsid w:val="00387E65"/>
    <w:rsid w:val="0039234F"/>
    <w:rsid w:val="00393F5E"/>
    <w:rsid w:val="003943E4"/>
    <w:rsid w:val="00394C11"/>
    <w:rsid w:val="00395E86"/>
    <w:rsid w:val="003973CE"/>
    <w:rsid w:val="003A008B"/>
    <w:rsid w:val="003A019C"/>
    <w:rsid w:val="003A61E1"/>
    <w:rsid w:val="003B0A1B"/>
    <w:rsid w:val="003B1D1C"/>
    <w:rsid w:val="003B265C"/>
    <w:rsid w:val="003B338B"/>
    <w:rsid w:val="003B714C"/>
    <w:rsid w:val="003C3B9A"/>
    <w:rsid w:val="003C3DA5"/>
    <w:rsid w:val="003C601E"/>
    <w:rsid w:val="003D053F"/>
    <w:rsid w:val="003D1CE0"/>
    <w:rsid w:val="003D3C33"/>
    <w:rsid w:val="003E1A7F"/>
    <w:rsid w:val="003E2ECC"/>
    <w:rsid w:val="003E4244"/>
    <w:rsid w:val="003E5D7E"/>
    <w:rsid w:val="003E6342"/>
    <w:rsid w:val="003E69CF"/>
    <w:rsid w:val="003E7FE9"/>
    <w:rsid w:val="003F0D84"/>
    <w:rsid w:val="003F2143"/>
    <w:rsid w:val="003F2A9B"/>
    <w:rsid w:val="003F3002"/>
    <w:rsid w:val="004000F1"/>
    <w:rsid w:val="00400925"/>
    <w:rsid w:val="00407075"/>
    <w:rsid w:val="00407417"/>
    <w:rsid w:val="00414245"/>
    <w:rsid w:val="00414C77"/>
    <w:rsid w:val="00414CD2"/>
    <w:rsid w:val="00417726"/>
    <w:rsid w:val="00422BA1"/>
    <w:rsid w:val="00423C6B"/>
    <w:rsid w:val="00423D56"/>
    <w:rsid w:val="004270AE"/>
    <w:rsid w:val="00427710"/>
    <w:rsid w:val="0043034F"/>
    <w:rsid w:val="0043092F"/>
    <w:rsid w:val="004350D1"/>
    <w:rsid w:val="004413D1"/>
    <w:rsid w:val="00443DE2"/>
    <w:rsid w:val="004460CE"/>
    <w:rsid w:val="0044688C"/>
    <w:rsid w:val="00446A06"/>
    <w:rsid w:val="00450AA0"/>
    <w:rsid w:val="00451978"/>
    <w:rsid w:val="0045492D"/>
    <w:rsid w:val="004549B9"/>
    <w:rsid w:val="00454CD0"/>
    <w:rsid w:val="00456B77"/>
    <w:rsid w:val="00461CF6"/>
    <w:rsid w:val="00464F0B"/>
    <w:rsid w:val="00465601"/>
    <w:rsid w:val="004664C0"/>
    <w:rsid w:val="0046710F"/>
    <w:rsid w:val="004672E9"/>
    <w:rsid w:val="004726D7"/>
    <w:rsid w:val="00473C22"/>
    <w:rsid w:val="004741BC"/>
    <w:rsid w:val="004744E0"/>
    <w:rsid w:val="00480B7C"/>
    <w:rsid w:val="004812B2"/>
    <w:rsid w:val="00481528"/>
    <w:rsid w:val="0048190C"/>
    <w:rsid w:val="00483392"/>
    <w:rsid w:val="004843D7"/>
    <w:rsid w:val="00484461"/>
    <w:rsid w:val="00485E1C"/>
    <w:rsid w:val="00490204"/>
    <w:rsid w:val="00492084"/>
    <w:rsid w:val="00493550"/>
    <w:rsid w:val="00495D7C"/>
    <w:rsid w:val="004A0508"/>
    <w:rsid w:val="004A10F8"/>
    <w:rsid w:val="004A7F7E"/>
    <w:rsid w:val="004B4538"/>
    <w:rsid w:val="004B4E10"/>
    <w:rsid w:val="004B6259"/>
    <w:rsid w:val="004B7E40"/>
    <w:rsid w:val="004C1FCB"/>
    <w:rsid w:val="004C2D4C"/>
    <w:rsid w:val="004C529F"/>
    <w:rsid w:val="004C5E8F"/>
    <w:rsid w:val="004C73F4"/>
    <w:rsid w:val="004D17B3"/>
    <w:rsid w:val="004D3048"/>
    <w:rsid w:val="004D4B22"/>
    <w:rsid w:val="004D5DBB"/>
    <w:rsid w:val="004E1AB3"/>
    <w:rsid w:val="004E31C2"/>
    <w:rsid w:val="004E3A58"/>
    <w:rsid w:val="004E3FA6"/>
    <w:rsid w:val="004E4D4A"/>
    <w:rsid w:val="004E4DAA"/>
    <w:rsid w:val="004E5558"/>
    <w:rsid w:val="004E5754"/>
    <w:rsid w:val="004E687A"/>
    <w:rsid w:val="004E6F4E"/>
    <w:rsid w:val="004E71EA"/>
    <w:rsid w:val="004F3DFB"/>
    <w:rsid w:val="004F4069"/>
    <w:rsid w:val="004F5A72"/>
    <w:rsid w:val="004F628F"/>
    <w:rsid w:val="004F671E"/>
    <w:rsid w:val="004F6C6C"/>
    <w:rsid w:val="0050348A"/>
    <w:rsid w:val="00505F5F"/>
    <w:rsid w:val="00506CD0"/>
    <w:rsid w:val="005070F0"/>
    <w:rsid w:val="005102E3"/>
    <w:rsid w:val="005112C9"/>
    <w:rsid w:val="0051542C"/>
    <w:rsid w:val="00516691"/>
    <w:rsid w:val="00516C2F"/>
    <w:rsid w:val="0051738A"/>
    <w:rsid w:val="005173D3"/>
    <w:rsid w:val="0052141B"/>
    <w:rsid w:val="00526B03"/>
    <w:rsid w:val="00527F34"/>
    <w:rsid w:val="00531017"/>
    <w:rsid w:val="0053188B"/>
    <w:rsid w:val="0053288E"/>
    <w:rsid w:val="00534E8B"/>
    <w:rsid w:val="0054079E"/>
    <w:rsid w:val="00542256"/>
    <w:rsid w:val="005436EB"/>
    <w:rsid w:val="00543BED"/>
    <w:rsid w:val="00543BF1"/>
    <w:rsid w:val="00544030"/>
    <w:rsid w:val="005451D4"/>
    <w:rsid w:val="00545606"/>
    <w:rsid w:val="00545DD9"/>
    <w:rsid w:val="00546E6C"/>
    <w:rsid w:val="00547DAA"/>
    <w:rsid w:val="00552252"/>
    <w:rsid w:val="00553FCF"/>
    <w:rsid w:val="00554DD6"/>
    <w:rsid w:val="00555937"/>
    <w:rsid w:val="0055688D"/>
    <w:rsid w:val="005603AD"/>
    <w:rsid w:val="005619D3"/>
    <w:rsid w:val="00562FD4"/>
    <w:rsid w:val="00563BC8"/>
    <w:rsid w:val="0056691C"/>
    <w:rsid w:val="0057075D"/>
    <w:rsid w:val="00570CBD"/>
    <w:rsid w:val="00571B9D"/>
    <w:rsid w:val="00571C90"/>
    <w:rsid w:val="0057529A"/>
    <w:rsid w:val="00575F4A"/>
    <w:rsid w:val="005779EE"/>
    <w:rsid w:val="00580E8D"/>
    <w:rsid w:val="00582B23"/>
    <w:rsid w:val="00584D61"/>
    <w:rsid w:val="00585FCE"/>
    <w:rsid w:val="00590024"/>
    <w:rsid w:val="00591BBC"/>
    <w:rsid w:val="00597E5C"/>
    <w:rsid w:val="00597E68"/>
    <w:rsid w:val="005A0692"/>
    <w:rsid w:val="005A3DA3"/>
    <w:rsid w:val="005B042B"/>
    <w:rsid w:val="005B0904"/>
    <w:rsid w:val="005B1384"/>
    <w:rsid w:val="005B1430"/>
    <w:rsid w:val="005B23BA"/>
    <w:rsid w:val="005B2E02"/>
    <w:rsid w:val="005B375E"/>
    <w:rsid w:val="005B750A"/>
    <w:rsid w:val="005C21E8"/>
    <w:rsid w:val="005C51F5"/>
    <w:rsid w:val="005C64BF"/>
    <w:rsid w:val="005C6DAF"/>
    <w:rsid w:val="005D118B"/>
    <w:rsid w:val="005D3157"/>
    <w:rsid w:val="005D5875"/>
    <w:rsid w:val="005E09A6"/>
    <w:rsid w:val="005E1C69"/>
    <w:rsid w:val="005E1D00"/>
    <w:rsid w:val="005E1F70"/>
    <w:rsid w:val="005E2336"/>
    <w:rsid w:val="005E51BD"/>
    <w:rsid w:val="005E797A"/>
    <w:rsid w:val="005F58DF"/>
    <w:rsid w:val="0060196B"/>
    <w:rsid w:val="00602959"/>
    <w:rsid w:val="00604FD5"/>
    <w:rsid w:val="0060596F"/>
    <w:rsid w:val="00614A3F"/>
    <w:rsid w:val="00615A1C"/>
    <w:rsid w:val="00616F91"/>
    <w:rsid w:val="00617163"/>
    <w:rsid w:val="0061735C"/>
    <w:rsid w:val="00623B30"/>
    <w:rsid w:val="00623E61"/>
    <w:rsid w:val="00624BD5"/>
    <w:rsid w:val="00624F5E"/>
    <w:rsid w:val="006274E0"/>
    <w:rsid w:val="006279BC"/>
    <w:rsid w:val="00627EF5"/>
    <w:rsid w:val="00633090"/>
    <w:rsid w:val="0063353D"/>
    <w:rsid w:val="0063410F"/>
    <w:rsid w:val="00640510"/>
    <w:rsid w:val="00640AE0"/>
    <w:rsid w:val="00645876"/>
    <w:rsid w:val="0065209B"/>
    <w:rsid w:val="006524E2"/>
    <w:rsid w:val="00653826"/>
    <w:rsid w:val="006538A6"/>
    <w:rsid w:val="00653C7B"/>
    <w:rsid w:val="00655727"/>
    <w:rsid w:val="00660D00"/>
    <w:rsid w:val="00661367"/>
    <w:rsid w:val="00661434"/>
    <w:rsid w:val="006633D3"/>
    <w:rsid w:val="00667032"/>
    <w:rsid w:val="006748AF"/>
    <w:rsid w:val="00674AA5"/>
    <w:rsid w:val="00677023"/>
    <w:rsid w:val="00677C4C"/>
    <w:rsid w:val="006822B0"/>
    <w:rsid w:val="00683E33"/>
    <w:rsid w:val="00686788"/>
    <w:rsid w:val="006869A3"/>
    <w:rsid w:val="00686DCF"/>
    <w:rsid w:val="00687061"/>
    <w:rsid w:val="006910E2"/>
    <w:rsid w:val="006926FA"/>
    <w:rsid w:val="00693C5E"/>
    <w:rsid w:val="00695033"/>
    <w:rsid w:val="00696093"/>
    <w:rsid w:val="0069700F"/>
    <w:rsid w:val="006A268D"/>
    <w:rsid w:val="006A2DCF"/>
    <w:rsid w:val="006A5D5F"/>
    <w:rsid w:val="006A5E15"/>
    <w:rsid w:val="006B10AA"/>
    <w:rsid w:val="006B1173"/>
    <w:rsid w:val="006B3B3D"/>
    <w:rsid w:val="006B46EC"/>
    <w:rsid w:val="006B4E4C"/>
    <w:rsid w:val="006B5EB2"/>
    <w:rsid w:val="006B6DD1"/>
    <w:rsid w:val="006C2F5A"/>
    <w:rsid w:val="006C3DD1"/>
    <w:rsid w:val="006C576E"/>
    <w:rsid w:val="006D2305"/>
    <w:rsid w:val="006D2933"/>
    <w:rsid w:val="006D2F57"/>
    <w:rsid w:val="006D659B"/>
    <w:rsid w:val="006E23E4"/>
    <w:rsid w:val="006E27AC"/>
    <w:rsid w:val="006E2C26"/>
    <w:rsid w:val="006E344C"/>
    <w:rsid w:val="006E39B1"/>
    <w:rsid w:val="006E4D88"/>
    <w:rsid w:val="006E4D9A"/>
    <w:rsid w:val="006F1D26"/>
    <w:rsid w:val="006F1E3A"/>
    <w:rsid w:val="006F300C"/>
    <w:rsid w:val="00701942"/>
    <w:rsid w:val="00703699"/>
    <w:rsid w:val="00703D9F"/>
    <w:rsid w:val="00703F1D"/>
    <w:rsid w:val="0070509E"/>
    <w:rsid w:val="0070568B"/>
    <w:rsid w:val="0070628B"/>
    <w:rsid w:val="0070631F"/>
    <w:rsid w:val="007072C7"/>
    <w:rsid w:val="00707D7C"/>
    <w:rsid w:val="00710C0F"/>
    <w:rsid w:val="00712212"/>
    <w:rsid w:val="00712DF1"/>
    <w:rsid w:val="00713FC8"/>
    <w:rsid w:val="0071619D"/>
    <w:rsid w:val="00716DAF"/>
    <w:rsid w:val="00720AC3"/>
    <w:rsid w:val="00721DAB"/>
    <w:rsid w:val="00722660"/>
    <w:rsid w:val="007235CB"/>
    <w:rsid w:val="00723BCB"/>
    <w:rsid w:val="00724F1E"/>
    <w:rsid w:val="00725B3C"/>
    <w:rsid w:val="00725E5E"/>
    <w:rsid w:val="00726C45"/>
    <w:rsid w:val="007272B7"/>
    <w:rsid w:val="007317ED"/>
    <w:rsid w:val="007325BC"/>
    <w:rsid w:val="007330D0"/>
    <w:rsid w:val="00733D94"/>
    <w:rsid w:val="00736F58"/>
    <w:rsid w:val="00740DCB"/>
    <w:rsid w:val="00740F10"/>
    <w:rsid w:val="00746908"/>
    <w:rsid w:val="00750848"/>
    <w:rsid w:val="007508EE"/>
    <w:rsid w:val="00750E91"/>
    <w:rsid w:val="00755742"/>
    <w:rsid w:val="007566A9"/>
    <w:rsid w:val="007568AC"/>
    <w:rsid w:val="00756D9F"/>
    <w:rsid w:val="00760877"/>
    <w:rsid w:val="007654A3"/>
    <w:rsid w:val="00767721"/>
    <w:rsid w:val="007727B9"/>
    <w:rsid w:val="0077288B"/>
    <w:rsid w:val="00772D71"/>
    <w:rsid w:val="00774096"/>
    <w:rsid w:val="00781442"/>
    <w:rsid w:val="007822F5"/>
    <w:rsid w:val="007855FD"/>
    <w:rsid w:val="00786851"/>
    <w:rsid w:val="0079466F"/>
    <w:rsid w:val="00795743"/>
    <w:rsid w:val="007A2478"/>
    <w:rsid w:val="007A2E5F"/>
    <w:rsid w:val="007A74D5"/>
    <w:rsid w:val="007B194E"/>
    <w:rsid w:val="007B3D26"/>
    <w:rsid w:val="007B6175"/>
    <w:rsid w:val="007B6E34"/>
    <w:rsid w:val="007B7B1D"/>
    <w:rsid w:val="007C24CF"/>
    <w:rsid w:val="007C2E9F"/>
    <w:rsid w:val="007C51E1"/>
    <w:rsid w:val="007C6721"/>
    <w:rsid w:val="007D253A"/>
    <w:rsid w:val="007D5572"/>
    <w:rsid w:val="007D563B"/>
    <w:rsid w:val="007D5E52"/>
    <w:rsid w:val="007D792E"/>
    <w:rsid w:val="007E3728"/>
    <w:rsid w:val="007E378E"/>
    <w:rsid w:val="007F127B"/>
    <w:rsid w:val="007F1C64"/>
    <w:rsid w:val="007F46A5"/>
    <w:rsid w:val="007F5190"/>
    <w:rsid w:val="007F566E"/>
    <w:rsid w:val="00800217"/>
    <w:rsid w:val="00801042"/>
    <w:rsid w:val="00801E46"/>
    <w:rsid w:val="008022D3"/>
    <w:rsid w:val="008049CC"/>
    <w:rsid w:val="008062A4"/>
    <w:rsid w:val="00812FAA"/>
    <w:rsid w:val="00814054"/>
    <w:rsid w:val="00815B5A"/>
    <w:rsid w:val="00816BCC"/>
    <w:rsid w:val="008208CC"/>
    <w:rsid w:val="008223A9"/>
    <w:rsid w:val="008233DF"/>
    <w:rsid w:val="00826B8D"/>
    <w:rsid w:val="0083116A"/>
    <w:rsid w:val="0083223F"/>
    <w:rsid w:val="008325CB"/>
    <w:rsid w:val="0083371A"/>
    <w:rsid w:val="00833A2F"/>
    <w:rsid w:val="0083462E"/>
    <w:rsid w:val="00834BDA"/>
    <w:rsid w:val="00835761"/>
    <w:rsid w:val="00840B74"/>
    <w:rsid w:val="008432A2"/>
    <w:rsid w:val="0084442C"/>
    <w:rsid w:val="00845C82"/>
    <w:rsid w:val="008475B2"/>
    <w:rsid w:val="008537A6"/>
    <w:rsid w:val="0085384A"/>
    <w:rsid w:val="00853D53"/>
    <w:rsid w:val="0085505F"/>
    <w:rsid w:val="00856E67"/>
    <w:rsid w:val="00856F15"/>
    <w:rsid w:val="008605E3"/>
    <w:rsid w:val="00860891"/>
    <w:rsid w:val="008628B9"/>
    <w:rsid w:val="00862BC1"/>
    <w:rsid w:val="00873241"/>
    <w:rsid w:val="00874720"/>
    <w:rsid w:val="00880B05"/>
    <w:rsid w:val="00880F69"/>
    <w:rsid w:val="00882063"/>
    <w:rsid w:val="0089210F"/>
    <w:rsid w:val="00892EF4"/>
    <w:rsid w:val="008A0667"/>
    <w:rsid w:val="008A4CA6"/>
    <w:rsid w:val="008A4F3D"/>
    <w:rsid w:val="008B09CB"/>
    <w:rsid w:val="008B2290"/>
    <w:rsid w:val="008B2401"/>
    <w:rsid w:val="008B503D"/>
    <w:rsid w:val="008B584C"/>
    <w:rsid w:val="008B58C0"/>
    <w:rsid w:val="008C248B"/>
    <w:rsid w:val="008C4525"/>
    <w:rsid w:val="008C497C"/>
    <w:rsid w:val="008C7445"/>
    <w:rsid w:val="008D0E35"/>
    <w:rsid w:val="008D4FC9"/>
    <w:rsid w:val="008D566E"/>
    <w:rsid w:val="008E062D"/>
    <w:rsid w:val="008E33F6"/>
    <w:rsid w:val="008F0D48"/>
    <w:rsid w:val="008F4000"/>
    <w:rsid w:val="008F433D"/>
    <w:rsid w:val="008F526F"/>
    <w:rsid w:val="008F54A1"/>
    <w:rsid w:val="008F699E"/>
    <w:rsid w:val="009000A5"/>
    <w:rsid w:val="00901C79"/>
    <w:rsid w:val="00905ED3"/>
    <w:rsid w:val="00905F01"/>
    <w:rsid w:val="00906DB6"/>
    <w:rsid w:val="00910CC0"/>
    <w:rsid w:val="00915411"/>
    <w:rsid w:val="00916725"/>
    <w:rsid w:val="00916A2B"/>
    <w:rsid w:val="00917130"/>
    <w:rsid w:val="0091784C"/>
    <w:rsid w:val="00921CF9"/>
    <w:rsid w:val="009254AB"/>
    <w:rsid w:val="00925DC9"/>
    <w:rsid w:val="009262D6"/>
    <w:rsid w:val="009265F6"/>
    <w:rsid w:val="00930AB9"/>
    <w:rsid w:val="00931EEE"/>
    <w:rsid w:val="00936F50"/>
    <w:rsid w:val="00937296"/>
    <w:rsid w:val="009405CF"/>
    <w:rsid w:val="00941517"/>
    <w:rsid w:val="0094197C"/>
    <w:rsid w:val="00941E4E"/>
    <w:rsid w:val="00945F1B"/>
    <w:rsid w:val="0094773F"/>
    <w:rsid w:val="009506B3"/>
    <w:rsid w:val="00950742"/>
    <w:rsid w:val="0095113B"/>
    <w:rsid w:val="009549C3"/>
    <w:rsid w:val="00954B6D"/>
    <w:rsid w:val="00955624"/>
    <w:rsid w:val="00956DEB"/>
    <w:rsid w:val="0096068B"/>
    <w:rsid w:val="00960F2E"/>
    <w:rsid w:val="00963CB5"/>
    <w:rsid w:val="00963DE2"/>
    <w:rsid w:val="00967268"/>
    <w:rsid w:val="00972D55"/>
    <w:rsid w:val="00973440"/>
    <w:rsid w:val="00975DE5"/>
    <w:rsid w:val="00976DC0"/>
    <w:rsid w:val="009811BE"/>
    <w:rsid w:val="00983D3A"/>
    <w:rsid w:val="00986541"/>
    <w:rsid w:val="009865C8"/>
    <w:rsid w:val="009915EB"/>
    <w:rsid w:val="009926F0"/>
    <w:rsid w:val="00992DE9"/>
    <w:rsid w:val="00994F44"/>
    <w:rsid w:val="009979EC"/>
    <w:rsid w:val="00997A10"/>
    <w:rsid w:val="009A0D93"/>
    <w:rsid w:val="009A7814"/>
    <w:rsid w:val="009A7B64"/>
    <w:rsid w:val="009A7E9D"/>
    <w:rsid w:val="009B1809"/>
    <w:rsid w:val="009B1C2E"/>
    <w:rsid w:val="009B2BC5"/>
    <w:rsid w:val="009B59DE"/>
    <w:rsid w:val="009C1361"/>
    <w:rsid w:val="009C1C6F"/>
    <w:rsid w:val="009C486A"/>
    <w:rsid w:val="009C4D70"/>
    <w:rsid w:val="009C5F97"/>
    <w:rsid w:val="009C63C1"/>
    <w:rsid w:val="009D1FD9"/>
    <w:rsid w:val="009D46E9"/>
    <w:rsid w:val="009D4925"/>
    <w:rsid w:val="009D5B9C"/>
    <w:rsid w:val="009E045B"/>
    <w:rsid w:val="009E1411"/>
    <w:rsid w:val="009E1AB3"/>
    <w:rsid w:val="009E1F3B"/>
    <w:rsid w:val="009E2DC8"/>
    <w:rsid w:val="009F0983"/>
    <w:rsid w:val="009F1AEA"/>
    <w:rsid w:val="009F51F8"/>
    <w:rsid w:val="00A005F2"/>
    <w:rsid w:val="00A01374"/>
    <w:rsid w:val="00A01DB5"/>
    <w:rsid w:val="00A0250F"/>
    <w:rsid w:val="00A039EC"/>
    <w:rsid w:val="00A03F41"/>
    <w:rsid w:val="00A07637"/>
    <w:rsid w:val="00A07675"/>
    <w:rsid w:val="00A1191E"/>
    <w:rsid w:val="00A12F22"/>
    <w:rsid w:val="00A137CB"/>
    <w:rsid w:val="00A15898"/>
    <w:rsid w:val="00A162C9"/>
    <w:rsid w:val="00A16483"/>
    <w:rsid w:val="00A207FD"/>
    <w:rsid w:val="00A23A65"/>
    <w:rsid w:val="00A246A1"/>
    <w:rsid w:val="00A272C5"/>
    <w:rsid w:val="00A27389"/>
    <w:rsid w:val="00A31D0E"/>
    <w:rsid w:val="00A3388B"/>
    <w:rsid w:val="00A33AD6"/>
    <w:rsid w:val="00A34963"/>
    <w:rsid w:val="00A36910"/>
    <w:rsid w:val="00A42A33"/>
    <w:rsid w:val="00A439D5"/>
    <w:rsid w:val="00A466E4"/>
    <w:rsid w:val="00A53DC0"/>
    <w:rsid w:val="00A55EE3"/>
    <w:rsid w:val="00A565FE"/>
    <w:rsid w:val="00A6046E"/>
    <w:rsid w:val="00A615E6"/>
    <w:rsid w:val="00A61EAA"/>
    <w:rsid w:val="00A62FB4"/>
    <w:rsid w:val="00A66B6B"/>
    <w:rsid w:val="00A70A81"/>
    <w:rsid w:val="00A72D90"/>
    <w:rsid w:val="00A73DCD"/>
    <w:rsid w:val="00A743E6"/>
    <w:rsid w:val="00A747C1"/>
    <w:rsid w:val="00A75942"/>
    <w:rsid w:val="00A77969"/>
    <w:rsid w:val="00A77AA4"/>
    <w:rsid w:val="00A77D2C"/>
    <w:rsid w:val="00A8590E"/>
    <w:rsid w:val="00A87738"/>
    <w:rsid w:val="00A93C0E"/>
    <w:rsid w:val="00A93F0E"/>
    <w:rsid w:val="00A9426E"/>
    <w:rsid w:val="00A9587B"/>
    <w:rsid w:val="00A96059"/>
    <w:rsid w:val="00A97352"/>
    <w:rsid w:val="00AA2F8A"/>
    <w:rsid w:val="00AA442F"/>
    <w:rsid w:val="00AA4718"/>
    <w:rsid w:val="00AA5261"/>
    <w:rsid w:val="00AB696A"/>
    <w:rsid w:val="00AC29AD"/>
    <w:rsid w:val="00AC6EFD"/>
    <w:rsid w:val="00AD2697"/>
    <w:rsid w:val="00AD46D4"/>
    <w:rsid w:val="00AD4CD7"/>
    <w:rsid w:val="00AD6A16"/>
    <w:rsid w:val="00AE071C"/>
    <w:rsid w:val="00AE6FC7"/>
    <w:rsid w:val="00AE75C9"/>
    <w:rsid w:val="00AF1A35"/>
    <w:rsid w:val="00AF307B"/>
    <w:rsid w:val="00AF4974"/>
    <w:rsid w:val="00AF5EBE"/>
    <w:rsid w:val="00AF7079"/>
    <w:rsid w:val="00B003A9"/>
    <w:rsid w:val="00B01592"/>
    <w:rsid w:val="00B02C64"/>
    <w:rsid w:val="00B03D50"/>
    <w:rsid w:val="00B04FBB"/>
    <w:rsid w:val="00B050BA"/>
    <w:rsid w:val="00B11650"/>
    <w:rsid w:val="00B12C29"/>
    <w:rsid w:val="00B131EF"/>
    <w:rsid w:val="00B136AB"/>
    <w:rsid w:val="00B137D0"/>
    <w:rsid w:val="00B15079"/>
    <w:rsid w:val="00B15369"/>
    <w:rsid w:val="00B174C6"/>
    <w:rsid w:val="00B26AAA"/>
    <w:rsid w:val="00B278F4"/>
    <w:rsid w:val="00B3059F"/>
    <w:rsid w:val="00B36CE5"/>
    <w:rsid w:val="00B41B6A"/>
    <w:rsid w:val="00B41F57"/>
    <w:rsid w:val="00B42504"/>
    <w:rsid w:val="00B42796"/>
    <w:rsid w:val="00B43003"/>
    <w:rsid w:val="00B43765"/>
    <w:rsid w:val="00B4693C"/>
    <w:rsid w:val="00B46FEC"/>
    <w:rsid w:val="00B527A0"/>
    <w:rsid w:val="00B53262"/>
    <w:rsid w:val="00B53BCA"/>
    <w:rsid w:val="00B57034"/>
    <w:rsid w:val="00B600DF"/>
    <w:rsid w:val="00B60E74"/>
    <w:rsid w:val="00B65C65"/>
    <w:rsid w:val="00B702EB"/>
    <w:rsid w:val="00B71D39"/>
    <w:rsid w:val="00B74EAA"/>
    <w:rsid w:val="00B76695"/>
    <w:rsid w:val="00B76E79"/>
    <w:rsid w:val="00B776EB"/>
    <w:rsid w:val="00B77FC0"/>
    <w:rsid w:val="00B811D4"/>
    <w:rsid w:val="00B827FC"/>
    <w:rsid w:val="00B84ED0"/>
    <w:rsid w:val="00B85984"/>
    <w:rsid w:val="00B87696"/>
    <w:rsid w:val="00B87A23"/>
    <w:rsid w:val="00B9003D"/>
    <w:rsid w:val="00B91EF4"/>
    <w:rsid w:val="00B940BF"/>
    <w:rsid w:val="00B94E56"/>
    <w:rsid w:val="00B95A2C"/>
    <w:rsid w:val="00B95E95"/>
    <w:rsid w:val="00B96565"/>
    <w:rsid w:val="00B97035"/>
    <w:rsid w:val="00BA141D"/>
    <w:rsid w:val="00BA2F0B"/>
    <w:rsid w:val="00BA324E"/>
    <w:rsid w:val="00BA3471"/>
    <w:rsid w:val="00BB0748"/>
    <w:rsid w:val="00BB0CCF"/>
    <w:rsid w:val="00BB1A0E"/>
    <w:rsid w:val="00BB36CA"/>
    <w:rsid w:val="00BC1F19"/>
    <w:rsid w:val="00BC331C"/>
    <w:rsid w:val="00BC5700"/>
    <w:rsid w:val="00BC70C6"/>
    <w:rsid w:val="00BD02BB"/>
    <w:rsid w:val="00BD12A1"/>
    <w:rsid w:val="00BD597A"/>
    <w:rsid w:val="00BD59E7"/>
    <w:rsid w:val="00BD5ADB"/>
    <w:rsid w:val="00BE580C"/>
    <w:rsid w:val="00BF4778"/>
    <w:rsid w:val="00BF760F"/>
    <w:rsid w:val="00C00E58"/>
    <w:rsid w:val="00C01194"/>
    <w:rsid w:val="00C03064"/>
    <w:rsid w:val="00C0373C"/>
    <w:rsid w:val="00C0674A"/>
    <w:rsid w:val="00C077C5"/>
    <w:rsid w:val="00C11E86"/>
    <w:rsid w:val="00C12B7E"/>
    <w:rsid w:val="00C14FEE"/>
    <w:rsid w:val="00C16341"/>
    <w:rsid w:val="00C16638"/>
    <w:rsid w:val="00C1763A"/>
    <w:rsid w:val="00C17B1E"/>
    <w:rsid w:val="00C234CD"/>
    <w:rsid w:val="00C26BED"/>
    <w:rsid w:val="00C311F4"/>
    <w:rsid w:val="00C321A6"/>
    <w:rsid w:val="00C3376D"/>
    <w:rsid w:val="00C36DD5"/>
    <w:rsid w:val="00C36E4D"/>
    <w:rsid w:val="00C400EB"/>
    <w:rsid w:val="00C40A40"/>
    <w:rsid w:val="00C40B5F"/>
    <w:rsid w:val="00C40EB8"/>
    <w:rsid w:val="00C410C2"/>
    <w:rsid w:val="00C413C0"/>
    <w:rsid w:val="00C4217C"/>
    <w:rsid w:val="00C43A5D"/>
    <w:rsid w:val="00C447F9"/>
    <w:rsid w:val="00C45D88"/>
    <w:rsid w:val="00C50841"/>
    <w:rsid w:val="00C5524E"/>
    <w:rsid w:val="00C576A5"/>
    <w:rsid w:val="00C62D0E"/>
    <w:rsid w:val="00C63D57"/>
    <w:rsid w:val="00C64496"/>
    <w:rsid w:val="00C658DC"/>
    <w:rsid w:val="00C66805"/>
    <w:rsid w:val="00C676EF"/>
    <w:rsid w:val="00C710E2"/>
    <w:rsid w:val="00C72C2C"/>
    <w:rsid w:val="00C750ED"/>
    <w:rsid w:val="00C76EF3"/>
    <w:rsid w:val="00C8102E"/>
    <w:rsid w:val="00C81791"/>
    <w:rsid w:val="00C81B12"/>
    <w:rsid w:val="00C84207"/>
    <w:rsid w:val="00C84D02"/>
    <w:rsid w:val="00C856C5"/>
    <w:rsid w:val="00C86D02"/>
    <w:rsid w:val="00C90584"/>
    <w:rsid w:val="00C949F9"/>
    <w:rsid w:val="00C94BAE"/>
    <w:rsid w:val="00C94FC9"/>
    <w:rsid w:val="00C95419"/>
    <w:rsid w:val="00C963A5"/>
    <w:rsid w:val="00CA1506"/>
    <w:rsid w:val="00CA2B5A"/>
    <w:rsid w:val="00CA4D19"/>
    <w:rsid w:val="00CA55CD"/>
    <w:rsid w:val="00CA55CE"/>
    <w:rsid w:val="00CA6724"/>
    <w:rsid w:val="00CA757D"/>
    <w:rsid w:val="00CB05B3"/>
    <w:rsid w:val="00CB1272"/>
    <w:rsid w:val="00CC10C0"/>
    <w:rsid w:val="00CC3472"/>
    <w:rsid w:val="00CC696A"/>
    <w:rsid w:val="00CD0528"/>
    <w:rsid w:val="00CD262B"/>
    <w:rsid w:val="00CD345B"/>
    <w:rsid w:val="00CE07C1"/>
    <w:rsid w:val="00CE125E"/>
    <w:rsid w:val="00CE4F07"/>
    <w:rsid w:val="00CE55D7"/>
    <w:rsid w:val="00CE5CAB"/>
    <w:rsid w:val="00CE67CE"/>
    <w:rsid w:val="00CE6D1D"/>
    <w:rsid w:val="00CE6E15"/>
    <w:rsid w:val="00CF07D8"/>
    <w:rsid w:val="00CF1936"/>
    <w:rsid w:val="00CF25ED"/>
    <w:rsid w:val="00CF35C8"/>
    <w:rsid w:val="00CF673B"/>
    <w:rsid w:val="00D00888"/>
    <w:rsid w:val="00D01BFD"/>
    <w:rsid w:val="00D03AE3"/>
    <w:rsid w:val="00D06E9D"/>
    <w:rsid w:val="00D15036"/>
    <w:rsid w:val="00D15FFC"/>
    <w:rsid w:val="00D17C06"/>
    <w:rsid w:val="00D21D32"/>
    <w:rsid w:val="00D22622"/>
    <w:rsid w:val="00D23935"/>
    <w:rsid w:val="00D2509D"/>
    <w:rsid w:val="00D31AFA"/>
    <w:rsid w:val="00D33528"/>
    <w:rsid w:val="00D35CD9"/>
    <w:rsid w:val="00D368A4"/>
    <w:rsid w:val="00D375AD"/>
    <w:rsid w:val="00D37EFA"/>
    <w:rsid w:val="00D409F8"/>
    <w:rsid w:val="00D413D4"/>
    <w:rsid w:val="00D46373"/>
    <w:rsid w:val="00D4763D"/>
    <w:rsid w:val="00D5027D"/>
    <w:rsid w:val="00D50615"/>
    <w:rsid w:val="00D53E0A"/>
    <w:rsid w:val="00D54001"/>
    <w:rsid w:val="00D5706A"/>
    <w:rsid w:val="00D616A8"/>
    <w:rsid w:val="00D61E3E"/>
    <w:rsid w:val="00D64B99"/>
    <w:rsid w:val="00D72E67"/>
    <w:rsid w:val="00D73E56"/>
    <w:rsid w:val="00D81945"/>
    <w:rsid w:val="00D81D47"/>
    <w:rsid w:val="00D81FE0"/>
    <w:rsid w:val="00D82B7F"/>
    <w:rsid w:val="00D83FC7"/>
    <w:rsid w:val="00D85695"/>
    <w:rsid w:val="00D85EA9"/>
    <w:rsid w:val="00D90E24"/>
    <w:rsid w:val="00D9160A"/>
    <w:rsid w:val="00D94B81"/>
    <w:rsid w:val="00D956FD"/>
    <w:rsid w:val="00D97E65"/>
    <w:rsid w:val="00DA251B"/>
    <w:rsid w:val="00DB2B10"/>
    <w:rsid w:val="00DB3A90"/>
    <w:rsid w:val="00DC16F5"/>
    <w:rsid w:val="00DC2DE0"/>
    <w:rsid w:val="00DC2EDC"/>
    <w:rsid w:val="00DC31F9"/>
    <w:rsid w:val="00DC5059"/>
    <w:rsid w:val="00DC55D0"/>
    <w:rsid w:val="00DC625B"/>
    <w:rsid w:val="00DD045E"/>
    <w:rsid w:val="00DD1183"/>
    <w:rsid w:val="00DD2566"/>
    <w:rsid w:val="00DD7BDC"/>
    <w:rsid w:val="00DE6BFC"/>
    <w:rsid w:val="00DE745C"/>
    <w:rsid w:val="00DF0CE1"/>
    <w:rsid w:val="00DF16CC"/>
    <w:rsid w:val="00DF1BBB"/>
    <w:rsid w:val="00DF2306"/>
    <w:rsid w:val="00DF3037"/>
    <w:rsid w:val="00DF3548"/>
    <w:rsid w:val="00DF40C3"/>
    <w:rsid w:val="00DF7ED8"/>
    <w:rsid w:val="00E063F8"/>
    <w:rsid w:val="00E114C5"/>
    <w:rsid w:val="00E13151"/>
    <w:rsid w:val="00E155E8"/>
    <w:rsid w:val="00E163E9"/>
    <w:rsid w:val="00E17B50"/>
    <w:rsid w:val="00E22E15"/>
    <w:rsid w:val="00E261F4"/>
    <w:rsid w:val="00E2633D"/>
    <w:rsid w:val="00E3187B"/>
    <w:rsid w:val="00E34708"/>
    <w:rsid w:val="00E37C32"/>
    <w:rsid w:val="00E427C9"/>
    <w:rsid w:val="00E45C4A"/>
    <w:rsid w:val="00E472CD"/>
    <w:rsid w:val="00E4791B"/>
    <w:rsid w:val="00E50080"/>
    <w:rsid w:val="00E50897"/>
    <w:rsid w:val="00E509A8"/>
    <w:rsid w:val="00E51F2A"/>
    <w:rsid w:val="00E568FE"/>
    <w:rsid w:val="00E64E59"/>
    <w:rsid w:val="00E65254"/>
    <w:rsid w:val="00E67F27"/>
    <w:rsid w:val="00E7209F"/>
    <w:rsid w:val="00E722C3"/>
    <w:rsid w:val="00E73861"/>
    <w:rsid w:val="00E743CB"/>
    <w:rsid w:val="00E80D32"/>
    <w:rsid w:val="00E813DF"/>
    <w:rsid w:val="00E822CD"/>
    <w:rsid w:val="00E838A2"/>
    <w:rsid w:val="00E8395E"/>
    <w:rsid w:val="00E872EB"/>
    <w:rsid w:val="00E876F8"/>
    <w:rsid w:val="00E911B2"/>
    <w:rsid w:val="00E93093"/>
    <w:rsid w:val="00E94812"/>
    <w:rsid w:val="00E96B67"/>
    <w:rsid w:val="00E97B24"/>
    <w:rsid w:val="00EA3E41"/>
    <w:rsid w:val="00EA5414"/>
    <w:rsid w:val="00EA5C02"/>
    <w:rsid w:val="00EA784B"/>
    <w:rsid w:val="00EA7BD4"/>
    <w:rsid w:val="00EA7DFC"/>
    <w:rsid w:val="00EB0507"/>
    <w:rsid w:val="00EB1364"/>
    <w:rsid w:val="00EB2B9F"/>
    <w:rsid w:val="00EB5805"/>
    <w:rsid w:val="00EB6F46"/>
    <w:rsid w:val="00EC14AE"/>
    <w:rsid w:val="00EC228B"/>
    <w:rsid w:val="00EC49AE"/>
    <w:rsid w:val="00ED22C2"/>
    <w:rsid w:val="00ED359B"/>
    <w:rsid w:val="00ED5D12"/>
    <w:rsid w:val="00ED69DF"/>
    <w:rsid w:val="00EE30F1"/>
    <w:rsid w:val="00EE32C6"/>
    <w:rsid w:val="00EE5C75"/>
    <w:rsid w:val="00EE6EF7"/>
    <w:rsid w:val="00EE745F"/>
    <w:rsid w:val="00EF21E7"/>
    <w:rsid w:val="00EF34E0"/>
    <w:rsid w:val="00EF653D"/>
    <w:rsid w:val="00EF74D8"/>
    <w:rsid w:val="00F00443"/>
    <w:rsid w:val="00F03843"/>
    <w:rsid w:val="00F03F10"/>
    <w:rsid w:val="00F04C39"/>
    <w:rsid w:val="00F06666"/>
    <w:rsid w:val="00F07994"/>
    <w:rsid w:val="00F11873"/>
    <w:rsid w:val="00F2170E"/>
    <w:rsid w:val="00F22A33"/>
    <w:rsid w:val="00F23635"/>
    <w:rsid w:val="00F245CA"/>
    <w:rsid w:val="00F254EB"/>
    <w:rsid w:val="00F256EC"/>
    <w:rsid w:val="00F26D85"/>
    <w:rsid w:val="00F31436"/>
    <w:rsid w:val="00F34406"/>
    <w:rsid w:val="00F3543B"/>
    <w:rsid w:val="00F35CDE"/>
    <w:rsid w:val="00F40B58"/>
    <w:rsid w:val="00F41A50"/>
    <w:rsid w:val="00F4370A"/>
    <w:rsid w:val="00F43CBC"/>
    <w:rsid w:val="00F45FFA"/>
    <w:rsid w:val="00F471E7"/>
    <w:rsid w:val="00F50F13"/>
    <w:rsid w:val="00F539C3"/>
    <w:rsid w:val="00F5567B"/>
    <w:rsid w:val="00F57DE9"/>
    <w:rsid w:val="00F57F4A"/>
    <w:rsid w:val="00F67734"/>
    <w:rsid w:val="00F71E1B"/>
    <w:rsid w:val="00F723AA"/>
    <w:rsid w:val="00F72918"/>
    <w:rsid w:val="00F903B6"/>
    <w:rsid w:val="00F95394"/>
    <w:rsid w:val="00F97489"/>
    <w:rsid w:val="00F97BCC"/>
    <w:rsid w:val="00FA034A"/>
    <w:rsid w:val="00FA1B0E"/>
    <w:rsid w:val="00FB051B"/>
    <w:rsid w:val="00FB05B3"/>
    <w:rsid w:val="00FB1038"/>
    <w:rsid w:val="00FB3BE0"/>
    <w:rsid w:val="00FB67FD"/>
    <w:rsid w:val="00FB7307"/>
    <w:rsid w:val="00FC01C0"/>
    <w:rsid w:val="00FC2654"/>
    <w:rsid w:val="00FC2C07"/>
    <w:rsid w:val="00FC2E7F"/>
    <w:rsid w:val="00FC5B1A"/>
    <w:rsid w:val="00FC6596"/>
    <w:rsid w:val="00FC6BD5"/>
    <w:rsid w:val="00FC716A"/>
    <w:rsid w:val="00FD021A"/>
    <w:rsid w:val="00FD0307"/>
    <w:rsid w:val="00FD171C"/>
    <w:rsid w:val="00FD19A9"/>
    <w:rsid w:val="00FD19BC"/>
    <w:rsid w:val="00FD1F76"/>
    <w:rsid w:val="00FD3621"/>
    <w:rsid w:val="00FD6135"/>
    <w:rsid w:val="00FD66B7"/>
    <w:rsid w:val="00FD7BE2"/>
    <w:rsid w:val="00FE1A27"/>
    <w:rsid w:val="00FE31C9"/>
    <w:rsid w:val="00FE485F"/>
    <w:rsid w:val="00FE4E96"/>
    <w:rsid w:val="00FE6383"/>
    <w:rsid w:val="00FE64C1"/>
    <w:rsid w:val="00FF00B2"/>
    <w:rsid w:val="00FF0316"/>
    <w:rsid w:val="00FF0D45"/>
    <w:rsid w:val="00FF425B"/>
    <w:rsid w:val="00FF451C"/>
    <w:rsid w:val="00FF57A7"/>
    <w:rsid w:val="00FF65D2"/>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4C883"/>
  <w15:chartTrackingRefBased/>
  <w15:docId w15:val="{FC3244C5-FBE7-084B-9544-C1FC4735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Overskrift1">
    <w:name w:val="heading 1"/>
    <w:basedOn w:val="Normal"/>
    <w:next w:val="Normal"/>
    <w:link w:val="Overskrift1Tegn"/>
    <w:uiPriority w:val="9"/>
    <w:qFormat/>
    <w:rsid w:val="00A076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272C5"/>
    <w:pPr>
      <w:keepNext/>
      <w:keepLines/>
      <w:spacing w:before="40" w:after="0" w:line="360" w:lineRule="auto"/>
      <w:outlineLvl w:val="1"/>
    </w:pPr>
    <w:rPr>
      <w:rFonts w:ascii="Times New Roman" w:eastAsiaTheme="majorEastAsia" w:hAnsi="Times New Roman" w:cs="Times New Roman"/>
      <w:lang w:val="en-US"/>
    </w:rPr>
  </w:style>
  <w:style w:type="paragraph" w:styleId="Overskrift3">
    <w:name w:val="heading 3"/>
    <w:basedOn w:val="Normal"/>
    <w:next w:val="Normal"/>
    <w:link w:val="Overskrift3Tegn"/>
    <w:uiPriority w:val="9"/>
    <w:unhideWhenUsed/>
    <w:qFormat/>
    <w:rsid w:val="001044F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47C9E"/>
    <w:pPr>
      <w:ind w:left="720"/>
      <w:contextualSpacing/>
    </w:pPr>
  </w:style>
  <w:style w:type="paragraph" w:styleId="Fodnotetekst">
    <w:name w:val="footnote text"/>
    <w:basedOn w:val="Normal"/>
    <w:link w:val="FodnotetekstTegn"/>
    <w:uiPriority w:val="99"/>
    <w:unhideWhenUsed/>
    <w:rsid w:val="004270AE"/>
    <w:pPr>
      <w:spacing w:after="0" w:line="240" w:lineRule="auto"/>
    </w:pPr>
    <w:rPr>
      <w:sz w:val="20"/>
      <w:szCs w:val="20"/>
    </w:rPr>
  </w:style>
  <w:style w:type="character" w:customStyle="1" w:styleId="FodnotetekstTegn">
    <w:name w:val="Fodnotetekst Tegn"/>
    <w:basedOn w:val="Standardskrifttypeiafsnit"/>
    <w:link w:val="Fodnotetekst"/>
    <w:uiPriority w:val="99"/>
    <w:rsid w:val="004270AE"/>
    <w:rPr>
      <w:sz w:val="20"/>
      <w:szCs w:val="20"/>
    </w:rPr>
  </w:style>
  <w:style w:type="character" w:styleId="Fodnotehenvisning">
    <w:name w:val="footnote reference"/>
    <w:basedOn w:val="Standardskrifttypeiafsnit"/>
    <w:uiPriority w:val="99"/>
    <w:unhideWhenUsed/>
    <w:rsid w:val="004270AE"/>
    <w:rPr>
      <w:vertAlign w:val="superscript"/>
    </w:rPr>
  </w:style>
  <w:style w:type="paragraph" w:styleId="Sidehoved">
    <w:name w:val="header"/>
    <w:basedOn w:val="Normal"/>
    <w:link w:val="SidehovedTegn"/>
    <w:uiPriority w:val="99"/>
    <w:unhideWhenUsed/>
    <w:rsid w:val="00CE6D1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E6D1D"/>
  </w:style>
  <w:style w:type="paragraph" w:styleId="Sidefod">
    <w:name w:val="footer"/>
    <w:basedOn w:val="Normal"/>
    <w:link w:val="SidefodTegn"/>
    <w:uiPriority w:val="99"/>
    <w:unhideWhenUsed/>
    <w:rsid w:val="00CE6D1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E6D1D"/>
  </w:style>
  <w:style w:type="character" w:customStyle="1" w:styleId="Overskrift1Tegn">
    <w:name w:val="Overskrift 1 Tegn"/>
    <w:basedOn w:val="Standardskrifttypeiafsnit"/>
    <w:link w:val="Overskrift1"/>
    <w:uiPriority w:val="9"/>
    <w:rsid w:val="00A07675"/>
    <w:rPr>
      <w:rFonts w:asciiTheme="majorHAnsi" w:eastAsiaTheme="majorEastAsia" w:hAnsiTheme="majorHAnsi" w:cstheme="majorBidi"/>
      <w:b/>
      <w:bCs/>
      <w:color w:val="365F91" w:themeColor="accent1" w:themeShade="BF"/>
      <w:sz w:val="28"/>
      <w:szCs w:val="28"/>
    </w:rPr>
  </w:style>
  <w:style w:type="character" w:styleId="Strk">
    <w:name w:val="Strong"/>
    <w:basedOn w:val="Standardskrifttypeiafsnit"/>
    <w:uiPriority w:val="22"/>
    <w:qFormat/>
    <w:rsid w:val="00A07675"/>
    <w:rPr>
      <w:b/>
      <w:bCs/>
    </w:rPr>
  </w:style>
  <w:style w:type="character" w:styleId="HTML-citat">
    <w:name w:val="HTML Cite"/>
    <w:basedOn w:val="Standardskrifttypeiafsnit"/>
    <w:uiPriority w:val="99"/>
    <w:semiHidden/>
    <w:unhideWhenUsed/>
    <w:rsid w:val="00A07675"/>
    <w:rPr>
      <w:i/>
      <w:iCs/>
    </w:rPr>
  </w:style>
  <w:style w:type="paragraph" w:customStyle="1" w:styleId="References">
    <w:name w:val="References"/>
    <w:basedOn w:val="Normal"/>
    <w:qFormat/>
    <w:rsid w:val="00A07675"/>
    <w:pPr>
      <w:spacing w:before="120" w:after="0" w:line="360" w:lineRule="auto"/>
      <w:ind w:left="720" w:hanging="720"/>
      <w:contextualSpacing/>
    </w:pPr>
    <w:rPr>
      <w:rFonts w:ascii="Times New Roman" w:eastAsia="Times New Roman" w:hAnsi="Times New Roman" w:cs="Times New Roman"/>
      <w:sz w:val="24"/>
      <w:szCs w:val="24"/>
      <w:lang w:eastAsia="en-GB"/>
    </w:rPr>
  </w:style>
  <w:style w:type="character" w:customStyle="1" w:styleId="fontstyle01">
    <w:name w:val="fontstyle01"/>
    <w:basedOn w:val="Standardskrifttypeiafsnit"/>
    <w:rsid w:val="006822B0"/>
    <w:rPr>
      <w:rFonts w:ascii="GillSans-Light" w:hAnsi="GillSans-Light" w:hint="default"/>
      <w:b w:val="0"/>
      <w:bCs w:val="0"/>
      <w:i w:val="0"/>
      <w:iCs w:val="0"/>
      <w:color w:val="231F20"/>
      <w:sz w:val="46"/>
      <w:szCs w:val="46"/>
    </w:rPr>
  </w:style>
  <w:style w:type="character" w:customStyle="1" w:styleId="Overskrift2Tegn">
    <w:name w:val="Overskrift 2 Tegn"/>
    <w:basedOn w:val="Standardskrifttypeiafsnit"/>
    <w:link w:val="Overskrift2"/>
    <w:uiPriority w:val="9"/>
    <w:rsid w:val="00A272C5"/>
    <w:rPr>
      <w:rFonts w:ascii="Times New Roman" w:eastAsiaTheme="majorEastAsia" w:hAnsi="Times New Roman" w:cs="Times New Roman"/>
      <w:lang w:val="en-US"/>
    </w:rPr>
  </w:style>
  <w:style w:type="character" w:customStyle="1" w:styleId="Overskrift3Tegn">
    <w:name w:val="Overskrift 3 Tegn"/>
    <w:basedOn w:val="Standardskrifttypeiafsnit"/>
    <w:link w:val="Overskrift3"/>
    <w:uiPriority w:val="9"/>
    <w:rsid w:val="001044F4"/>
    <w:rPr>
      <w:rFonts w:asciiTheme="majorHAnsi" w:eastAsiaTheme="majorEastAsia" w:hAnsiTheme="majorHAnsi" w:cstheme="majorBidi"/>
      <w:color w:val="243F60" w:themeColor="accent1" w:themeShade="7F"/>
      <w:sz w:val="24"/>
      <w:szCs w:val="24"/>
    </w:rPr>
  </w:style>
  <w:style w:type="paragraph" w:customStyle="1" w:styleId="saras">
    <w:name w:val="saras"/>
    <w:basedOn w:val="Indholdsfortegnelse2"/>
    <w:link w:val="sarasChar"/>
    <w:qFormat/>
    <w:rsid w:val="003E7FE9"/>
    <w:pPr>
      <w:tabs>
        <w:tab w:val="right" w:leader="dot" w:pos="9628"/>
      </w:tabs>
    </w:pPr>
    <w:rPr>
      <w:rFonts w:ascii="Georgia" w:eastAsiaTheme="minorEastAsia" w:hAnsi="Georgia"/>
      <w:noProof/>
      <w:sz w:val="24"/>
      <w:lang w:val="en-US" w:eastAsia="ja-JP"/>
    </w:rPr>
  </w:style>
  <w:style w:type="character" w:customStyle="1" w:styleId="sarasChar">
    <w:name w:val="saras Char"/>
    <w:basedOn w:val="Standardskrifttypeiafsnit"/>
    <w:link w:val="saras"/>
    <w:rsid w:val="003E7FE9"/>
    <w:rPr>
      <w:rFonts w:ascii="Georgia" w:eastAsiaTheme="minorEastAsia" w:hAnsi="Georgia"/>
      <w:noProof/>
      <w:sz w:val="24"/>
      <w:lang w:val="en-US" w:eastAsia="ja-JP"/>
    </w:rPr>
  </w:style>
  <w:style w:type="paragraph" w:styleId="Indholdsfortegnelse2">
    <w:name w:val="toc 2"/>
    <w:basedOn w:val="Normal"/>
    <w:next w:val="Normal"/>
    <w:autoRedefine/>
    <w:uiPriority w:val="39"/>
    <w:semiHidden/>
    <w:unhideWhenUsed/>
    <w:rsid w:val="003E7FE9"/>
    <w:pPr>
      <w:spacing w:after="100"/>
      <w:ind w:left="220"/>
    </w:pPr>
  </w:style>
  <w:style w:type="character" w:styleId="Hyperlink">
    <w:name w:val="Hyperlink"/>
    <w:basedOn w:val="Standardskrifttypeiafsnit"/>
    <w:uiPriority w:val="99"/>
    <w:unhideWhenUsed/>
    <w:rsid w:val="00DF1BBB"/>
    <w:rPr>
      <w:rFonts w:ascii="Georgia" w:hAnsi="Georgia"/>
      <w:color w:val="000000" w:themeColor="text1"/>
      <w:sz w:val="24"/>
      <w:u w:val="single"/>
    </w:rPr>
  </w:style>
  <w:style w:type="paragraph" w:styleId="NormalWeb">
    <w:name w:val="Normal (Web)"/>
    <w:basedOn w:val="Normal"/>
    <w:uiPriority w:val="99"/>
    <w:semiHidden/>
    <w:unhideWhenUsed/>
    <w:rsid w:val="0068706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Kommentarhenvisning">
    <w:name w:val="annotation reference"/>
    <w:basedOn w:val="Standardskrifttypeiafsnit"/>
    <w:uiPriority w:val="99"/>
    <w:semiHidden/>
    <w:unhideWhenUsed/>
    <w:rsid w:val="00E67F27"/>
    <w:rPr>
      <w:sz w:val="16"/>
      <w:szCs w:val="16"/>
    </w:rPr>
  </w:style>
  <w:style w:type="paragraph" w:styleId="Kommentartekst">
    <w:name w:val="annotation text"/>
    <w:basedOn w:val="Normal"/>
    <w:link w:val="KommentartekstTegn"/>
    <w:uiPriority w:val="99"/>
    <w:semiHidden/>
    <w:unhideWhenUsed/>
    <w:rsid w:val="00E67F2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67F27"/>
    <w:rPr>
      <w:sz w:val="20"/>
      <w:szCs w:val="20"/>
    </w:rPr>
  </w:style>
  <w:style w:type="paragraph" w:styleId="Kommentaremne">
    <w:name w:val="annotation subject"/>
    <w:basedOn w:val="Kommentartekst"/>
    <w:next w:val="Kommentartekst"/>
    <w:link w:val="KommentaremneTegn"/>
    <w:uiPriority w:val="99"/>
    <w:semiHidden/>
    <w:unhideWhenUsed/>
    <w:rsid w:val="00E67F27"/>
    <w:rPr>
      <w:b/>
      <w:bCs/>
    </w:rPr>
  </w:style>
  <w:style w:type="character" w:customStyle="1" w:styleId="KommentaremneTegn">
    <w:name w:val="Kommentaremne Tegn"/>
    <w:basedOn w:val="KommentartekstTegn"/>
    <w:link w:val="Kommentaremne"/>
    <w:uiPriority w:val="99"/>
    <w:semiHidden/>
    <w:rsid w:val="00E67F27"/>
    <w:rPr>
      <w:b/>
      <w:bCs/>
      <w:sz w:val="20"/>
      <w:szCs w:val="20"/>
    </w:rPr>
  </w:style>
  <w:style w:type="paragraph" w:styleId="Markeringsbobletekst">
    <w:name w:val="Balloon Text"/>
    <w:basedOn w:val="Normal"/>
    <w:link w:val="MarkeringsbobletekstTegn"/>
    <w:uiPriority w:val="99"/>
    <w:semiHidden/>
    <w:unhideWhenUsed/>
    <w:rsid w:val="00E67F2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67F27"/>
    <w:rPr>
      <w:rFonts w:ascii="Segoe UI" w:hAnsi="Segoe UI" w:cs="Segoe UI"/>
      <w:sz w:val="18"/>
      <w:szCs w:val="18"/>
    </w:rPr>
  </w:style>
  <w:style w:type="character" w:customStyle="1" w:styleId="fontstyle21">
    <w:name w:val="fontstyle21"/>
    <w:basedOn w:val="Standardskrifttypeiafsnit"/>
    <w:rsid w:val="00FC5B1A"/>
    <w:rPr>
      <w:rFonts w:ascii="TimesNewRoman" w:hAnsi="TimesNewRoman" w:hint="default"/>
      <w:b w:val="0"/>
      <w:bCs w:val="0"/>
      <w:i/>
      <w:iCs/>
      <w:color w:val="000000"/>
      <w:sz w:val="24"/>
      <w:szCs w:val="24"/>
    </w:rPr>
  </w:style>
  <w:style w:type="character" w:styleId="Fremhv">
    <w:name w:val="Emphasis"/>
    <w:basedOn w:val="Standardskrifttypeiafsnit"/>
    <w:uiPriority w:val="20"/>
    <w:qFormat/>
    <w:rsid w:val="00CA1506"/>
    <w:rPr>
      <w:i/>
      <w:iCs/>
    </w:rPr>
  </w:style>
  <w:style w:type="paragraph" w:styleId="Slutnotetekst">
    <w:name w:val="endnote text"/>
    <w:basedOn w:val="Normal"/>
    <w:link w:val="SlutnotetekstTegn"/>
    <w:uiPriority w:val="99"/>
    <w:unhideWhenUsed/>
    <w:rsid w:val="000C2097"/>
    <w:pPr>
      <w:spacing w:after="0" w:line="240" w:lineRule="auto"/>
    </w:pPr>
    <w:rPr>
      <w:rFonts w:eastAsiaTheme="minorEastAsia"/>
      <w:sz w:val="24"/>
      <w:szCs w:val="24"/>
      <w:lang w:val="en-US" w:eastAsia="da-DK"/>
    </w:rPr>
  </w:style>
  <w:style w:type="character" w:customStyle="1" w:styleId="SlutnotetekstTegn">
    <w:name w:val="Slutnotetekst Tegn"/>
    <w:basedOn w:val="Standardskrifttypeiafsnit"/>
    <w:link w:val="Slutnotetekst"/>
    <w:uiPriority w:val="99"/>
    <w:rsid w:val="000C2097"/>
    <w:rPr>
      <w:rFonts w:eastAsiaTheme="minorEastAsia"/>
      <w:sz w:val="24"/>
      <w:szCs w:val="24"/>
      <w:lang w:val="en-US" w:eastAsia="da-DK"/>
    </w:rPr>
  </w:style>
  <w:style w:type="character" w:styleId="Slutnotehenvisning">
    <w:name w:val="endnote reference"/>
    <w:basedOn w:val="Standardskrifttypeiafsnit"/>
    <w:uiPriority w:val="99"/>
    <w:unhideWhenUsed/>
    <w:rsid w:val="000C2097"/>
    <w:rPr>
      <w:vertAlign w:val="superscript"/>
    </w:rPr>
  </w:style>
  <w:style w:type="paragraph" w:styleId="Brdtekst">
    <w:name w:val="Body Text"/>
    <w:basedOn w:val="Normal"/>
    <w:link w:val="BrdtekstTegn"/>
    <w:uiPriority w:val="99"/>
    <w:unhideWhenUsed/>
    <w:rsid w:val="007C51E1"/>
    <w:pPr>
      <w:spacing w:after="120" w:line="240" w:lineRule="auto"/>
    </w:pPr>
    <w:rPr>
      <w:rFonts w:eastAsiaTheme="minorEastAsia"/>
      <w:sz w:val="24"/>
      <w:szCs w:val="24"/>
      <w:lang w:val="en-US" w:eastAsia="da-DK"/>
    </w:rPr>
  </w:style>
  <w:style w:type="character" w:customStyle="1" w:styleId="BrdtekstTegn">
    <w:name w:val="Brødtekst Tegn"/>
    <w:basedOn w:val="Standardskrifttypeiafsnit"/>
    <w:link w:val="Brdtekst"/>
    <w:uiPriority w:val="99"/>
    <w:rsid w:val="007C51E1"/>
    <w:rPr>
      <w:rFonts w:eastAsiaTheme="minorEastAsia"/>
      <w:sz w:val="24"/>
      <w:szCs w:val="24"/>
      <w:lang w:val="en-US" w:eastAsia="da-DK"/>
    </w:rPr>
  </w:style>
  <w:style w:type="table" w:styleId="Tabel-Gitter">
    <w:name w:val="Table Grid"/>
    <w:basedOn w:val="Tabel-Normal"/>
    <w:uiPriority w:val="59"/>
    <w:rsid w:val="00130453"/>
    <w:pPr>
      <w:spacing w:after="0" w:line="240" w:lineRule="auto"/>
    </w:pPr>
    <w:rPr>
      <w:rFonts w:eastAsiaTheme="minorEastAsia"/>
      <w:sz w:val="24"/>
      <w:szCs w:val="24"/>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uiPriority w:val="35"/>
    <w:unhideWhenUsed/>
    <w:qFormat/>
    <w:rsid w:val="00130453"/>
    <w:pPr>
      <w:spacing w:line="240" w:lineRule="auto"/>
    </w:pPr>
    <w:rPr>
      <w:rFonts w:eastAsiaTheme="minorEastAsia"/>
      <w:b/>
      <w:bCs/>
      <w:color w:val="4F81BD" w:themeColor="accent1"/>
      <w:sz w:val="18"/>
      <w:szCs w:val="18"/>
      <w:lang w:val="en-US" w:eastAsia="da-DK"/>
    </w:rPr>
  </w:style>
  <w:style w:type="paragraph" w:customStyle="1" w:styleId="p1">
    <w:name w:val="p1"/>
    <w:basedOn w:val="Normal"/>
    <w:rsid w:val="007566A9"/>
    <w:pPr>
      <w:spacing w:after="0" w:line="240" w:lineRule="auto"/>
    </w:pPr>
    <w:rPr>
      <w:rFonts w:ascii="Helvetica" w:hAnsi="Helvetica" w:cs="Times New Roman"/>
      <w:sz w:val="15"/>
      <w:szCs w:val="15"/>
      <w:lang w:val="da-DK" w:eastAsia="da-DK"/>
    </w:rPr>
  </w:style>
  <w:style w:type="character" w:customStyle="1" w:styleId="s1">
    <w:name w:val="s1"/>
    <w:basedOn w:val="Standardskrifttypeiafsnit"/>
    <w:rsid w:val="007566A9"/>
    <w:rPr>
      <w:rFonts w:ascii="Times" w:hAnsi="Times" w:hint="default"/>
      <w:sz w:val="15"/>
      <w:szCs w:val="15"/>
    </w:rPr>
  </w:style>
  <w:style w:type="character" w:customStyle="1" w:styleId="apple-converted-space">
    <w:name w:val="apple-converted-space"/>
    <w:basedOn w:val="Standardskrifttypeiafsnit"/>
    <w:rsid w:val="007566A9"/>
  </w:style>
  <w:style w:type="paragraph" w:styleId="Brdtekstindrykning">
    <w:name w:val="Body Text Indent"/>
    <w:basedOn w:val="Normal"/>
    <w:link w:val="BrdtekstindrykningTegn"/>
    <w:uiPriority w:val="99"/>
    <w:semiHidden/>
    <w:unhideWhenUsed/>
    <w:rsid w:val="00597E68"/>
    <w:pPr>
      <w:spacing w:after="120"/>
      <w:ind w:left="283"/>
    </w:pPr>
  </w:style>
  <w:style w:type="character" w:customStyle="1" w:styleId="BrdtekstindrykningTegn">
    <w:name w:val="Brødtekstindrykning Tegn"/>
    <w:basedOn w:val="Standardskrifttypeiafsnit"/>
    <w:link w:val="Brdtekstindrykning"/>
    <w:uiPriority w:val="99"/>
    <w:semiHidden/>
    <w:rsid w:val="00597E68"/>
    <w:rPr>
      <w:lang w:val="en-GB"/>
    </w:rPr>
  </w:style>
  <w:style w:type="paragraph" w:styleId="Brdtekst-frstelinjeindrykning2">
    <w:name w:val="Body Text First Indent 2"/>
    <w:basedOn w:val="Brdtekstindrykning"/>
    <w:link w:val="Brdtekst-frstelinjeindrykning2Tegn"/>
    <w:uiPriority w:val="99"/>
    <w:unhideWhenUsed/>
    <w:rsid w:val="00597E68"/>
    <w:pPr>
      <w:spacing w:after="0" w:line="240" w:lineRule="auto"/>
      <w:ind w:left="360" w:firstLine="360"/>
    </w:pPr>
    <w:rPr>
      <w:rFonts w:eastAsiaTheme="minorEastAsia"/>
      <w:sz w:val="24"/>
      <w:szCs w:val="24"/>
      <w:lang w:val="en-US" w:eastAsia="da-DK"/>
    </w:rPr>
  </w:style>
  <w:style w:type="character" w:customStyle="1" w:styleId="Brdtekst-frstelinjeindrykning2Tegn">
    <w:name w:val="Brødtekst - førstelinjeindrykning 2 Tegn"/>
    <w:basedOn w:val="BrdtekstindrykningTegn"/>
    <w:link w:val="Brdtekst-frstelinjeindrykning2"/>
    <w:uiPriority w:val="99"/>
    <w:rsid w:val="00597E68"/>
    <w:rPr>
      <w:rFonts w:eastAsiaTheme="minorEastAsia"/>
      <w:sz w:val="24"/>
      <w:szCs w:val="24"/>
      <w:lang w:val="en-US" w:eastAsia="da-DK"/>
    </w:rPr>
  </w:style>
  <w:style w:type="character" w:styleId="Sidetal">
    <w:name w:val="page number"/>
    <w:basedOn w:val="Standardskrifttypeiafsnit"/>
    <w:uiPriority w:val="99"/>
    <w:semiHidden/>
    <w:unhideWhenUsed/>
    <w:rsid w:val="00D23935"/>
  </w:style>
  <w:style w:type="character" w:styleId="BesgtLink">
    <w:name w:val="FollowedHyperlink"/>
    <w:basedOn w:val="Standardskrifttypeiafsnit"/>
    <w:uiPriority w:val="99"/>
    <w:semiHidden/>
    <w:unhideWhenUsed/>
    <w:rsid w:val="00726C45"/>
    <w:rPr>
      <w:color w:val="800080" w:themeColor="followedHyperlink"/>
      <w:u w:val="single"/>
    </w:rPr>
  </w:style>
  <w:style w:type="paragraph" w:styleId="Korrektur">
    <w:name w:val="Revision"/>
    <w:hidden/>
    <w:uiPriority w:val="99"/>
    <w:semiHidden/>
    <w:rsid w:val="00E50080"/>
    <w:pPr>
      <w:spacing w:after="0" w:line="240" w:lineRule="auto"/>
    </w:pPr>
    <w:rPr>
      <w:lang w:val="en-GB"/>
    </w:rPr>
  </w:style>
  <w:style w:type="character" w:customStyle="1" w:styleId="Ulstomtale1">
    <w:name w:val="Uløst omtale1"/>
    <w:basedOn w:val="Standardskrifttypeiafsnit"/>
    <w:uiPriority w:val="99"/>
    <w:semiHidden/>
    <w:unhideWhenUsed/>
    <w:rsid w:val="00A565FE"/>
    <w:rPr>
      <w:color w:val="808080"/>
      <w:shd w:val="clear" w:color="auto" w:fill="E6E6E6"/>
    </w:rPr>
  </w:style>
  <w:style w:type="character" w:customStyle="1" w:styleId="Ulstomtale2">
    <w:name w:val="Uløst omtale2"/>
    <w:basedOn w:val="Standardskrifttypeiafsnit"/>
    <w:uiPriority w:val="99"/>
    <w:semiHidden/>
    <w:unhideWhenUsed/>
    <w:rsid w:val="00083E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7520">
      <w:bodyDiv w:val="1"/>
      <w:marLeft w:val="0"/>
      <w:marRight w:val="0"/>
      <w:marTop w:val="0"/>
      <w:marBottom w:val="0"/>
      <w:divBdr>
        <w:top w:val="none" w:sz="0" w:space="0" w:color="auto"/>
        <w:left w:val="none" w:sz="0" w:space="0" w:color="auto"/>
        <w:bottom w:val="none" w:sz="0" w:space="0" w:color="auto"/>
        <w:right w:val="none" w:sz="0" w:space="0" w:color="auto"/>
      </w:divBdr>
    </w:div>
    <w:div w:id="215317583">
      <w:bodyDiv w:val="1"/>
      <w:marLeft w:val="0"/>
      <w:marRight w:val="0"/>
      <w:marTop w:val="0"/>
      <w:marBottom w:val="0"/>
      <w:divBdr>
        <w:top w:val="none" w:sz="0" w:space="0" w:color="auto"/>
        <w:left w:val="none" w:sz="0" w:space="0" w:color="auto"/>
        <w:bottom w:val="none" w:sz="0" w:space="0" w:color="auto"/>
        <w:right w:val="none" w:sz="0" w:space="0" w:color="auto"/>
      </w:divBdr>
      <w:divsChild>
        <w:div w:id="1263806497">
          <w:marLeft w:val="0"/>
          <w:marRight w:val="0"/>
          <w:marTop w:val="0"/>
          <w:marBottom w:val="0"/>
          <w:divBdr>
            <w:top w:val="none" w:sz="0" w:space="0" w:color="auto"/>
            <w:left w:val="none" w:sz="0" w:space="0" w:color="auto"/>
            <w:bottom w:val="none" w:sz="0" w:space="0" w:color="auto"/>
            <w:right w:val="none" w:sz="0" w:space="0" w:color="auto"/>
          </w:divBdr>
        </w:div>
      </w:divsChild>
    </w:div>
    <w:div w:id="237593617">
      <w:bodyDiv w:val="1"/>
      <w:marLeft w:val="0"/>
      <w:marRight w:val="0"/>
      <w:marTop w:val="0"/>
      <w:marBottom w:val="0"/>
      <w:divBdr>
        <w:top w:val="none" w:sz="0" w:space="0" w:color="auto"/>
        <w:left w:val="none" w:sz="0" w:space="0" w:color="auto"/>
        <w:bottom w:val="none" w:sz="0" w:space="0" w:color="auto"/>
        <w:right w:val="none" w:sz="0" w:space="0" w:color="auto"/>
      </w:divBdr>
    </w:div>
    <w:div w:id="446898332">
      <w:bodyDiv w:val="1"/>
      <w:marLeft w:val="0"/>
      <w:marRight w:val="0"/>
      <w:marTop w:val="0"/>
      <w:marBottom w:val="0"/>
      <w:divBdr>
        <w:top w:val="none" w:sz="0" w:space="0" w:color="auto"/>
        <w:left w:val="none" w:sz="0" w:space="0" w:color="auto"/>
        <w:bottom w:val="none" w:sz="0" w:space="0" w:color="auto"/>
        <w:right w:val="none" w:sz="0" w:space="0" w:color="auto"/>
      </w:divBdr>
    </w:div>
    <w:div w:id="702244585">
      <w:bodyDiv w:val="1"/>
      <w:marLeft w:val="0"/>
      <w:marRight w:val="0"/>
      <w:marTop w:val="0"/>
      <w:marBottom w:val="0"/>
      <w:divBdr>
        <w:top w:val="none" w:sz="0" w:space="0" w:color="auto"/>
        <w:left w:val="none" w:sz="0" w:space="0" w:color="auto"/>
        <w:bottom w:val="none" w:sz="0" w:space="0" w:color="auto"/>
        <w:right w:val="none" w:sz="0" w:space="0" w:color="auto"/>
      </w:divBdr>
      <w:divsChild>
        <w:div w:id="469399685">
          <w:marLeft w:val="0"/>
          <w:marRight w:val="0"/>
          <w:marTop w:val="0"/>
          <w:marBottom w:val="0"/>
          <w:divBdr>
            <w:top w:val="none" w:sz="0" w:space="0" w:color="auto"/>
            <w:left w:val="none" w:sz="0" w:space="0" w:color="auto"/>
            <w:bottom w:val="none" w:sz="0" w:space="0" w:color="auto"/>
            <w:right w:val="none" w:sz="0" w:space="0" w:color="auto"/>
          </w:divBdr>
          <w:divsChild>
            <w:div w:id="127209430">
              <w:marLeft w:val="0"/>
              <w:marRight w:val="0"/>
              <w:marTop w:val="0"/>
              <w:marBottom w:val="0"/>
              <w:divBdr>
                <w:top w:val="none" w:sz="0" w:space="0" w:color="auto"/>
                <w:left w:val="none" w:sz="0" w:space="0" w:color="auto"/>
                <w:bottom w:val="none" w:sz="0" w:space="0" w:color="auto"/>
                <w:right w:val="none" w:sz="0" w:space="0" w:color="auto"/>
              </w:divBdr>
              <w:divsChild>
                <w:div w:id="1211066335">
                  <w:marLeft w:val="0"/>
                  <w:marRight w:val="0"/>
                  <w:marTop w:val="0"/>
                  <w:marBottom w:val="0"/>
                  <w:divBdr>
                    <w:top w:val="none" w:sz="0" w:space="0" w:color="auto"/>
                    <w:left w:val="none" w:sz="0" w:space="0" w:color="auto"/>
                    <w:bottom w:val="none" w:sz="0" w:space="0" w:color="auto"/>
                    <w:right w:val="none" w:sz="0" w:space="0" w:color="auto"/>
                  </w:divBdr>
                  <w:divsChild>
                    <w:div w:id="1431587410">
                      <w:marLeft w:val="0"/>
                      <w:marRight w:val="0"/>
                      <w:marTop w:val="0"/>
                      <w:marBottom w:val="0"/>
                      <w:divBdr>
                        <w:top w:val="none" w:sz="0" w:space="0" w:color="auto"/>
                        <w:left w:val="none" w:sz="0" w:space="0" w:color="auto"/>
                        <w:bottom w:val="none" w:sz="0" w:space="0" w:color="auto"/>
                        <w:right w:val="none" w:sz="0" w:space="0" w:color="auto"/>
                      </w:divBdr>
                      <w:divsChild>
                        <w:div w:id="1638416471">
                          <w:marLeft w:val="0"/>
                          <w:marRight w:val="0"/>
                          <w:marTop w:val="0"/>
                          <w:marBottom w:val="0"/>
                          <w:divBdr>
                            <w:top w:val="none" w:sz="0" w:space="0" w:color="auto"/>
                            <w:left w:val="none" w:sz="0" w:space="0" w:color="auto"/>
                            <w:bottom w:val="none" w:sz="0" w:space="0" w:color="auto"/>
                            <w:right w:val="none" w:sz="0" w:space="0" w:color="auto"/>
                          </w:divBdr>
                          <w:divsChild>
                            <w:div w:id="1620647871">
                              <w:marLeft w:val="0"/>
                              <w:marRight w:val="0"/>
                              <w:marTop w:val="0"/>
                              <w:marBottom w:val="0"/>
                              <w:divBdr>
                                <w:top w:val="none" w:sz="0" w:space="0" w:color="auto"/>
                                <w:left w:val="none" w:sz="0" w:space="0" w:color="auto"/>
                                <w:bottom w:val="none" w:sz="0" w:space="0" w:color="auto"/>
                                <w:right w:val="none" w:sz="0" w:space="0" w:color="auto"/>
                              </w:divBdr>
                              <w:divsChild>
                                <w:div w:id="147680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1171407">
      <w:bodyDiv w:val="1"/>
      <w:marLeft w:val="0"/>
      <w:marRight w:val="0"/>
      <w:marTop w:val="0"/>
      <w:marBottom w:val="0"/>
      <w:divBdr>
        <w:top w:val="none" w:sz="0" w:space="0" w:color="auto"/>
        <w:left w:val="none" w:sz="0" w:space="0" w:color="auto"/>
        <w:bottom w:val="none" w:sz="0" w:space="0" w:color="auto"/>
        <w:right w:val="none" w:sz="0" w:space="0" w:color="auto"/>
      </w:divBdr>
    </w:div>
    <w:div w:id="781730955">
      <w:bodyDiv w:val="1"/>
      <w:marLeft w:val="0"/>
      <w:marRight w:val="0"/>
      <w:marTop w:val="0"/>
      <w:marBottom w:val="0"/>
      <w:divBdr>
        <w:top w:val="none" w:sz="0" w:space="0" w:color="auto"/>
        <w:left w:val="none" w:sz="0" w:space="0" w:color="auto"/>
        <w:bottom w:val="none" w:sz="0" w:space="0" w:color="auto"/>
        <w:right w:val="none" w:sz="0" w:space="0" w:color="auto"/>
      </w:divBdr>
    </w:div>
    <w:div w:id="956790907">
      <w:bodyDiv w:val="1"/>
      <w:marLeft w:val="0"/>
      <w:marRight w:val="0"/>
      <w:marTop w:val="0"/>
      <w:marBottom w:val="0"/>
      <w:divBdr>
        <w:top w:val="none" w:sz="0" w:space="0" w:color="auto"/>
        <w:left w:val="none" w:sz="0" w:space="0" w:color="auto"/>
        <w:bottom w:val="none" w:sz="0" w:space="0" w:color="auto"/>
        <w:right w:val="none" w:sz="0" w:space="0" w:color="auto"/>
      </w:divBdr>
    </w:div>
    <w:div w:id="1012992758">
      <w:bodyDiv w:val="1"/>
      <w:marLeft w:val="0"/>
      <w:marRight w:val="0"/>
      <w:marTop w:val="0"/>
      <w:marBottom w:val="0"/>
      <w:divBdr>
        <w:top w:val="none" w:sz="0" w:space="0" w:color="auto"/>
        <w:left w:val="none" w:sz="0" w:space="0" w:color="auto"/>
        <w:bottom w:val="none" w:sz="0" w:space="0" w:color="auto"/>
        <w:right w:val="none" w:sz="0" w:space="0" w:color="auto"/>
      </w:divBdr>
    </w:div>
    <w:div w:id="1131364848">
      <w:bodyDiv w:val="1"/>
      <w:marLeft w:val="0"/>
      <w:marRight w:val="0"/>
      <w:marTop w:val="0"/>
      <w:marBottom w:val="0"/>
      <w:divBdr>
        <w:top w:val="none" w:sz="0" w:space="0" w:color="auto"/>
        <w:left w:val="none" w:sz="0" w:space="0" w:color="auto"/>
        <w:bottom w:val="none" w:sz="0" w:space="0" w:color="auto"/>
        <w:right w:val="none" w:sz="0" w:space="0" w:color="auto"/>
      </w:divBdr>
    </w:div>
    <w:div w:id="1286042459">
      <w:bodyDiv w:val="1"/>
      <w:marLeft w:val="0"/>
      <w:marRight w:val="0"/>
      <w:marTop w:val="0"/>
      <w:marBottom w:val="0"/>
      <w:divBdr>
        <w:top w:val="none" w:sz="0" w:space="0" w:color="auto"/>
        <w:left w:val="none" w:sz="0" w:space="0" w:color="auto"/>
        <w:bottom w:val="none" w:sz="0" w:space="0" w:color="auto"/>
        <w:right w:val="none" w:sz="0" w:space="0" w:color="auto"/>
      </w:divBdr>
    </w:div>
    <w:div w:id="1400715179">
      <w:bodyDiv w:val="1"/>
      <w:marLeft w:val="0"/>
      <w:marRight w:val="0"/>
      <w:marTop w:val="0"/>
      <w:marBottom w:val="0"/>
      <w:divBdr>
        <w:top w:val="none" w:sz="0" w:space="0" w:color="auto"/>
        <w:left w:val="none" w:sz="0" w:space="0" w:color="auto"/>
        <w:bottom w:val="none" w:sz="0" w:space="0" w:color="auto"/>
        <w:right w:val="none" w:sz="0" w:space="0" w:color="auto"/>
      </w:divBdr>
    </w:div>
    <w:div w:id="1415585083">
      <w:bodyDiv w:val="1"/>
      <w:marLeft w:val="0"/>
      <w:marRight w:val="0"/>
      <w:marTop w:val="0"/>
      <w:marBottom w:val="0"/>
      <w:divBdr>
        <w:top w:val="none" w:sz="0" w:space="0" w:color="auto"/>
        <w:left w:val="none" w:sz="0" w:space="0" w:color="auto"/>
        <w:bottom w:val="none" w:sz="0" w:space="0" w:color="auto"/>
        <w:right w:val="none" w:sz="0" w:space="0" w:color="auto"/>
      </w:divBdr>
    </w:div>
    <w:div w:id="1637176059">
      <w:bodyDiv w:val="1"/>
      <w:marLeft w:val="0"/>
      <w:marRight w:val="0"/>
      <w:marTop w:val="0"/>
      <w:marBottom w:val="0"/>
      <w:divBdr>
        <w:top w:val="none" w:sz="0" w:space="0" w:color="auto"/>
        <w:left w:val="none" w:sz="0" w:space="0" w:color="auto"/>
        <w:bottom w:val="none" w:sz="0" w:space="0" w:color="auto"/>
        <w:right w:val="none" w:sz="0" w:space="0" w:color="auto"/>
      </w:divBdr>
    </w:div>
    <w:div w:id="1700668557">
      <w:bodyDiv w:val="1"/>
      <w:marLeft w:val="0"/>
      <w:marRight w:val="0"/>
      <w:marTop w:val="0"/>
      <w:marBottom w:val="0"/>
      <w:divBdr>
        <w:top w:val="none" w:sz="0" w:space="0" w:color="auto"/>
        <w:left w:val="none" w:sz="0" w:space="0" w:color="auto"/>
        <w:bottom w:val="none" w:sz="0" w:space="0" w:color="auto"/>
        <w:right w:val="none" w:sz="0" w:space="0" w:color="auto"/>
      </w:divBdr>
    </w:div>
    <w:div w:id="1812668113">
      <w:bodyDiv w:val="1"/>
      <w:marLeft w:val="0"/>
      <w:marRight w:val="0"/>
      <w:marTop w:val="0"/>
      <w:marBottom w:val="0"/>
      <w:divBdr>
        <w:top w:val="none" w:sz="0" w:space="0" w:color="auto"/>
        <w:left w:val="none" w:sz="0" w:space="0" w:color="auto"/>
        <w:bottom w:val="none" w:sz="0" w:space="0" w:color="auto"/>
        <w:right w:val="none" w:sz="0" w:space="0" w:color="auto"/>
      </w:divBdr>
    </w:div>
    <w:div w:id="2039621449">
      <w:bodyDiv w:val="1"/>
      <w:marLeft w:val="0"/>
      <w:marRight w:val="0"/>
      <w:marTop w:val="0"/>
      <w:marBottom w:val="0"/>
      <w:divBdr>
        <w:top w:val="none" w:sz="0" w:space="0" w:color="auto"/>
        <w:left w:val="none" w:sz="0" w:space="0" w:color="auto"/>
        <w:bottom w:val="none" w:sz="0" w:space="0" w:color="auto"/>
        <w:right w:val="none" w:sz="0" w:space="0" w:color="auto"/>
      </w:divBdr>
    </w:div>
    <w:div w:id="2074967746">
      <w:bodyDiv w:val="1"/>
      <w:marLeft w:val="0"/>
      <w:marRight w:val="0"/>
      <w:marTop w:val="0"/>
      <w:marBottom w:val="0"/>
      <w:divBdr>
        <w:top w:val="none" w:sz="0" w:space="0" w:color="auto"/>
        <w:left w:val="none" w:sz="0" w:space="0" w:color="auto"/>
        <w:bottom w:val="none" w:sz="0" w:space="0" w:color="auto"/>
        <w:right w:val="none" w:sz="0" w:space="0" w:color="auto"/>
      </w:divBdr>
    </w:div>
    <w:div w:id="2077436514">
      <w:bodyDiv w:val="1"/>
      <w:marLeft w:val="0"/>
      <w:marRight w:val="0"/>
      <w:marTop w:val="0"/>
      <w:marBottom w:val="0"/>
      <w:divBdr>
        <w:top w:val="none" w:sz="0" w:space="0" w:color="auto"/>
        <w:left w:val="none" w:sz="0" w:space="0" w:color="auto"/>
        <w:bottom w:val="none" w:sz="0" w:space="0" w:color="auto"/>
        <w:right w:val="none" w:sz="0" w:space="0" w:color="auto"/>
      </w:divBdr>
      <w:divsChild>
        <w:div w:id="1131824733">
          <w:marLeft w:val="0"/>
          <w:marRight w:val="0"/>
          <w:marTop w:val="0"/>
          <w:marBottom w:val="0"/>
          <w:divBdr>
            <w:top w:val="none" w:sz="0" w:space="0" w:color="auto"/>
            <w:left w:val="none" w:sz="0" w:space="0" w:color="auto"/>
            <w:bottom w:val="none" w:sz="0" w:space="0" w:color="auto"/>
            <w:right w:val="none" w:sz="0" w:space="0" w:color="auto"/>
          </w:divBdr>
          <w:divsChild>
            <w:div w:id="1927954738">
              <w:marLeft w:val="0"/>
              <w:marRight w:val="0"/>
              <w:marTop w:val="0"/>
              <w:marBottom w:val="0"/>
              <w:divBdr>
                <w:top w:val="none" w:sz="0" w:space="0" w:color="auto"/>
                <w:left w:val="none" w:sz="0" w:space="0" w:color="auto"/>
                <w:bottom w:val="none" w:sz="0" w:space="0" w:color="auto"/>
                <w:right w:val="none" w:sz="0" w:space="0" w:color="auto"/>
              </w:divBdr>
              <w:divsChild>
                <w:div w:id="741483869">
                  <w:marLeft w:val="0"/>
                  <w:marRight w:val="0"/>
                  <w:marTop w:val="0"/>
                  <w:marBottom w:val="0"/>
                  <w:divBdr>
                    <w:top w:val="none" w:sz="0" w:space="0" w:color="auto"/>
                    <w:left w:val="none" w:sz="0" w:space="0" w:color="auto"/>
                    <w:bottom w:val="none" w:sz="0" w:space="0" w:color="auto"/>
                    <w:right w:val="none" w:sz="0" w:space="0" w:color="auto"/>
                  </w:divBdr>
                  <w:divsChild>
                    <w:div w:id="11689823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9154/njwls.v5i3a.483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im.dk/filer/integration/orienteringsskrivelse-l-189.pdf"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www.bbc.com/news/world-europe-34173542" TargetMode="External"/><Relationship Id="rId3" Type="http://schemas.openxmlformats.org/officeDocument/2006/relationships/hyperlink" Target="https://www.fm.dk/publikationer/2016/et-staerkere-danmark-flygtningestroem" TargetMode="External"/><Relationship Id="rId7" Type="http://schemas.openxmlformats.org/officeDocument/2006/relationships/hyperlink" Target="https://www.washingtonpost.com/news/worldviews/wp/2015/09/07/denmark-places-an-advertisement-in-lebanese-newspapers-dear-refugees-dont-come-here/?utm_term=.de1b5fb097dc" TargetMode="External"/><Relationship Id="rId2" Type="http://schemas.openxmlformats.org/officeDocument/2006/relationships/hyperlink" Target="https://www.bt.dk/danmark/overblik-det-er-der-sket-siden-flygtningestroemmen-ramte-danmark" TargetMode="External"/><Relationship Id="rId1" Type="http://schemas.openxmlformats.org/officeDocument/2006/relationships/hyperlink" Target="https://www.dr.dk/nyheder/politik/loekke-flygtningekrise-udfordrer-danmarks-vaerdier" TargetMode="External"/><Relationship Id="rId6" Type="http://schemas.openxmlformats.org/officeDocument/2006/relationships/hyperlink" Target="http://finans.dk/artikel/ECE4218650/Firmaer-mister-ordrer-p%C3%A5-grund-af-ingeni%C3%B8rmangel/?ctxref=ext" TargetMode="External"/><Relationship Id="rId5" Type="http://schemas.openxmlformats.org/officeDocument/2006/relationships/hyperlink" Target="https://www.electronic-supply.dk/article/view/223832/ingeniormangel_i_7_ud_af_8_beskaeftigelsesregioner" TargetMode="External"/><Relationship Id="rId4" Type="http://schemas.openxmlformats.org/officeDocument/2006/relationships/hyperlink" Target="http://borsen.dk/nyheder/generelt/artikel/1/117461/danmark_i_front_med_ingenioermangel.html"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56723-4116-B149-8248-7452551DC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14</Pages>
  <Words>5309</Words>
  <Characters>32389</Characters>
  <Application>Microsoft Office Word</Application>
  <DocSecurity>0</DocSecurity>
  <Lines>269</Lines>
  <Paragraphs>75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IDA</Company>
  <LinksUpToDate>false</LinksUpToDate>
  <CharactersWithSpaces>37623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Kristine Gløjmar Berthou</dc:creator>
  <cp:keywords/>
  <dc:description/>
  <cp:lastModifiedBy>Microsoft Office-bruger</cp:lastModifiedBy>
  <cp:revision>4</cp:revision>
  <dcterms:created xsi:type="dcterms:W3CDTF">2018-05-04T12:41:00Z</dcterms:created>
  <dcterms:modified xsi:type="dcterms:W3CDTF">2018-05-04T13:05:00Z</dcterms:modified>
</cp:coreProperties>
</file>