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63" w:rsidRPr="00C52764" w:rsidRDefault="00700263" w:rsidP="006E38A8">
      <w:pPr>
        <w:pStyle w:val="overskrift10"/>
        <w:spacing w:before="0" w:line="240" w:lineRule="auto"/>
        <w:jc w:val="left"/>
        <w:rPr>
          <w:rFonts w:ascii="Times New Roman" w:hAnsi="Times New Roman"/>
          <w:sz w:val="32"/>
          <w:szCs w:val="32"/>
        </w:rPr>
      </w:pPr>
      <w:r w:rsidRPr="00C52764">
        <w:rPr>
          <w:rFonts w:ascii="Times New Roman" w:hAnsi="Times New Roman"/>
          <w:sz w:val="32"/>
          <w:szCs w:val="32"/>
        </w:rPr>
        <w:t>ANTENARRATIVE WRITING – TRACING AND REPRESENTING LIVING STORIES</w:t>
      </w:r>
    </w:p>
    <w:p w:rsidR="00700263" w:rsidRPr="00700263" w:rsidRDefault="00700263" w:rsidP="006E38A8">
      <w:pPr>
        <w:spacing w:after="0" w:line="240" w:lineRule="auto"/>
        <w:rPr>
          <w:rFonts w:ascii="Times New Roman" w:hAnsi="Times New Roman"/>
          <w:sz w:val="24"/>
          <w:szCs w:val="24"/>
          <w:lang w:val="en-US" w:eastAsia="da-DK"/>
        </w:rPr>
      </w:pP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Kenneth Mølbjerg Jørgensen,</w:t>
      </w: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Associate Professor, Ph.D.</w:t>
      </w: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Aalborg University, Denmark</w:t>
      </w: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Department of Education, Learning and Philosophy</w:t>
      </w: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DK-9220 Aalborg East</w:t>
      </w:r>
    </w:p>
    <w:p w:rsidR="00700263" w:rsidRPr="00D61D43"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 xml:space="preserve">E-mail: </w:t>
      </w:r>
      <w:hyperlink r:id="rId7" w:history="1">
        <w:r w:rsidRPr="00D61D43">
          <w:rPr>
            <w:rStyle w:val="Hyperlink"/>
            <w:rFonts w:ascii="Times New Roman" w:hAnsi="Times New Roman"/>
            <w:sz w:val="24"/>
            <w:szCs w:val="24"/>
            <w:lang w:val="en-US" w:eastAsia="da-DK"/>
          </w:rPr>
          <w:t>kmj@learning.aau.dk</w:t>
        </w:r>
      </w:hyperlink>
      <w:r w:rsidRPr="00D61D43">
        <w:rPr>
          <w:rFonts w:ascii="Times New Roman" w:hAnsi="Times New Roman"/>
          <w:sz w:val="24"/>
          <w:szCs w:val="24"/>
          <w:lang w:val="en-US" w:eastAsia="da-DK"/>
        </w:rPr>
        <w:t xml:space="preserve"> </w:t>
      </w:r>
    </w:p>
    <w:p w:rsidR="00700263" w:rsidRPr="00D61D43" w:rsidRDefault="00700263" w:rsidP="006E38A8">
      <w:pPr>
        <w:spacing w:after="0" w:line="240" w:lineRule="auto"/>
        <w:rPr>
          <w:rFonts w:ascii="Times New Roman" w:hAnsi="Times New Roman"/>
          <w:sz w:val="24"/>
          <w:szCs w:val="24"/>
          <w:lang w:val="en-US" w:eastAsia="da-DK"/>
        </w:rPr>
      </w:pPr>
    </w:p>
    <w:p w:rsidR="00700263" w:rsidRPr="00D61D43" w:rsidRDefault="00700263" w:rsidP="006E38A8">
      <w:pPr>
        <w:spacing w:after="0" w:line="240" w:lineRule="auto"/>
        <w:rPr>
          <w:rFonts w:ascii="Times New Roman" w:hAnsi="Times New Roman"/>
          <w:b/>
          <w:sz w:val="28"/>
          <w:szCs w:val="28"/>
          <w:lang w:val="en-US" w:eastAsia="da-DK"/>
        </w:rPr>
      </w:pPr>
      <w:r w:rsidRPr="00D61D43">
        <w:rPr>
          <w:rFonts w:ascii="Times New Roman" w:hAnsi="Times New Roman"/>
          <w:b/>
          <w:sz w:val="28"/>
          <w:szCs w:val="28"/>
          <w:lang w:val="en-US" w:eastAsia="da-DK"/>
        </w:rPr>
        <w:t>ABSTRACT</w:t>
      </w:r>
    </w:p>
    <w:p w:rsidR="00700263" w:rsidRPr="00D61D43" w:rsidRDefault="00700263" w:rsidP="006E38A8">
      <w:pPr>
        <w:spacing w:after="0" w:line="240" w:lineRule="auto"/>
        <w:rPr>
          <w:rFonts w:ascii="Times New Roman" w:hAnsi="Times New Roman"/>
          <w:sz w:val="24"/>
          <w:szCs w:val="24"/>
          <w:lang w:val="en-US" w:eastAsia="da-DK"/>
        </w:rPr>
      </w:pPr>
    </w:p>
    <w:p w:rsidR="00700263" w:rsidRPr="005B4BE6" w:rsidRDefault="00700263" w:rsidP="006E38A8">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 xml:space="preserve">This article is concerned with antenarrative understanding and representation of organizational texts. Antenarrative captures an attempt to work with multiple pasts, multiple presents and multiple futures. This attempt is caught in the notion of sideshadowing. Antenarrative thus counters the widespread linear approach to organizational research characterized as Western narrative obsessed with beginnings, middles and ends, e.g. foreshadowing. Instead, antenarrative emphasizes living story where texts are conceptualized as dialogical, fragmented, plural, spontaneous and emergent. Living story restores presentness to the present in emphasizing the here and now. The research process is described as a storytelling practice in which multiple possibilities are conveyed simultaneously in constructing, understanding and representing organizational texts. </w:t>
      </w:r>
      <w:r w:rsidRPr="005B4BE6">
        <w:rPr>
          <w:rFonts w:ascii="Times New Roman" w:hAnsi="Times New Roman"/>
          <w:sz w:val="24"/>
          <w:szCs w:val="24"/>
          <w:lang w:val="en-US" w:eastAsia="da-DK"/>
        </w:rPr>
        <w:t>It is argued that genealogical analysis can be seen as one example of storytelling</w:t>
      </w:r>
      <w:r w:rsidR="005B4BE6" w:rsidRPr="005B4BE6">
        <w:rPr>
          <w:rFonts w:ascii="Times New Roman" w:hAnsi="Times New Roman"/>
          <w:sz w:val="24"/>
          <w:szCs w:val="24"/>
          <w:lang w:val="en-US" w:eastAsia="da-DK"/>
        </w:rPr>
        <w:t xml:space="preserve"> </w:t>
      </w:r>
      <w:r w:rsidR="005B4BE6">
        <w:rPr>
          <w:rFonts w:ascii="Times New Roman" w:hAnsi="Times New Roman"/>
          <w:sz w:val="24"/>
          <w:szCs w:val="24"/>
          <w:lang w:val="en-US" w:eastAsia="da-DK"/>
        </w:rPr>
        <w:t xml:space="preserve">and the principles of genealogical analysis are presented and discussed. Finally, it is discussed what living story requires in terms of writing.  </w:t>
      </w:r>
      <w:r w:rsidRPr="005B4BE6">
        <w:rPr>
          <w:rFonts w:ascii="Times New Roman" w:hAnsi="Times New Roman"/>
          <w:sz w:val="24"/>
          <w:szCs w:val="24"/>
          <w:lang w:val="en-US" w:eastAsia="da-DK"/>
        </w:rPr>
        <w:t xml:space="preserve"> </w:t>
      </w:r>
    </w:p>
    <w:p w:rsidR="005B4BE6" w:rsidRPr="005B4BE6" w:rsidRDefault="005B4BE6" w:rsidP="006E38A8">
      <w:pPr>
        <w:spacing w:after="0" w:line="240" w:lineRule="auto"/>
        <w:rPr>
          <w:rFonts w:ascii="Times New Roman" w:hAnsi="Times New Roman"/>
          <w:sz w:val="24"/>
          <w:szCs w:val="24"/>
          <w:lang w:val="en-US" w:eastAsia="da-DK"/>
        </w:rPr>
      </w:pPr>
    </w:p>
    <w:p w:rsidR="00700263" w:rsidRPr="00503541" w:rsidRDefault="00700263" w:rsidP="006E38A8">
      <w:pPr>
        <w:pStyle w:val="Overskrift2"/>
        <w:spacing w:before="0" w:line="240" w:lineRule="auto"/>
        <w:rPr>
          <w:rFonts w:ascii="Times New Roman" w:hAnsi="Times New Roman"/>
          <w:sz w:val="28"/>
          <w:szCs w:val="28"/>
        </w:rPr>
      </w:pPr>
      <w:r>
        <w:rPr>
          <w:rFonts w:ascii="Times New Roman" w:hAnsi="Times New Roman"/>
          <w:sz w:val="28"/>
          <w:szCs w:val="28"/>
        </w:rPr>
        <w:t>INTRODUCTION</w:t>
      </w:r>
    </w:p>
    <w:p w:rsidR="00700263" w:rsidRPr="005B4BE6" w:rsidRDefault="00700263" w:rsidP="00503541">
      <w:pPr>
        <w:spacing w:after="0" w:line="240" w:lineRule="auto"/>
        <w:rPr>
          <w:rFonts w:ascii="Times New Roman" w:hAnsi="Times New Roman"/>
          <w:sz w:val="24"/>
          <w:szCs w:val="24"/>
          <w:lang w:val="en-US"/>
        </w:rPr>
      </w:pPr>
    </w:p>
    <w:p w:rsidR="00700263" w:rsidRPr="00D61D43" w:rsidRDefault="00700263" w:rsidP="00696731">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Antenarrative is defined as non-linear, incoherent, collective, unplotted and prenarrative speculation, a bet a proper narrative can be constituted </w:t>
      </w:r>
      <w:r w:rsidR="009D6804">
        <w:rPr>
          <w:rFonts w:ascii="Times New Roman" w:hAnsi="Times New Roman"/>
          <w:sz w:val="24"/>
          <w:szCs w:val="24"/>
          <w:lang w:val="en-US"/>
        </w:rPr>
        <w:t>(Boje 2001,</w:t>
      </w:r>
      <w:r w:rsidRPr="009D6804">
        <w:rPr>
          <w:rFonts w:ascii="Times New Roman" w:hAnsi="Times New Roman"/>
          <w:sz w:val="24"/>
          <w:szCs w:val="24"/>
          <w:lang w:val="en-US"/>
        </w:rPr>
        <w:t xml:space="preserve"> 2008). </w:t>
      </w:r>
      <w:r w:rsidRPr="00D61D43">
        <w:rPr>
          <w:rFonts w:ascii="Times New Roman" w:hAnsi="Times New Roman"/>
          <w:sz w:val="24"/>
          <w:szCs w:val="24"/>
          <w:lang w:val="en-US"/>
        </w:rPr>
        <w:t xml:space="preserve">Antenarrative analysis is the analysis of stories “…that are too unconstructed and fragmented to be analyzed in traditional approaches” </w:t>
      </w:r>
      <w:smartTag w:uri="isiresearchsoft-com/cwyw" w:element="citation">
        <w:r w:rsidRPr="00D61D43">
          <w:rPr>
            <w:rFonts w:ascii="Times New Roman" w:hAnsi="Times New Roman"/>
            <w:sz w:val="24"/>
            <w:szCs w:val="24"/>
            <w:lang w:val="en-US"/>
          </w:rPr>
          <w:t>(Boje 2001, p. 1)</w:t>
        </w:r>
      </w:smartTag>
      <w:r w:rsidRPr="00D61D43">
        <w:rPr>
          <w:rFonts w:ascii="Times New Roman" w:hAnsi="Times New Roman"/>
          <w:sz w:val="24"/>
          <w:szCs w:val="24"/>
          <w:lang w:val="en-US"/>
        </w:rPr>
        <w:t xml:space="preserve">. Story is before – “ante” - narrative. To emphasize story instead of narrative means to uphold the unfinished and open character of interpretations. </w:t>
      </w:r>
    </w:p>
    <w:p w:rsidR="00700263" w:rsidRPr="00D61D43" w:rsidRDefault="00700263" w:rsidP="00696731">
      <w:pPr>
        <w:spacing w:after="0" w:line="240" w:lineRule="auto"/>
        <w:rPr>
          <w:rFonts w:ascii="Times New Roman" w:hAnsi="Times New Roman"/>
          <w:sz w:val="24"/>
          <w:szCs w:val="24"/>
          <w:lang w:val="en-US"/>
        </w:rPr>
      </w:pPr>
    </w:p>
    <w:p w:rsidR="00700263" w:rsidRPr="00D61D43" w:rsidRDefault="00700263" w:rsidP="003B009E">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Antenarrative captures the attempt to free stories from linear beginning middle and end narratives (BME) (Boje and Durant 2006). It implies working with open time through a process of what Morson calls </w:t>
      </w:r>
      <w:r w:rsidRPr="009D6804">
        <w:rPr>
          <w:rFonts w:ascii="Times New Roman" w:hAnsi="Times New Roman"/>
          <w:i/>
          <w:sz w:val="24"/>
          <w:szCs w:val="24"/>
          <w:lang w:val="en-US"/>
        </w:rPr>
        <w:t>sideshadowing</w:t>
      </w:r>
      <w:r w:rsidRPr="009D6804">
        <w:rPr>
          <w:rFonts w:ascii="Times New Roman" w:hAnsi="Times New Roman"/>
          <w:sz w:val="24"/>
          <w:szCs w:val="24"/>
          <w:lang w:val="en-US"/>
        </w:rPr>
        <w:t xml:space="preserve"> defined as way of understanding and representing a plurality of possibilities </w:t>
      </w:r>
      <w:r w:rsidR="009D6804">
        <w:rPr>
          <w:rFonts w:ascii="Times New Roman" w:hAnsi="Times New Roman"/>
          <w:sz w:val="24"/>
          <w:szCs w:val="24"/>
          <w:lang w:val="en-US"/>
        </w:rPr>
        <w:t xml:space="preserve">(Morson 1994, </w:t>
      </w:r>
      <w:r w:rsidRPr="009D6804">
        <w:rPr>
          <w:rFonts w:ascii="Times New Roman" w:hAnsi="Times New Roman"/>
          <w:sz w:val="24"/>
          <w:szCs w:val="24"/>
          <w:lang w:val="en-US"/>
        </w:rPr>
        <w:t xml:space="preserve">p. 117). </w:t>
      </w:r>
      <w:r w:rsidRPr="00D61D43">
        <w:rPr>
          <w:rFonts w:ascii="Times New Roman" w:hAnsi="Times New Roman"/>
          <w:sz w:val="24"/>
          <w:szCs w:val="24"/>
          <w:lang w:val="en-US"/>
        </w:rPr>
        <w:t>Sideshadowing thus implies working with story that are constantly living and becoming in the here and now. Further it implies perceiving research practice as a complex storytelling practice in which the major challenge is to understand and represent multiple possibilities.</w:t>
      </w:r>
    </w:p>
    <w:p w:rsidR="00700263" w:rsidRPr="00D61D43" w:rsidRDefault="00700263" w:rsidP="00503541">
      <w:pPr>
        <w:spacing w:after="0" w:line="240" w:lineRule="auto"/>
        <w:rPr>
          <w:rFonts w:ascii="Times New Roman" w:hAnsi="Times New Roman"/>
          <w:sz w:val="24"/>
          <w:szCs w:val="24"/>
          <w:lang w:val="en-US"/>
        </w:rPr>
      </w:pPr>
    </w:p>
    <w:p w:rsidR="00700263" w:rsidRPr="00D61D43"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concept of living story is used to denote that the character of interpretations and experiences are always open, polyphonic, equivocal, dialogical, unfinished and unresolved. Living story is used to make two points about the research process. The first is that living stories and their manifestation in organizational texts are seen as the results of complex chains of interactions, negotiations and struggles between many different actors, groups, organizations, institutions and so on. </w:t>
      </w:r>
    </w:p>
    <w:p w:rsidR="00700263" w:rsidRPr="00D61D43" w:rsidRDefault="00700263" w:rsidP="00503541">
      <w:pPr>
        <w:spacing w:after="0" w:line="240" w:lineRule="auto"/>
        <w:rPr>
          <w:rFonts w:ascii="Times New Roman" w:hAnsi="Times New Roman"/>
          <w:sz w:val="24"/>
          <w:szCs w:val="24"/>
          <w:lang w:val="en-US"/>
        </w:rPr>
      </w:pPr>
    </w:p>
    <w:p w:rsidR="00700263" w:rsidRPr="009D6804"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lastRenderedPageBreak/>
        <w:t xml:space="preserve">What characterizes the research text is not unity but multiplicity. As such the research process should be focused on mapping (e.g. Elden 2001) how these different forces interactively created these texts thus creating an </w:t>
      </w:r>
      <w:r w:rsidRPr="00D61D43">
        <w:rPr>
          <w:rFonts w:ascii="Times New Roman" w:hAnsi="Times New Roman"/>
          <w:i/>
          <w:sz w:val="24"/>
          <w:szCs w:val="24"/>
          <w:lang w:val="en-US"/>
        </w:rPr>
        <w:t>alternative memory of the text</w:t>
      </w:r>
      <w:r w:rsidRPr="00D61D43">
        <w:rPr>
          <w:rFonts w:ascii="Times New Roman" w:hAnsi="Times New Roman"/>
          <w:sz w:val="24"/>
          <w:szCs w:val="24"/>
          <w:lang w:val="en-US"/>
        </w:rPr>
        <w:t xml:space="preserve"> (e.g. Foucault 1984; Jørgensen 2007). Foucault’s power analysis genealogy is proposed as a method for deconstructing these texts. </w:t>
      </w:r>
      <w:r w:rsidRPr="009D6804">
        <w:rPr>
          <w:rFonts w:ascii="Times New Roman" w:hAnsi="Times New Roman"/>
          <w:sz w:val="24"/>
          <w:szCs w:val="24"/>
          <w:lang w:val="en-US"/>
        </w:rPr>
        <w:t xml:space="preserve">Genealogy thus allows the researcher to create new stories of the world by allowing her to interrogate into what J. Hillis Miller (2004) call ghosts, and parasitical presences of language as noted later in the paper. </w:t>
      </w:r>
    </w:p>
    <w:p w:rsidR="00700263" w:rsidRPr="009D6804" w:rsidRDefault="00700263" w:rsidP="00503541">
      <w:pPr>
        <w:spacing w:after="0" w:line="240" w:lineRule="auto"/>
        <w:rPr>
          <w:rFonts w:ascii="Times New Roman" w:hAnsi="Times New Roman"/>
          <w:sz w:val="24"/>
          <w:szCs w:val="24"/>
          <w:lang w:val="en-US"/>
        </w:rPr>
      </w:pPr>
    </w:p>
    <w:p w:rsidR="00700263" w:rsidRPr="00D61D43"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second point is that while organizational texts are the results of complex storytelling processes, the research process is itself a storytelling process in which the researchers voice is always present: in the choice of theoretical and methodological texts, in the co-construction of organizational texts and in the interpretation and representation of these texts. </w:t>
      </w:r>
    </w:p>
    <w:p w:rsidR="00700263" w:rsidRPr="00D61D43" w:rsidRDefault="00700263" w:rsidP="00503541">
      <w:pPr>
        <w:spacing w:after="0" w:line="240" w:lineRule="auto"/>
        <w:rPr>
          <w:rFonts w:ascii="Times New Roman" w:hAnsi="Times New Roman"/>
          <w:sz w:val="24"/>
          <w:szCs w:val="24"/>
          <w:lang w:val="en-US"/>
        </w:rPr>
      </w:pPr>
    </w:p>
    <w:p w:rsidR="00700263" w:rsidRPr="00D61D43"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Sideshadowing, in other words, represents a major challenge to how research is organized and represented. An approach is advocated whereby the validity of storytelling - in terms of co-constructing, interpreting and representation - is always called into question (e.g. Creswell &amp; Miller 2008, p. 126) by confronting dominant voices with inconsistencies, nuances, variations, contradictions and other voices. Intentions are to disturb, shake and possibly overthrow narrative BME voices with alternative interpretations of past, present and future. </w:t>
      </w:r>
    </w:p>
    <w:p w:rsidR="00700263" w:rsidRPr="00D61D43" w:rsidRDefault="00700263" w:rsidP="00503541">
      <w:pPr>
        <w:spacing w:after="0" w:line="240" w:lineRule="auto"/>
        <w:rPr>
          <w:rFonts w:ascii="Times New Roman" w:hAnsi="Times New Roman"/>
          <w:sz w:val="24"/>
          <w:szCs w:val="24"/>
          <w:lang w:val="en-US"/>
        </w:rPr>
      </w:pPr>
    </w:p>
    <w:p w:rsidR="00CE5BE1" w:rsidRPr="00D61D43" w:rsidRDefault="00700263" w:rsidP="00CE5BE1">
      <w:pPr>
        <w:spacing w:after="0" w:line="240" w:lineRule="auto"/>
        <w:rPr>
          <w:rFonts w:ascii="Times New Roman" w:hAnsi="Times New Roman"/>
          <w:sz w:val="24"/>
          <w:szCs w:val="24"/>
          <w:lang w:val="en-US"/>
        </w:rPr>
      </w:pPr>
      <w:r w:rsidRPr="00D95276">
        <w:rPr>
          <w:rFonts w:ascii="Times New Roman" w:hAnsi="Times New Roman"/>
          <w:sz w:val="24"/>
          <w:szCs w:val="24"/>
          <w:lang w:val="en-US"/>
        </w:rPr>
        <w:t xml:space="preserve">The paper is organized as follows. Firstly the characteristics of living story compared to narrative are discussed. </w:t>
      </w:r>
      <w:r w:rsidRPr="00CE5BE1">
        <w:rPr>
          <w:rFonts w:ascii="Times New Roman" w:hAnsi="Times New Roman"/>
          <w:sz w:val="24"/>
          <w:szCs w:val="24"/>
          <w:lang w:val="en-US"/>
        </w:rPr>
        <w:t>Secondly</w:t>
      </w:r>
      <w:r w:rsidR="00CE5BE1" w:rsidRPr="00CE5BE1">
        <w:rPr>
          <w:rFonts w:ascii="Times New Roman" w:hAnsi="Times New Roman"/>
          <w:sz w:val="24"/>
          <w:szCs w:val="24"/>
          <w:lang w:val="en-US"/>
        </w:rPr>
        <w:t xml:space="preserve">, the </w:t>
      </w:r>
      <w:r w:rsidR="005F716A" w:rsidRPr="00CE5BE1">
        <w:rPr>
          <w:rFonts w:ascii="Times New Roman" w:hAnsi="Times New Roman"/>
          <w:sz w:val="24"/>
          <w:szCs w:val="24"/>
          <w:lang w:val="en-US"/>
        </w:rPr>
        <w:t>problem of explori</w:t>
      </w:r>
      <w:r w:rsidR="005F716A">
        <w:rPr>
          <w:rFonts w:ascii="Times New Roman" w:hAnsi="Times New Roman"/>
          <w:sz w:val="24"/>
          <w:szCs w:val="24"/>
          <w:lang w:val="en-US"/>
        </w:rPr>
        <w:t>ng living stories is</w:t>
      </w:r>
      <w:r w:rsidR="00CE5BE1">
        <w:rPr>
          <w:rFonts w:ascii="Times New Roman" w:hAnsi="Times New Roman"/>
          <w:sz w:val="24"/>
          <w:szCs w:val="24"/>
          <w:lang w:val="en-US"/>
        </w:rPr>
        <w:t xml:space="preserve"> discussed and genealogical analysis is presented as a method for exploring living stories. Third the challenges of writing as storytelling are discussed.</w:t>
      </w:r>
    </w:p>
    <w:p w:rsidR="00700263" w:rsidRPr="00CE5BE1" w:rsidRDefault="00700263" w:rsidP="00503541">
      <w:pPr>
        <w:spacing w:after="0" w:line="240" w:lineRule="auto"/>
        <w:rPr>
          <w:rFonts w:ascii="Times New Roman" w:hAnsi="Times New Roman"/>
          <w:sz w:val="24"/>
          <w:szCs w:val="24"/>
          <w:lang w:val="en-US"/>
        </w:rPr>
      </w:pPr>
    </w:p>
    <w:p w:rsidR="00700263" w:rsidRPr="00AC4CD6" w:rsidRDefault="00700263" w:rsidP="00503541">
      <w:pPr>
        <w:pStyle w:val="Overskrift2"/>
        <w:spacing w:before="0" w:line="240" w:lineRule="auto"/>
        <w:rPr>
          <w:rFonts w:ascii="Times New Roman" w:hAnsi="Times New Roman"/>
          <w:sz w:val="28"/>
          <w:szCs w:val="28"/>
        </w:rPr>
      </w:pPr>
      <w:r w:rsidRPr="00AC4CD6">
        <w:rPr>
          <w:rFonts w:ascii="Times New Roman" w:hAnsi="Times New Roman"/>
          <w:sz w:val="28"/>
          <w:szCs w:val="28"/>
        </w:rPr>
        <w:t>LIVING STORY AND NARRATIVE</w:t>
      </w:r>
    </w:p>
    <w:p w:rsidR="00700263" w:rsidRPr="00D61D43" w:rsidRDefault="00700263" w:rsidP="00503541">
      <w:pPr>
        <w:spacing w:after="0" w:line="240" w:lineRule="auto"/>
        <w:rPr>
          <w:rFonts w:ascii="Times New Roman" w:hAnsi="Times New Roman"/>
          <w:sz w:val="24"/>
          <w:szCs w:val="24"/>
          <w:lang w:val="en-US"/>
        </w:rPr>
      </w:pPr>
    </w:p>
    <w:p w:rsidR="00700263" w:rsidRPr="00D61D43" w:rsidRDefault="00700263" w:rsidP="002A14D8">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“Foreshadowing robs its present of its presentness,” Morson argues, ”… by lifting the veil on a predetermined future” </w:t>
      </w:r>
      <w:r w:rsidR="009D6804">
        <w:rPr>
          <w:rFonts w:ascii="Times New Roman" w:hAnsi="Times New Roman"/>
          <w:sz w:val="24"/>
          <w:szCs w:val="24"/>
          <w:lang w:val="en-US"/>
        </w:rPr>
        <w:t xml:space="preserve">(Morson 1994, </w:t>
      </w:r>
      <w:r w:rsidRPr="009D6804">
        <w:rPr>
          <w:rFonts w:ascii="Times New Roman" w:hAnsi="Times New Roman"/>
          <w:sz w:val="24"/>
          <w:szCs w:val="24"/>
          <w:lang w:val="en-US"/>
        </w:rPr>
        <w:t xml:space="preserve">p. 117). </w:t>
      </w:r>
      <w:r w:rsidRPr="00D61D43">
        <w:rPr>
          <w:rFonts w:ascii="Times New Roman" w:hAnsi="Times New Roman"/>
          <w:sz w:val="24"/>
          <w:szCs w:val="24"/>
          <w:lang w:val="en-US"/>
        </w:rPr>
        <w:t xml:space="preserve">In foreshadowing, the sequence of events is already given as the specific outcome of a linear sequence of events or in other words as a part of a BME narrative. </w:t>
      </w:r>
    </w:p>
    <w:p w:rsidR="00700263" w:rsidRPr="00D61D43" w:rsidRDefault="00700263" w:rsidP="002A14D8">
      <w:pPr>
        <w:spacing w:after="0" w:line="240" w:lineRule="auto"/>
        <w:rPr>
          <w:rFonts w:ascii="Times New Roman" w:hAnsi="Times New Roman"/>
          <w:sz w:val="24"/>
          <w:szCs w:val="24"/>
          <w:lang w:val="en-US"/>
        </w:rPr>
      </w:pPr>
    </w:p>
    <w:p w:rsidR="00700263" w:rsidRPr="00D61D43" w:rsidRDefault="00700263" w:rsidP="002A14D8">
      <w:pPr>
        <w:spacing w:after="0" w:line="240" w:lineRule="auto"/>
        <w:rPr>
          <w:rFonts w:ascii="Times New Roman" w:hAnsi="Times New Roman"/>
          <w:sz w:val="24"/>
          <w:szCs w:val="24"/>
          <w:lang w:val="en-US"/>
        </w:rPr>
      </w:pPr>
      <w:r w:rsidRPr="00D61D43">
        <w:rPr>
          <w:rFonts w:ascii="Times New Roman" w:hAnsi="Times New Roman"/>
          <w:sz w:val="24"/>
          <w:szCs w:val="24"/>
          <w:lang w:val="en-US"/>
        </w:rPr>
        <w:t>Instead, Morson proposes sideshadowing as a way of working with multiple futures. Sideshadowing seeks to restore presentness to the present. We are not at the beginning, in the middle or at the end of a story. Arendt notes for example (1998, p. 177) that to act means taking an initiative, to begin and to set things into motion. Actions, in other words, imply new beginnings. Simultaneously we are always also in the middle of things. But we are never at the end in the sense that only one future or one event is possible.</w:t>
      </w:r>
    </w:p>
    <w:p w:rsidR="00700263" w:rsidRPr="00D61D43" w:rsidRDefault="00700263" w:rsidP="002A14D8">
      <w:pPr>
        <w:spacing w:after="0" w:line="240" w:lineRule="auto"/>
        <w:rPr>
          <w:rFonts w:ascii="Times New Roman" w:hAnsi="Times New Roman"/>
          <w:sz w:val="24"/>
          <w:szCs w:val="24"/>
          <w:lang w:val="en-US"/>
        </w:rPr>
      </w:pPr>
    </w:p>
    <w:p w:rsidR="00700263" w:rsidRPr="009D6804" w:rsidRDefault="00700263" w:rsidP="002A14D8">
      <w:pPr>
        <w:spacing w:after="0" w:line="240" w:lineRule="auto"/>
        <w:rPr>
          <w:rFonts w:ascii="Times New Roman" w:hAnsi="Times New Roman"/>
          <w:sz w:val="24"/>
          <w:szCs w:val="24"/>
          <w:lang w:val="en-US"/>
        </w:rPr>
      </w:pPr>
      <w:r w:rsidRPr="00D95276">
        <w:rPr>
          <w:rFonts w:ascii="Times New Roman" w:hAnsi="Times New Roman"/>
          <w:sz w:val="24"/>
          <w:szCs w:val="24"/>
          <w:lang w:val="en-US"/>
        </w:rPr>
        <w:t xml:space="preserve">Sideshadowing conveys the sense that actual events might not have happened. There are always alternatives to what happened. What exists need not have existed. There were other possibilities. Sideshadowing is used to create a sense of that something else. It is called sideshadowing to denote that “…instead of casting a foreshadow from the future, it casts a shadow from the side, that is from the other possibilities. </w:t>
      </w:r>
      <w:r w:rsidRPr="009D6804">
        <w:rPr>
          <w:rFonts w:ascii="Times New Roman" w:hAnsi="Times New Roman"/>
          <w:sz w:val="24"/>
          <w:szCs w:val="24"/>
          <w:lang w:val="en-US"/>
        </w:rPr>
        <w:t xml:space="preserve">Along with an event, we see its alternatives; with each present, another possible present” </w:t>
      </w:r>
      <w:r w:rsidR="009D6804">
        <w:rPr>
          <w:rFonts w:ascii="Times New Roman" w:hAnsi="Times New Roman"/>
          <w:sz w:val="24"/>
          <w:szCs w:val="24"/>
          <w:lang w:val="en-US"/>
        </w:rPr>
        <w:t xml:space="preserve">(Morson 1994, </w:t>
      </w:r>
      <w:r w:rsidRPr="009D6804">
        <w:rPr>
          <w:rFonts w:ascii="Times New Roman" w:hAnsi="Times New Roman"/>
          <w:sz w:val="24"/>
          <w:szCs w:val="24"/>
          <w:lang w:val="en-US"/>
        </w:rPr>
        <w:t xml:space="preserve">p. 118).    </w:t>
      </w:r>
    </w:p>
    <w:p w:rsidR="00700263" w:rsidRPr="009D6804" w:rsidRDefault="00700263" w:rsidP="002A14D8">
      <w:pPr>
        <w:spacing w:after="0" w:line="240" w:lineRule="auto"/>
        <w:rPr>
          <w:rFonts w:ascii="Times New Roman" w:hAnsi="Times New Roman"/>
          <w:sz w:val="24"/>
          <w:szCs w:val="24"/>
          <w:lang w:val="en-US"/>
        </w:rPr>
      </w:pPr>
    </w:p>
    <w:p w:rsidR="00700263" w:rsidRPr="009D6804" w:rsidRDefault="00700263" w:rsidP="002A14D8">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To break the linear relationship of foreshadowing and work with the multiple possibilities of sideshadowing, we need to reconsider the dominating chronotope in the organizational literature. </w:t>
      </w:r>
      <w:r w:rsidRPr="009D6804">
        <w:rPr>
          <w:rFonts w:ascii="Times New Roman" w:hAnsi="Times New Roman"/>
          <w:sz w:val="24"/>
          <w:szCs w:val="24"/>
          <w:lang w:val="en-US"/>
        </w:rPr>
        <w:lastRenderedPageBreak/>
        <w:t>Chronotope comes from Bakhtin’s work and is used to denote the connectedness of temporal and spatial relationship in understanding and representing organizational texts</w:t>
      </w:r>
      <w:r w:rsidR="009D6804">
        <w:rPr>
          <w:rFonts w:ascii="Times New Roman" w:hAnsi="Times New Roman"/>
          <w:sz w:val="24"/>
          <w:szCs w:val="24"/>
          <w:lang w:val="en-US"/>
        </w:rPr>
        <w:t xml:space="preserve"> (e.g. Bakhtin 1981, </w:t>
      </w:r>
      <w:r w:rsidRPr="009D6804">
        <w:rPr>
          <w:rFonts w:ascii="Times New Roman" w:hAnsi="Times New Roman"/>
          <w:sz w:val="24"/>
          <w:szCs w:val="24"/>
          <w:lang w:val="en-US"/>
        </w:rPr>
        <w:t>pp. 84-85). Chronotopes are the centers for organi</w:t>
      </w:r>
      <w:r w:rsidR="009D6804">
        <w:rPr>
          <w:rFonts w:ascii="Times New Roman" w:hAnsi="Times New Roman"/>
          <w:sz w:val="24"/>
          <w:szCs w:val="24"/>
          <w:lang w:val="en-US"/>
        </w:rPr>
        <w:t xml:space="preserve">zing events in the novel (e.g. Bakhtin 1994, </w:t>
      </w:r>
      <w:r w:rsidRPr="009D6804">
        <w:rPr>
          <w:rFonts w:ascii="Times New Roman" w:hAnsi="Times New Roman"/>
          <w:sz w:val="24"/>
          <w:szCs w:val="24"/>
          <w:lang w:val="en-US"/>
        </w:rPr>
        <w:t xml:space="preserve">p. 187). </w:t>
      </w:r>
    </w:p>
    <w:p w:rsidR="00700263" w:rsidRPr="009D6804" w:rsidRDefault="00700263" w:rsidP="002A14D8">
      <w:pPr>
        <w:spacing w:after="0" w:line="240" w:lineRule="auto"/>
        <w:rPr>
          <w:rFonts w:ascii="Times New Roman" w:hAnsi="Times New Roman"/>
          <w:sz w:val="24"/>
          <w:szCs w:val="24"/>
          <w:lang w:val="en-US"/>
        </w:rPr>
      </w:pPr>
    </w:p>
    <w:p w:rsidR="00700263" w:rsidRPr="00D61D43" w:rsidRDefault="00700263" w:rsidP="002649B7">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Bakhtin actually describes it as organizing the fundamental narrative events here. As noted later </w:t>
      </w:r>
      <w:r w:rsidRPr="00CE5BE1">
        <w:rPr>
          <w:rFonts w:ascii="Times New Roman" w:hAnsi="Times New Roman"/>
          <w:sz w:val="24"/>
          <w:szCs w:val="24"/>
          <w:lang w:val="en-US"/>
        </w:rPr>
        <w:t>I</w:t>
      </w:r>
      <w:r w:rsidR="00CE5BE1" w:rsidRPr="00CE5BE1">
        <w:rPr>
          <w:rFonts w:ascii="Times New Roman" w:hAnsi="Times New Roman"/>
          <w:sz w:val="24"/>
          <w:szCs w:val="24"/>
          <w:lang w:val="en-US"/>
        </w:rPr>
        <w:t xml:space="preserve"> distinguish between narrative and storytelling as two very different ways of organizing events. </w:t>
      </w:r>
      <w:r w:rsidRPr="00CE5BE1">
        <w:rPr>
          <w:rFonts w:ascii="Times New Roman" w:hAnsi="Times New Roman"/>
          <w:sz w:val="24"/>
          <w:szCs w:val="24"/>
          <w:lang w:val="en-US"/>
        </w:rPr>
        <w:t>For the time be</w:t>
      </w:r>
      <w:r w:rsidR="00CE5BE1">
        <w:rPr>
          <w:rFonts w:ascii="Times New Roman" w:hAnsi="Times New Roman"/>
          <w:sz w:val="24"/>
          <w:szCs w:val="24"/>
          <w:lang w:val="en-US"/>
        </w:rPr>
        <w:t xml:space="preserve">ing, I </w:t>
      </w:r>
      <w:r w:rsidRPr="00CE5BE1">
        <w:rPr>
          <w:rFonts w:ascii="Times New Roman" w:hAnsi="Times New Roman"/>
          <w:sz w:val="24"/>
          <w:szCs w:val="24"/>
          <w:lang w:val="en-US"/>
        </w:rPr>
        <w:t xml:space="preserve">will stay a little with narrative, because it is the dominating space/time relationship in the organizational literature. </w:t>
      </w:r>
      <w:r w:rsidR="004A7C76" w:rsidRPr="00D61D43">
        <w:rPr>
          <w:rFonts w:ascii="Times New Roman" w:hAnsi="Times New Roman"/>
          <w:sz w:val="24"/>
          <w:szCs w:val="24"/>
          <w:lang w:val="en-US"/>
        </w:rPr>
        <w:t>The</w:t>
      </w:r>
      <w:r w:rsidRPr="00D61D43">
        <w:rPr>
          <w:rFonts w:ascii="Times New Roman" w:hAnsi="Times New Roman"/>
          <w:sz w:val="24"/>
          <w:szCs w:val="24"/>
          <w:lang w:val="en-US"/>
        </w:rPr>
        <w:t xml:space="preserve"> narrative chronotope is consistent with foreshadowing. Ricoeur has argued that “…time becomes human to the extent that it is articulated through a narrative mode, and narrative attains its full meaning when it becomes a condition of human existence” (Ricoeur 1984, p. 52). </w:t>
      </w:r>
    </w:p>
    <w:p w:rsidR="00700263" w:rsidRPr="00D61D43" w:rsidRDefault="00700263" w:rsidP="002B73F4">
      <w:pPr>
        <w:spacing w:after="0" w:line="240" w:lineRule="auto"/>
        <w:rPr>
          <w:rFonts w:ascii="Times New Roman" w:hAnsi="Times New Roman"/>
          <w:sz w:val="24"/>
          <w:szCs w:val="24"/>
          <w:lang w:val="en-US"/>
        </w:rPr>
      </w:pPr>
    </w:p>
    <w:p w:rsidR="00700263" w:rsidRPr="009D6804"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He explores the relations between time and narrative through what he calls three moments of </w:t>
      </w:r>
      <w:r w:rsidRPr="00D61D43">
        <w:rPr>
          <w:rFonts w:ascii="Times New Roman" w:hAnsi="Times New Roman"/>
          <w:i/>
          <w:sz w:val="24"/>
          <w:szCs w:val="24"/>
          <w:lang w:val="en-US"/>
        </w:rPr>
        <w:t>mimesis</w:t>
      </w:r>
      <w:r w:rsidRPr="00D61D43">
        <w:rPr>
          <w:rFonts w:ascii="Times New Roman" w:hAnsi="Times New Roman"/>
          <w:sz w:val="24"/>
          <w:szCs w:val="24"/>
          <w:lang w:val="en-US"/>
        </w:rPr>
        <w:t xml:space="preserve">. </w:t>
      </w:r>
      <w:r w:rsidRPr="009D6804">
        <w:rPr>
          <w:rFonts w:ascii="Times New Roman" w:hAnsi="Times New Roman"/>
          <w:sz w:val="24"/>
          <w:szCs w:val="24"/>
          <w:lang w:val="en-US"/>
        </w:rPr>
        <w:t xml:space="preserve">What brings these moments together is the power of configuration, which is the result of the intermediary position between the two operations, which Ricoeur calls mimesis1 (pre-understanding) and mimesis3 (after-understanding), and which constitutes the two sides of mimesis2 (plot and understanding). </w:t>
      </w:r>
    </w:p>
    <w:p w:rsidR="00700263" w:rsidRPr="009D6804" w:rsidRDefault="00700263" w:rsidP="002B73F4">
      <w:pPr>
        <w:spacing w:after="0" w:line="240" w:lineRule="auto"/>
        <w:rPr>
          <w:rFonts w:ascii="Times New Roman" w:hAnsi="Times New Roman"/>
          <w:sz w:val="24"/>
          <w:szCs w:val="24"/>
          <w:lang w:val="en-US"/>
        </w:rPr>
      </w:pPr>
    </w:p>
    <w:p w:rsidR="00700263" w:rsidRPr="00D61D43"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Ricoeur thus conceptualizes the relations between time and narrative by showing the mediating role that emplotment has between the moment of practical experience, which goes before emplotment, and the moment of refiguration that follows it. We are following “…the destiny of a prefigured time that becomes a refigured time through the mediation of a configured time” (Ricoeur 1984, p. 54). </w:t>
      </w:r>
    </w:p>
    <w:p w:rsidR="00700263" w:rsidRPr="00D61D43" w:rsidRDefault="00700263" w:rsidP="002B73F4">
      <w:pPr>
        <w:spacing w:after="0" w:line="240" w:lineRule="auto"/>
        <w:rPr>
          <w:rFonts w:ascii="Times New Roman" w:hAnsi="Times New Roman"/>
          <w:sz w:val="24"/>
          <w:szCs w:val="24"/>
          <w:lang w:val="en-US"/>
        </w:rPr>
      </w:pPr>
    </w:p>
    <w:p w:rsidR="00700263" w:rsidRPr="00D61D43"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Thus, according to Ricoeur, human time is historical: there is a </w:t>
      </w:r>
      <w:r w:rsidRPr="00D61D43">
        <w:rPr>
          <w:rFonts w:ascii="Times New Roman" w:hAnsi="Times New Roman"/>
          <w:i/>
          <w:sz w:val="24"/>
          <w:szCs w:val="24"/>
          <w:lang w:val="en-US"/>
        </w:rPr>
        <w:t>before</w:t>
      </w:r>
      <w:r w:rsidRPr="00D61D43">
        <w:rPr>
          <w:rFonts w:ascii="Times New Roman" w:hAnsi="Times New Roman"/>
          <w:sz w:val="24"/>
          <w:szCs w:val="24"/>
          <w:lang w:val="en-US"/>
        </w:rPr>
        <w:t xml:space="preserve"> and an </w:t>
      </w:r>
      <w:r w:rsidRPr="00D61D43">
        <w:rPr>
          <w:rFonts w:ascii="Times New Roman" w:hAnsi="Times New Roman"/>
          <w:i/>
          <w:sz w:val="24"/>
          <w:szCs w:val="24"/>
          <w:lang w:val="en-US"/>
        </w:rPr>
        <w:t xml:space="preserve">after </w:t>
      </w:r>
      <w:r w:rsidRPr="00D61D43">
        <w:rPr>
          <w:rFonts w:ascii="Times New Roman" w:hAnsi="Times New Roman"/>
          <w:sz w:val="24"/>
          <w:szCs w:val="24"/>
          <w:lang w:val="en-US"/>
        </w:rPr>
        <w:t xml:space="preserve">with intimate relations between them. Bruner follows Ricoeur and notes that narrative segments time “…by the unfolding of crucial events – at least into beginnings, middles and ends” (Bruner 1996, p. 136). The argument is that through narrative we place ourselves in time and create coherence, continuity and order through an integration of past, present and future (e.g. Clandinin and Connelly 2000). </w:t>
      </w:r>
    </w:p>
    <w:p w:rsidR="00700263" w:rsidRPr="00D61D43" w:rsidRDefault="00700263" w:rsidP="002B73F4">
      <w:pPr>
        <w:spacing w:after="0" w:line="240" w:lineRule="auto"/>
        <w:rPr>
          <w:rFonts w:ascii="Times New Roman" w:hAnsi="Times New Roman"/>
          <w:sz w:val="24"/>
          <w:szCs w:val="24"/>
          <w:lang w:val="en-US"/>
        </w:rPr>
      </w:pPr>
    </w:p>
    <w:p w:rsidR="009D6804" w:rsidRPr="009D6804"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suggestion is in other words that self is </w:t>
      </w:r>
      <w:smartTag w:uri="isiresearchsoft-com/cwyw" w:element="citation">
        <w:r w:rsidRPr="00D61D43">
          <w:rPr>
            <w:rFonts w:ascii="Times New Roman" w:hAnsi="Times New Roman"/>
            <w:sz w:val="24"/>
            <w:szCs w:val="24"/>
            <w:lang w:val="en-US"/>
          </w:rPr>
          <w:t>(re)</w:t>
        </w:r>
      </w:smartTag>
      <w:r w:rsidRPr="00D61D43">
        <w:rPr>
          <w:rFonts w:ascii="Times New Roman" w:hAnsi="Times New Roman"/>
          <w:sz w:val="24"/>
          <w:szCs w:val="24"/>
          <w:lang w:val="en-US"/>
        </w:rPr>
        <w:t xml:space="preserve">created as plot on the basis of pre-narrative structures and applied in words and actions. Self is intentional and transforms diverse events or incidents into a meaningful story. </w:t>
      </w:r>
      <w:r w:rsidRPr="009D6804">
        <w:rPr>
          <w:rFonts w:ascii="Times New Roman" w:hAnsi="Times New Roman"/>
          <w:sz w:val="24"/>
          <w:szCs w:val="24"/>
          <w:lang w:val="en-US"/>
        </w:rPr>
        <w:t xml:space="preserve">It draws together heterogeneous factors such as “… agents, goals, means, interactions, circumstances, unexpected results” (Ricoeur 1984, p. 65; </w:t>
      </w:r>
      <w:r w:rsidR="009D6804" w:rsidRPr="009D6804">
        <w:rPr>
          <w:rFonts w:ascii="Times New Roman" w:hAnsi="Times New Roman"/>
          <w:sz w:val="24"/>
          <w:szCs w:val="24"/>
          <w:lang w:val="en-US"/>
        </w:rPr>
        <w:t>Chappell, Rhodes, Solomon, Tennant and Yates 2003</w:t>
      </w:r>
      <w:r w:rsidR="009D6804">
        <w:rPr>
          <w:rFonts w:ascii="Times New Roman" w:hAnsi="Times New Roman"/>
          <w:sz w:val="24"/>
          <w:szCs w:val="24"/>
          <w:lang w:val="en-US"/>
        </w:rPr>
        <w:t xml:space="preserve">, p. 45). </w:t>
      </w:r>
    </w:p>
    <w:p w:rsidR="00700263" w:rsidRPr="00D61D43" w:rsidRDefault="00700263" w:rsidP="002B73F4">
      <w:pPr>
        <w:spacing w:after="0" w:line="240" w:lineRule="auto"/>
        <w:rPr>
          <w:rFonts w:ascii="Times New Roman" w:hAnsi="Times New Roman"/>
          <w:sz w:val="24"/>
          <w:szCs w:val="24"/>
          <w:lang w:val="en-US"/>
        </w:rPr>
      </w:pPr>
    </w:p>
    <w:p w:rsidR="00700263" w:rsidRPr="009D6804" w:rsidRDefault="00700263" w:rsidP="002B73F4">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The narrative chronotope is thus the construction of plot and order. </w:t>
      </w:r>
      <w:r w:rsidRPr="00D61D43">
        <w:rPr>
          <w:rFonts w:ascii="Times New Roman" w:hAnsi="Times New Roman"/>
          <w:sz w:val="24"/>
          <w:szCs w:val="24"/>
          <w:lang w:val="en-US"/>
        </w:rPr>
        <w:t xml:space="preserve">Czarniawska (1997, p. 11) argues that narrative is a very handy concept, where the attraction lies in its pragmatism rather than any ideological premises. </w:t>
      </w:r>
      <w:r w:rsidRPr="009D6804">
        <w:rPr>
          <w:rFonts w:ascii="Times New Roman" w:hAnsi="Times New Roman"/>
          <w:sz w:val="24"/>
          <w:szCs w:val="24"/>
          <w:lang w:val="en-US"/>
        </w:rPr>
        <w:t>Further she notes that the narrative paradigm is based on narrative rationality where narrative replaces conventional models of formal rationality (Czar</w:t>
      </w:r>
      <w:r w:rsidR="009D6804">
        <w:rPr>
          <w:rFonts w:ascii="Times New Roman" w:hAnsi="Times New Roman"/>
          <w:sz w:val="24"/>
          <w:szCs w:val="24"/>
          <w:lang w:val="en-US"/>
        </w:rPr>
        <w:t>niawska 1997</w:t>
      </w:r>
      <w:r w:rsidRPr="009D6804">
        <w:rPr>
          <w:rFonts w:ascii="Times New Roman" w:hAnsi="Times New Roman"/>
          <w:sz w:val="24"/>
          <w:szCs w:val="24"/>
          <w:lang w:val="en-US"/>
        </w:rPr>
        <w:t xml:space="preserve">, p. 22). </w:t>
      </w:r>
    </w:p>
    <w:p w:rsidR="00700263" w:rsidRPr="009D6804" w:rsidRDefault="00700263" w:rsidP="002B73F4">
      <w:pPr>
        <w:spacing w:after="0" w:line="240" w:lineRule="auto"/>
        <w:rPr>
          <w:rFonts w:ascii="Times New Roman" w:hAnsi="Times New Roman"/>
          <w:sz w:val="24"/>
          <w:szCs w:val="24"/>
          <w:lang w:val="en-US"/>
        </w:rPr>
      </w:pPr>
    </w:p>
    <w:p w:rsidR="00700263" w:rsidRPr="00D61D43"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Narrative chronotope is thus consistent with foreshadowing by emphasizing linear coherence, causal relationships between past, present and future, unity and order. For Derrida, narrative implies closure of the text. He makes a sharp distinction between narrative and story. For Derrida, narrative is linked to the idea of rational progress, objective truth and subsequently it portrays time as a linear process. </w:t>
      </w:r>
    </w:p>
    <w:p w:rsidR="00700263" w:rsidRPr="00D61D43" w:rsidRDefault="00700263" w:rsidP="002B73F4">
      <w:pPr>
        <w:spacing w:after="0" w:line="240" w:lineRule="auto"/>
        <w:rPr>
          <w:rFonts w:ascii="Times New Roman" w:hAnsi="Times New Roman"/>
          <w:sz w:val="24"/>
          <w:szCs w:val="24"/>
          <w:lang w:val="en-US"/>
        </w:rPr>
      </w:pPr>
    </w:p>
    <w:p w:rsidR="00700263" w:rsidRPr="009D6804"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lastRenderedPageBreak/>
        <w:t xml:space="preserve">Derrida for example speaks of narrative as a demand for truth, which implies the perception that texts have beginnings, middles and ends, borders and boundaries. Narrative is an attempt to monopolize truth. </w:t>
      </w:r>
      <w:r w:rsidRPr="009D6804">
        <w:rPr>
          <w:rFonts w:ascii="Times New Roman" w:hAnsi="Times New Roman"/>
          <w:sz w:val="24"/>
          <w:szCs w:val="24"/>
          <w:lang w:val="en-US"/>
        </w:rPr>
        <w:t xml:space="preserve">Derrida argues that the demand for narrative is to tell exactly what happened </w:t>
      </w:r>
      <w:r w:rsidR="009D6804">
        <w:rPr>
          <w:rFonts w:ascii="Times New Roman" w:hAnsi="Times New Roman"/>
          <w:sz w:val="24"/>
          <w:szCs w:val="24"/>
          <w:lang w:val="en-US"/>
        </w:rPr>
        <w:t xml:space="preserve">(Derrida 2004, </w:t>
      </w:r>
      <w:r w:rsidRPr="009D6804">
        <w:rPr>
          <w:rFonts w:ascii="Times New Roman" w:hAnsi="Times New Roman"/>
          <w:sz w:val="24"/>
          <w:szCs w:val="24"/>
          <w:lang w:val="en-US"/>
        </w:rPr>
        <w:t xml:space="preserve">p. 72) and further that it demands an I capable of organizing a narrative sequence and telling the truth </w:t>
      </w:r>
      <w:r w:rsidR="009D6804">
        <w:rPr>
          <w:rFonts w:ascii="Times New Roman" w:hAnsi="Times New Roman"/>
          <w:sz w:val="24"/>
          <w:szCs w:val="24"/>
          <w:lang w:val="en-US"/>
        </w:rPr>
        <w:t xml:space="preserve">(2004, </w:t>
      </w:r>
      <w:r w:rsidRPr="009D6804">
        <w:rPr>
          <w:rFonts w:ascii="Times New Roman" w:hAnsi="Times New Roman"/>
          <w:sz w:val="24"/>
          <w:szCs w:val="24"/>
          <w:lang w:val="en-US"/>
        </w:rPr>
        <w:t xml:space="preserve">p. 81). By this token he argues that narrative is “…a violent instrument of torture” </w:t>
      </w:r>
      <w:r w:rsidR="009D6804">
        <w:rPr>
          <w:rFonts w:ascii="Times New Roman" w:hAnsi="Times New Roman"/>
          <w:sz w:val="24"/>
          <w:szCs w:val="24"/>
          <w:lang w:val="en-US"/>
        </w:rPr>
        <w:t xml:space="preserve">(2004, </w:t>
      </w:r>
      <w:r w:rsidRPr="009D6804">
        <w:rPr>
          <w:rFonts w:ascii="Times New Roman" w:hAnsi="Times New Roman"/>
          <w:sz w:val="24"/>
          <w:szCs w:val="24"/>
          <w:lang w:val="en-US"/>
        </w:rPr>
        <w:t>p. 78), which imprisons live in a linear sequence and in this ways excludes and marginalizes other voices.</w:t>
      </w:r>
    </w:p>
    <w:p w:rsidR="00700263" w:rsidRPr="009D6804" w:rsidRDefault="00700263" w:rsidP="002B73F4">
      <w:pPr>
        <w:spacing w:after="0" w:line="240" w:lineRule="auto"/>
        <w:rPr>
          <w:rFonts w:ascii="Times New Roman" w:hAnsi="Times New Roman"/>
          <w:sz w:val="24"/>
          <w:szCs w:val="24"/>
          <w:lang w:val="en-US"/>
        </w:rPr>
      </w:pPr>
    </w:p>
    <w:p w:rsidR="00700263" w:rsidRPr="00D61D43" w:rsidRDefault="00700263" w:rsidP="005C284A">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It could be argued that the perception of narrative as a violent instrument of torture is too simple and negative. Following Hull it could be argued that it is embedded in Derrida’s philosophical skepticism, which seems to reduce hundreds of years of philosophy to a metaphorics of unicity – that is “…as variations of single troubling theme” (Hull 1994, p. 326). According to Hull, this is accomplished by “…reading such allegedly diverse thinkers as Plato, Aristotle, Kant and Heidegger as repeatedly suppressing the transgression of univocity language itself initiates but masks” (Hull, 1994, p. 326). </w:t>
      </w:r>
    </w:p>
    <w:p w:rsidR="00700263" w:rsidRPr="00D61D43" w:rsidRDefault="00700263" w:rsidP="002B73F4">
      <w:pPr>
        <w:spacing w:after="0" w:line="240" w:lineRule="auto"/>
        <w:rPr>
          <w:rFonts w:ascii="Times New Roman" w:hAnsi="Times New Roman"/>
          <w:sz w:val="24"/>
          <w:szCs w:val="24"/>
          <w:lang w:val="en-US"/>
        </w:rPr>
      </w:pPr>
    </w:p>
    <w:p w:rsidR="00700263" w:rsidRPr="00D61D43"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significant point is however to highlight that narrative by emphasizing unity and coherence across time and space give a privileged position to particular voices in foreshadowing the future and representing the past. </w:t>
      </w:r>
      <w:r w:rsidRPr="009D6804">
        <w:rPr>
          <w:rFonts w:ascii="Times New Roman" w:hAnsi="Times New Roman"/>
          <w:sz w:val="24"/>
          <w:szCs w:val="24"/>
          <w:lang w:val="en-US"/>
        </w:rPr>
        <w:t xml:space="preserve">By emphasizing plot and coherence, narrative genres are always enclosed in a solid and unshakable monological framework, according to Bakthin </w:t>
      </w:r>
      <w:r w:rsidR="009D6804">
        <w:rPr>
          <w:rFonts w:ascii="Times New Roman" w:hAnsi="Times New Roman"/>
          <w:sz w:val="24"/>
          <w:szCs w:val="24"/>
          <w:lang w:val="en-US"/>
        </w:rPr>
        <w:t xml:space="preserve">(1973, </w:t>
      </w:r>
      <w:r w:rsidRPr="009D6804">
        <w:rPr>
          <w:rFonts w:ascii="Times New Roman" w:hAnsi="Times New Roman"/>
          <w:sz w:val="24"/>
          <w:szCs w:val="24"/>
          <w:lang w:val="en-US"/>
        </w:rPr>
        <w:t xml:space="preserve">p. 12). </w:t>
      </w:r>
      <w:r w:rsidRPr="00D61D43">
        <w:rPr>
          <w:rFonts w:ascii="Times New Roman" w:hAnsi="Times New Roman"/>
          <w:sz w:val="24"/>
          <w:szCs w:val="24"/>
          <w:lang w:val="en-US"/>
        </w:rPr>
        <w:t xml:space="preserve">The dominating voice is the voice of the author, who draws on present day accounts to construct a reasonable and convincing narrative of what has happened and what will happen but in this process she excludes and marginalizes other voices. </w:t>
      </w:r>
    </w:p>
    <w:p w:rsidR="00700263" w:rsidRPr="00D61D43" w:rsidRDefault="00700263" w:rsidP="002B73F4">
      <w:pPr>
        <w:spacing w:after="0" w:line="240" w:lineRule="auto"/>
        <w:rPr>
          <w:rFonts w:ascii="Times New Roman" w:hAnsi="Times New Roman"/>
          <w:sz w:val="24"/>
          <w:szCs w:val="24"/>
          <w:lang w:val="en-US"/>
        </w:rPr>
      </w:pPr>
    </w:p>
    <w:p w:rsidR="004A7C76" w:rsidRDefault="00700263" w:rsidP="002B73F4">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critique of narrative is not done in order to destroy narrative. Narrative genres are important for our culture and identity. The linear coherence of beginning, middle and end is widely embedded in management and leadership concepts and models. </w:t>
      </w:r>
      <w:r w:rsidRPr="004A7C76">
        <w:rPr>
          <w:rFonts w:ascii="Times New Roman" w:hAnsi="Times New Roman"/>
          <w:sz w:val="24"/>
          <w:szCs w:val="24"/>
          <w:lang w:val="en-US"/>
        </w:rPr>
        <w:t>The logic of causality embedded in a linear model is an extremely important tool for management and leadership.</w:t>
      </w:r>
      <w:r w:rsidR="004A7C76" w:rsidRPr="004A7C76">
        <w:rPr>
          <w:rFonts w:ascii="Times New Roman" w:hAnsi="Times New Roman"/>
          <w:sz w:val="24"/>
          <w:szCs w:val="24"/>
          <w:lang w:val="en-US"/>
        </w:rPr>
        <w:t xml:space="preserve"> </w:t>
      </w:r>
      <w:r w:rsidRPr="004A7C76">
        <w:rPr>
          <w:rFonts w:ascii="Times New Roman" w:hAnsi="Times New Roman"/>
          <w:sz w:val="24"/>
          <w:szCs w:val="24"/>
          <w:lang w:val="en-US"/>
        </w:rPr>
        <w:t xml:space="preserve">But the critique of narrative is necessary in order to resituate the relationship between narrative and story and create the basis for a more democratic relationship between the many different voices in language. </w:t>
      </w:r>
    </w:p>
    <w:p w:rsidR="004A7C76" w:rsidRDefault="004A7C76" w:rsidP="002B73F4">
      <w:pPr>
        <w:spacing w:after="0" w:line="240" w:lineRule="auto"/>
        <w:rPr>
          <w:rFonts w:ascii="Times New Roman" w:hAnsi="Times New Roman"/>
          <w:sz w:val="24"/>
          <w:szCs w:val="24"/>
          <w:lang w:val="en-US"/>
        </w:rPr>
      </w:pPr>
    </w:p>
    <w:p w:rsidR="00700263" w:rsidRPr="00D61D43" w:rsidRDefault="00700263" w:rsidP="002B73F4">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Jørgensen and Boje (Jørgensen and Boje 2009) have argued that narrative have been hegemonic about story in business ethics and proposes a resituated relationship between the two where they are on more equal playing field. </w:t>
      </w:r>
      <w:r w:rsidRPr="004A7C76">
        <w:rPr>
          <w:rFonts w:ascii="Times New Roman" w:hAnsi="Times New Roman"/>
          <w:sz w:val="24"/>
          <w:szCs w:val="24"/>
          <w:lang w:val="en-US"/>
        </w:rPr>
        <w:t xml:space="preserve">According to Jørgensen and Boje this creates reflexivity in terms of continually questioning ethics understood as the truth and morality claims embedded in the way we speak and act. </w:t>
      </w:r>
      <w:r w:rsidRPr="00D61D43">
        <w:rPr>
          <w:rFonts w:ascii="Times New Roman" w:hAnsi="Times New Roman"/>
          <w:sz w:val="24"/>
          <w:szCs w:val="24"/>
          <w:lang w:val="en-US"/>
        </w:rPr>
        <w:t xml:space="preserve">In other words, a resituated relationship between the two terms paves the way for a more innovative language that breaks with the highly conservative and stylized language of narrative. </w:t>
      </w:r>
    </w:p>
    <w:p w:rsidR="00700263" w:rsidRPr="00D61D43" w:rsidRDefault="00700263" w:rsidP="002A14D8">
      <w:pPr>
        <w:spacing w:after="0" w:line="240" w:lineRule="auto"/>
        <w:rPr>
          <w:rFonts w:ascii="Times New Roman" w:hAnsi="Times New Roman"/>
          <w:sz w:val="24"/>
          <w:szCs w:val="24"/>
          <w:lang w:val="en-US"/>
        </w:rPr>
      </w:pPr>
    </w:p>
    <w:p w:rsidR="00700263" w:rsidRDefault="00700263" w:rsidP="002A14D8">
      <w:pPr>
        <w:spacing w:after="0" w:line="240" w:lineRule="auto"/>
        <w:rPr>
          <w:rFonts w:ascii="Times New Roman" w:hAnsi="Times New Roman"/>
          <w:sz w:val="24"/>
          <w:szCs w:val="24"/>
          <w:lang w:val="en-GB"/>
        </w:rPr>
      </w:pPr>
      <w:r w:rsidRPr="00D61D43">
        <w:rPr>
          <w:rFonts w:ascii="Times New Roman" w:hAnsi="Times New Roman"/>
          <w:sz w:val="24"/>
          <w:szCs w:val="24"/>
          <w:lang w:val="en-US"/>
        </w:rPr>
        <w:t xml:space="preserve">It is in the spirit of a resituated relationship that </w:t>
      </w:r>
      <w:r w:rsidRPr="00D61D43">
        <w:rPr>
          <w:rFonts w:ascii="Times New Roman" w:hAnsi="Times New Roman"/>
          <w:b/>
          <w:sz w:val="24"/>
          <w:szCs w:val="24"/>
          <w:lang w:val="en-US"/>
        </w:rPr>
        <w:t>living story</w:t>
      </w:r>
      <w:r w:rsidRPr="00D61D43">
        <w:rPr>
          <w:rFonts w:ascii="Times New Roman" w:hAnsi="Times New Roman"/>
          <w:sz w:val="24"/>
          <w:szCs w:val="24"/>
          <w:lang w:val="en-US"/>
        </w:rPr>
        <w:t xml:space="preserve"> is proposed. It implies a very different chronotope than narrative. Contrary to narrative, living story implies restoring presentness to understanding events in organizations. </w:t>
      </w:r>
      <w:r w:rsidRPr="009D6804">
        <w:rPr>
          <w:rFonts w:ascii="Times New Roman" w:hAnsi="Times New Roman"/>
          <w:sz w:val="24"/>
          <w:szCs w:val="24"/>
          <w:lang w:val="en-US"/>
        </w:rPr>
        <w:t>Living stories are thus “local” (e.g.</w:t>
      </w:r>
      <w:r w:rsidR="009D6804">
        <w:rPr>
          <w:rFonts w:ascii="Times New Roman" w:hAnsi="Times New Roman"/>
          <w:sz w:val="24"/>
          <w:szCs w:val="24"/>
          <w:lang w:val="en-US"/>
        </w:rPr>
        <w:t xml:space="preserve"> </w:t>
      </w:r>
      <w:r w:rsidRPr="009D6804">
        <w:rPr>
          <w:rFonts w:ascii="Times New Roman" w:hAnsi="Times New Roman"/>
          <w:sz w:val="24"/>
          <w:szCs w:val="24"/>
          <w:lang w:val="en-US"/>
        </w:rPr>
        <w:t xml:space="preserve">Jørgensen 2002) in the sense that these stories are independently and contextually understood. </w:t>
      </w:r>
      <w:r w:rsidRPr="00D61D43">
        <w:rPr>
          <w:rFonts w:ascii="Times New Roman" w:hAnsi="Times New Roman"/>
          <w:sz w:val="24"/>
          <w:szCs w:val="24"/>
          <w:lang w:val="en-US"/>
        </w:rPr>
        <w:t xml:space="preserve">They are independent </w:t>
      </w:r>
      <w:r w:rsidRPr="003B1E86">
        <w:rPr>
          <w:rFonts w:ascii="Times New Roman" w:hAnsi="Times New Roman"/>
          <w:sz w:val="24"/>
          <w:szCs w:val="24"/>
          <w:lang w:val="en-GB"/>
        </w:rPr>
        <w:t>because they have an identity of their own. This does not imply that living stories emerge in a vacuum. On the contrary living stories are contingent on what came before and condi</w:t>
      </w:r>
      <w:r>
        <w:rPr>
          <w:rFonts w:ascii="Times New Roman" w:hAnsi="Times New Roman"/>
          <w:sz w:val="24"/>
          <w:szCs w:val="24"/>
          <w:lang w:val="en-GB"/>
        </w:rPr>
        <w:t xml:space="preserve">tion what comes after but they become in interaction between many different forces present in any situation. </w:t>
      </w:r>
    </w:p>
    <w:p w:rsidR="00700263" w:rsidRDefault="00700263" w:rsidP="002A14D8">
      <w:pPr>
        <w:spacing w:after="0" w:line="240" w:lineRule="auto"/>
        <w:rPr>
          <w:rFonts w:ascii="Times New Roman" w:hAnsi="Times New Roman"/>
          <w:sz w:val="24"/>
          <w:szCs w:val="24"/>
          <w:lang w:val="en-GB"/>
        </w:rPr>
      </w:pPr>
    </w:p>
    <w:p w:rsidR="00700263" w:rsidRPr="00D61D43" w:rsidRDefault="00700263" w:rsidP="00936B55">
      <w:pPr>
        <w:spacing w:after="0" w:line="240" w:lineRule="auto"/>
        <w:rPr>
          <w:rFonts w:ascii="Times New Roman" w:hAnsi="Times New Roman"/>
          <w:sz w:val="24"/>
          <w:szCs w:val="24"/>
          <w:lang w:val="en-US"/>
        </w:rPr>
      </w:pPr>
      <w:r>
        <w:rPr>
          <w:rFonts w:ascii="Times New Roman" w:hAnsi="Times New Roman"/>
          <w:sz w:val="24"/>
          <w:szCs w:val="24"/>
          <w:lang w:val="en-GB"/>
        </w:rPr>
        <w:lastRenderedPageBreak/>
        <w:t xml:space="preserve">As such the relationship between events is not linear. Instead any living story is just one of many possible occurrences in the moment and </w:t>
      </w:r>
      <w:r w:rsidRPr="00D61D43">
        <w:rPr>
          <w:rFonts w:ascii="Times New Roman" w:hAnsi="Times New Roman"/>
          <w:sz w:val="24"/>
          <w:szCs w:val="24"/>
          <w:lang w:val="en-US"/>
        </w:rPr>
        <w:t>it moves in unpredictable directions. Stories are never finished, not necessarily whole, and are still alive in the here</w:t>
      </w:r>
      <w:r w:rsidR="009D6804" w:rsidRPr="00D61D43">
        <w:rPr>
          <w:rFonts w:ascii="Times New Roman" w:hAnsi="Times New Roman"/>
          <w:sz w:val="24"/>
          <w:szCs w:val="24"/>
          <w:lang w:val="en-US"/>
        </w:rPr>
        <w:t xml:space="preserve"> and now. </w:t>
      </w:r>
      <w:r w:rsidR="009D6804" w:rsidRPr="009D6804">
        <w:rPr>
          <w:rFonts w:ascii="Times New Roman" w:hAnsi="Times New Roman"/>
          <w:sz w:val="24"/>
          <w:szCs w:val="24"/>
          <w:lang w:val="en-US"/>
        </w:rPr>
        <w:t>As noted by Boje (</w:t>
      </w:r>
      <w:r w:rsidRPr="009D6804">
        <w:rPr>
          <w:rFonts w:ascii="Times New Roman" w:hAnsi="Times New Roman"/>
          <w:sz w:val="24"/>
          <w:szCs w:val="24"/>
          <w:lang w:val="en-US"/>
        </w:rPr>
        <w:t xml:space="preserve">2001, p. 18) stories float in a soup of bits and pieces of story fragments. </w:t>
      </w:r>
      <w:r w:rsidRPr="00D61D43">
        <w:rPr>
          <w:rFonts w:ascii="Times New Roman" w:hAnsi="Times New Roman"/>
          <w:sz w:val="24"/>
          <w:szCs w:val="24"/>
          <w:lang w:val="en-US"/>
        </w:rPr>
        <w:t xml:space="preserve">They are never alone but live and breathe in a web of other stories and self-deconstruct with each telling. </w:t>
      </w:r>
    </w:p>
    <w:p w:rsidR="00700263" w:rsidRPr="00D61D43" w:rsidRDefault="00700263" w:rsidP="002A14D8">
      <w:pPr>
        <w:spacing w:after="0" w:line="240" w:lineRule="auto"/>
        <w:rPr>
          <w:rFonts w:ascii="Times New Roman" w:hAnsi="Times New Roman"/>
          <w:sz w:val="24"/>
          <w:szCs w:val="24"/>
          <w:lang w:val="en-US"/>
        </w:rPr>
      </w:pPr>
    </w:p>
    <w:p w:rsidR="00700263" w:rsidRPr="00D61D43" w:rsidRDefault="00700263" w:rsidP="00E42C6B">
      <w:pPr>
        <w:spacing w:after="0" w:line="240" w:lineRule="auto"/>
        <w:rPr>
          <w:rFonts w:ascii="Times New Roman" w:hAnsi="Times New Roman"/>
          <w:sz w:val="24"/>
          <w:szCs w:val="24"/>
          <w:lang w:val="en-US"/>
        </w:rPr>
      </w:pPr>
      <w:r w:rsidRPr="00D61D43">
        <w:rPr>
          <w:rFonts w:ascii="Times New Roman" w:hAnsi="Times New Roman"/>
          <w:sz w:val="24"/>
          <w:szCs w:val="24"/>
          <w:lang w:val="en-US"/>
        </w:rPr>
        <w:t>The term living story is inspired by Derrida who argues that story has no borderlines. It is at once larger and smaller than itself. It is entangled in a play with other stories, is part of the other, makes the other part of itself etc. and it remains utterly different from what Derrida calls its homonym, narrative (Derrida 2004, p. 82).</w:t>
      </w:r>
    </w:p>
    <w:p w:rsidR="00700263" w:rsidRPr="00D61D43" w:rsidRDefault="00700263" w:rsidP="00E42C6B">
      <w:pPr>
        <w:spacing w:after="0" w:line="240" w:lineRule="auto"/>
        <w:rPr>
          <w:rFonts w:ascii="Times New Roman" w:hAnsi="Times New Roman"/>
          <w:sz w:val="24"/>
          <w:szCs w:val="24"/>
          <w:lang w:val="en-US"/>
        </w:rPr>
      </w:pPr>
    </w:p>
    <w:p w:rsidR="00700263" w:rsidRPr="00D61D43" w:rsidRDefault="00700263" w:rsidP="00EB2955">
      <w:pPr>
        <w:spacing w:after="0" w:line="240" w:lineRule="auto"/>
        <w:rPr>
          <w:rFonts w:ascii="Times New Roman" w:hAnsi="Times New Roman"/>
          <w:sz w:val="24"/>
          <w:szCs w:val="24"/>
          <w:lang w:val="en-US"/>
        </w:rPr>
      </w:pPr>
      <w:r w:rsidRPr="00E42C6B">
        <w:rPr>
          <w:rFonts w:ascii="Times New Roman" w:hAnsi="Times New Roman"/>
          <w:sz w:val="24"/>
          <w:szCs w:val="24"/>
          <w:lang w:val="en-GB"/>
        </w:rPr>
        <w:t>Living story implies an emp</w:t>
      </w:r>
      <w:r>
        <w:rPr>
          <w:rFonts w:ascii="Times New Roman" w:hAnsi="Times New Roman"/>
          <w:sz w:val="24"/>
          <w:szCs w:val="24"/>
          <w:lang w:val="en-GB"/>
        </w:rPr>
        <w:t xml:space="preserve">hasis on </w:t>
      </w:r>
      <w:r w:rsidRPr="00E42C6B">
        <w:rPr>
          <w:rFonts w:ascii="Times New Roman" w:hAnsi="Times New Roman"/>
          <w:sz w:val="24"/>
          <w:szCs w:val="24"/>
          <w:lang w:val="en-GB"/>
        </w:rPr>
        <w:t>pluralism</w:t>
      </w:r>
      <w:r>
        <w:rPr>
          <w:rFonts w:ascii="Times New Roman" w:hAnsi="Times New Roman"/>
          <w:sz w:val="24"/>
          <w:szCs w:val="24"/>
          <w:lang w:val="en-GB"/>
        </w:rPr>
        <w:t xml:space="preserve">. For Bakhtin this pluralism is present in any utterance. He argues that there fundamentally are two different forces of language. </w:t>
      </w:r>
      <w:r w:rsidRPr="00D61D43">
        <w:rPr>
          <w:rFonts w:ascii="Times New Roman" w:hAnsi="Times New Roman"/>
          <w:sz w:val="24"/>
          <w:szCs w:val="24"/>
          <w:lang w:val="en-US"/>
        </w:rPr>
        <w:t xml:space="preserve">The </w:t>
      </w:r>
      <w:r w:rsidRPr="00D61D43">
        <w:rPr>
          <w:rFonts w:ascii="Times New Roman" w:hAnsi="Times New Roman"/>
          <w:i/>
          <w:sz w:val="24"/>
          <w:szCs w:val="24"/>
          <w:lang w:val="en-US"/>
        </w:rPr>
        <w:t>centripetal forces of language</w:t>
      </w:r>
      <w:r w:rsidRPr="00D61D43">
        <w:rPr>
          <w:rFonts w:ascii="Times New Roman" w:hAnsi="Times New Roman"/>
          <w:sz w:val="24"/>
          <w:szCs w:val="24"/>
          <w:lang w:val="en-US"/>
        </w:rPr>
        <w:t xml:space="preserve"> (1981, p. 270) are forces that according to Bakhtin seek to overcome </w:t>
      </w:r>
      <w:r w:rsidRPr="00D61D43">
        <w:rPr>
          <w:rFonts w:ascii="Times New Roman" w:hAnsi="Times New Roman"/>
          <w:i/>
          <w:sz w:val="24"/>
          <w:szCs w:val="24"/>
          <w:lang w:val="en-US"/>
        </w:rPr>
        <w:t>heteroglossia</w:t>
      </w:r>
      <w:r w:rsidRPr="00D61D43">
        <w:rPr>
          <w:rFonts w:ascii="Times New Roman" w:hAnsi="Times New Roman"/>
          <w:sz w:val="24"/>
          <w:szCs w:val="24"/>
          <w:lang w:val="en-US"/>
        </w:rPr>
        <w:t xml:space="preserve"> – the condition that the word uttered in that place and that time will have a different meaning than under other conditions (Bakhtin 1981, p. 263 and p. 428). </w:t>
      </w:r>
    </w:p>
    <w:p w:rsidR="00700263" w:rsidRPr="00D61D43" w:rsidRDefault="00700263" w:rsidP="00EB2955">
      <w:pPr>
        <w:spacing w:after="0" w:line="240" w:lineRule="auto"/>
        <w:rPr>
          <w:rFonts w:ascii="Times New Roman" w:hAnsi="Times New Roman"/>
          <w:sz w:val="24"/>
          <w:szCs w:val="24"/>
          <w:lang w:val="en-US"/>
        </w:rPr>
      </w:pPr>
    </w:p>
    <w:p w:rsidR="00700263" w:rsidRPr="009D6804" w:rsidDel="006B2694" w:rsidRDefault="00700263" w:rsidP="00EB2955">
      <w:pPr>
        <w:spacing w:after="0" w:line="240" w:lineRule="auto"/>
        <w:rPr>
          <w:rFonts w:ascii="Times New Roman" w:hAnsi="Times New Roman"/>
          <w:sz w:val="24"/>
          <w:szCs w:val="24"/>
          <w:lang w:val="en-US"/>
        </w:rPr>
      </w:pPr>
      <w:r w:rsidRPr="009D6804">
        <w:rPr>
          <w:rFonts w:ascii="Times New Roman" w:hAnsi="Times New Roman"/>
          <w:sz w:val="24"/>
          <w:szCs w:val="24"/>
          <w:lang w:val="en-US"/>
        </w:rPr>
        <w:t>The centripetal forces seek to unite and bring order but they operate in the midst of heteroglossia (</w:t>
      </w:r>
      <w:r w:rsidR="009D6804" w:rsidRPr="009D6804">
        <w:rPr>
          <w:rFonts w:ascii="Times New Roman" w:hAnsi="Times New Roman"/>
          <w:sz w:val="24"/>
          <w:szCs w:val="24"/>
          <w:lang w:val="en-US"/>
        </w:rPr>
        <w:t xml:space="preserve">Bakhtin 1981, </w:t>
      </w:r>
      <w:r w:rsidRPr="009D6804">
        <w:rPr>
          <w:rFonts w:ascii="Times New Roman" w:hAnsi="Times New Roman"/>
          <w:sz w:val="24"/>
          <w:szCs w:val="24"/>
          <w:lang w:val="en-US"/>
        </w:rPr>
        <w:t xml:space="preserve">pp. 271-272) – that is in “a language” that is stratified into a multiplicity of languages; languages of social groups, professional languages, generic languages, languages of generations etc. </w:t>
      </w:r>
    </w:p>
    <w:p w:rsidR="00700263" w:rsidRPr="009D6804" w:rsidRDefault="00700263" w:rsidP="00B5402E">
      <w:pPr>
        <w:spacing w:after="0" w:line="240" w:lineRule="auto"/>
        <w:rPr>
          <w:rFonts w:ascii="Times New Roman" w:hAnsi="Times New Roman"/>
          <w:sz w:val="24"/>
          <w:szCs w:val="24"/>
          <w:lang w:val="en-US"/>
        </w:rPr>
      </w:pPr>
    </w:p>
    <w:p w:rsidR="00700263" w:rsidRPr="00D61D43" w:rsidRDefault="00700263" w:rsidP="00B5402E">
      <w:pPr>
        <w:spacing w:after="0" w:line="240" w:lineRule="auto"/>
        <w:outlineLvl w:val="2"/>
        <w:rPr>
          <w:rFonts w:ascii="Times New Roman" w:hAnsi="Times New Roman"/>
          <w:sz w:val="24"/>
          <w:szCs w:val="24"/>
          <w:lang w:val="en-US"/>
        </w:rPr>
      </w:pPr>
      <w:r w:rsidRPr="00D61D43">
        <w:rPr>
          <w:rFonts w:ascii="Times New Roman" w:hAnsi="Times New Roman"/>
          <w:sz w:val="24"/>
          <w:szCs w:val="24"/>
          <w:lang w:val="en-US"/>
        </w:rPr>
        <w:t xml:space="preserve">Heteroglossia is what ensures the dynamics and development of language. There are always </w:t>
      </w:r>
      <w:r w:rsidRPr="00D61D43">
        <w:rPr>
          <w:rFonts w:ascii="Times New Roman" w:hAnsi="Times New Roman"/>
          <w:i/>
          <w:sz w:val="24"/>
          <w:szCs w:val="24"/>
          <w:lang w:val="en-US"/>
        </w:rPr>
        <w:t>centrifugal forces</w:t>
      </w:r>
      <w:r w:rsidRPr="00D61D43">
        <w:rPr>
          <w:rFonts w:ascii="Times New Roman" w:hAnsi="Times New Roman"/>
          <w:sz w:val="24"/>
          <w:szCs w:val="24"/>
          <w:lang w:val="en-US"/>
        </w:rPr>
        <w:t xml:space="preserve"> that ensure processes of decentralization and disunification alongside the verbal-ideological centralization and unification (Bakhtin 1981, p. 272). According to Bakhtin, these centripetal and centrifugal forces intersect in the utterance. Order and disorder are in other words are countervailing forces of language, which always exist side by side. </w:t>
      </w:r>
    </w:p>
    <w:p w:rsidR="00700263" w:rsidRPr="00D61D43" w:rsidRDefault="00700263" w:rsidP="00B5402E">
      <w:pPr>
        <w:spacing w:after="0" w:line="240" w:lineRule="auto"/>
        <w:outlineLvl w:val="2"/>
        <w:rPr>
          <w:rFonts w:ascii="Times New Roman" w:hAnsi="Times New Roman"/>
          <w:sz w:val="24"/>
          <w:szCs w:val="24"/>
          <w:lang w:val="en-US"/>
        </w:rPr>
      </w:pPr>
    </w:p>
    <w:p w:rsidR="00700263" w:rsidRPr="00D61D43" w:rsidRDefault="00700263" w:rsidP="00526CCC">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Plurality and many different voices are as such always embedded in living stories. They are affected by innumerable, conflicting wills and intentions, and this is actually why action according to Arendt almost never achieves its purpose. In other words, nobody is the author or producer of her own life story. Stories reveal an agent, but this agent is never the sole author or producer (Arendt 1998, pp. 184-185). </w:t>
      </w:r>
    </w:p>
    <w:p w:rsidR="00700263" w:rsidRPr="00D61D43" w:rsidRDefault="00700263" w:rsidP="00B5402E">
      <w:pPr>
        <w:spacing w:after="0" w:line="240" w:lineRule="auto"/>
        <w:outlineLvl w:val="2"/>
        <w:rPr>
          <w:rFonts w:ascii="Times New Roman" w:hAnsi="Times New Roman"/>
          <w:sz w:val="24"/>
          <w:szCs w:val="24"/>
          <w:lang w:val="en-US"/>
        </w:rPr>
      </w:pPr>
    </w:p>
    <w:p w:rsidR="00700263" w:rsidRPr="00D61D43" w:rsidRDefault="00700263" w:rsidP="00B5402E">
      <w:pPr>
        <w:spacing w:after="0" w:line="240" w:lineRule="auto"/>
        <w:rPr>
          <w:rFonts w:ascii="Times New Roman" w:hAnsi="Times New Roman"/>
          <w:sz w:val="24"/>
          <w:szCs w:val="24"/>
          <w:lang w:val="en-US"/>
        </w:rPr>
      </w:pPr>
      <w:r w:rsidRPr="00D61D43">
        <w:rPr>
          <w:rFonts w:ascii="Times New Roman" w:hAnsi="Times New Roman"/>
          <w:sz w:val="24"/>
          <w:szCs w:val="24"/>
          <w:lang w:val="en-US"/>
        </w:rPr>
        <w:t>In short living story operates with a much more complex notion of how temporal and spatial relationships are connected. Living story emerges interactively and spontaneously in everyday life setting. Life thus becomes more indeterminate, where serendipity, chance, and unfinalizability are prominent features of everyday life.</w:t>
      </w:r>
    </w:p>
    <w:p w:rsidR="00700263" w:rsidRPr="00D61D43" w:rsidRDefault="00700263" w:rsidP="00B5402E">
      <w:pPr>
        <w:spacing w:after="0" w:line="240" w:lineRule="auto"/>
        <w:rPr>
          <w:rFonts w:ascii="Times New Roman" w:hAnsi="Times New Roman"/>
          <w:sz w:val="24"/>
          <w:szCs w:val="24"/>
          <w:lang w:val="en-US"/>
        </w:rPr>
      </w:pPr>
    </w:p>
    <w:p w:rsidR="00700263" w:rsidRPr="00D61D43" w:rsidRDefault="00700263" w:rsidP="001F4373">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Next, I will describe a research process, genealogy, which works with living story chronotope and thus sideshadowing in order to explore, understand and represent organizational texts.  </w:t>
      </w:r>
    </w:p>
    <w:p w:rsidR="00700263" w:rsidRPr="00D61D43" w:rsidRDefault="00700263" w:rsidP="001F4373">
      <w:pPr>
        <w:spacing w:after="0" w:line="240" w:lineRule="auto"/>
        <w:rPr>
          <w:rFonts w:ascii="Times New Roman" w:hAnsi="Times New Roman"/>
          <w:sz w:val="24"/>
          <w:szCs w:val="24"/>
          <w:lang w:val="en-US"/>
        </w:rPr>
      </w:pPr>
    </w:p>
    <w:p w:rsidR="00700263" w:rsidRPr="000029BB" w:rsidRDefault="00700263" w:rsidP="001F4373">
      <w:pPr>
        <w:pStyle w:val="Overskrift2"/>
        <w:spacing w:before="0" w:line="240" w:lineRule="auto"/>
        <w:rPr>
          <w:rFonts w:ascii="Times New Roman" w:hAnsi="Times New Roman"/>
          <w:sz w:val="28"/>
          <w:szCs w:val="28"/>
        </w:rPr>
      </w:pPr>
      <w:r>
        <w:rPr>
          <w:rFonts w:ascii="Times New Roman" w:hAnsi="Times New Roman"/>
          <w:sz w:val="28"/>
          <w:szCs w:val="28"/>
        </w:rPr>
        <w:t>EXPLORING LIVING STORIES</w:t>
      </w:r>
    </w:p>
    <w:p w:rsidR="00700263" w:rsidRPr="00D61D43" w:rsidRDefault="00700263" w:rsidP="001F4373">
      <w:pPr>
        <w:spacing w:after="0" w:line="240" w:lineRule="auto"/>
        <w:rPr>
          <w:lang w:val="en-US"/>
        </w:rPr>
      </w:pPr>
    </w:p>
    <w:p w:rsidR="000C263B" w:rsidRDefault="00700263" w:rsidP="001F4373">
      <w:pPr>
        <w:spacing w:after="0" w:line="240" w:lineRule="auto"/>
        <w:outlineLvl w:val="2"/>
        <w:rPr>
          <w:rFonts w:ascii="Times New Roman" w:hAnsi="Times New Roman"/>
          <w:sz w:val="24"/>
          <w:szCs w:val="24"/>
          <w:lang w:val="en-US"/>
        </w:rPr>
      </w:pPr>
      <w:r w:rsidRPr="00D61D43">
        <w:rPr>
          <w:rFonts w:ascii="Times New Roman" w:hAnsi="Times New Roman"/>
          <w:sz w:val="24"/>
          <w:szCs w:val="24"/>
          <w:lang w:val="en-US"/>
        </w:rPr>
        <w:t xml:space="preserve">As noted the concept of story implies the suspension of beginning, middles and ends. Story is always before (ante) narrative and implies undecidability, unfinalizability and non-linearity. </w:t>
      </w:r>
      <w:r w:rsidR="000C263B">
        <w:rPr>
          <w:rFonts w:ascii="Times New Roman" w:hAnsi="Times New Roman"/>
          <w:sz w:val="24"/>
          <w:szCs w:val="24"/>
          <w:lang w:val="en-US"/>
        </w:rPr>
        <w:t>This implies that the organizational text and the interpretation of the text are always antenarrative.</w:t>
      </w:r>
    </w:p>
    <w:p w:rsidR="000C263B" w:rsidRDefault="000C263B" w:rsidP="001F4373">
      <w:pPr>
        <w:spacing w:after="0" w:line="240" w:lineRule="auto"/>
        <w:outlineLvl w:val="2"/>
        <w:rPr>
          <w:rFonts w:ascii="Times New Roman" w:hAnsi="Times New Roman"/>
          <w:sz w:val="24"/>
          <w:szCs w:val="24"/>
          <w:lang w:val="en-US"/>
        </w:rPr>
      </w:pPr>
    </w:p>
    <w:p w:rsidR="00700263" w:rsidRPr="00D61D43" w:rsidRDefault="00700263" w:rsidP="00D81EC6">
      <w:pPr>
        <w:spacing w:after="0" w:line="240" w:lineRule="auto"/>
        <w:rPr>
          <w:rFonts w:ascii="Times New Roman" w:hAnsi="Times New Roman"/>
          <w:sz w:val="24"/>
          <w:szCs w:val="24"/>
          <w:lang w:val="en-US"/>
        </w:rPr>
      </w:pPr>
      <w:r w:rsidRPr="00D61D43">
        <w:rPr>
          <w:rFonts w:ascii="Times New Roman" w:hAnsi="Times New Roman"/>
          <w:sz w:val="24"/>
          <w:szCs w:val="24"/>
          <w:lang w:val="en-US"/>
        </w:rPr>
        <w:lastRenderedPageBreak/>
        <w:t xml:space="preserve">Texts are where people’s realities are recorded in time and space. </w:t>
      </w:r>
      <w:r w:rsidR="000C263B">
        <w:rPr>
          <w:rFonts w:ascii="Times New Roman" w:hAnsi="Times New Roman"/>
          <w:sz w:val="24"/>
          <w:szCs w:val="24"/>
          <w:lang w:val="en-US"/>
        </w:rPr>
        <w:t xml:space="preserve">History is manifested </w:t>
      </w:r>
      <w:r w:rsidRPr="00D61D43">
        <w:rPr>
          <w:rFonts w:ascii="Times New Roman" w:hAnsi="Times New Roman"/>
          <w:sz w:val="24"/>
          <w:szCs w:val="24"/>
          <w:lang w:val="en-US"/>
        </w:rPr>
        <w:t>in the continuous construction, reconstruction and modification of texts. Derrida argues that “</w:t>
      </w:r>
      <w:r w:rsidRPr="00D61D43">
        <w:rPr>
          <w:rFonts w:ascii="Times New Roman" w:hAnsi="Times New Roman"/>
          <w:i/>
          <w:sz w:val="24"/>
          <w:szCs w:val="24"/>
          <w:lang w:val="en-US"/>
        </w:rPr>
        <w:t>There is nothing outside of the text</w:t>
      </w:r>
      <w:r w:rsidRPr="00D61D43">
        <w:rPr>
          <w:rFonts w:ascii="Times New Roman" w:hAnsi="Times New Roman"/>
          <w:sz w:val="24"/>
          <w:szCs w:val="24"/>
          <w:lang w:val="en-US"/>
        </w:rPr>
        <w:t xml:space="preserve">” (there is no outside-text; </w:t>
      </w:r>
      <w:r w:rsidRPr="00D61D43">
        <w:rPr>
          <w:rFonts w:ascii="Times New Roman" w:hAnsi="Times New Roman"/>
          <w:i/>
          <w:sz w:val="24"/>
          <w:szCs w:val="24"/>
          <w:lang w:val="en-US"/>
        </w:rPr>
        <w:t>il n’y a pas de hors-texte</w:t>
      </w:r>
      <w:r w:rsidRPr="00D61D43">
        <w:rPr>
          <w:rFonts w:ascii="Times New Roman" w:hAnsi="Times New Roman"/>
          <w:sz w:val="24"/>
          <w:szCs w:val="24"/>
          <w:lang w:val="en-US"/>
        </w:rPr>
        <w:t xml:space="preserve">) (Derrida 1997, p. 158), where text means something much broader than the pages of a book and includes the politics and ethics of action, material conditions etc. (Boje 2001, p. 22). </w:t>
      </w:r>
    </w:p>
    <w:p w:rsidR="00700263" w:rsidRPr="00D61D43" w:rsidRDefault="00700263" w:rsidP="00D81EC6">
      <w:pPr>
        <w:spacing w:after="0" w:line="240" w:lineRule="auto"/>
        <w:rPr>
          <w:rFonts w:ascii="Times New Roman" w:hAnsi="Times New Roman"/>
          <w:sz w:val="24"/>
          <w:szCs w:val="24"/>
          <w:lang w:val="en-US"/>
        </w:rPr>
      </w:pPr>
    </w:p>
    <w:p w:rsidR="00700263" w:rsidRPr="00D61D43" w:rsidRDefault="00700263" w:rsidP="00D81EC6">
      <w:pPr>
        <w:spacing w:after="0" w:line="240" w:lineRule="auto"/>
        <w:rPr>
          <w:rFonts w:ascii="Times New Roman" w:hAnsi="Times New Roman"/>
          <w:sz w:val="24"/>
          <w:szCs w:val="24"/>
          <w:lang w:val="en-US"/>
        </w:rPr>
      </w:pPr>
      <w:r w:rsidRPr="00D61D43">
        <w:rPr>
          <w:rFonts w:ascii="Times New Roman" w:hAnsi="Times New Roman"/>
          <w:sz w:val="24"/>
          <w:szCs w:val="24"/>
          <w:lang w:val="en-US"/>
        </w:rPr>
        <w:t>These texts may have the character of language, words, concepts, documents, monuments, use objects, art works or musicals, sculptures, choreographies, architectures etc. (Arendt 1998, p. 184; Derrida 1997, p. 9). That there is nothing outside of the text means simply that there is no essential referent or transcendental signified. Texts (representations) refer to other texts, which refer to other texts etc.</w:t>
      </w:r>
    </w:p>
    <w:p w:rsidR="00700263" w:rsidRPr="00D61D43" w:rsidRDefault="00700263" w:rsidP="00D81EC6">
      <w:pPr>
        <w:spacing w:after="0" w:line="240" w:lineRule="auto"/>
        <w:rPr>
          <w:rFonts w:ascii="Times New Roman" w:hAnsi="Times New Roman"/>
          <w:sz w:val="24"/>
          <w:szCs w:val="24"/>
          <w:lang w:val="en-US"/>
        </w:rPr>
      </w:pPr>
    </w:p>
    <w:p w:rsidR="00700263" w:rsidRDefault="00700263" w:rsidP="00B47000">
      <w:pPr>
        <w:spacing w:after="0" w:line="240" w:lineRule="auto"/>
        <w:rPr>
          <w:rFonts w:ascii="Times New Roman" w:hAnsi="Times New Roman"/>
          <w:sz w:val="24"/>
          <w:szCs w:val="24"/>
          <w:lang w:val="en-GB"/>
        </w:rPr>
      </w:pPr>
      <w:r w:rsidRPr="00D95276">
        <w:rPr>
          <w:rFonts w:ascii="Times New Roman" w:hAnsi="Times New Roman"/>
          <w:sz w:val="24"/>
          <w:szCs w:val="24"/>
          <w:lang w:val="en-US"/>
        </w:rPr>
        <w:t xml:space="preserve">The living story chronotope implies that the relationship between texts is not a linear one but on the contrary that there are multiple possibilities and outcomes when text deconstruct and reconstruct into other texts. This is one of the founding principles of genealogy. </w:t>
      </w:r>
      <w:r w:rsidRPr="009D6804">
        <w:rPr>
          <w:rFonts w:ascii="Times New Roman" w:hAnsi="Times New Roman"/>
          <w:sz w:val="24"/>
          <w:szCs w:val="24"/>
          <w:lang w:val="en-US"/>
        </w:rPr>
        <w:t xml:space="preserve">Foucault for example argues that genealogy “…entertains the claims to attention of local, discontinuous, disqualified and illegitimate knowledges…” </w:t>
      </w:r>
      <w:r w:rsidR="009D6804">
        <w:rPr>
          <w:rFonts w:ascii="Times New Roman" w:hAnsi="Times New Roman"/>
          <w:sz w:val="24"/>
          <w:szCs w:val="24"/>
          <w:lang w:val="en-GB"/>
        </w:rPr>
        <w:t>(Foucault 1980</w:t>
      </w:r>
      <w:r>
        <w:rPr>
          <w:rFonts w:ascii="Times New Roman" w:hAnsi="Times New Roman"/>
          <w:sz w:val="24"/>
          <w:szCs w:val="24"/>
          <w:lang w:val="en-GB"/>
        </w:rPr>
        <w:t xml:space="preserve">, p. </w:t>
      </w:r>
      <w:r w:rsidRPr="00017743">
        <w:rPr>
          <w:rFonts w:ascii="Times New Roman" w:hAnsi="Times New Roman"/>
          <w:sz w:val="24"/>
          <w:szCs w:val="24"/>
          <w:lang w:val="en-GB"/>
        </w:rPr>
        <w:t>83).</w:t>
      </w:r>
      <w:r>
        <w:rPr>
          <w:rFonts w:ascii="Times New Roman" w:hAnsi="Times New Roman"/>
          <w:sz w:val="24"/>
          <w:szCs w:val="24"/>
          <w:lang w:val="en-GB"/>
        </w:rPr>
        <w:t xml:space="preserve"> In contrast to totalitarian sciences genealogy is </w:t>
      </w:r>
      <w:r w:rsidRPr="00017743">
        <w:rPr>
          <w:rFonts w:ascii="Times New Roman" w:hAnsi="Times New Roman"/>
          <w:sz w:val="24"/>
          <w:szCs w:val="24"/>
          <w:lang w:val="en-GB"/>
        </w:rPr>
        <w:t>called "...an insurrection of subjugated knowl</w:t>
      </w:r>
      <w:r>
        <w:rPr>
          <w:rFonts w:ascii="Times New Roman" w:hAnsi="Times New Roman"/>
          <w:sz w:val="24"/>
          <w:szCs w:val="24"/>
          <w:lang w:val="en-GB"/>
        </w:rPr>
        <w:t>edges" (Foucault 19</w:t>
      </w:r>
      <w:r w:rsidR="009D6804">
        <w:rPr>
          <w:rFonts w:ascii="Times New Roman" w:hAnsi="Times New Roman"/>
          <w:sz w:val="24"/>
          <w:szCs w:val="24"/>
          <w:lang w:val="en-GB"/>
        </w:rPr>
        <w:t>80</w:t>
      </w:r>
      <w:r>
        <w:rPr>
          <w:rFonts w:ascii="Times New Roman" w:hAnsi="Times New Roman"/>
          <w:sz w:val="24"/>
          <w:szCs w:val="24"/>
          <w:lang w:val="en-GB"/>
        </w:rPr>
        <w:t xml:space="preserve">, p. </w:t>
      </w:r>
      <w:r w:rsidRPr="00017743">
        <w:rPr>
          <w:rFonts w:ascii="Times New Roman" w:hAnsi="Times New Roman"/>
          <w:sz w:val="24"/>
          <w:szCs w:val="24"/>
          <w:lang w:val="en-GB"/>
        </w:rPr>
        <w:t>81).</w:t>
      </w:r>
      <w:r>
        <w:rPr>
          <w:rFonts w:ascii="Times New Roman" w:hAnsi="Times New Roman"/>
          <w:sz w:val="24"/>
          <w:szCs w:val="24"/>
          <w:lang w:val="en-GB"/>
        </w:rPr>
        <w:t xml:space="preserve"> </w:t>
      </w:r>
    </w:p>
    <w:p w:rsidR="00700263" w:rsidRDefault="00700263" w:rsidP="00B47000">
      <w:pPr>
        <w:spacing w:after="0" w:line="240" w:lineRule="auto"/>
        <w:rPr>
          <w:rFonts w:ascii="Times New Roman" w:hAnsi="Times New Roman"/>
          <w:sz w:val="24"/>
          <w:szCs w:val="24"/>
          <w:lang w:val="en-GB"/>
        </w:rPr>
      </w:pPr>
    </w:p>
    <w:p w:rsidR="00700263" w:rsidRDefault="00700263" w:rsidP="00D87BAC">
      <w:pPr>
        <w:spacing w:after="0" w:line="240" w:lineRule="auto"/>
        <w:rPr>
          <w:rFonts w:ascii="Times New Roman" w:hAnsi="Times New Roman"/>
          <w:sz w:val="24"/>
          <w:szCs w:val="24"/>
          <w:lang w:val="en-GB"/>
        </w:rPr>
      </w:pPr>
      <w:r w:rsidRPr="00503541">
        <w:rPr>
          <w:rFonts w:ascii="Times New Roman" w:hAnsi="Times New Roman"/>
          <w:sz w:val="24"/>
          <w:szCs w:val="24"/>
          <w:lang w:val="en-GB"/>
        </w:rPr>
        <w:t>Two kinds of knowledge are resurrected. The first is historical contents that have been buried and disguised in coherence or formal systemisation (Foucault 1980, pp. 81-82)</w:t>
      </w:r>
      <w:r>
        <w:rPr>
          <w:rFonts w:ascii="Times New Roman" w:hAnsi="Times New Roman"/>
          <w:sz w:val="24"/>
          <w:szCs w:val="24"/>
          <w:lang w:val="en-GB"/>
        </w:rPr>
        <w:t xml:space="preserve"> of what is called </w:t>
      </w:r>
      <w:r w:rsidRPr="00503541">
        <w:rPr>
          <w:rFonts w:ascii="Times New Roman" w:hAnsi="Times New Roman"/>
          <w:sz w:val="24"/>
          <w:szCs w:val="24"/>
          <w:lang w:val="en-GB"/>
        </w:rPr>
        <w:t xml:space="preserve">BME narratives – that impose an abstract and unitary order on material that is otherwise fragmented and distorted. This means that instead of looking at text with the unifying order of such a BME narrative, we should look at the text as the result of many small forces with their own history and identity and existing in their own specific context. </w:t>
      </w:r>
    </w:p>
    <w:p w:rsidR="00700263" w:rsidRDefault="00700263" w:rsidP="00D87BAC">
      <w:pPr>
        <w:spacing w:after="0" w:line="240" w:lineRule="auto"/>
        <w:rPr>
          <w:rFonts w:ascii="Times New Roman" w:hAnsi="Times New Roman"/>
          <w:sz w:val="24"/>
          <w:szCs w:val="24"/>
          <w:lang w:val="en-GB"/>
        </w:rPr>
      </w:pPr>
    </w:p>
    <w:p w:rsidR="00700263" w:rsidRDefault="00700263" w:rsidP="00D87BAC">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The second is about reviving directly disqualified knowledges </w:t>
      </w:r>
      <w:smartTag w:uri="isiresearchsoft-com/cwyw" w:element="citation">
        <w:r w:rsidRPr="00503541">
          <w:rPr>
            <w:rFonts w:ascii="Times New Roman" w:hAnsi="Times New Roman"/>
            <w:sz w:val="24"/>
            <w:szCs w:val="24"/>
            <w:lang w:val="en-GB"/>
          </w:rPr>
          <w:t>(Foucault 1980, p. 82)</w:t>
        </w:r>
      </w:smartTag>
      <w:r w:rsidRPr="00503541">
        <w:rPr>
          <w:rFonts w:ascii="Times New Roman" w:hAnsi="Times New Roman"/>
          <w:sz w:val="24"/>
          <w:szCs w:val="24"/>
          <w:lang w:val="en-GB"/>
        </w:rPr>
        <w:t xml:space="preserve"> – stories that are deemed illegitimate and barred or excluded from analysis. These are the marginalized voices: the losers in the game – the stories that lost the battle and thereafter almost completely disappeared from the scene. These a</w:t>
      </w:r>
      <w:r>
        <w:rPr>
          <w:rFonts w:ascii="Times New Roman" w:hAnsi="Times New Roman"/>
          <w:sz w:val="24"/>
          <w:szCs w:val="24"/>
          <w:lang w:val="en-GB"/>
        </w:rPr>
        <w:t>re the darker sides of history.</w:t>
      </w:r>
      <w:r w:rsidRPr="00503541">
        <w:rPr>
          <w:rFonts w:ascii="Times New Roman" w:hAnsi="Times New Roman"/>
          <w:sz w:val="24"/>
          <w:szCs w:val="24"/>
          <w:lang w:val="en-GB"/>
        </w:rPr>
        <w:t xml:space="preserve"> </w:t>
      </w:r>
    </w:p>
    <w:p w:rsidR="00700263" w:rsidRDefault="00700263" w:rsidP="00B47000">
      <w:pPr>
        <w:spacing w:after="0" w:line="240" w:lineRule="auto"/>
        <w:rPr>
          <w:rFonts w:ascii="Times New Roman" w:hAnsi="Times New Roman"/>
          <w:sz w:val="24"/>
          <w:szCs w:val="24"/>
          <w:lang w:val="en-GB"/>
        </w:rPr>
      </w:pPr>
    </w:p>
    <w:p w:rsidR="00700263" w:rsidRPr="00D61D43" w:rsidRDefault="00700263" w:rsidP="00D87BAC">
      <w:pPr>
        <w:spacing w:after="0" w:line="240" w:lineRule="auto"/>
        <w:rPr>
          <w:rFonts w:ascii="Times New Roman" w:hAnsi="Times New Roman"/>
          <w:sz w:val="24"/>
          <w:szCs w:val="24"/>
          <w:lang w:val="en-US"/>
        </w:rPr>
      </w:pPr>
      <w:r w:rsidRPr="00503541">
        <w:rPr>
          <w:rFonts w:ascii="Times New Roman" w:hAnsi="Times New Roman"/>
          <w:sz w:val="24"/>
          <w:szCs w:val="24"/>
          <w:lang w:val="en-GB"/>
        </w:rPr>
        <w:t>It is th</w:t>
      </w:r>
      <w:r>
        <w:rPr>
          <w:rFonts w:ascii="Times New Roman" w:hAnsi="Times New Roman"/>
          <w:sz w:val="24"/>
          <w:szCs w:val="24"/>
          <w:lang w:val="en-GB"/>
        </w:rPr>
        <w:t xml:space="preserve">rough the revival of such stories </w:t>
      </w:r>
      <w:r w:rsidRPr="00503541">
        <w:rPr>
          <w:rFonts w:ascii="Times New Roman" w:hAnsi="Times New Roman"/>
          <w:sz w:val="24"/>
          <w:szCs w:val="24"/>
          <w:lang w:val="en-GB"/>
        </w:rPr>
        <w:t>– that Foucault wishes to give us a more appropriate picture of the conditions and circum</w:t>
      </w:r>
      <w:r>
        <w:rPr>
          <w:rFonts w:ascii="Times New Roman" w:hAnsi="Times New Roman"/>
          <w:sz w:val="24"/>
          <w:szCs w:val="24"/>
          <w:lang w:val="en-GB"/>
        </w:rPr>
        <w:t xml:space="preserve">stances in which </w:t>
      </w:r>
      <w:r w:rsidRPr="00503541">
        <w:rPr>
          <w:rFonts w:ascii="Times New Roman" w:hAnsi="Times New Roman"/>
          <w:sz w:val="24"/>
          <w:szCs w:val="24"/>
          <w:lang w:val="en-GB"/>
        </w:rPr>
        <w:t>text</w:t>
      </w:r>
      <w:r>
        <w:rPr>
          <w:rFonts w:ascii="Times New Roman" w:hAnsi="Times New Roman"/>
          <w:sz w:val="24"/>
          <w:szCs w:val="24"/>
          <w:lang w:val="en-GB"/>
        </w:rPr>
        <w:t>s</w:t>
      </w:r>
      <w:r w:rsidRPr="00503541">
        <w:rPr>
          <w:rFonts w:ascii="Times New Roman" w:hAnsi="Times New Roman"/>
          <w:sz w:val="24"/>
          <w:szCs w:val="24"/>
          <w:lang w:val="en-GB"/>
        </w:rPr>
        <w:t xml:space="preserve"> emerged</w:t>
      </w:r>
      <w:r>
        <w:rPr>
          <w:rFonts w:ascii="Times New Roman" w:hAnsi="Times New Roman"/>
          <w:sz w:val="24"/>
          <w:szCs w:val="24"/>
          <w:lang w:val="en-GB"/>
        </w:rPr>
        <w:t xml:space="preserve">, how they evolved into other texts and still other texts etc. </w:t>
      </w:r>
      <w:r w:rsidRPr="00D61D43">
        <w:rPr>
          <w:rFonts w:ascii="Times New Roman" w:hAnsi="Times New Roman"/>
          <w:sz w:val="24"/>
          <w:szCs w:val="24"/>
          <w:lang w:val="en-US"/>
        </w:rPr>
        <w:t>This process is neither logically coherent, nor is it the result of a rational process. Rather it means that the text is the result of interactions between different people, circumstances and chance.</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Genealogy was Nietzsche’s way of writing </w:t>
      </w:r>
      <w:r w:rsidRPr="00503541">
        <w:rPr>
          <w:rFonts w:ascii="Times New Roman" w:hAnsi="Times New Roman"/>
          <w:i/>
          <w:sz w:val="24"/>
          <w:szCs w:val="24"/>
          <w:lang w:val="en-GB"/>
        </w:rPr>
        <w:t>critical history</w:t>
      </w:r>
      <w:r w:rsidRPr="00503541">
        <w:rPr>
          <w:rFonts w:ascii="Times New Roman" w:hAnsi="Times New Roman"/>
          <w:sz w:val="24"/>
          <w:szCs w:val="24"/>
          <w:lang w:val="en-GB"/>
        </w:rPr>
        <w:t xml:space="preserve"> that was acting counter to our time, thereby acting on our time and hopefully for the time to come </w:t>
      </w:r>
      <w:smartTag w:uri="isiresearchsoft-com/cwyw" w:element="citation">
        <w:r w:rsidRPr="00503541">
          <w:rPr>
            <w:rFonts w:ascii="Times New Roman" w:hAnsi="Times New Roman"/>
            <w:sz w:val="24"/>
            <w:szCs w:val="24"/>
            <w:lang w:val="en-GB"/>
          </w:rPr>
          <w:t>(Nietzsche 1997, p. 60; Elden 2001, pp. 111-112)</w:t>
        </w:r>
      </w:smartTag>
      <w:r w:rsidRPr="00503541">
        <w:rPr>
          <w:rFonts w:ascii="Times New Roman" w:hAnsi="Times New Roman"/>
          <w:sz w:val="24"/>
          <w:szCs w:val="24"/>
          <w:lang w:val="en-GB"/>
        </w:rPr>
        <w:t xml:space="preserve">. It later became an </w:t>
      </w:r>
      <w:r w:rsidR="009D6804">
        <w:rPr>
          <w:rFonts w:ascii="Times New Roman" w:hAnsi="Times New Roman"/>
          <w:sz w:val="24"/>
          <w:szCs w:val="24"/>
          <w:lang w:val="en-GB"/>
        </w:rPr>
        <w:t>indispensable part of Foucault’s</w:t>
      </w:r>
      <w:r w:rsidRPr="00503541">
        <w:rPr>
          <w:rFonts w:ascii="Times New Roman" w:hAnsi="Times New Roman"/>
          <w:sz w:val="24"/>
          <w:szCs w:val="24"/>
          <w:lang w:val="en-GB"/>
        </w:rPr>
        <w:t xml:space="preserve"> studies of the relations between power and knowledge </w:t>
      </w:r>
      <w:smartTag w:uri="isiresearchsoft-com/cwyw" w:element="citation">
        <w:r w:rsidRPr="00503541">
          <w:rPr>
            <w:rFonts w:ascii="Times New Roman" w:hAnsi="Times New Roman"/>
            <w:sz w:val="24"/>
            <w:szCs w:val="24"/>
            <w:lang w:val="en-GB"/>
          </w:rPr>
          <w:t>(Gordon 1980)</w:t>
        </w:r>
      </w:smartTag>
      <w:r w:rsidRPr="00503541">
        <w:rPr>
          <w:rFonts w:ascii="Times New Roman" w:hAnsi="Times New Roman"/>
          <w:sz w:val="24"/>
          <w:szCs w:val="24"/>
          <w:lang w:val="en-GB"/>
        </w:rPr>
        <w:t xml:space="preserve"> where it was employed in writ</w:t>
      </w:r>
      <w:r>
        <w:rPr>
          <w:rFonts w:ascii="Times New Roman" w:hAnsi="Times New Roman"/>
          <w:sz w:val="24"/>
          <w:szCs w:val="24"/>
          <w:lang w:val="en-GB"/>
        </w:rPr>
        <w:t xml:space="preserve">ing the history of the present </w:t>
      </w:r>
      <w:r w:rsidRPr="00503541">
        <w:rPr>
          <w:rFonts w:ascii="Times New Roman" w:hAnsi="Times New Roman"/>
          <w:sz w:val="24"/>
          <w:szCs w:val="24"/>
          <w:lang w:val="en-GB"/>
        </w:rPr>
        <w:t xml:space="preserve">(Foucault 1979, p. 31).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Pr>
          <w:rFonts w:ascii="Times New Roman" w:hAnsi="Times New Roman"/>
          <w:sz w:val="24"/>
          <w:szCs w:val="24"/>
          <w:lang w:val="en-GB"/>
        </w:rPr>
        <w:t>Foucault</w:t>
      </w:r>
      <w:r w:rsidRPr="00503541">
        <w:rPr>
          <w:rFonts w:ascii="Times New Roman" w:hAnsi="Times New Roman"/>
          <w:sz w:val="24"/>
          <w:szCs w:val="24"/>
          <w:lang w:val="en-GB"/>
        </w:rPr>
        <w:t xml:space="preserve"> distinguish</w:t>
      </w:r>
      <w:r>
        <w:rPr>
          <w:rFonts w:ascii="Times New Roman" w:hAnsi="Times New Roman"/>
          <w:sz w:val="24"/>
          <w:szCs w:val="24"/>
          <w:lang w:val="en-GB"/>
        </w:rPr>
        <w:t>es</w:t>
      </w:r>
      <w:r w:rsidRPr="00503541">
        <w:rPr>
          <w:rFonts w:ascii="Times New Roman" w:hAnsi="Times New Roman"/>
          <w:sz w:val="24"/>
          <w:szCs w:val="24"/>
          <w:lang w:val="en-GB"/>
        </w:rPr>
        <w:t xml:space="preserve"> between three uses of history: the </w:t>
      </w:r>
      <w:r w:rsidRPr="00503541">
        <w:rPr>
          <w:rFonts w:ascii="Times New Roman" w:hAnsi="Times New Roman"/>
          <w:i/>
          <w:sz w:val="24"/>
          <w:szCs w:val="24"/>
          <w:lang w:val="en-GB"/>
        </w:rPr>
        <w:t>parodic</w:t>
      </w:r>
      <w:r w:rsidRPr="00503541">
        <w:rPr>
          <w:rFonts w:ascii="Times New Roman" w:hAnsi="Times New Roman"/>
          <w:sz w:val="24"/>
          <w:szCs w:val="24"/>
          <w:lang w:val="en-GB"/>
        </w:rPr>
        <w:t xml:space="preserve">, </w:t>
      </w:r>
      <w:r w:rsidRPr="00503541">
        <w:rPr>
          <w:rFonts w:ascii="Times New Roman" w:hAnsi="Times New Roman"/>
          <w:i/>
          <w:sz w:val="24"/>
          <w:szCs w:val="24"/>
          <w:lang w:val="en-GB"/>
        </w:rPr>
        <w:t>dissociative</w:t>
      </w:r>
      <w:r w:rsidRPr="00503541">
        <w:rPr>
          <w:rFonts w:ascii="Times New Roman" w:hAnsi="Times New Roman"/>
          <w:sz w:val="24"/>
          <w:szCs w:val="24"/>
          <w:lang w:val="en-GB"/>
        </w:rPr>
        <w:t xml:space="preserve"> and </w:t>
      </w:r>
      <w:r w:rsidRPr="00503541">
        <w:rPr>
          <w:rFonts w:ascii="Times New Roman" w:hAnsi="Times New Roman"/>
          <w:i/>
          <w:sz w:val="24"/>
          <w:szCs w:val="24"/>
          <w:lang w:val="en-GB"/>
        </w:rPr>
        <w:t xml:space="preserve">sacrificial </w:t>
      </w:r>
      <w:r w:rsidRPr="00503541">
        <w:rPr>
          <w:rFonts w:ascii="Times New Roman" w:hAnsi="Times New Roman"/>
          <w:sz w:val="24"/>
          <w:szCs w:val="24"/>
          <w:lang w:val="en-GB"/>
        </w:rPr>
        <w:t xml:space="preserve">uses of history </w:t>
      </w:r>
      <w:smartTag w:uri="isiresearchsoft-com/cwyw" w:element="citation">
        <w:r w:rsidRPr="00503541">
          <w:rPr>
            <w:rFonts w:ascii="Times New Roman" w:hAnsi="Times New Roman"/>
            <w:sz w:val="24"/>
            <w:szCs w:val="24"/>
            <w:lang w:val="en-GB"/>
          </w:rPr>
          <w:t>(Foucault 1984, pp. 91-95; Bauer 1999, p. 62; Jørgensen 2007, pp. 71-74)</w:t>
        </w:r>
      </w:smartTag>
      <w:r>
        <w:rPr>
          <w:rFonts w:ascii="Times New Roman" w:hAnsi="Times New Roman"/>
          <w:sz w:val="24"/>
          <w:szCs w:val="24"/>
          <w:lang w:val="en-GB"/>
        </w:rPr>
        <w:t xml:space="preserve">. These three uses of history are examples of sideshadowing that confront dominant narratives of the present. Each use of history looks at these narratives as masks that, in privileging dominant voices, conceal or filter what occurred.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Pr>
          <w:rFonts w:ascii="Times New Roman" w:hAnsi="Times New Roman"/>
          <w:sz w:val="24"/>
          <w:szCs w:val="24"/>
          <w:lang w:val="en-GB"/>
        </w:rPr>
        <w:t>Genealogy – through these three uses of history – is designed to construct an alternative memory of what happened. Genealogy thereby shakes, disturbs and possibly overthrows dominant and linear interpretations of the relations between events by offering more detailed complex and nuanced accounts of the circumstances in which events happened thereby revealing new relationships between emerging texts.</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The parodic use is directed against reality in opposing “…the theme of history as reminiscence or recognition” </w:t>
      </w:r>
      <w:smartTag w:uri="isiresearchsoft-com/cwyw" w:element="citation">
        <w:r w:rsidRPr="00503541">
          <w:rPr>
            <w:rFonts w:ascii="Times New Roman" w:hAnsi="Times New Roman"/>
            <w:sz w:val="24"/>
            <w:szCs w:val="24"/>
            <w:lang w:val="en-GB"/>
          </w:rPr>
          <w:t>(Bauer 1999, p. 61)</w:t>
        </w:r>
      </w:smartTag>
      <w:r w:rsidRPr="00503541">
        <w:rPr>
          <w:rFonts w:ascii="Times New Roman" w:hAnsi="Times New Roman"/>
          <w:sz w:val="24"/>
          <w:szCs w:val="24"/>
          <w:lang w:val="en-GB"/>
        </w:rPr>
        <w:t xml:space="preserve">. It is concerned with getting “behind” history and </w:t>
      </w:r>
      <w:r>
        <w:rPr>
          <w:rFonts w:ascii="Times New Roman" w:hAnsi="Times New Roman"/>
          <w:sz w:val="24"/>
          <w:szCs w:val="24"/>
          <w:lang w:val="en-GB"/>
        </w:rPr>
        <w:t xml:space="preserve">seeks to </w:t>
      </w:r>
      <w:r w:rsidRPr="00503541">
        <w:rPr>
          <w:rFonts w:ascii="Times New Roman" w:hAnsi="Times New Roman"/>
          <w:sz w:val="24"/>
          <w:szCs w:val="24"/>
          <w:lang w:val="en-GB"/>
        </w:rPr>
        <w:t>avoid being se</w:t>
      </w:r>
      <w:r>
        <w:rPr>
          <w:rFonts w:ascii="Times New Roman" w:hAnsi="Times New Roman"/>
          <w:sz w:val="24"/>
          <w:szCs w:val="24"/>
          <w:lang w:val="en-GB"/>
        </w:rPr>
        <w:t xml:space="preserve">duced by the web of </w:t>
      </w:r>
      <w:r w:rsidRPr="00503541">
        <w:rPr>
          <w:rFonts w:ascii="Times New Roman" w:hAnsi="Times New Roman"/>
          <w:sz w:val="24"/>
          <w:szCs w:val="24"/>
          <w:lang w:val="en-GB"/>
        </w:rPr>
        <w:t>narratives</w:t>
      </w:r>
      <w:r>
        <w:rPr>
          <w:rFonts w:ascii="Times New Roman" w:hAnsi="Times New Roman"/>
          <w:sz w:val="24"/>
          <w:szCs w:val="24"/>
          <w:lang w:val="en-GB"/>
        </w:rPr>
        <w:t xml:space="preserve"> that conceal the emergence of texts in </w:t>
      </w:r>
      <w:r w:rsidRPr="00503541">
        <w:rPr>
          <w:rFonts w:ascii="Times New Roman" w:hAnsi="Times New Roman"/>
          <w:sz w:val="24"/>
          <w:szCs w:val="24"/>
          <w:lang w:val="en-GB"/>
        </w:rPr>
        <w:t xml:space="preserve">imagined truths and morality claims.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These imagined truth</w:t>
      </w:r>
      <w:r>
        <w:rPr>
          <w:rFonts w:ascii="Times New Roman" w:hAnsi="Times New Roman"/>
          <w:sz w:val="24"/>
          <w:szCs w:val="24"/>
          <w:lang w:val="en-GB"/>
        </w:rPr>
        <w:t>s and morality claims</w:t>
      </w:r>
      <w:r w:rsidRPr="00503541">
        <w:rPr>
          <w:rFonts w:ascii="Times New Roman" w:hAnsi="Times New Roman"/>
          <w:sz w:val="24"/>
          <w:szCs w:val="24"/>
          <w:lang w:val="en-GB"/>
        </w:rPr>
        <w:t xml:space="preserve"> are embedded </w:t>
      </w:r>
      <w:r>
        <w:rPr>
          <w:rFonts w:ascii="Times New Roman" w:hAnsi="Times New Roman"/>
          <w:sz w:val="24"/>
          <w:szCs w:val="24"/>
          <w:lang w:val="en-GB"/>
        </w:rPr>
        <w:t xml:space="preserve">in </w:t>
      </w:r>
      <w:r w:rsidRPr="00503541">
        <w:rPr>
          <w:rFonts w:ascii="Times New Roman" w:hAnsi="Times New Roman"/>
          <w:sz w:val="24"/>
          <w:szCs w:val="24"/>
          <w:lang w:val="en-GB"/>
        </w:rPr>
        <w:t xml:space="preserve">narratives of heroes and scoundrels, rational explanations, romanticism, images and so on. Genealogical analysis seeks to tear off such masks and map actual events in their correct chronological order, in the proper context, and with a proper description of who is involved, and what part they play.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The dissociative use is directed against identity in opposing history as continuity or representative of tradition. The dissociative use of history </w:t>
      </w:r>
      <w:r>
        <w:rPr>
          <w:rFonts w:ascii="Times New Roman" w:hAnsi="Times New Roman"/>
          <w:sz w:val="24"/>
          <w:szCs w:val="24"/>
          <w:lang w:val="en-GB"/>
        </w:rPr>
        <w:t xml:space="preserve">thus contrasts </w:t>
      </w:r>
      <w:r w:rsidRPr="00503541">
        <w:rPr>
          <w:rFonts w:ascii="Times New Roman" w:hAnsi="Times New Roman"/>
          <w:sz w:val="24"/>
          <w:szCs w:val="24"/>
          <w:lang w:val="en-GB"/>
        </w:rPr>
        <w:t>identity as the sense of self (Harré &amp; Gillett 1994, pp. 103-104)</w:t>
      </w:r>
      <w:r>
        <w:rPr>
          <w:rFonts w:ascii="Times New Roman" w:hAnsi="Times New Roman"/>
          <w:sz w:val="24"/>
          <w:szCs w:val="24"/>
          <w:lang w:val="en-GB"/>
        </w:rPr>
        <w:t xml:space="preserve"> expressed in people’s narratives </w:t>
      </w:r>
      <w:r w:rsidRPr="009D6804">
        <w:rPr>
          <w:rFonts w:ascii="Times New Roman" w:hAnsi="Times New Roman"/>
          <w:sz w:val="24"/>
          <w:szCs w:val="24"/>
          <w:lang w:val="en-US"/>
        </w:rPr>
        <w:t xml:space="preserve">(Spfard and Prusak 2005; Chappell, Rhodes, Solomon, Tennant and Yates 2003). </w:t>
      </w:r>
      <w:r w:rsidRPr="00D61D43">
        <w:rPr>
          <w:rFonts w:ascii="Times New Roman" w:hAnsi="Times New Roman"/>
          <w:sz w:val="24"/>
          <w:szCs w:val="24"/>
          <w:lang w:val="en-US"/>
        </w:rPr>
        <w:t xml:space="preserve">Instead of a linear identity, the dissociative use of history demonstrates the </w:t>
      </w:r>
      <w:r w:rsidRPr="00503541">
        <w:rPr>
          <w:rFonts w:ascii="Times New Roman" w:hAnsi="Times New Roman"/>
          <w:sz w:val="24"/>
          <w:szCs w:val="24"/>
          <w:lang w:val="en-GB"/>
        </w:rPr>
        <w:t>complexities, the contradictions and the paradoxes in relation to who people are and how they have be</w:t>
      </w:r>
      <w:r>
        <w:rPr>
          <w:rFonts w:ascii="Times New Roman" w:hAnsi="Times New Roman"/>
          <w:sz w:val="24"/>
          <w:szCs w:val="24"/>
          <w:lang w:val="en-GB"/>
        </w:rPr>
        <w:t xml:space="preserve">come who they are in a way in which, we are not allowed to forget the darker sides of our history.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Finally, the sacrificial use is directed against truth in opposing the traditional “objective” historian </w:t>
      </w:r>
      <w:smartTag w:uri="isiresearchsoft-com/cwyw" w:element="citation">
        <w:r w:rsidRPr="00503541">
          <w:rPr>
            <w:rFonts w:ascii="Times New Roman" w:hAnsi="Times New Roman"/>
            <w:sz w:val="24"/>
            <w:szCs w:val="24"/>
            <w:lang w:val="en-GB"/>
          </w:rPr>
          <w:t>(Bauer 1999, p. 61)</w:t>
        </w:r>
      </w:smartTag>
      <w:r w:rsidRPr="00503541">
        <w:rPr>
          <w:rFonts w:ascii="Times New Roman" w:hAnsi="Times New Roman"/>
          <w:sz w:val="24"/>
          <w:szCs w:val="24"/>
          <w:lang w:val="en-GB"/>
        </w:rPr>
        <w:t>. Power is an indispensable part of this development and the question of power is one reason why Nietzsche criticizes traditional historians of morality because the “… historical spirit itself is la</w:t>
      </w:r>
      <w:r>
        <w:rPr>
          <w:rFonts w:ascii="Times New Roman" w:hAnsi="Times New Roman"/>
          <w:sz w:val="24"/>
          <w:szCs w:val="24"/>
          <w:lang w:val="en-GB"/>
        </w:rPr>
        <w:t>cking in them …” (Nietzsche 1994</w:t>
      </w:r>
      <w:r w:rsidRPr="00503541">
        <w:rPr>
          <w:rFonts w:ascii="Times New Roman" w:hAnsi="Times New Roman"/>
          <w:sz w:val="24"/>
          <w:szCs w:val="24"/>
          <w:lang w:val="en-GB"/>
        </w:rPr>
        <w:t xml:space="preserve">, p. 12). </w:t>
      </w:r>
      <w:r>
        <w:rPr>
          <w:rFonts w:ascii="Times New Roman" w:hAnsi="Times New Roman"/>
          <w:sz w:val="24"/>
          <w:szCs w:val="24"/>
          <w:lang w:val="en-GB"/>
        </w:rPr>
        <w:t xml:space="preserve">This third use of history </w:t>
      </w:r>
      <w:r w:rsidRPr="00503541">
        <w:rPr>
          <w:rFonts w:ascii="Times New Roman" w:hAnsi="Times New Roman"/>
          <w:sz w:val="24"/>
          <w:szCs w:val="24"/>
          <w:lang w:val="en-GB"/>
        </w:rPr>
        <w:t xml:space="preserve">seeks to demonstrate how speech and actions originate and are driven from peoples’ intentions, interests, passions, feelings and will. </w:t>
      </w:r>
    </w:p>
    <w:p w:rsidR="00700263" w:rsidRDefault="00700263" w:rsidP="00656DF5">
      <w:pPr>
        <w:spacing w:after="0" w:line="240" w:lineRule="auto"/>
        <w:rPr>
          <w:rFonts w:ascii="Times New Roman" w:hAnsi="Times New Roman"/>
          <w:sz w:val="24"/>
          <w:szCs w:val="24"/>
          <w:lang w:val="en-GB"/>
        </w:rPr>
      </w:pPr>
    </w:p>
    <w:p w:rsidR="00700263" w:rsidRDefault="00700263" w:rsidP="00656DF5">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The text, therefore, is anything but neutral, objective or value free’. It is saturated with passions, interests and intentions and exists in a continuous struggle and confrontation with other’s passions, interests and intentions. Violence, blood, conflict, dominance and slavery are embedded in the production of texts – not liberty, equality or fraternity (see also Foucault 1984, p. 96). </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As such, genealogy doesn’t see history as logical or directed to improvement and Enlightenment. On the contrary, because “</w:t>
      </w:r>
      <w:r w:rsidRPr="00D61D43">
        <w:rPr>
          <w:rFonts w:ascii="Times New Roman" w:hAnsi="Times New Roman"/>
          <w:sz w:val="24"/>
          <w:szCs w:val="24"/>
          <w:lang w:val="en-US"/>
        </w:rPr>
        <w:t xml:space="preserve">…historical beginnings are lowly: not in the sense of modest or discreet steps of a dove, but derisive and ironic, capable of undoing every infatuation” </w:t>
      </w:r>
      <w:smartTag w:uri="isiresearchsoft-com/cwyw" w:element="citation">
        <w:r w:rsidRPr="00D61D43">
          <w:rPr>
            <w:rFonts w:ascii="Times New Roman" w:hAnsi="Times New Roman"/>
            <w:sz w:val="24"/>
            <w:szCs w:val="24"/>
            <w:lang w:val="en-US"/>
          </w:rPr>
          <w:t>(Foucault 1984, p. 79)</w:t>
        </w:r>
      </w:smartTag>
      <w:r w:rsidRPr="00D61D43">
        <w:rPr>
          <w:rFonts w:ascii="Times New Roman" w:hAnsi="Times New Roman"/>
          <w:sz w:val="24"/>
          <w:szCs w:val="24"/>
          <w:lang w:val="en-US"/>
        </w:rPr>
        <w:t xml:space="preserve">. Power should also be understood in this equally less </w:t>
      </w:r>
      <w:r w:rsidRPr="00503541">
        <w:rPr>
          <w:rFonts w:ascii="Times New Roman" w:hAnsi="Times New Roman"/>
          <w:sz w:val="24"/>
          <w:szCs w:val="24"/>
          <w:lang w:val="en-GB"/>
        </w:rPr>
        <w:t xml:space="preserve">glorious and more mundane manner. It does not derive from the king. The constitution of social life is instead derived from “…a complex set of petty and ignoble power relations” (Haugaard 1997, p. 43). </w:t>
      </w:r>
    </w:p>
    <w:p w:rsidR="00700263" w:rsidRDefault="00700263" w:rsidP="00503541">
      <w:pPr>
        <w:spacing w:after="0" w:line="240" w:lineRule="auto"/>
        <w:rPr>
          <w:rFonts w:ascii="Times New Roman" w:hAnsi="Times New Roman"/>
          <w:sz w:val="24"/>
          <w:szCs w:val="24"/>
          <w:lang w:val="en-GB"/>
        </w:rPr>
      </w:pPr>
    </w:p>
    <w:p w:rsidR="00700263" w:rsidRPr="00503541"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Power is the consequence of local strategies and is the overall effect of petty confrontations between actors fighting over what is true and what is just (see Haugaard 1997, pp. 68-69). As such genealogy seeks to show how these “storytelling games” developed, where they came from, how they evolved and changed, who were involved and in what circum</w:t>
      </w:r>
      <w:r>
        <w:rPr>
          <w:rFonts w:ascii="Times New Roman" w:hAnsi="Times New Roman"/>
          <w:sz w:val="24"/>
          <w:szCs w:val="24"/>
          <w:lang w:val="en-GB"/>
        </w:rPr>
        <w:t>stances these kinds of stories</w:t>
      </w:r>
      <w:r w:rsidRPr="00503541">
        <w:rPr>
          <w:rFonts w:ascii="Times New Roman" w:hAnsi="Times New Roman"/>
          <w:sz w:val="24"/>
          <w:szCs w:val="24"/>
          <w:lang w:val="en-GB"/>
        </w:rPr>
        <w:t xml:space="preserve"> </w:t>
      </w:r>
      <w:r w:rsidRPr="00503541">
        <w:rPr>
          <w:rFonts w:ascii="Times New Roman" w:hAnsi="Times New Roman"/>
          <w:sz w:val="24"/>
          <w:szCs w:val="24"/>
          <w:lang w:val="en-GB"/>
        </w:rPr>
        <w:lastRenderedPageBreak/>
        <w:t xml:space="preserve">were produced. Genealogy recognizes that actors have </w:t>
      </w:r>
      <w:r w:rsidRPr="00503541">
        <w:rPr>
          <w:rFonts w:ascii="Times New Roman" w:hAnsi="Times New Roman"/>
          <w:i/>
          <w:sz w:val="24"/>
          <w:szCs w:val="24"/>
          <w:lang w:val="en-GB"/>
        </w:rPr>
        <w:t>descended</w:t>
      </w:r>
      <w:r w:rsidRPr="00503541">
        <w:rPr>
          <w:rFonts w:ascii="Times New Roman" w:hAnsi="Times New Roman"/>
          <w:sz w:val="24"/>
          <w:szCs w:val="24"/>
          <w:lang w:val="en-GB"/>
        </w:rPr>
        <w:t xml:space="preserve"> from many different places (Foucault 1984, pp. 81-83; see also Jørgensen 2007, pp. 66-67</w:t>
      </w:r>
      <w:r>
        <w:rPr>
          <w:rFonts w:ascii="Times New Roman" w:hAnsi="Times New Roman"/>
          <w:sz w:val="24"/>
          <w:szCs w:val="24"/>
          <w:lang w:val="en-GB"/>
        </w:rPr>
        <w:t>)</w:t>
      </w:r>
      <w:r w:rsidRPr="00503541">
        <w:rPr>
          <w:rFonts w:ascii="Times New Roman" w:hAnsi="Times New Roman"/>
          <w:sz w:val="24"/>
          <w:szCs w:val="24"/>
          <w:lang w:val="en-GB"/>
        </w:rPr>
        <w:t xml:space="preserve">. </w:t>
      </w:r>
      <w:r>
        <w:rPr>
          <w:rFonts w:ascii="Times New Roman" w:hAnsi="Times New Roman"/>
          <w:sz w:val="24"/>
          <w:szCs w:val="24"/>
          <w:lang w:val="en-GB"/>
        </w:rPr>
        <w:t xml:space="preserve">This </w:t>
      </w:r>
      <w:r w:rsidRPr="00503541">
        <w:rPr>
          <w:rFonts w:ascii="Times New Roman" w:hAnsi="Times New Roman"/>
          <w:sz w:val="24"/>
          <w:szCs w:val="24"/>
          <w:lang w:val="en-GB"/>
        </w:rPr>
        <w:t>implies that the self has numberless beginnings and is fragmented, differentiated and shaped by acci</w:t>
      </w:r>
      <w:r>
        <w:rPr>
          <w:rFonts w:ascii="Times New Roman" w:hAnsi="Times New Roman"/>
          <w:sz w:val="24"/>
          <w:szCs w:val="24"/>
          <w:lang w:val="en-GB"/>
        </w:rPr>
        <w:t>dents (</w:t>
      </w:r>
      <w:r w:rsidRPr="00503541">
        <w:rPr>
          <w:rFonts w:ascii="Times New Roman" w:hAnsi="Times New Roman"/>
          <w:sz w:val="24"/>
          <w:szCs w:val="24"/>
          <w:lang w:val="en-GB"/>
        </w:rPr>
        <w:t>Foucault 1984, p. 81</w:t>
      </w:r>
      <w:r>
        <w:rPr>
          <w:rFonts w:ascii="Times New Roman" w:hAnsi="Times New Roman"/>
          <w:sz w:val="24"/>
          <w:szCs w:val="24"/>
          <w:lang w:val="en-GB"/>
        </w:rPr>
        <w:t>)</w:t>
      </w:r>
    </w:p>
    <w:p w:rsidR="00700263" w:rsidRDefault="00700263" w:rsidP="00503541">
      <w:pPr>
        <w:spacing w:after="0" w:line="240" w:lineRule="auto"/>
        <w:rPr>
          <w:rFonts w:ascii="Times New Roman" w:hAnsi="Times New Roman"/>
          <w:sz w:val="24"/>
          <w:szCs w:val="24"/>
          <w:lang w:val="en-GB"/>
        </w:rPr>
      </w:pPr>
    </w:p>
    <w:p w:rsidR="00700263" w:rsidRPr="00503541"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Furthermore, genealogy seeks to show how phenomena have </w:t>
      </w:r>
      <w:r w:rsidRPr="00503541">
        <w:rPr>
          <w:rFonts w:ascii="Times New Roman" w:hAnsi="Times New Roman"/>
          <w:i/>
          <w:sz w:val="24"/>
          <w:szCs w:val="24"/>
          <w:lang w:val="en-GB"/>
        </w:rPr>
        <w:t>emerged</w:t>
      </w:r>
      <w:r w:rsidRPr="00503541">
        <w:rPr>
          <w:rFonts w:ascii="Times New Roman" w:hAnsi="Times New Roman"/>
          <w:sz w:val="24"/>
          <w:szCs w:val="24"/>
          <w:lang w:val="en-GB"/>
        </w:rPr>
        <w:t xml:space="preserve"> </w:t>
      </w:r>
      <w:smartTag w:uri="isiresearchsoft-com/cwyw" w:element="citation">
        <w:r w:rsidRPr="00503541">
          <w:rPr>
            <w:rFonts w:ascii="Times New Roman" w:hAnsi="Times New Roman"/>
            <w:sz w:val="24"/>
            <w:szCs w:val="24"/>
            <w:lang w:val="en-GB"/>
          </w:rPr>
          <w:t xml:space="preserve">(Foucault 1984; see also Jørgensen 2007, pp. 67-68, on the notion of </w:t>
        </w:r>
        <w:r w:rsidRPr="00503541">
          <w:rPr>
            <w:rFonts w:ascii="Times New Roman" w:hAnsi="Times New Roman"/>
            <w:i/>
            <w:sz w:val="24"/>
            <w:szCs w:val="24"/>
            <w:lang w:val="en-GB"/>
          </w:rPr>
          <w:t>emergence</w:t>
        </w:r>
        <w:r w:rsidRPr="00503541">
          <w:rPr>
            <w:rFonts w:ascii="Times New Roman" w:hAnsi="Times New Roman"/>
            <w:sz w:val="24"/>
            <w:szCs w:val="24"/>
            <w:lang w:val="en-GB"/>
          </w:rPr>
          <w:t>)</w:t>
        </w:r>
      </w:smartTag>
      <w:r w:rsidRPr="00503541">
        <w:rPr>
          <w:rFonts w:ascii="Times New Roman" w:hAnsi="Times New Roman"/>
          <w:sz w:val="24"/>
          <w:szCs w:val="24"/>
          <w:lang w:val="en-GB"/>
        </w:rPr>
        <w:t xml:space="preserve"> as a consequence of complex “storytelling games” involving many different actors in different positions and with different intentions. In the same way as descent is not to be considered as an undisturbed continuity, neither is emergence the final stage of historical development. Emergence is linked with force and the purpose of an analysis of emergence is to delineate the inter</w:t>
      </w:r>
      <w:r>
        <w:rPr>
          <w:rFonts w:ascii="Times New Roman" w:hAnsi="Times New Roman"/>
          <w:sz w:val="24"/>
          <w:szCs w:val="24"/>
          <w:lang w:val="en-GB"/>
        </w:rPr>
        <w:t xml:space="preserve">action between different forces </w:t>
      </w:r>
      <w:r w:rsidRPr="00503541">
        <w:rPr>
          <w:rFonts w:ascii="Times New Roman" w:hAnsi="Times New Roman"/>
          <w:sz w:val="24"/>
          <w:szCs w:val="24"/>
          <w:lang w:val="en-GB"/>
        </w:rPr>
        <w:t>(Foucault 1984, pp. 83-84)</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Pr>
          <w:rFonts w:ascii="Times New Roman" w:hAnsi="Times New Roman"/>
          <w:sz w:val="24"/>
          <w:szCs w:val="24"/>
          <w:lang w:val="en-GB"/>
        </w:rPr>
        <w:t>E</w:t>
      </w:r>
      <w:r w:rsidRPr="00503541">
        <w:rPr>
          <w:rFonts w:ascii="Times New Roman" w:hAnsi="Times New Roman"/>
          <w:sz w:val="24"/>
          <w:szCs w:val="24"/>
          <w:lang w:val="en-GB"/>
        </w:rPr>
        <w:t xml:space="preserve">mergence is the result of a relation between forces. As a consequence, no one is responsible for emergence; “…no one can glory in it, since it always occurs in the interstice” (Foucault 1984, p. 85). As such the actions of people have to be viewed in interaction with particular material circumstances and other actors. </w:t>
      </w:r>
      <w:r>
        <w:rPr>
          <w:rFonts w:ascii="Times New Roman" w:hAnsi="Times New Roman"/>
          <w:sz w:val="24"/>
          <w:szCs w:val="24"/>
          <w:lang w:val="en-GB"/>
        </w:rPr>
        <w:t>E</w:t>
      </w:r>
      <w:r w:rsidRPr="00503541">
        <w:rPr>
          <w:rFonts w:ascii="Times New Roman" w:hAnsi="Times New Roman"/>
          <w:sz w:val="24"/>
          <w:szCs w:val="24"/>
          <w:lang w:val="en-GB"/>
        </w:rPr>
        <w:t xml:space="preserve">mergence is never finished </w:t>
      </w:r>
      <w:r>
        <w:rPr>
          <w:rFonts w:ascii="Times New Roman" w:hAnsi="Times New Roman"/>
          <w:sz w:val="24"/>
          <w:szCs w:val="24"/>
          <w:lang w:val="en-GB"/>
        </w:rPr>
        <w:t>and it does not lead in only one direction. Instead it may evolve in multiple directions.</w:t>
      </w:r>
    </w:p>
    <w:p w:rsidR="00700263" w:rsidRPr="00D61D43" w:rsidRDefault="00700263" w:rsidP="00503541">
      <w:pPr>
        <w:spacing w:after="0" w:line="240" w:lineRule="auto"/>
        <w:rPr>
          <w:rFonts w:ascii="Times New Roman" w:hAnsi="Times New Roman"/>
          <w:sz w:val="24"/>
          <w:szCs w:val="24"/>
          <w:lang w:val="en-US" w:eastAsia="da-DK"/>
        </w:rPr>
      </w:pPr>
    </w:p>
    <w:p w:rsidR="00700263" w:rsidRPr="00D61D43" w:rsidRDefault="00700263" w:rsidP="00503541">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 xml:space="preserve">Genealogy explores and represents research organized according to the living story chronotope. Genealogy searches for the non-identical by exploring dissensions, disparities and differences </w:t>
      </w:r>
      <w:smartTag w:uri="isiresearchsoft-com/cwyw" w:element="citation">
        <w:r w:rsidRPr="00D61D43">
          <w:rPr>
            <w:rFonts w:ascii="Times New Roman" w:hAnsi="Times New Roman"/>
            <w:sz w:val="24"/>
            <w:szCs w:val="24"/>
            <w:lang w:val="en-US" w:eastAsia="da-DK"/>
          </w:rPr>
          <w:t>(Bauer 1999, p. 63)</w:t>
        </w:r>
      </w:smartTag>
      <w:r w:rsidRPr="00D61D43">
        <w:rPr>
          <w:rFonts w:ascii="Times New Roman" w:hAnsi="Times New Roman"/>
          <w:sz w:val="24"/>
          <w:szCs w:val="24"/>
          <w:lang w:val="en-US" w:eastAsia="da-DK"/>
        </w:rPr>
        <w:t xml:space="preserve">. Genealogy in other words searches for stories and displaces what Bauer calls “…universalized accounts of history and create </w:t>
      </w:r>
      <w:r w:rsidR="005F716A" w:rsidRPr="00D61D43">
        <w:rPr>
          <w:rFonts w:ascii="Times New Roman" w:hAnsi="Times New Roman"/>
          <w:sz w:val="24"/>
          <w:szCs w:val="24"/>
          <w:lang w:val="en-US" w:eastAsia="da-DK"/>
        </w:rPr>
        <w:t>counter narratives</w:t>
      </w:r>
      <w:r w:rsidRPr="00D61D43">
        <w:rPr>
          <w:rFonts w:ascii="Times New Roman" w:hAnsi="Times New Roman"/>
          <w:sz w:val="24"/>
          <w:szCs w:val="24"/>
          <w:lang w:val="en-US" w:eastAsia="da-DK"/>
        </w:rPr>
        <w:t xml:space="preserve"> that reject and subvert the ideological presuppositions of enlightenment” </w:t>
      </w:r>
      <w:smartTag w:uri="isiresearchsoft-com/cwyw" w:element="citation">
        <w:r w:rsidRPr="00D61D43">
          <w:rPr>
            <w:rFonts w:ascii="Times New Roman" w:hAnsi="Times New Roman"/>
            <w:sz w:val="24"/>
            <w:szCs w:val="24"/>
            <w:lang w:val="en-US" w:eastAsia="da-DK"/>
          </w:rPr>
          <w:t>(Bauer 1999, p. 63)</w:t>
        </w:r>
      </w:smartTag>
      <w:r w:rsidRPr="00D61D43">
        <w:rPr>
          <w:rFonts w:ascii="Times New Roman" w:hAnsi="Times New Roman"/>
          <w:sz w:val="24"/>
          <w:szCs w:val="24"/>
          <w:lang w:val="en-US" w:eastAsia="da-DK"/>
        </w:rPr>
        <w:t xml:space="preserve">. </w:t>
      </w:r>
    </w:p>
    <w:p w:rsidR="00700263" w:rsidRPr="00D61D43" w:rsidRDefault="00700263" w:rsidP="00503541">
      <w:pPr>
        <w:spacing w:after="0" w:line="240" w:lineRule="auto"/>
        <w:rPr>
          <w:rFonts w:ascii="Times New Roman" w:hAnsi="Times New Roman"/>
          <w:sz w:val="24"/>
          <w:szCs w:val="24"/>
          <w:lang w:val="en-US" w:eastAsia="da-DK"/>
        </w:rPr>
      </w:pPr>
    </w:p>
    <w:p w:rsidR="00700263" w:rsidRDefault="00700263" w:rsidP="0073518E">
      <w:pPr>
        <w:spacing w:after="0" w:line="240" w:lineRule="auto"/>
        <w:rPr>
          <w:rFonts w:ascii="Times New Roman" w:hAnsi="Times New Roman"/>
          <w:sz w:val="24"/>
          <w:szCs w:val="24"/>
          <w:lang w:val="en-GB"/>
        </w:rPr>
      </w:pPr>
      <w:r w:rsidRPr="00D61D43">
        <w:rPr>
          <w:rFonts w:ascii="Times New Roman" w:hAnsi="Times New Roman"/>
          <w:sz w:val="24"/>
          <w:szCs w:val="24"/>
          <w:lang w:val="en-US" w:eastAsia="da-DK"/>
        </w:rPr>
        <w:t xml:space="preserve">Genealogy implies the attempt to suspend presumptions and prejudices about what happened. </w:t>
      </w:r>
      <w:r w:rsidRPr="00503541">
        <w:rPr>
          <w:rFonts w:ascii="Times New Roman" w:hAnsi="Times New Roman"/>
          <w:sz w:val="24"/>
          <w:szCs w:val="24"/>
          <w:lang w:val="en-GB"/>
        </w:rPr>
        <w:t xml:space="preserve">The argument is </w:t>
      </w:r>
      <w:r>
        <w:rPr>
          <w:rFonts w:ascii="Times New Roman" w:hAnsi="Times New Roman"/>
          <w:sz w:val="24"/>
          <w:szCs w:val="24"/>
          <w:lang w:val="en-GB"/>
        </w:rPr>
        <w:t>to approach events in their own terms</w:t>
      </w:r>
      <w:r w:rsidRPr="00503541">
        <w:rPr>
          <w:rFonts w:ascii="Times New Roman" w:hAnsi="Times New Roman"/>
          <w:sz w:val="24"/>
          <w:szCs w:val="24"/>
          <w:lang w:val="en-GB"/>
        </w:rPr>
        <w:t xml:space="preserve">– without narratively organizing </w:t>
      </w:r>
      <w:r>
        <w:rPr>
          <w:rFonts w:ascii="Times New Roman" w:hAnsi="Times New Roman"/>
          <w:sz w:val="24"/>
          <w:szCs w:val="24"/>
          <w:lang w:val="en-GB"/>
        </w:rPr>
        <w:t xml:space="preserve">them </w:t>
      </w:r>
      <w:r w:rsidRPr="00503541">
        <w:rPr>
          <w:rFonts w:ascii="Times New Roman" w:hAnsi="Times New Roman"/>
          <w:sz w:val="24"/>
          <w:szCs w:val="24"/>
          <w:lang w:val="en-GB"/>
        </w:rPr>
        <w:t xml:space="preserve">into a predetermined sequence of beginning, middle and end. </w:t>
      </w:r>
      <w:r>
        <w:rPr>
          <w:rFonts w:ascii="Times New Roman" w:hAnsi="Times New Roman"/>
          <w:sz w:val="24"/>
          <w:szCs w:val="24"/>
          <w:lang w:val="en-GB"/>
        </w:rPr>
        <w:t>Instead genealogy implies sideshadowing through the detailed analysis of how stories develop, evolve and change; that is how stories become part of other stories, make other stories part of themselves etc.</w:t>
      </w:r>
    </w:p>
    <w:p w:rsidR="00700263" w:rsidRPr="00D61D43" w:rsidRDefault="00700263" w:rsidP="00503541">
      <w:pPr>
        <w:spacing w:after="0" w:line="240" w:lineRule="auto"/>
        <w:rPr>
          <w:rFonts w:ascii="Times New Roman" w:hAnsi="Times New Roman"/>
          <w:sz w:val="24"/>
          <w:szCs w:val="24"/>
          <w:lang w:val="en-US" w:eastAsia="da-DK"/>
        </w:rPr>
      </w:pPr>
    </w:p>
    <w:p w:rsidR="00700263" w:rsidRDefault="00700263" w:rsidP="00503541">
      <w:pPr>
        <w:spacing w:after="0" w:line="240" w:lineRule="auto"/>
        <w:rPr>
          <w:rFonts w:ascii="Times New Roman" w:hAnsi="Times New Roman"/>
          <w:sz w:val="24"/>
          <w:szCs w:val="24"/>
          <w:lang w:val="en-GB"/>
        </w:rPr>
      </w:pPr>
      <w:r w:rsidRPr="00D61D43">
        <w:rPr>
          <w:rFonts w:ascii="Times New Roman" w:hAnsi="Times New Roman"/>
          <w:sz w:val="24"/>
          <w:szCs w:val="24"/>
          <w:lang w:val="en-US" w:eastAsia="da-DK"/>
        </w:rPr>
        <w:t xml:space="preserve">This requires a great collection of source material which might illuminate what takes place in different contexts and spaces and in different points in time: “Genealogy is gray, meticulous and patiently documentary” </w:t>
      </w:r>
      <w:smartTag w:uri="isiresearchsoft-com/cwyw" w:element="citation">
        <w:r w:rsidRPr="00D61D43">
          <w:rPr>
            <w:rFonts w:ascii="Times New Roman" w:hAnsi="Times New Roman"/>
            <w:sz w:val="24"/>
            <w:szCs w:val="24"/>
            <w:lang w:val="en-US" w:eastAsia="da-DK"/>
          </w:rPr>
          <w:t>(Foucault 1984, p. 76)</w:t>
        </w:r>
      </w:smartTag>
      <w:r w:rsidRPr="00D61D43">
        <w:rPr>
          <w:rFonts w:ascii="Times New Roman" w:hAnsi="Times New Roman"/>
          <w:sz w:val="24"/>
          <w:szCs w:val="24"/>
          <w:lang w:val="en-US" w:eastAsia="da-DK"/>
        </w:rPr>
        <w:t xml:space="preserve">. This source material should provide rich and varied accounts of the complex, non-linear and paradoxical course of history. This includes the collection of historical material or the archive </w:t>
      </w:r>
      <w:r w:rsidRPr="00503541">
        <w:rPr>
          <w:rFonts w:ascii="Times New Roman" w:hAnsi="Times New Roman"/>
          <w:sz w:val="24"/>
          <w:szCs w:val="24"/>
          <w:lang w:val="en-GB"/>
        </w:rPr>
        <w:t xml:space="preserve">(Foucault 1995; e.g. </w:t>
      </w:r>
      <w:r>
        <w:rPr>
          <w:rFonts w:ascii="Times New Roman" w:hAnsi="Times New Roman"/>
          <w:sz w:val="24"/>
          <w:szCs w:val="24"/>
          <w:lang w:val="en-GB"/>
        </w:rPr>
        <w:t xml:space="preserve">Jørgensen 2007, p. 56); that is for example </w:t>
      </w:r>
      <w:r w:rsidRPr="00503541">
        <w:rPr>
          <w:rFonts w:ascii="Times New Roman" w:hAnsi="Times New Roman"/>
          <w:sz w:val="24"/>
          <w:szCs w:val="24"/>
          <w:lang w:val="en-GB"/>
        </w:rPr>
        <w:t>minutes from meeting, reports, letters, diaries, log books, accounts, budgets and other historical material produced in spe</w:t>
      </w:r>
      <w:r>
        <w:rPr>
          <w:rFonts w:ascii="Times New Roman" w:hAnsi="Times New Roman"/>
          <w:sz w:val="24"/>
          <w:szCs w:val="24"/>
          <w:lang w:val="en-GB"/>
        </w:rPr>
        <w:t xml:space="preserve">cific historical circumstances. </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Pr>
          <w:rFonts w:ascii="Times New Roman" w:hAnsi="Times New Roman"/>
          <w:sz w:val="24"/>
          <w:szCs w:val="24"/>
          <w:lang w:val="en-GB"/>
        </w:rPr>
        <w:t xml:space="preserve">These source may be supplemented by other research methods such as </w:t>
      </w:r>
      <w:r w:rsidRPr="00503541">
        <w:rPr>
          <w:rFonts w:ascii="Times New Roman" w:hAnsi="Times New Roman"/>
          <w:sz w:val="24"/>
          <w:szCs w:val="24"/>
          <w:lang w:val="en-GB"/>
        </w:rPr>
        <w:t>tape recordings (e.g. Silverman &amp; Jones 1976), participant observation (e.g. Boje 1991) and more lately also video recordings of situations. In principle these methods record interactions as they occur in the moment and are as such consi</w:t>
      </w:r>
      <w:r>
        <w:rPr>
          <w:rFonts w:ascii="Times New Roman" w:hAnsi="Times New Roman"/>
          <w:sz w:val="24"/>
          <w:szCs w:val="24"/>
          <w:lang w:val="en-GB"/>
        </w:rPr>
        <w:t>stent with living story chronotope</w:t>
      </w:r>
      <w:r w:rsidRPr="00503541">
        <w:rPr>
          <w:rFonts w:ascii="Times New Roman" w:hAnsi="Times New Roman"/>
          <w:sz w:val="24"/>
          <w:szCs w:val="24"/>
          <w:lang w:val="en-GB"/>
        </w:rPr>
        <w:t xml:space="preserve">. </w:t>
      </w:r>
      <w:r>
        <w:rPr>
          <w:rFonts w:ascii="Times New Roman" w:hAnsi="Times New Roman"/>
          <w:sz w:val="24"/>
          <w:szCs w:val="24"/>
          <w:lang w:val="en-GB"/>
        </w:rPr>
        <w:t xml:space="preserve">Genealogical analysis may also include </w:t>
      </w:r>
      <w:r w:rsidRPr="00503541">
        <w:rPr>
          <w:rFonts w:ascii="Times New Roman" w:hAnsi="Times New Roman"/>
          <w:sz w:val="24"/>
          <w:szCs w:val="24"/>
          <w:lang w:val="en-GB"/>
        </w:rPr>
        <w:t>qualitative interviews with actors</w:t>
      </w:r>
      <w:r>
        <w:rPr>
          <w:rFonts w:ascii="Times New Roman" w:hAnsi="Times New Roman"/>
          <w:sz w:val="24"/>
          <w:szCs w:val="24"/>
          <w:lang w:val="en-GB"/>
        </w:rPr>
        <w:t xml:space="preserve"> even if these interviews are </w:t>
      </w:r>
      <w:r w:rsidRPr="00503541">
        <w:rPr>
          <w:rFonts w:ascii="Times New Roman" w:hAnsi="Times New Roman"/>
          <w:sz w:val="24"/>
          <w:szCs w:val="24"/>
          <w:lang w:val="en-GB"/>
        </w:rPr>
        <w:t xml:space="preserve">retrospective and have a tendency to post-rationalize the sequences of events. </w:t>
      </w:r>
    </w:p>
    <w:p w:rsidR="00700263" w:rsidRDefault="00700263" w:rsidP="00503541">
      <w:pPr>
        <w:spacing w:after="0" w:line="240" w:lineRule="auto"/>
        <w:rPr>
          <w:rFonts w:ascii="Times New Roman" w:hAnsi="Times New Roman"/>
          <w:sz w:val="24"/>
          <w:szCs w:val="24"/>
          <w:lang w:val="en-GB"/>
        </w:rPr>
      </w:pPr>
    </w:p>
    <w:p w:rsidR="00700263" w:rsidRPr="00503541"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The answer to this problem is pragmatic. Interviews with actors are still relevant, because they a</w:t>
      </w:r>
      <w:r>
        <w:rPr>
          <w:rFonts w:ascii="Times New Roman" w:hAnsi="Times New Roman"/>
          <w:sz w:val="24"/>
          <w:szCs w:val="24"/>
          <w:lang w:val="en-GB"/>
        </w:rPr>
        <w:t>re invaluable sources of memory.</w:t>
      </w:r>
      <w:r w:rsidRPr="00503541">
        <w:rPr>
          <w:rFonts w:ascii="Times New Roman" w:hAnsi="Times New Roman"/>
          <w:sz w:val="24"/>
          <w:szCs w:val="24"/>
          <w:lang w:val="en-GB"/>
        </w:rPr>
        <w:t xml:space="preserve"> </w:t>
      </w:r>
      <w:r>
        <w:rPr>
          <w:rFonts w:ascii="Times New Roman" w:hAnsi="Times New Roman"/>
          <w:sz w:val="24"/>
          <w:szCs w:val="24"/>
          <w:lang w:val="en-GB"/>
        </w:rPr>
        <w:t xml:space="preserve">Further it would be </w:t>
      </w:r>
      <w:r w:rsidRPr="00503541">
        <w:rPr>
          <w:rFonts w:ascii="Times New Roman" w:hAnsi="Times New Roman"/>
          <w:sz w:val="24"/>
          <w:szCs w:val="24"/>
          <w:lang w:val="en-GB"/>
        </w:rPr>
        <w:t xml:space="preserve">extremely difficult – and ethically problematic - to interpret interactions without asking the actors, who took part in these interactions. </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Foucault uses archaeological descriptions in the first phase of genealogy. Archaeology is characterized as a pure description of discursive events </w:t>
      </w:r>
      <w:smartTag w:uri="isiresearchsoft-com/cwyw" w:element="citation">
        <w:r w:rsidRPr="00503541">
          <w:rPr>
            <w:rFonts w:ascii="Times New Roman" w:hAnsi="Times New Roman"/>
            <w:sz w:val="24"/>
            <w:szCs w:val="24"/>
            <w:lang w:val="en-GB"/>
          </w:rPr>
          <w:t>(Foucault 1995, p. 27)</w:t>
        </w:r>
      </w:smartTag>
      <w:r w:rsidRPr="00503541">
        <w:rPr>
          <w:rFonts w:ascii="Times New Roman" w:hAnsi="Times New Roman"/>
          <w:sz w:val="24"/>
          <w:szCs w:val="24"/>
          <w:lang w:val="en-GB"/>
        </w:rPr>
        <w:t>. It is a method for organizi</w:t>
      </w:r>
      <w:r>
        <w:rPr>
          <w:rFonts w:ascii="Times New Roman" w:hAnsi="Times New Roman"/>
          <w:sz w:val="24"/>
          <w:szCs w:val="24"/>
          <w:lang w:val="en-GB"/>
        </w:rPr>
        <w:t>ng a description of such events. T</w:t>
      </w:r>
      <w:r w:rsidRPr="00503541">
        <w:rPr>
          <w:rFonts w:ascii="Times New Roman" w:hAnsi="Times New Roman"/>
          <w:sz w:val="24"/>
          <w:szCs w:val="24"/>
          <w:lang w:val="en-GB"/>
        </w:rPr>
        <w:t xml:space="preserve">he simple organizing principles are chronology, actors and space (Jørgensen 2002; Jørgensen 2007, p. 57). Foucault defines archaeology as a </w:t>
      </w:r>
      <w:r w:rsidRPr="00503541">
        <w:rPr>
          <w:rFonts w:ascii="Times New Roman" w:hAnsi="Times New Roman"/>
          <w:i/>
          <w:sz w:val="24"/>
          <w:szCs w:val="24"/>
          <w:lang w:val="en-GB"/>
        </w:rPr>
        <w:t>non-interpretative discipline</w:t>
      </w:r>
      <w:r w:rsidRPr="00503541">
        <w:rPr>
          <w:rFonts w:ascii="Times New Roman" w:hAnsi="Times New Roman"/>
          <w:sz w:val="24"/>
          <w:szCs w:val="24"/>
          <w:lang w:val="en-GB"/>
        </w:rPr>
        <w:t xml:space="preserve"> and as a </w:t>
      </w:r>
      <w:r w:rsidRPr="00503541">
        <w:rPr>
          <w:rFonts w:ascii="Times New Roman" w:hAnsi="Times New Roman"/>
          <w:i/>
          <w:sz w:val="24"/>
          <w:szCs w:val="24"/>
          <w:lang w:val="en-GB"/>
        </w:rPr>
        <w:t>systematic rewriting of history</w:t>
      </w:r>
      <w:r w:rsidRPr="00503541">
        <w:rPr>
          <w:rFonts w:ascii="Times New Roman" w:hAnsi="Times New Roman"/>
          <w:sz w:val="24"/>
          <w:szCs w:val="24"/>
          <w:lang w:val="en-GB"/>
        </w:rPr>
        <w:t xml:space="preserve"> </w:t>
      </w:r>
      <w:smartTag w:uri="isiresearchsoft-com/cwyw" w:element="citation">
        <w:r w:rsidRPr="00503541">
          <w:rPr>
            <w:rFonts w:ascii="Times New Roman" w:hAnsi="Times New Roman"/>
            <w:sz w:val="24"/>
            <w:szCs w:val="24"/>
            <w:lang w:val="en-GB"/>
          </w:rPr>
          <w:t>(Foucault 1995, pp. 138-140)</w:t>
        </w:r>
      </w:smartTag>
      <w:r w:rsidRPr="00503541">
        <w:rPr>
          <w:rFonts w:ascii="Times New Roman" w:hAnsi="Times New Roman"/>
          <w:sz w:val="24"/>
          <w:szCs w:val="24"/>
          <w:lang w:val="en-GB"/>
        </w:rPr>
        <w:t xml:space="preserve">. </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The purpose of this “non-interpretative” archaeological procedure is to open our eyes for a new and more complex and varied interpretations of history and to allow history to emerge “from below” so to speak. Genealogy is the tactics by which archaeological descriptions are brought into play </w:t>
      </w:r>
      <w:smartTag w:uri="isiresearchsoft-com/cwyw" w:element="citation">
        <w:r w:rsidRPr="00503541">
          <w:rPr>
            <w:rFonts w:ascii="Times New Roman" w:hAnsi="Times New Roman"/>
            <w:sz w:val="24"/>
            <w:szCs w:val="24"/>
            <w:lang w:val="en-GB"/>
          </w:rPr>
          <w:t>(Foucault 1980, p. 85)</w:t>
        </w:r>
      </w:smartTag>
      <w:r w:rsidRPr="00503541">
        <w:rPr>
          <w:rFonts w:ascii="Times New Roman" w:hAnsi="Times New Roman"/>
          <w:sz w:val="24"/>
          <w:szCs w:val="24"/>
          <w:lang w:val="en-GB"/>
        </w:rPr>
        <w:t xml:space="preserve">. </w:t>
      </w:r>
    </w:p>
    <w:p w:rsidR="00700263" w:rsidRDefault="00700263" w:rsidP="00503541">
      <w:pPr>
        <w:spacing w:after="0" w:line="240" w:lineRule="auto"/>
        <w:rPr>
          <w:rFonts w:ascii="Times New Roman" w:hAnsi="Times New Roman"/>
          <w:sz w:val="24"/>
          <w:szCs w:val="24"/>
          <w:lang w:val="en-GB"/>
        </w:rPr>
      </w:pPr>
    </w:p>
    <w:p w:rsidR="00700263" w:rsidRDefault="00700263" w:rsidP="00503541">
      <w:pPr>
        <w:spacing w:after="0" w:line="240" w:lineRule="auto"/>
        <w:rPr>
          <w:rFonts w:ascii="Times New Roman" w:hAnsi="Times New Roman"/>
          <w:sz w:val="24"/>
          <w:szCs w:val="24"/>
          <w:lang w:val="en-GB"/>
        </w:rPr>
      </w:pPr>
      <w:r w:rsidRPr="00503541">
        <w:rPr>
          <w:rFonts w:ascii="Times New Roman" w:hAnsi="Times New Roman"/>
          <w:sz w:val="24"/>
          <w:szCs w:val="24"/>
          <w:lang w:val="en-GB"/>
        </w:rPr>
        <w:t xml:space="preserve">Genealogy is thus constructed from archaeological descriptions and it brings in interests, intentions and relations of power as key interpretive concepts for </w:t>
      </w:r>
      <w:r w:rsidRPr="00503541">
        <w:rPr>
          <w:rFonts w:ascii="Times New Roman" w:hAnsi="Times New Roman"/>
          <w:i/>
          <w:sz w:val="24"/>
          <w:szCs w:val="24"/>
          <w:lang w:val="en-GB"/>
        </w:rPr>
        <w:t>mapping</w:t>
      </w:r>
      <w:r w:rsidRPr="00503541">
        <w:rPr>
          <w:rFonts w:ascii="Times New Roman" w:hAnsi="Times New Roman"/>
          <w:sz w:val="24"/>
          <w:szCs w:val="24"/>
          <w:lang w:val="en-GB"/>
        </w:rPr>
        <w:t xml:space="preserve"> out the political situation in a particular society or organization </w:t>
      </w:r>
      <w:smartTag w:uri="isiresearchsoft-com/cwyw" w:element="citation">
        <w:r w:rsidRPr="00503541">
          <w:rPr>
            <w:rFonts w:ascii="Times New Roman" w:hAnsi="Times New Roman"/>
            <w:sz w:val="24"/>
            <w:szCs w:val="24"/>
            <w:lang w:val="en-GB"/>
          </w:rPr>
          <w:t>(e.g. Elden 2001)</w:t>
        </w:r>
      </w:smartTag>
      <w:r w:rsidRPr="00503541">
        <w:rPr>
          <w:rFonts w:ascii="Times New Roman" w:hAnsi="Times New Roman"/>
          <w:sz w:val="24"/>
          <w:szCs w:val="24"/>
          <w:lang w:val="en-GB"/>
        </w:rPr>
        <w:t xml:space="preserve">: “…it </w:t>
      </w:r>
      <w:smartTag w:uri="isiresearchsoft-com/cwyw" w:element="citation">
        <w:r w:rsidRPr="00503541">
          <w:rPr>
            <w:rFonts w:ascii="Times New Roman" w:hAnsi="Times New Roman"/>
            <w:sz w:val="24"/>
            <w:szCs w:val="24"/>
            <w:lang w:val="en-GB"/>
          </w:rPr>
          <w:t>(power)</w:t>
        </w:r>
      </w:smartTag>
      <w:r w:rsidRPr="00503541">
        <w:rPr>
          <w:rFonts w:ascii="Times New Roman" w:hAnsi="Times New Roman"/>
          <w:sz w:val="24"/>
          <w:szCs w:val="24"/>
          <w:lang w:val="en-GB"/>
        </w:rPr>
        <w:t xml:space="preserve"> is the name that one attributes to a complex strategical situation…” </w:t>
      </w:r>
      <w:smartTag w:uri="isiresearchsoft-com/cwyw" w:element="citation">
        <w:r w:rsidRPr="00503541">
          <w:rPr>
            <w:rFonts w:ascii="Times New Roman" w:hAnsi="Times New Roman"/>
            <w:sz w:val="24"/>
            <w:szCs w:val="24"/>
            <w:lang w:val="en-GB"/>
          </w:rPr>
          <w:t>(Foucault 1993, p. 334)</w:t>
        </w:r>
      </w:smartTag>
      <w:r w:rsidRPr="00503541">
        <w:rPr>
          <w:rFonts w:ascii="Times New Roman" w:hAnsi="Times New Roman"/>
          <w:sz w:val="24"/>
          <w:szCs w:val="24"/>
          <w:lang w:val="en-GB"/>
        </w:rPr>
        <w:t>.</w:t>
      </w:r>
    </w:p>
    <w:p w:rsidR="00700263" w:rsidRDefault="00700263" w:rsidP="00503541">
      <w:pPr>
        <w:spacing w:after="0" w:line="240" w:lineRule="auto"/>
        <w:rPr>
          <w:rFonts w:ascii="Times New Roman" w:hAnsi="Times New Roman"/>
          <w:sz w:val="24"/>
          <w:szCs w:val="24"/>
          <w:lang w:val="en-GB"/>
        </w:rPr>
      </w:pPr>
    </w:p>
    <w:p w:rsidR="00700263" w:rsidRPr="00063955" w:rsidRDefault="00700263" w:rsidP="00503541">
      <w:pPr>
        <w:spacing w:after="0" w:line="240" w:lineRule="auto"/>
        <w:rPr>
          <w:rFonts w:ascii="Times New Roman" w:hAnsi="Times New Roman"/>
          <w:b/>
          <w:sz w:val="28"/>
          <w:szCs w:val="28"/>
          <w:lang w:val="en-GB"/>
        </w:rPr>
      </w:pPr>
      <w:r>
        <w:rPr>
          <w:rFonts w:ascii="Times New Roman" w:hAnsi="Times New Roman"/>
          <w:b/>
          <w:sz w:val="28"/>
          <w:szCs w:val="28"/>
          <w:lang w:val="en-GB"/>
        </w:rPr>
        <w:t>WRITING AS STORYTELLING</w:t>
      </w:r>
    </w:p>
    <w:p w:rsidR="00700263" w:rsidRDefault="00700263" w:rsidP="00503541">
      <w:pPr>
        <w:spacing w:after="0" w:line="240" w:lineRule="auto"/>
        <w:rPr>
          <w:rFonts w:ascii="Times New Roman" w:hAnsi="Times New Roman"/>
          <w:sz w:val="24"/>
          <w:szCs w:val="24"/>
          <w:lang w:val="en-GB"/>
        </w:rPr>
      </w:pPr>
    </w:p>
    <w:p w:rsidR="00700263" w:rsidRDefault="007E1031" w:rsidP="00865170">
      <w:pPr>
        <w:spacing w:after="0" w:line="240" w:lineRule="auto"/>
        <w:rPr>
          <w:rFonts w:ascii="Times New Roman" w:hAnsi="Times New Roman"/>
          <w:sz w:val="24"/>
          <w:szCs w:val="24"/>
          <w:lang w:val="en-GB"/>
        </w:rPr>
      </w:pPr>
      <w:r>
        <w:rPr>
          <w:rFonts w:ascii="Times New Roman" w:hAnsi="Times New Roman"/>
          <w:sz w:val="24"/>
          <w:szCs w:val="24"/>
          <w:lang w:val="en-GB"/>
        </w:rPr>
        <w:t xml:space="preserve">The genealogist </w:t>
      </w:r>
      <w:r w:rsidR="00700263">
        <w:rPr>
          <w:rFonts w:ascii="Times New Roman" w:hAnsi="Times New Roman"/>
          <w:sz w:val="24"/>
          <w:szCs w:val="24"/>
          <w:lang w:val="en-GB"/>
        </w:rPr>
        <w:t>suspend</w:t>
      </w:r>
      <w:r>
        <w:rPr>
          <w:rFonts w:ascii="Times New Roman" w:hAnsi="Times New Roman"/>
          <w:sz w:val="24"/>
          <w:szCs w:val="24"/>
          <w:lang w:val="en-GB"/>
        </w:rPr>
        <w:t>s</w:t>
      </w:r>
      <w:r w:rsidR="00700263">
        <w:rPr>
          <w:rFonts w:ascii="Times New Roman" w:hAnsi="Times New Roman"/>
          <w:sz w:val="24"/>
          <w:szCs w:val="24"/>
          <w:lang w:val="en-GB"/>
        </w:rPr>
        <w:t xml:space="preserve"> beginnings, middles and ends and open up for alternations readings and interpretations of organizational texts. None-the-less she creates her own account(s) from the bundles of text that constitute the research object. Even if the genealogist stays firmly within these texts and the different voices she observes in them, her interpretations rely on her own theory of the emergence of the text; for example narrative chronotope or living story chronotope.</w:t>
      </w:r>
    </w:p>
    <w:p w:rsidR="00700263" w:rsidRDefault="00700263" w:rsidP="00865170">
      <w:pPr>
        <w:spacing w:after="0" w:line="240" w:lineRule="auto"/>
        <w:rPr>
          <w:rFonts w:ascii="Times New Roman" w:hAnsi="Times New Roman"/>
          <w:sz w:val="24"/>
          <w:szCs w:val="24"/>
          <w:lang w:val="en-GB"/>
        </w:rPr>
      </w:pPr>
    </w:p>
    <w:p w:rsidR="00700263" w:rsidRDefault="00700263" w:rsidP="00973620">
      <w:pPr>
        <w:spacing w:after="0" w:line="240" w:lineRule="auto"/>
        <w:rPr>
          <w:rFonts w:ascii="Times New Roman" w:hAnsi="Times New Roman"/>
          <w:sz w:val="24"/>
          <w:szCs w:val="24"/>
          <w:lang w:val="en-GB"/>
        </w:rPr>
      </w:pPr>
      <w:r>
        <w:rPr>
          <w:rFonts w:ascii="Times New Roman" w:hAnsi="Times New Roman"/>
          <w:sz w:val="24"/>
          <w:szCs w:val="24"/>
          <w:lang w:val="en-GB"/>
        </w:rPr>
        <w:t xml:space="preserve">In terms of writing, the researcher faces immense problems because her voice is multi-voiced and has been affected - </w:t>
      </w:r>
      <w:r w:rsidRPr="00503541">
        <w:rPr>
          <w:rFonts w:ascii="Times New Roman" w:hAnsi="Times New Roman"/>
          <w:sz w:val="24"/>
          <w:szCs w:val="24"/>
          <w:lang w:val="en-GB"/>
        </w:rPr>
        <w:t xml:space="preserve">consciously and unconsciously - by many different situations, actors, circumstances and chance during her life time. </w:t>
      </w:r>
      <w:r>
        <w:rPr>
          <w:rFonts w:ascii="Times New Roman" w:hAnsi="Times New Roman"/>
          <w:sz w:val="24"/>
          <w:szCs w:val="24"/>
          <w:lang w:val="en-GB"/>
        </w:rPr>
        <w:t xml:space="preserve">Her writing will always constitute violence because she will emphasize some things instead of others, she listen to some voices instead of others, she does choose to follow the inspiration from some authors instead of others, and she does choose to use certain methods instead of others etc. </w:t>
      </w:r>
    </w:p>
    <w:p w:rsidR="00700263" w:rsidRDefault="00700263" w:rsidP="00973620">
      <w:pPr>
        <w:spacing w:after="0" w:line="240" w:lineRule="auto"/>
        <w:rPr>
          <w:rFonts w:ascii="Times New Roman" w:hAnsi="Times New Roman"/>
          <w:sz w:val="24"/>
          <w:szCs w:val="24"/>
          <w:lang w:val="en-GB"/>
        </w:rPr>
      </w:pPr>
    </w:p>
    <w:p w:rsidR="00700263" w:rsidRPr="009D6804" w:rsidRDefault="00700263" w:rsidP="00973620">
      <w:pPr>
        <w:spacing w:after="0" w:line="240" w:lineRule="auto"/>
        <w:rPr>
          <w:rFonts w:ascii="Times New Roman" w:hAnsi="Times New Roman"/>
          <w:sz w:val="24"/>
          <w:szCs w:val="24"/>
          <w:lang w:val="en-US"/>
        </w:rPr>
      </w:pPr>
      <w:r w:rsidRPr="00503541">
        <w:rPr>
          <w:rFonts w:ascii="Times New Roman" w:hAnsi="Times New Roman"/>
          <w:sz w:val="24"/>
          <w:szCs w:val="24"/>
          <w:lang w:val="en-GB"/>
        </w:rPr>
        <w:t>T</w:t>
      </w:r>
      <w:r w:rsidRPr="00D61D43">
        <w:rPr>
          <w:rFonts w:ascii="Times New Roman" w:hAnsi="Times New Roman"/>
          <w:sz w:val="24"/>
          <w:szCs w:val="24"/>
          <w:lang w:val="en-US"/>
        </w:rPr>
        <w:t xml:space="preserve">he history of the production of the scientific text is no way different from the history of the phenomena, which constitute the research object. This text is also polyphonic, plural, dialogical, unfinished and unresolved. It also contains parasitical and ghostly presences of other voices, other interpretations, other texts etc. </w:t>
      </w:r>
      <w:r w:rsidRPr="009D6804">
        <w:rPr>
          <w:rFonts w:ascii="Times New Roman" w:hAnsi="Times New Roman"/>
          <w:sz w:val="24"/>
          <w:szCs w:val="24"/>
          <w:lang w:val="en-US"/>
        </w:rPr>
        <w:t>The power or voice of the author (Foucault 2002) is an essential and violent condition in research</w:t>
      </w:r>
      <w:r w:rsidR="00D7747C">
        <w:rPr>
          <w:rFonts w:ascii="Times New Roman" w:hAnsi="Times New Roman"/>
          <w:sz w:val="24"/>
          <w:szCs w:val="24"/>
          <w:lang w:val="en-US"/>
        </w:rPr>
        <w:t xml:space="preserve"> (see also </w:t>
      </w:r>
      <w:r w:rsidR="009D6804">
        <w:rPr>
          <w:rFonts w:ascii="Times New Roman" w:hAnsi="Times New Roman"/>
          <w:sz w:val="24"/>
          <w:szCs w:val="24"/>
          <w:lang w:val="en-US"/>
        </w:rPr>
        <w:t>Pritchard, Jones</w:t>
      </w:r>
      <w:r w:rsidR="00D7747C">
        <w:rPr>
          <w:rFonts w:ascii="Times New Roman" w:hAnsi="Times New Roman"/>
          <w:sz w:val="24"/>
          <w:szCs w:val="24"/>
          <w:lang w:val="en-US"/>
        </w:rPr>
        <w:t xml:space="preserve"> and Stablein </w:t>
      </w:r>
      <w:r w:rsidR="009D6804">
        <w:rPr>
          <w:rFonts w:ascii="Times New Roman" w:hAnsi="Times New Roman"/>
          <w:sz w:val="24"/>
          <w:szCs w:val="24"/>
          <w:lang w:val="en-US"/>
        </w:rPr>
        <w:t xml:space="preserve">2004, </w:t>
      </w:r>
      <w:r w:rsidRPr="009D6804">
        <w:rPr>
          <w:rFonts w:ascii="Times New Roman" w:hAnsi="Times New Roman"/>
          <w:sz w:val="24"/>
          <w:szCs w:val="24"/>
          <w:lang w:val="en-US"/>
        </w:rPr>
        <w:t xml:space="preserve">p. 215). </w:t>
      </w:r>
    </w:p>
    <w:p w:rsidR="00700263" w:rsidRDefault="00700263" w:rsidP="00973620">
      <w:pPr>
        <w:spacing w:after="0" w:line="240" w:lineRule="auto"/>
        <w:rPr>
          <w:rFonts w:ascii="Times New Roman" w:hAnsi="Times New Roman"/>
          <w:sz w:val="24"/>
          <w:szCs w:val="24"/>
          <w:lang w:val="en-US"/>
        </w:rPr>
      </w:pPr>
    </w:p>
    <w:p w:rsidR="00491644" w:rsidRDefault="007E1031" w:rsidP="00973620">
      <w:pPr>
        <w:spacing w:after="0" w:line="240" w:lineRule="auto"/>
        <w:rPr>
          <w:rFonts w:ascii="Times New Roman" w:hAnsi="Times New Roman"/>
          <w:sz w:val="24"/>
          <w:szCs w:val="24"/>
          <w:lang w:val="en-US"/>
        </w:rPr>
      </w:pPr>
      <w:r>
        <w:rPr>
          <w:rFonts w:ascii="Times New Roman" w:hAnsi="Times New Roman"/>
          <w:sz w:val="24"/>
          <w:szCs w:val="24"/>
          <w:lang w:val="en-US"/>
        </w:rPr>
        <w:t>In regard to the validity of story</w:t>
      </w:r>
      <w:r w:rsidR="008654A3">
        <w:rPr>
          <w:rFonts w:ascii="Times New Roman" w:hAnsi="Times New Roman"/>
          <w:sz w:val="24"/>
          <w:szCs w:val="24"/>
          <w:lang w:val="en-US"/>
        </w:rPr>
        <w:t xml:space="preserve">telling, the approach has been to continually question </w:t>
      </w:r>
      <w:r w:rsidR="005F716A">
        <w:rPr>
          <w:rFonts w:ascii="Times New Roman" w:hAnsi="Times New Roman"/>
          <w:sz w:val="24"/>
          <w:szCs w:val="24"/>
          <w:lang w:val="en-US"/>
        </w:rPr>
        <w:t xml:space="preserve">validity. </w:t>
      </w:r>
      <w:r w:rsidR="00491644">
        <w:rPr>
          <w:rFonts w:ascii="Times New Roman" w:hAnsi="Times New Roman"/>
          <w:sz w:val="24"/>
          <w:szCs w:val="24"/>
          <w:lang w:val="en-US"/>
        </w:rPr>
        <w:t xml:space="preserve">Traditionally however, this has been described in terms of questioning the author’s interpretations by clarifying from where the author speaks thereby creating transparency in terms of how the author’s text emerged. </w:t>
      </w:r>
    </w:p>
    <w:p w:rsidR="00491644" w:rsidRDefault="00491644" w:rsidP="00973620">
      <w:pPr>
        <w:spacing w:after="0" w:line="240" w:lineRule="auto"/>
        <w:rPr>
          <w:rFonts w:ascii="Times New Roman" w:hAnsi="Times New Roman"/>
          <w:sz w:val="24"/>
          <w:szCs w:val="24"/>
          <w:lang w:val="en-US"/>
        </w:rPr>
      </w:pPr>
    </w:p>
    <w:p w:rsidR="00491644" w:rsidRPr="00491644" w:rsidRDefault="00491644" w:rsidP="007E1031">
      <w:pPr>
        <w:spacing w:after="0" w:line="240" w:lineRule="auto"/>
        <w:rPr>
          <w:rFonts w:ascii="Times New Roman" w:hAnsi="Times New Roman"/>
          <w:sz w:val="24"/>
          <w:szCs w:val="24"/>
          <w:lang w:val="en-US"/>
        </w:rPr>
      </w:pPr>
      <w:r>
        <w:rPr>
          <w:rFonts w:ascii="Times New Roman" w:hAnsi="Times New Roman"/>
          <w:sz w:val="24"/>
          <w:szCs w:val="24"/>
          <w:lang w:val="en-US"/>
        </w:rPr>
        <w:t xml:space="preserve">In this framework, calling validity into question becomes a question of </w:t>
      </w:r>
      <w:r w:rsidR="007E1031" w:rsidRPr="007E1031">
        <w:rPr>
          <w:rFonts w:ascii="Times New Roman" w:hAnsi="Times New Roman"/>
          <w:sz w:val="24"/>
          <w:szCs w:val="24"/>
          <w:lang w:val="en-US"/>
        </w:rPr>
        <w:t>clarifying and describing the circumstances in which</w:t>
      </w:r>
      <w:r>
        <w:rPr>
          <w:rFonts w:ascii="Times New Roman" w:hAnsi="Times New Roman"/>
          <w:sz w:val="24"/>
          <w:szCs w:val="24"/>
          <w:lang w:val="en-US"/>
        </w:rPr>
        <w:t xml:space="preserve"> for example</w:t>
      </w:r>
      <w:r w:rsidR="007E1031" w:rsidRPr="007E1031">
        <w:rPr>
          <w:rFonts w:ascii="Times New Roman" w:hAnsi="Times New Roman"/>
          <w:sz w:val="24"/>
          <w:szCs w:val="24"/>
          <w:lang w:val="en-US"/>
        </w:rPr>
        <w:t xml:space="preserve"> the research question was framed and evolved, how the choice of theoretical and methodological frameworks and procedures took place, who were involved in the process, how they were involved in this process and evaluating how it affected the researcher’s </w:t>
      </w:r>
      <w:r>
        <w:rPr>
          <w:rFonts w:ascii="Times New Roman" w:hAnsi="Times New Roman"/>
          <w:sz w:val="24"/>
          <w:szCs w:val="24"/>
          <w:lang w:val="en-US"/>
        </w:rPr>
        <w:t xml:space="preserve">account (Creswell &amp; Miller 2008). </w:t>
      </w:r>
    </w:p>
    <w:p w:rsidR="007E1031" w:rsidRDefault="007E1031" w:rsidP="00973620">
      <w:pPr>
        <w:spacing w:after="0" w:line="240" w:lineRule="auto"/>
        <w:rPr>
          <w:rFonts w:ascii="Times New Roman" w:hAnsi="Times New Roman"/>
          <w:sz w:val="24"/>
          <w:szCs w:val="24"/>
          <w:lang w:val="en-US"/>
        </w:rPr>
      </w:pPr>
    </w:p>
    <w:p w:rsidR="00700263" w:rsidRPr="00491644" w:rsidRDefault="00491644" w:rsidP="004E668C">
      <w:pPr>
        <w:spacing w:after="0" w:line="240" w:lineRule="auto"/>
        <w:rPr>
          <w:rFonts w:ascii="Times New Roman" w:hAnsi="Times New Roman"/>
          <w:sz w:val="24"/>
          <w:szCs w:val="24"/>
          <w:lang w:val="en-US"/>
        </w:rPr>
      </w:pPr>
      <w:r>
        <w:rPr>
          <w:rFonts w:ascii="Times New Roman" w:hAnsi="Times New Roman"/>
          <w:sz w:val="24"/>
          <w:szCs w:val="24"/>
          <w:lang w:val="en-US"/>
        </w:rPr>
        <w:t xml:space="preserve">This section here discusses questioning validity directly within the author’s writing itself. This kind of reflexive writing is called for by the </w:t>
      </w:r>
      <w:r w:rsidR="00700263" w:rsidRPr="00491644">
        <w:rPr>
          <w:rFonts w:ascii="Times New Roman" w:hAnsi="Times New Roman"/>
          <w:sz w:val="24"/>
          <w:szCs w:val="24"/>
          <w:lang w:val="en-US"/>
        </w:rPr>
        <w:t>living story chronotope</w:t>
      </w:r>
      <w:r w:rsidR="00DF66C2">
        <w:rPr>
          <w:rFonts w:ascii="Times New Roman" w:hAnsi="Times New Roman"/>
          <w:sz w:val="24"/>
          <w:szCs w:val="24"/>
          <w:lang w:val="en-US"/>
        </w:rPr>
        <w:t xml:space="preserve">. </w:t>
      </w:r>
      <w:r w:rsidR="00700263" w:rsidRPr="00491644">
        <w:rPr>
          <w:rFonts w:ascii="Times New Roman" w:hAnsi="Times New Roman"/>
          <w:sz w:val="24"/>
          <w:szCs w:val="24"/>
          <w:lang w:val="en-US"/>
        </w:rPr>
        <w:t>I suggest that we can get some inspiration from Benjamin’s storyteller and Morson’s work on sideshadowing in le</w:t>
      </w:r>
      <w:r>
        <w:rPr>
          <w:rFonts w:ascii="Times New Roman" w:hAnsi="Times New Roman"/>
          <w:sz w:val="24"/>
          <w:szCs w:val="24"/>
          <w:lang w:val="en-US"/>
        </w:rPr>
        <w:t>arning how to write reflexively thereby questioning validity of storytelling in another way.</w:t>
      </w:r>
    </w:p>
    <w:p w:rsidR="00700263" w:rsidRPr="00491644" w:rsidRDefault="00700263" w:rsidP="004E668C">
      <w:pPr>
        <w:spacing w:after="0" w:line="240" w:lineRule="auto"/>
        <w:rPr>
          <w:rFonts w:ascii="Times New Roman" w:hAnsi="Times New Roman"/>
          <w:sz w:val="24"/>
          <w:szCs w:val="24"/>
          <w:lang w:val="en-US"/>
        </w:rPr>
      </w:pPr>
    </w:p>
    <w:p w:rsidR="00700263" w:rsidRPr="009D6804" w:rsidRDefault="00700263" w:rsidP="004E668C">
      <w:pPr>
        <w:spacing w:after="0" w:line="240" w:lineRule="auto"/>
        <w:rPr>
          <w:rFonts w:ascii="Times New Roman" w:hAnsi="Times New Roman"/>
          <w:sz w:val="24"/>
          <w:szCs w:val="24"/>
          <w:lang w:val="en-US"/>
        </w:rPr>
      </w:pPr>
      <w:r w:rsidRPr="009D6804">
        <w:rPr>
          <w:rFonts w:ascii="Times New Roman" w:hAnsi="Times New Roman"/>
          <w:sz w:val="24"/>
          <w:szCs w:val="24"/>
          <w:lang w:val="en-US"/>
        </w:rPr>
        <w:t xml:space="preserve">To begin the discussion, Benjamin argues that the art of storytelling is coming to an end </w:t>
      </w:r>
      <w:r w:rsidR="009D6804">
        <w:rPr>
          <w:rFonts w:ascii="Times New Roman" w:hAnsi="Times New Roman"/>
          <w:sz w:val="24"/>
          <w:szCs w:val="24"/>
          <w:lang w:val="en-US"/>
        </w:rPr>
        <w:t xml:space="preserve">(Benjamin 1999, </w:t>
      </w:r>
      <w:r w:rsidRPr="009D6804">
        <w:rPr>
          <w:rFonts w:ascii="Times New Roman" w:hAnsi="Times New Roman"/>
          <w:sz w:val="24"/>
          <w:szCs w:val="24"/>
          <w:lang w:val="en-US"/>
        </w:rPr>
        <w:t>p. 83). “It is as if something that seemed inalienable to us, the securest among our possessions, were taken away from us: the ability to exchange experiences” (</w:t>
      </w:r>
      <w:r w:rsidR="009D6804" w:rsidRPr="009D6804">
        <w:rPr>
          <w:rFonts w:ascii="Times New Roman" w:hAnsi="Times New Roman"/>
          <w:sz w:val="24"/>
          <w:szCs w:val="24"/>
          <w:lang w:val="en-US"/>
        </w:rPr>
        <w:t xml:space="preserve">1999, </w:t>
      </w:r>
      <w:r w:rsidRPr="009D6804">
        <w:rPr>
          <w:rFonts w:ascii="Times New Roman" w:hAnsi="Times New Roman"/>
          <w:sz w:val="24"/>
          <w:szCs w:val="24"/>
          <w:lang w:val="en-US"/>
        </w:rPr>
        <w:t xml:space="preserve">p. 83). For Benjamin, storytelling is deeply rooted in experience. </w:t>
      </w:r>
      <w:r w:rsidRPr="00D61D43">
        <w:rPr>
          <w:rFonts w:ascii="Times New Roman" w:hAnsi="Times New Roman"/>
          <w:sz w:val="24"/>
          <w:szCs w:val="24"/>
          <w:lang w:val="en-US"/>
        </w:rPr>
        <w:t xml:space="preserve">This is not written experience, and it is not experience based on rational thinking. </w:t>
      </w:r>
      <w:r w:rsidRPr="009D6804">
        <w:rPr>
          <w:rFonts w:ascii="Times New Roman" w:hAnsi="Times New Roman"/>
          <w:sz w:val="24"/>
          <w:szCs w:val="24"/>
          <w:lang w:val="en-US"/>
        </w:rPr>
        <w:t>Instead, storytelling is based on experience passed on from mouth to mouth (</w:t>
      </w:r>
      <w:r w:rsidR="009D6804" w:rsidRPr="009D6804">
        <w:rPr>
          <w:rFonts w:ascii="Times New Roman" w:hAnsi="Times New Roman"/>
          <w:sz w:val="24"/>
          <w:szCs w:val="24"/>
          <w:lang w:val="en-US"/>
        </w:rPr>
        <w:t xml:space="preserve">1999, </w:t>
      </w:r>
      <w:r w:rsidRPr="009D6804">
        <w:rPr>
          <w:rFonts w:ascii="Times New Roman" w:hAnsi="Times New Roman"/>
          <w:sz w:val="24"/>
          <w:szCs w:val="24"/>
          <w:lang w:val="en-US"/>
        </w:rPr>
        <w:t xml:space="preserve">p. 86). </w:t>
      </w:r>
    </w:p>
    <w:p w:rsidR="00700263" w:rsidRPr="009D6804" w:rsidRDefault="00700263" w:rsidP="004E668C">
      <w:pPr>
        <w:spacing w:after="0" w:line="240" w:lineRule="auto"/>
        <w:rPr>
          <w:rFonts w:ascii="Times New Roman" w:hAnsi="Times New Roman"/>
          <w:sz w:val="24"/>
          <w:szCs w:val="24"/>
          <w:lang w:val="en-US"/>
        </w:rPr>
      </w:pPr>
    </w:p>
    <w:p w:rsidR="00700263" w:rsidRPr="007712AC" w:rsidRDefault="00700263" w:rsidP="004E668C">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Storytelling is not a job for the voice alone. </w:t>
      </w:r>
      <w:r w:rsidRPr="009D6804">
        <w:rPr>
          <w:rFonts w:ascii="Times New Roman" w:hAnsi="Times New Roman"/>
          <w:sz w:val="24"/>
          <w:szCs w:val="24"/>
          <w:lang w:val="en-US"/>
        </w:rPr>
        <w:t>Rather storytelling is derived naturally from practice in which word, soul, eye and hand are brought into connection (</w:t>
      </w:r>
      <w:r w:rsidR="009D6804" w:rsidRPr="009D6804">
        <w:rPr>
          <w:rFonts w:ascii="Times New Roman" w:hAnsi="Times New Roman"/>
          <w:sz w:val="24"/>
          <w:szCs w:val="24"/>
          <w:lang w:val="en-US"/>
        </w:rPr>
        <w:t xml:space="preserve">1999, </w:t>
      </w:r>
      <w:r w:rsidRPr="009D6804">
        <w:rPr>
          <w:rFonts w:ascii="Times New Roman" w:hAnsi="Times New Roman"/>
          <w:sz w:val="24"/>
          <w:szCs w:val="24"/>
          <w:lang w:val="en-US"/>
        </w:rPr>
        <w:t>pp. 105-106). Storytellers are oriented towards the practical interests of life (</w:t>
      </w:r>
      <w:r w:rsidR="009D6804" w:rsidRPr="009D6804">
        <w:rPr>
          <w:rFonts w:ascii="Times New Roman" w:hAnsi="Times New Roman"/>
          <w:sz w:val="24"/>
          <w:szCs w:val="24"/>
          <w:lang w:val="en-US"/>
        </w:rPr>
        <w:t xml:space="preserve">1999, </w:t>
      </w:r>
      <w:r w:rsidRPr="009D6804">
        <w:rPr>
          <w:rFonts w:ascii="Times New Roman" w:hAnsi="Times New Roman"/>
          <w:sz w:val="24"/>
          <w:szCs w:val="24"/>
          <w:lang w:val="en-US"/>
        </w:rPr>
        <w:t xml:space="preserve">p. 86). </w:t>
      </w:r>
      <w:r w:rsidRPr="007712AC">
        <w:rPr>
          <w:rFonts w:ascii="Times New Roman" w:hAnsi="Times New Roman"/>
          <w:sz w:val="24"/>
          <w:szCs w:val="24"/>
          <w:lang w:val="en-US"/>
        </w:rPr>
        <w:t xml:space="preserve">A story contains in this respect something useful that may consist in a moral advice, some practical </w:t>
      </w:r>
      <w:r w:rsidR="007712AC" w:rsidRPr="007712AC">
        <w:rPr>
          <w:rFonts w:ascii="Times New Roman" w:hAnsi="Times New Roman"/>
          <w:sz w:val="24"/>
          <w:szCs w:val="24"/>
          <w:lang w:val="en-US"/>
        </w:rPr>
        <w:t>advice or in a proverb or maxim</w:t>
      </w:r>
      <w:r w:rsidRPr="007712AC">
        <w:rPr>
          <w:rFonts w:ascii="Times New Roman" w:hAnsi="Times New Roman"/>
          <w:sz w:val="24"/>
          <w:szCs w:val="24"/>
          <w:lang w:val="en-US"/>
        </w:rPr>
        <w:t xml:space="preserve">. </w:t>
      </w:r>
      <w:r w:rsidRPr="00D61D43">
        <w:rPr>
          <w:rFonts w:ascii="Times New Roman" w:hAnsi="Times New Roman"/>
          <w:sz w:val="24"/>
          <w:szCs w:val="24"/>
          <w:lang w:val="en-US"/>
        </w:rPr>
        <w:t xml:space="preserve">This is practical wisdom embedded in the fabric of real life. </w:t>
      </w:r>
      <w:r w:rsidRPr="007712AC">
        <w:rPr>
          <w:rFonts w:ascii="Times New Roman" w:hAnsi="Times New Roman"/>
          <w:sz w:val="24"/>
          <w:szCs w:val="24"/>
          <w:lang w:val="en-US"/>
        </w:rPr>
        <w:t>According to Benjamin, counsel “… woven into the fabric of real life is wisdom” (</w:t>
      </w:r>
      <w:r w:rsidR="007712AC" w:rsidRPr="007712AC">
        <w:rPr>
          <w:rFonts w:ascii="Times New Roman" w:hAnsi="Times New Roman"/>
          <w:sz w:val="24"/>
          <w:szCs w:val="24"/>
          <w:lang w:val="en-US"/>
        </w:rPr>
        <w:t xml:space="preserve">1999, </w:t>
      </w:r>
      <w:r w:rsidRPr="007712AC">
        <w:rPr>
          <w:rFonts w:ascii="Times New Roman" w:hAnsi="Times New Roman"/>
          <w:sz w:val="24"/>
          <w:szCs w:val="24"/>
          <w:lang w:val="en-US"/>
        </w:rPr>
        <w:t xml:space="preserve">p. 86).  </w:t>
      </w:r>
    </w:p>
    <w:p w:rsidR="00700263" w:rsidRPr="007712AC" w:rsidRDefault="00700263" w:rsidP="004E668C">
      <w:pPr>
        <w:spacing w:after="0" w:line="240" w:lineRule="auto"/>
        <w:rPr>
          <w:rFonts w:ascii="Times New Roman" w:hAnsi="Times New Roman"/>
          <w:sz w:val="24"/>
          <w:szCs w:val="24"/>
          <w:lang w:val="en-US"/>
        </w:rPr>
      </w:pPr>
    </w:p>
    <w:p w:rsidR="00700263" w:rsidRPr="009D6804" w:rsidRDefault="00700263" w:rsidP="004E668C">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The storyteller is as such a counterweight to the progression of modernity, which in Benjamin’s view is brutal and destructive of tradition, wisdom and thus storytelling. </w:t>
      </w:r>
      <w:r w:rsidRPr="009D6804">
        <w:rPr>
          <w:rFonts w:ascii="Times New Roman" w:hAnsi="Times New Roman"/>
          <w:sz w:val="24"/>
          <w:szCs w:val="24"/>
          <w:lang w:val="en-US"/>
        </w:rPr>
        <w:t>Instead of using stories to communicate, modernity’s mode of communication is characterized by something completely different, namely by what Benjamin denotes information (Benja</w:t>
      </w:r>
      <w:r w:rsidR="007712AC">
        <w:rPr>
          <w:rFonts w:ascii="Times New Roman" w:hAnsi="Times New Roman"/>
          <w:sz w:val="24"/>
          <w:szCs w:val="24"/>
          <w:lang w:val="en-US"/>
        </w:rPr>
        <w:t xml:space="preserve">min 1999, </w:t>
      </w:r>
      <w:r w:rsidR="002E0361">
        <w:rPr>
          <w:rFonts w:ascii="Times New Roman" w:hAnsi="Times New Roman"/>
          <w:sz w:val="24"/>
          <w:szCs w:val="24"/>
          <w:lang w:val="en-US"/>
        </w:rPr>
        <w:t>p. 88</w:t>
      </w:r>
      <w:r w:rsidRPr="009D6804">
        <w:rPr>
          <w:rFonts w:ascii="Times New Roman" w:hAnsi="Times New Roman"/>
          <w:sz w:val="24"/>
          <w:szCs w:val="24"/>
          <w:lang w:val="en-US"/>
        </w:rPr>
        <w:t>). Information is consistent with Western narrative tradition in seeking to wring out the essence of stories (Jørgensen and Boje 2009).</w:t>
      </w:r>
    </w:p>
    <w:p w:rsidR="00700263" w:rsidRPr="009D6804" w:rsidRDefault="00700263" w:rsidP="004E668C">
      <w:pPr>
        <w:spacing w:after="0" w:line="240" w:lineRule="auto"/>
        <w:rPr>
          <w:rFonts w:ascii="Times New Roman" w:hAnsi="Times New Roman"/>
          <w:sz w:val="24"/>
          <w:szCs w:val="24"/>
          <w:lang w:val="en-US"/>
        </w:rPr>
      </w:pPr>
    </w:p>
    <w:p w:rsidR="00700263" w:rsidRPr="009D6804" w:rsidRDefault="00700263" w:rsidP="00B279E0">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rPr>
        <w:t>Benjamin notes that every morning brings us the news from the globe but we are poor in noteworthy stori</w:t>
      </w:r>
      <w:r w:rsidR="002E0361">
        <w:rPr>
          <w:rFonts w:ascii="Times New Roman" w:hAnsi="Times New Roman"/>
          <w:sz w:val="24"/>
          <w:szCs w:val="24"/>
          <w:lang w:val="en-US"/>
        </w:rPr>
        <w:t>es (p. 89</w:t>
      </w:r>
      <w:r w:rsidRPr="00D61D43">
        <w:rPr>
          <w:rFonts w:ascii="Times New Roman" w:hAnsi="Times New Roman"/>
          <w:sz w:val="24"/>
          <w:szCs w:val="24"/>
          <w:lang w:val="en-US"/>
        </w:rPr>
        <w:t xml:space="preserve">). These are being killed in the process of being explained. </w:t>
      </w:r>
      <w:r w:rsidRPr="009D6804">
        <w:rPr>
          <w:rFonts w:ascii="Times New Roman" w:hAnsi="Times New Roman"/>
          <w:sz w:val="24"/>
          <w:szCs w:val="24"/>
          <w:lang w:val="en-US"/>
        </w:rPr>
        <w:t xml:space="preserve">“…no event </w:t>
      </w:r>
      <w:r w:rsidRPr="009D6804">
        <w:rPr>
          <w:rFonts w:ascii="Times New Roman" w:hAnsi="Times New Roman"/>
          <w:sz w:val="24"/>
          <w:szCs w:val="24"/>
          <w:lang w:val="en-US" w:eastAsia="da-DK"/>
        </w:rPr>
        <w:t xml:space="preserve">any longer comes to us without already being shot through with explanation” </w:t>
      </w:r>
      <w:r w:rsidR="007712AC">
        <w:rPr>
          <w:rFonts w:ascii="Times New Roman" w:hAnsi="Times New Roman"/>
          <w:sz w:val="24"/>
          <w:szCs w:val="24"/>
          <w:lang w:val="en-US" w:eastAsia="da-DK"/>
        </w:rPr>
        <w:t xml:space="preserve">(Benjamin 1999, </w:t>
      </w:r>
      <w:r w:rsidR="002E0361">
        <w:rPr>
          <w:rFonts w:ascii="Times New Roman" w:hAnsi="Times New Roman"/>
          <w:sz w:val="24"/>
          <w:szCs w:val="24"/>
          <w:lang w:val="en-US" w:eastAsia="da-DK"/>
        </w:rPr>
        <w:t>p. 89</w:t>
      </w:r>
      <w:r w:rsidRPr="009D6804">
        <w:rPr>
          <w:rFonts w:ascii="Times New Roman" w:hAnsi="Times New Roman"/>
          <w:sz w:val="24"/>
          <w:szCs w:val="24"/>
          <w:lang w:val="en-US" w:eastAsia="da-DK"/>
        </w:rPr>
        <w:t xml:space="preserve">). This represents a narrative taming, stiffening and deadening of a living story (Jørgensen and Boje 2009). Instead “...half the art of storytelling is to keep a story free from explanation as one reproduces it” </w:t>
      </w:r>
      <w:r w:rsidR="007712AC">
        <w:rPr>
          <w:rFonts w:ascii="Times New Roman" w:hAnsi="Times New Roman"/>
          <w:sz w:val="24"/>
          <w:szCs w:val="24"/>
          <w:lang w:val="en-US" w:eastAsia="da-DK"/>
        </w:rPr>
        <w:t xml:space="preserve">(Benjamin 1999, </w:t>
      </w:r>
      <w:r w:rsidR="002E0361">
        <w:rPr>
          <w:rFonts w:ascii="Times New Roman" w:hAnsi="Times New Roman"/>
          <w:sz w:val="24"/>
          <w:szCs w:val="24"/>
          <w:lang w:val="en-US" w:eastAsia="da-DK"/>
        </w:rPr>
        <w:t>p. 89</w:t>
      </w:r>
      <w:r w:rsidRPr="009D6804">
        <w:rPr>
          <w:rFonts w:ascii="Times New Roman" w:hAnsi="Times New Roman"/>
          <w:sz w:val="24"/>
          <w:szCs w:val="24"/>
          <w:lang w:val="en-US" w:eastAsia="da-DK"/>
        </w:rPr>
        <w:t>).</w:t>
      </w:r>
    </w:p>
    <w:p w:rsidR="00700263" w:rsidRPr="009D6804" w:rsidRDefault="00700263" w:rsidP="00B279E0">
      <w:pPr>
        <w:spacing w:after="0" w:line="240" w:lineRule="auto"/>
        <w:rPr>
          <w:rFonts w:ascii="Times New Roman" w:hAnsi="Times New Roman"/>
          <w:sz w:val="24"/>
          <w:szCs w:val="24"/>
          <w:lang w:val="en-US" w:eastAsia="da-DK"/>
        </w:rPr>
      </w:pPr>
    </w:p>
    <w:p w:rsidR="00700263" w:rsidRPr="00D61D43" w:rsidRDefault="00700263" w:rsidP="00B279E0">
      <w:pPr>
        <w:spacing w:after="0" w:line="240" w:lineRule="auto"/>
        <w:rPr>
          <w:rFonts w:ascii="Times New Roman" w:hAnsi="Times New Roman"/>
          <w:sz w:val="24"/>
          <w:szCs w:val="24"/>
          <w:lang w:val="en-US" w:eastAsia="da-DK"/>
        </w:rPr>
      </w:pPr>
      <w:r w:rsidRPr="00D95276">
        <w:rPr>
          <w:rFonts w:ascii="Times New Roman" w:hAnsi="Times New Roman"/>
          <w:sz w:val="24"/>
          <w:szCs w:val="24"/>
          <w:lang w:val="en-US" w:eastAsia="da-DK"/>
        </w:rPr>
        <w:t xml:space="preserve">This means that the connections between events in terms of cause effect linkages are not spelled out. It is left for the reader to interpret things the way she understands them. </w:t>
      </w:r>
      <w:r w:rsidRPr="009D6804">
        <w:rPr>
          <w:rFonts w:ascii="Times New Roman" w:hAnsi="Times New Roman"/>
          <w:sz w:val="24"/>
          <w:szCs w:val="24"/>
          <w:lang w:val="en-US" w:eastAsia="da-DK"/>
        </w:rPr>
        <w:t xml:space="preserve">As such storytelling achieves </w:t>
      </w:r>
      <w:r w:rsidR="005F716A" w:rsidRPr="009D6804">
        <w:rPr>
          <w:rFonts w:ascii="Times New Roman" w:hAnsi="Times New Roman"/>
          <w:sz w:val="24"/>
          <w:szCs w:val="24"/>
          <w:lang w:val="en-US" w:eastAsia="da-DK"/>
        </w:rPr>
        <w:t>amplitude</w:t>
      </w:r>
      <w:r w:rsidRPr="009D6804">
        <w:rPr>
          <w:rFonts w:ascii="Times New Roman" w:hAnsi="Times New Roman"/>
          <w:sz w:val="24"/>
          <w:szCs w:val="24"/>
          <w:lang w:val="en-US" w:eastAsia="da-DK"/>
        </w:rPr>
        <w:t xml:space="preserve"> that Western narrative lacks </w:t>
      </w:r>
      <w:r w:rsidR="007712AC">
        <w:rPr>
          <w:rFonts w:ascii="Times New Roman" w:hAnsi="Times New Roman"/>
          <w:sz w:val="24"/>
          <w:szCs w:val="24"/>
          <w:lang w:val="en-US" w:eastAsia="da-DK"/>
        </w:rPr>
        <w:t xml:space="preserve">(Benjamin 1999, </w:t>
      </w:r>
      <w:r w:rsidR="002E0361">
        <w:rPr>
          <w:rFonts w:ascii="Times New Roman" w:hAnsi="Times New Roman"/>
          <w:sz w:val="24"/>
          <w:szCs w:val="24"/>
          <w:lang w:val="en-US" w:eastAsia="da-DK"/>
        </w:rPr>
        <w:t>p. 89</w:t>
      </w:r>
      <w:r w:rsidRPr="009D6804">
        <w:rPr>
          <w:rFonts w:ascii="Times New Roman" w:hAnsi="Times New Roman"/>
          <w:sz w:val="24"/>
          <w:szCs w:val="24"/>
          <w:lang w:val="en-US" w:eastAsia="da-DK"/>
        </w:rPr>
        <w:t xml:space="preserve">). </w:t>
      </w:r>
      <w:r w:rsidRPr="00D61D43">
        <w:rPr>
          <w:rFonts w:ascii="Times New Roman" w:hAnsi="Times New Roman"/>
          <w:sz w:val="24"/>
          <w:szCs w:val="24"/>
          <w:lang w:val="en-US" w:eastAsia="da-DK"/>
        </w:rPr>
        <w:t xml:space="preserve">Storytelling is in other words a way of working with the multiple possibilities of sideshadowing. </w:t>
      </w:r>
    </w:p>
    <w:p w:rsidR="00700263" w:rsidRPr="00D61D43" w:rsidRDefault="00700263" w:rsidP="00B279E0">
      <w:pPr>
        <w:spacing w:after="0" w:line="240" w:lineRule="auto"/>
        <w:rPr>
          <w:rFonts w:ascii="Times New Roman" w:hAnsi="Times New Roman"/>
          <w:sz w:val="24"/>
          <w:szCs w:val="24"/>
          <w:lang w:val="en-US" w:eastAsia="da-DK"/>
        </w:rPr>
      </w:pPr>
    </w:p>
    <w:p w:rsidR="00700263" w:rsidRPr="00D61D43" w:rsidRDefault="00700263" w:rsidP="00B279E0">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 xml:space="preserve">It does so in a natural way by simply letting be the ambiguities, complexities and paradoxes of language and contexts thus allowing for continuous negotiation and modification and refinement of the possible meanings of the text and its relationship to other texts. But storytelling does not try to explain the meaning of the text according to a particular theoretical principle or some logic of rationality. </w:t>
      </w:r>
    </w:p>
    <w:p w:rsidR="00700263" w:rsidRPr="00D61D43" w:rsidRDefault="00700263" w:rsidP="00B279E0">
      <w:pPr>
        <w:spacing w:after="0" w:line="240" w:lineRule="auto"/>
        <w:rPr>
          <w:rFonts w:ascii="Times New Roman" w:hAnsi="Times New Roman"/>
          <w:sz w:val="24"/>
          <w:szCs w:val="24"/>
          <w:lang w:val="en-US" w:eastAsia="da-DK"/>
        </w:rPr>
      </w:pPr>
    </w:p>
    <w:p w:rsidR="00700263" w:rsidRPr="00D61D43" w:rsidRDefault="00700263" w:rsidP="00B279E0">
      <w:pPr>
        <w:spacing w:after="0" w:line="240" w:lineRule="auto"/>
        <w:rPr>
          <w:rFonts w:ascii="Times New Roman" w:hAnsi="Times New Roman"/>
          <w:sz w:val="24"/>
          <w:szCs w:val="24"/>
          <w:lang w:val="en-US" w:eastAsia="da-DK"/>
        </w:rPr>
      </w:pPr>
      <w:r w:rsidRPr="00DC1260">
        <w:rPr>
          <w:rFonts w:ascii="Times New Roman" w:hAnsi="Times New Roman"/>
          <w:sz w:val="24"/>
          <w:szCs w:val="24"/>
          <w:lang w:val="en-US" w:eastAsia="da-DK"/>
        </w:rPr>
        <w:t>To take the case of power as an example, Foucault has argued that power in his framework is an analytics of power and not a theory of power</w:t>
      </w:r>
      <w:r w:rsidR="00DC1260" w:rsidRPr="00DC1260">
        <w:rPr>
          <w:rFonts w:ascii="Times New Roman" w:hAnsi="Times New Roman"/>
          <w:sz w:val="24"/>
          <w:szCs w:val="24"/>
          <w:lang w:val="en-US" w:eastAsia="da-DK"/>
        </w:rPr>
        <w:t xml:space="preserve"> (Foucault 1978, p. </w:t>
      </w:r>
      <w:r w:rsidR="00DC1260">
        <w:rPr>
          <w:rFonts w:ascii="Times New Roman" w:hAnsi="Times New Roman"/>
          <w:sz w:val="24"/>
          <w:szCs w:val="24"/>
          <w:lang w:val="en-US" w:eastAsia="da-DK"/>
        </w:rPr>
        <w:t>94)</w:t>
      </w:r>
      <w:r w:rsidRPr="00DC1260">
        <w:rPr>
          <w:rFonts w:ascii="Times New Roman" w:hAnsi="Times New Roman"/>
          <w:sz w:val="24"/>
          <w:szCs w:val="24"/>
          <w:lang w:val="en-US" w:eastAsia="da-DK"/>
        </w:rPr>
        <w:t xml:space="preserve">. </w:t>
      </w:r>
      <w:r w:rsidRPr="009D6804">
        <w:rPr>
          <w:rFonts w:ascii="Times New Roman" w:hAnsi="Times New Roman"/>
          <w:sz w:val="24"/>
          <w:szCs w:val="24"/>
          <w:lang w:val="en-US" w:eastAsia="da-DK"/>
        </w:rPr>
        <w:t xml:space="preserve">He suggests that we must understand power where power works in practice instead of being guided by a particular narrow </w:t>
      </w:r>
      <w:r w:rsidRPr="009D6804">
        <w:rPr>
          <w:rFonts w:ascii="Times New Roman" w:hAnsi="Times New Roman"/>
          <w:sz w:val="24"/>
          <w:szCs w:val="24"/>
          <w:lang w:val="en-US" w:eastAsia="da-DK"/>
        </w:rPr>
        <w:lastRenderedPageBreak/>
        <w:t xml:space="preserve">conception of power; e.g. over power, covert power and the power to shape desires and beliefs (Lukes 1974; </w:t>
      </w:r>
      <w:r w:rsidR="007712AC">
        <w:rPr>
          <w:rFonts w:ascii="Times New Roman" w:hAnsi="Times New Roman"/>
          <w:sz w:val="24"/>
          <w:szCs w:val="24"/>
          <w:lang w:val="en-US" w:eastAsia="da-DK"/>
        </w:rPr>
        <w:t xml:space="preserve">See also </w:t>
      </w:r>
      <w:r w:rsidRPr="009D6804">
        <w:rPr>
          <w:rFonts w:ascii="Times New Roman" w:hAnsi="Times New Roman"/>
          <w:sz w:val="24"/>
          <w:szCs w:val="24"/>
          <w:lang w:val="en-US" w:eastAsia="da-DK"/>
        </w:rPr>
        <w:t xml:space="preserve">Hardy and Leiba-O'Sullyvan 1998). </w:t>
      </w:r>
      <w:r w:rsidRPr="00D61D43">
        <w:rPr>
          <w:rFonts w:ascii="Times New Roman" w:hAnsi="Times New Roman"/>
          <w:sz w:val="24"/>
          <w:szCs w:val="24"/>
          <w:lang w:val="en-US" w:eastAsia="da-DK"/>
        </w:rPr>
        <w:t xml:space="preserve">In contrast, Foucault offers an analytics of power, the genealogy, as a means of describing the multiple and subtle ways that power works and the multiple points at which power works. </w:t>
      </w:r>
    </w:p>
    <w:p w:rsidR="00700263" w:rsidRPr="00D61D43" w:rsidRDefault="00700263" w:rsidP="00B279E0">
      <w:pPr>
        <w:spacing w:after="0" w:line="240" w:lineRule="auto"/>
        <w:rPr>
          <w:rFonts w:ascii="Times New Roman" w:hAnsi="Times New Roman"/>
          <w:sz w:val="24"/>
          <w:szCs w:val="24"/>
          <w:lang w:val="en-US" w:eastAsia="da-DK"/>
        </w:rPr>
      </w:pPr>
    </w:p>
    <w:p w:rsidR="00700263" w:rsidRPr="00D61D43" w:rsidRDefault="00700263" w:rsidP="00B279E0">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 xml:space="preserve">It should be noted that storytelling by no means implies a return to non-interpretative archaeology from tactical interpretation of genealogy. The storytelling approach rather implies carefully organizing and relating texts to one another in order to give rich and varied accounts of what takes place in moments of becoming. Storytelling thus also implies selecting texts, giving priority to particular texts, relating texts to one another, guessing, imagining, use of metaphors, symbolic descriptions and comparisons etc. </w:t>
      </w:r>
    </w:p>
    <w:p w:rsidR="00700263" w:rsidRPr="00D61D43" w:rsidRDefault="00700263" w:rsidP="00B279E0">
      <w:pPr>
        <w:spacing w:after="0" w:line="240" w:lineRule="auto"/>
        <w:rPr>
          <w:rFonts w:ascii="Times New Roman" w:hAnsi="Times New Roman"/>
          <w:sz w:val="24"/>
          <w:szCs w:val="24"/>
          <w:lang w:val="en-US" w:eastAsia="da-DK"/>
        </w:rPr>
      </w:pPr>
    </w:p>
    <w:p w:rsidR="00700263" w:rsidRPr="009D6804" w:rsidRDefault="00700263" w:rsidP="00B279E0">
      <w:pPr>
        <w:spacing w:after="0" w:line="240" w:lineRule="auto"/>
        <w:rPr>
          <w:rFonts w:ascii="Times New Roman" w:hAnsi="Times New Roman"/>
          <w:sz w:val="24"/>
          <w:szCs w:val="24"/>
          <w:lang w:val="en-US" w:eastAsia="da-DK"/>
        </w:rPr>
      </w:pPr>
      <w:r w:rsidRPr="00D61D43">
        <w:rPr>
          <w:rFonts w:ascii="Times New Roman" w:hAnsi="Times New Roman"/>
          <w:sz w:val="24"/>
          <w:szCs w:val="24"/>
          <w:lang w:val="en-US" w:eastAsia="da-DK"/>
        </w:rPr>
        <w:t>Some examples of the stylistics of storytelling is given in Morson’s work on sideshadowing, particularly through an analysis of Dostoevsky’s novels</w:t>
      </w:r>
      <w:r w:rsidR="005F716A">
        <w:rPr>
          <w:rFonts w:ascii="Times New Roman" w:hAnsi="Times New Roman"/>
          <w:sz w:val="24"/>
          <w:szCs w:val="24"/>
          <w:lang w:val="en-US" w:eastAsia="da-DK"/>
        </w:rPr>
        <w:t xml:space="preserve">. “Sideshadowing endows the </w:t>
      </w:r>
      <w:r w:rsidRPr="00D61D43">
        <w:rPr>
          <w:rFonts w:ascii="Times New Roman" w:hAnsi="Times New Roman"/>
          <w:sz w:val="24"/>
          <w:szCs w:val="24"/>
          <w:lang w:val="en-US" w:eastAsia="da-DK"/>
        </w:rPr>
        <w:t xml:space="preserve">novel with a sense of the unexpected and the mysterious. </w:t>
      </w:r>
      <w:r w:rsidRPr="009D6804">
        <w:rPr>
          <w:rFonts w:ascii="Times New Roman" w:hAnsi="Times New Roman"/>
          <w:sz w:val="24"/>
          <w:szCs w:val="24"/>
          <w:lang w:val="en-US" w:eastAsia="da-DK"/>
        </w:rPr>
        <w:t xml:space="preserve">Other possibilities threaten to erupt at any moment and cast their shadow over everything that actually happens,” he notes </w:t>
      </w:r>
      <w:r w:rsidR="007712AC">
        <w:rPr>
          <w:rFonts w:ascii="Times New Roman" w:hAnsi="Times New Roman"/>
          <w:sz w:val="24"/>
          <w:szCs w:val="24"/>
          <w:lang w:val="en-US" w:eastAsia="da-DK"/>
        </w:rPr>
        <w:t xml:space="preserve">(Morson 1994, </w:t>
      </w:r>
      <w:r w:rsidRPr="009D6804">
        <w:rPr>
          <w:rFonts w:ascii="Times New Roman" w:hAnsi="Times New Roman"/>
          <w:sz w:val="24"/>
          <w:szCs w:val="24"/>
          <w:lang w:val="en-US" w:eastAsia="da-DK"/>
        </w:rPr>
        <w:t xml:space="preserve">p. 120). </w:t>
      </w:r>
    </w:p>
    <w:p w:rsidR="00700263" w:rsidRPr="009D6804" w:rsidRDefault="00700263" w:rsidP="00B279E0">
      <w:pPr>
        <w:spacing w:after="0" w:line="240" w:lineRule="auto"/>
        <w:rPr>
          <w:rFonts w:ascii="Times New Roman" w:hAnsi="Times New Roman"/>
          <w:sz w:val="24"/>
          <w:szCs w:val="24"/>
          <w:lang w:val="en-US" w:eastAsia="da-DK"/>
        </w:rPr>
      </w:pPr>
    </w:p>
    <w:p w:rsidR="00700263" w:rsidRPr="000A7134" w:rsidRDefault="00700263" w:rsidP="007C4B29">
      <w:pPr>
        <w:spacing w:after="0" w:line="240" w:lineRule="auto"/>
        <w:rPr>
          <w:rFonts w:ascii="Times New Roman" w:hAnsi="Times New Roman" w:cs="Times New Roman"/>
          <w:sz w:val="24"/>
          <w:szCs w:val="24"/>
          <w:lang w:val="en-US"/>
        </w:rPr>
      </w:pPr>
      <w:r w:rsidRPr="00D95276">
        <w:rPr>
          <w:rFonts w:ascii="Times New Roman" w:hAnsi="Times New Roman"/>
          <w:sz w:val="24"/>
          <w:szCs w:val="24"/>
          <w:lang w:val="en-US" w:eastAsia="da-DK"/>
        </w:rPr>
        <w:t xml:space="preserve">The chronicler often tells us what could have happened instead of what happened. </w:t>
      </w:r>
      <w:r w:rsidRPr="009D6804">
        <w:rPr>
          <w:rFonts w:ascii="Times New Roman" w:hAnsi="Times New Roman"/>
          <w:sz w:val="24"/>
          <w:szCs w:val="24"/>
          <w:lang w:val="en-US" w:eastAsia="da-DK"/>
        </w:rPr>
        <w:t xml:space="preserve">She gives the readers “too many facts” including a lot </w:t>
      </w:r>
      <w:r w:rsidR="005F716A">
        <w:rPr>
          <w:rFonts w:ascii="Times New Roman" w:hAnsi="Times New Roman"/>
          <w:sz w:val="24"/>
          <w:szCs w:val="24"/>
          <w:lang w:val="en-US" w:eastAsia="da-DK"/>
        </w:rPr>
        <w:t xml:space="preserve">of </w:t>
      </w:r>
      <w:r w:rsidRPr="009D6804">
        <w:rPr>
          <w:rFonts w:ascii="Times New Roman" w:hAnsi="Times New Roman"/>
          <w:sz w:val="24"/>
          <w:szCs w:val="24"/>
          <w:lang w:val="en-US" w:eastAsia="da-DK"/>
        </w:rPr>
        <w:t>seemingly irrelevant details without no c</w:t>
      </w:r>
      <w:r w:rsidR="005F716A">
        <w:rPr>
          <w:rFonts w:ascii="Times New Roman" w:hAnsi="Times New Roman"/>
          <w:sz w:val="24"/>
          <w:szCs w:val="24"/>
          <w:lang w:val="en-US" w:eastAsia="da-DK"/>
        </w:rPr>
        <w:t xml:space="preserve">lear explanation (Morson 1994, </w:t>
      </w:r>
      <w:r w:rsidRPr="009D6804">
        <w:rPr>
          <w:rFonts w:ascii="Times New Roman" w:hAnsi="Times New Roman"/>
          <w:sz w:val="24"/>
          <w:szCs w:val="24"/>
          <w:lang w:val="en-US" w:eastAsia="da-DK"/>
        </w:rPr>
        <w:t xml:space="preserve">p. 121). </w:t>
      </w:r>
      <w:r w:rsidRPr="00D61D43">
        <w:rPr>
          <w:rFonts w:ascii="Times New Roman" w:hAnsi="Times New Roman"/>
          <w:sz w:val="24"/>
          <w:szCs w:val="24"/>
          <w:lang w:val="en-US" w:eastAsia="da-DK"/>
        </w:rPr>
        <w:t xml:space="preserve">The chronicler cannot decide on any single version of events even if she has talked to everyone. </w:t>
      </w:r>
      <w:r w:rsidRPr="009D6804">
        <w:rPr>
          <w:rFonts w:ascii="Times New Roman" w:hAnsi="Times New Roman"/>
          <w:sz w:val="24"/>
          <w:szCs w:val="24"/>
          <w:lang w:val="en-US" w:eastAsia="da-DK"/>
        </w:rPr>
        <w:t xml:space="preserve">Morson notes that she instead reports </w:t>
      </w:r>
      <w:r w:rsidR="005F716A" w:rsidRPr="009D6804">
        <w:rPr>
          <w:rFonts w:ascii="Times New Roman" w:hAnsi="Times New Roman"/>
          <w:sz w:val="24"/>
          <w:szCs w:val="24"/>
          <w:lang w:val="en-US" w:eastAsia="da-DK"/>
        </w:rPr>
        <w:t>rumors</w:t>
      </w:r>
      <w:r w:rsidRPr="009D6804">
        <w:rPr>
          <w:rFonts w:ascii="Times New Roman" w:hAnsi="Times New Roman"/>
          <w:sz w:val="24"/>
          <w:szCs w:val="24"/>
          <w:lang w:val="en-US" w:eastAsia="da-DK"/>
        </w:rPr>
        <w:t>, doubts her best sources and offers alternative possibilities; ““…</w:t>
      </w:r>
      <w:r w:rsidRPr="000A7134">
        <w:rPr>
          <w:rFonts w:ascii="Times New Roman" w:hAnsi="Times New Roman" w:cs="Times New Roman"/>
          <w:sz w:val="24"/>
          <w:szCs w:val="24"/>
          <w:lang w:val="en-US"/>
        </w:rPr>
        <w:t>“Some say,” “others affirm,” “it is absurd to suppose,” “the papers were surely mistaken to say,” “now everyone at the club believed with the utmost certain</w:t>
      </w:r>
      <w:r w:rsidRPr="009D6804">
        <w:rPr>
          <w:rFonts w:ascii="Times New Roman" w:hAnsi="Times New Roman"/>
          <w:sz w:val="24"/>
          <w:szCs w:val="24"/>
          <w:lang w:val="en-US"/>
        </w:rPr>
        <w:t>ty</w:t>
      </w:r>
      <w:r w:rsidRPr="000A7134">
        <w:rPr>
          <w:rFonts w:ascii="Times New Roman" w:hAnsi="Times New Roman" w:cs="Times New Roman"/>
          <w:sz w:val="24"/>
          <w:szCs w:val="24"/>
          <w:lang w:val="en-US"/>
        </w:rPr>
        <w:t xml:space="preserve">” </w:t>
      </w:r>
      <w:r w:rsidR="007712AC">
        <w:rPr>
          <w:rFonts w:ascii="Times New Roman" w:hAnsi="Times New Roman"/>
          <w:sz w:val="24"/>
          <w:szCs w:val="24"/>
          <w:lang w:val="en-US"/>
        </w:rPr>
        <w:t xml:space="preserve">(Morson 1994, </w:t>
      </w:r>
      <w:r w:rsidRPr="009D6804">
        <w:rPr>
          <w:rFonts w:ascii="Times New Roman" w:hAnsi="Times New Roman"/>
          <w:sz w:val="24"/>
          <w:szCs w:val="24"/>
          <w:lang w:val="en-US"/>
        </w:rPr>
        <w:t xml:space="preserve">p. 121). </w:t>
      </w:r>
    </w:p>
    <w:p w:rsidR="00700263" w:rsidRDefault="00700263" w:rsidP="000A7134">
      <w:pPr>
        <w:spacing w:after="0" w:line="240" w:lineRule="auto"/>
        <w:rPr>
          <w:rFonts w:ascii="Times New Roman" w:hAnsi="Times New Roman"/>
          <w:sz w:val="24"/>
          <w:szCs w:val="24"/>
          <w:lang w:val="en-US"/>
        </w:rPr>
      </w:pPr>
    </w:p>
    <w:p w:rsidR="00D61D43" w:rsidRDefault="00D61D43" w:rsidP="00D61D43">
      <w:pPr>
        <w:spacing w:after="0" w:line="240" w:lineRule="auto"/>
        <w:rPr>
          <w:rFonts w:ascii="Times New Roman" w:hAnsi="Times New Roman"/>
          <w:sz w:val="24"/>
          <w:szCs w:val="24"/>
          <w:lang w:val="en-US"/>
        </w:rPr>
      </w:pPr>
      <w:r>
        <w:rPr>
          <w:rFonts w:ascii="Times New Roman" w:hAnsi="Times New Roman"/>
          <w:sz w:val="24"/>
          <w:szCs w:val="24"/>
          <w:lang w:val="en-US"/>
        </w:rPr>
        <w:t>T</w:t>
      </w:r>
      <w:r w:rsidRPr="006D1908">
        <w:rPr>
          <w:rFonts w:ascii="Times New Roman" w:hAnsi="Times New Roman"/>
          <w:sz w:val="24"/>
          <w:szCs w:val="24"/>
          <w:lang w:val="en-US"/>
        </w:rPr>
        <w:t xml:space="preserve">he storyteller is the modern narrator’s nightmare. Instead of answers, she offers possibilities. Instead of certainty, she offers doubt. Instead of giving us truth, she offers tales, stories, </w:t>
      </w:r>
      <w:r w:rsidR="005F716A" w:rsidRPr="006D1908">
        <w:rPr>
          <w:rFonts w:ascii="Times New Roman" w:hAnsi="Times New Roman"/>
          <w:sz w:val="24"/>
          <w:szCs w:val="24"/>
          <w:lang w:val="en-US"/>
        </w:rPr>
        <w:t>rumors</w:t>
      </w:r>
      <w:r w:rsidRPr="006D1908">
        <w:rPr>
          <w:rFonts w:ascii="Times New Roman" w:hAnsi="Times New Roman"/>
          <w:sz w:val="24"/>
          <w:szCs w:val="24"/>
          <w:lang w:val="en-US"/>
        </w:rPr>
        <w:t xml:space="preserve">, jokes and gossip. </w:t>
      </w:r>
      <w:r w:rsidRPr="007712AC">
        <w:rPr>
          <w:rFonts w:ascii="Times New Roman" w:hAnsi="Times New Roman"/>
          <w:sz w:val="24"/>
          <w:szCs w:val="24"/>
          <w:lang w:val="en-US"/>
        </w:rPr>
        <w:t>Instead of giving us one single plot, she offers several plots of which some are offered with no clear explanation or ending (e.g.</w:t>
      </w:r>
      <w:r>
        <w:rPr>
          <w:rFonts w:ascii="Times New Roman" w:hAnsi="Times New Roman"/>
          <w:sz w:val="24"/>
          <w:szCs w:val="24"/>
          <w:lang w:val="en-US"/>
        </w:rPr>
        <w:t xml:space="preserve"> Morson 1994, </w:t>
      </w:r>
      <w:r w:rsidRPr="007712AC">
        <w:rPr>
          <w:rFonts w:ascii="Times New Roman" w:hAnsi="Times New Roman"/>
          <w:sz w:val="24"/>
          <w:szCs w:val="24"/>
          <w:lang w:val="en-US"/>
        </w:rPr>
        <w:t xml:space="preserve">pp. </w:t>
      </w:r>
      <w:r>
        <w:rPr>
          <w:rFonts w:ascii="Times New Roman" w:hAnsi="Times New Roman"/>
          <w:sz w:val="24"/>
          <w:szCs w:val="24"/>
          <w:lang w:val="en-US"/>
        </w:rPr>
        <w:t xml:space="preserve">126-127). </w:t>
      </w:r>
    </w:p>
    <w:p w:rsidR="00D61D43" w:rsidRDefault="00D61D43" w:rsidP="00D61D43">
      <w:pPr>
        <w:spacing w:after="0" w:line="240" w:lineRule="auto"/>
        <w:rPr>
          <w:rFonts w:ascii="Times New Roman" w:hAnsi="Times New Roman"/>
          <w:sz w:val="24"/>
          <w:szCs w:val="24"/>
          <w:lang w:val="en-US"/>
        </w:rPr>
      </w:pPr>
    </w:p>
    <w:p w:rsidR="00D61D43" w:rsidRDefault="00D61D43" w:rsidP="00D61D43">
      <w:pPr>
        <w:spacing w:after="0" w:line="240" w:lineRule="auto"/>
        <w:rPr>
          <w:rFonts w:ascii="Times New Roman" w:hAnsi="Times New Roman"/>
          <w:sz w:val="24"/>
          <w:szCs w:val="24"/>
          <w:lang w:val="en-US"/>
        </w:rPr>
      </w:pPr>
      <w:r>
        <w:rPr>
          <w:rFonts w:ascii="Times New Roman" w:hAnsi="Times New Roman"/>
          <w:sz w:val="24"/>
          <w:szCs w:val="24"/>
          <w:lang w:val="en-US"/>
        </w:rPr>
        <w:t xml:space="preserve">The art of storytelling is a balancing act in terms of keeping the readers on track while continually questioning this track and open for other possibilities. It is to tell the story while at the same time contradicting and resisting the story. Telling stories are to indicate beginnings, middles and ends while at the same questioning these beginnings, middles and ends thus opening up for other interpretations of pasts, presents and futures. </w:t>
      </w:r>
    </w:p>
    <w:p w:rsidR="002F2661" w:rsidRDefault="002F2661" w:rsidP="000A7134">
      <w:pPr>
        <w:spacing w:after="0" w:line="240" w:lineRule="auto"/>
        <w:rPr>
          <w:rFonts w:ascii="Times New Roman" w:hAnsi="Times New Roman"/>
          <w:sz w:val="24"/>
          <w:szCs w:val="24"/>
          <w:lang w:val="en-US"/>
        </w:rPr>
      </w:pPr>
    </w:p>
    <w:p w:rsidR="00FA1A61" w:rsidRPr="00FA1A61" w:rsidRDefault="00FA1A61" w:rsidP="000A7134">
      <w:pPr>
        <w:spacing w:after="0" w:line="240" w:lineRule="auto"/>
        <w:rPr>
          <w:rFonts w:ascii="Times New Roman" w:hAnsi="Times New Roman"/>
          <w:b/>
          <w:sz w:val="28"/>
          <w:szCs w:val="28"/>
          <w:lang w:val="en-US"/>
        </w:rPr>
      </w:pPr>
      <w:r w:rsidRPr="00FA1A61">
        <w:rPr>
          <w:rFonts w:ascii="Times New Roman" w:hAnsi="Times New Roman"/>
          <w:b/>
          <w:sz w:val="28"/>
          <w:szCs w:val="28"/>
          <w:lang w:val="en-US"/>
        </w:rPr>
        <w:t>CONCLUSIONS</w:t>
      </w:r>
    </w:p>
    <w:p w:rsidR="00FA1A61" w:rsidRDefault="00FA1A61" w:rsidP="000A7134">
      <w:pPr>
        <w:spacing w:after="0" w:line="240" w:lineRule="auto"/>
        <w:rPr>
          <w:rFonts w:ascii="Times New Roman" w:hAnsi="Times New Roman"/>
          <w:sz w:val="24"/>
          <w:szCs w:val="24"/>
          <w:lang w:val="en-US"/>
        </w:rPr>
      </w:pPr>
    </w:p>
    <w:p w:rsidR="00D61D43" w:rsidRDefault="00D61D43" w:rsidP="000A7134">
      <w:pPr>
        <w:spacing w:after="0" w:line="240" w:lineRule="auto"/>
        <w:rPr>
          <w:rFonts w:ascii="Times New Roman" w:hAnsi="Times New Roman"/>
          <w:sz w:val="24"/>
          <w:szCs w:val="24"/>
          <w:lang w:val="en-US"/>
        </w:rPr>
      </w:pPr>
      <w:r>
        <w:rPr>
          <w:rFonts w:ascii="Times New Roman" w:hAnsi="Times New Roman"/>
          <w:sz w:val="24"/>
          <w:szCs w:val="24"/>
          <w:lang w:val="en-US"/>
        </w:rPr>
        <w:t>Antenarrative implies working with multiple pasts, presents and futures. It requires that we work with the notion of sideshadowing in doing research. This article has argued for the use of living story chronotope as a less conservative and more reflexive and innovative way of wor</w:t>
      </w:r>
      <w:r w:rsidR="008B45A6">
        <w:rPr>
          <w:rFonts w:ascii="Times New Roman" w:hAnsi="Times New Roman"/>
          <w:sz w:val="24"/>
          <w:szCs w:val="24"/>
          <w:lang w:val="en-US"/>
        </w:rPr>
        <w:t xml:space="preserve">king with organizational texts compared to the narrative chronotope. </w:t>
      </w:r>
    </w:p>
    <w:p w:rsidR="008B45A6" w:rsidRDefault="008B45A6" w:rsidP="000A7134">
      <w:pPr>
        <w:spacing w:after="0" w:line="240" w:lineRule="auto"/>
        <w:rPr>
          <w:rFonts w:ascii="Times New Roman" w:hAnsi="Times New Roman"/>
          <w:sz w:val="24"/>
          <w:szCs w:val="24"/>
          <w:lang w:val="en-US"/>
        </w:rPr>
      </w:pPr>
    </w:p>
    <w:p w:rsidR="008B45A6" w:rsidRDefault="008B45A6" w:rsidP="000A7134">
      <w:pPr>
        <w:spacing w:after="0" w:line="240" w:lineRule="auto"/>
        <w:rPr>
          <w:rFonts w:ascii="Times New Roman" w:hAnsi="Times New Roman"/>
          <w:sz w:val="24"/>
          <w:szCs w:val="24"/>
          <w:lang w:val="en-US"/>
        </w:rPr>
      </w:pPr>
      <w:r>
        <w:rPr>
          <w:rFonts w:ascii="Times New Roman" w:hAnsi="Times New Roman"/>
          <w:sz w:val="24"/>
          <w:szCs w:val="24"/>
          <w:lang w:val="en-US"/>
        </w:rPr>
        <w:t xml:space="preserve">The article has argued that genealogical analysis can be seen as an example of a method that works with living story chronotope in its practice. Finally, the article has discussed how we can learn to write in a storytelling way where the validity of any narrative sequence of beginning, middle and end is continually questioned from within the construction of the author’s text itself. </w:t>
      </w:r>
    </w:p>
    <w:p w:rsidR="00CA1E3B" w:rsidRDefault="00CA1E3B" w:rsidP="00503541">
      <w:pPr>
        <w:spacing w:after="0" w:line="240" w:lineRule="auto"/>
        <w:rPr>
          <w:rFonts w:ascii="Times New Roman" w:hAnsi="Times New Roman"/>
          <w:sz w:val="24"/>
          <w:szCs w:val="24"/>
          <w:lang w:val="en-US"/>
        </w:rPr>
      </w:pPr>
    </w:p>
    <w:p w:rsidR="008B45A6" w:rsidRDefault="008B45A6" w:rsidP="00503541">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It is important to remember that the article proposes a resituated relationship of narrative and story and not that the hegemony of the duality of narrative and story is turned upside down in favor of story. BME voices are important in society and organizational life. They are important in management and leadership concepts, economic models and in terms of our culture and identity. </w:t>
      </w:r>
    </w:p>
    <w:p w:rsidR="008B45A6" w:rsidRDefault="008B45A6" w:rsidP="00503541">
      <w:pPr>
        <w:spacing w:after="0" w:line="240" w:lineRule="auto"/>
        <w:rPr>
          <w:rFonts w:ascii="Times New Roman" w:hAnsi="Times New Roman"/>
          <w:sz w:val="24"/>
          <w:szCs w:val="24"/>
          <w:lang w:val="en-US"/>
        </w:rPr>
      </w:pPr>
    </w:p>
    <w:p w:rsidR="008B45A6" w:rsidRDefault="008B45A6" w:rsidP="00503541">
      <w:pPr>
        <w:spacing w:after="0" w:line="240" w:lineRule="auto"/>
        <w:rPr>
          <w:rFonts w:ascii="Times New Roman" w:hAnsi="Times New Roman"/>
          <w:sz w:val="24"/>
          <w:szCs w:val="24"/>
          <w:lang w:val="en-US"/>
        </w:rPr>
      </w:pPr>
      <w:r>
        <w:rPr>
          <w:rFonts w:ascii="Times New Roman" w:hAnsi="Times New Roman"/>
          <w:sz w:val="24"/>
          <w:szCs w:val="24"/>
          <w:lang w:val="en-US"/>
        </w:rPr>
        <w:t xml:space="preserve">What the living story chronotope is to open the field for alternative voices thereby questioning the validity of narratives </w:t>
      </w:r>
      <w:r w:rsidR="00832006">
        <w:rPr>
          <w:rFonts w:ascii="Times New Roman" w:hAnsi="Times New Roman"/>
          <w:sz w:val="24"/>
          <w:szCs w:val="24"/>
          <w:lang w:val="en-US"/>
        </w:rPr>
        <w:t xml:space="preserve">in order that our language and narratives lose their </w:t>
      </w:r>
      <w:r w:rsidR="005F716A">
        <w:rPr>
          <w:rFonts w:ascii="Times New Roman" w:hAnsi="Times New Roman"/>
          <w:sz w:val="24"/>
          <w:szCs w:val="24"/>
          <w:lang w:val="en-US"/>
        </w:rPr>
        <w:t>self-sufficient</w:t>
      </w:r>
      <w:r w:rsidR="00832006">
        <w:rPr>
          <w:rFonts w:ascii="Times New Roman" w:hAnsi="Times New Roman"/>
          <w:sz w:val="24"/>
          <w:szCs w:val="24"/>
          <w:lang w:val="en-US"/>
        </w:rPr>
        <w:t xml:space="preserve"> and narcissistic character and we become able to see other possibilities. The art of storytelling seeks to do just that. Thereby, the resituated relationship of narrative and story is first and foremost a reflexive relationship, where the two terms, narrative and story, benefit from each other. They are not necessarily hostilely opposed to each other. </w:t>
      </w:r>
    </w:p>
    <w:p w:rsidR="00832006" w:rsidRDefault="00832006" w:rsidP="00503541">
      <w:pPr>
        <w:spacing w:after="0" w:line="240" w:lineRule="auto"/>
        <w:rPr>
          <w:rFonts w:ascii="Times New Roman" w:hAnsi="Times New Roman"/>
          <w:sz w:val="24"/>
          <w:szCs w:val="24"/>
          <w:lang w:val="en-US"/>
        </w:rPr>
      </w:pPr>
    </w:p>
    <w:p w:rsidR="00700263" w:rsidRPr="007712AC" w:rsidRDefault="007712AC" w:rsidP="00503541">
      <w:pPr>
        <w:pStyle w:val="Overskrift2"/>
        <w:spacing w:before="0" w:line="240" w:lineRule="auto"/>
        <w:rPr>
          <w:rFonts w:ascii="Times New Roman" w:hAnsi="Times New Roman"/>
          <w:sz w:val="28"/>
          <w:szCs w:val="28"/>
        </w:rPr>
      </w:pPr>
      <w:r w:rsidRPr="007712AC">
        <w:rPr>
          <w:rFonts w:ascii="Times New Roman" w:hAnsi="Times New Roman"/>
          <w:sz w:val="28"/>
          <w:szCs w:val="28"/>
        </w:rPr>
        <w:t>REFERENCES</w:t>
      </w:r>
    </w:p>
    <w:p w:rsidR="00FA1A61" w:rsidRPr="00D61D43" w:rsidRDefault="00FA1A61"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Arendt, H. </w:t>
      </w:r>
      <w:smartTag w:uri="isiresearchsoft-com/cwyw" w:element="citation">
        <w:r w:rsidRPr="00D61D43">
          <w:rPr>
            <w:rFonts w:ascii="Times New Roman" w:hAnsi="Times New Roman" w:cs="Times New Roman"/>
            <w:sz w:val="24"/>
            <w:szCs w:val="24"/>
            <w:lang w:val="en-US"/>
          </w:rPr>
          <w:t>(1998)</w:t>
        </w:r>
      </w:smartTag>
      <w:r w:rsidRPr="00D61D43">
        <w:rPr>
          <w:rFonts w:ascii="Times New Roman" w:hAnsi="Times New Roman" w:cs="Times New Roman"/>
          <w:sz w:val="24"/>
          <w:szCs w:val="24"/>
          <w:lang w:val="en-US"/>
        </w:rPr>
        <w:t xml:space="preserve">. </w:t>
      </w:r>
      <w:r w:rsidRPr="00D61D43">
        <w:rPr>
          <w:rFonts w:ascii="Times New Roman" w:hAnsi="Times New Roman" w:cs="Times New Roman"/>
          <w:i/>
          <w:sz w:val="24"/>
          <w:szCs w:val="24"/>
          <w:lang w:val="en-US"/>
        </w:rPr>
        <w:t>The Human Condition</w:t>
      </w:r>
      <w:r w:rsidR="00240B4B" w:rsidRPr="00D61D43">
        <w:rPr>
          <w:rFonts w:ascii="Times New Roman" w:hAnsi="Times New Roman" w:cs="Times New Roman"/>
          <w:sz w:val="24"/>
          <w:szCs w:val="24"/>
          <w:lang w:val="en-US"/>
        </w:rPr>
        <w:t xml:space="preserve">. </w:t>
      </w:r>
      <w:r w:rsidR="00240B4B" w:rsidRPr="00B87DEE">
        <w:rPr>
          <w:rFonts w:ascii="Times New Roman" w:hAnsi="Times New Roman" w:cs="Times New Roman"/>
          <w:sz w:val="24"/>
          <w:szCs w:val="24"/>
          <w:lang w:val="en-US"/>
        </w:rPr>
        <w:t>Chicago, London:</w:t>
      </w:r>
      <w:r w:rsidRPr="00B87DEE">
        <w:rPr>
          <w:rFonts w:ascii="Times New Roman" w:hAnsi="Times New Roman" w:cs="Times New Roman"/>
          <w:sz w:val="24"/>
          <w:szCs w:val="24"/>
          <w:lang w:val="en-US"/>
        </w:rPr>
        <w:t xml:space="preserve"> The University of Chicago Press.</w:t>
      </w:r>
    </w:p>
    <w:p w:rsidR="00700263" w:rsidRPr="00B87DEE" w:rsidRDefault="00700263"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Bakhtin, M. M. (1973). </w:t>
      </w:r>
      <w:r w:rsidRPr="00B87DEE">
        <w:rPr>
          <w:rFonts w:ascii="Times New Roman" w:hAnsi="Times New Roman" w:cs="Times New Roman"/>
          <w:i/>
          <w:sz w:val="24"/>
          <w:szCs w:val="24"/>
          <w:lang w:val="en-US"/>
        </w:rPr>
        <w:t>Problems of Dostoevsky's Poetics</w:t>
      </w:r>
      <w:r w:rsidRPr="00B87DEE">
        <w:rPr>
          <w:rFonts w:ascii="Times New Roman" w:hAnsi="Times New Roman" w:cs="Times New Roman"/>
          <w:sz w:val="24"/>
          <w:szCs w:val="24"/>
          <w:lang w:val="en-US"/>
        </w:rPr>
        <w:t>. Manchester: Manchester University Press.</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Bakhtin, M. M. </w:t>
      </w:r>
      <w:smartTag w:uri="isiresearchsoft-com/cwyw" w:element="citation">
        <w:r w:rsidRPr="00B87DEE">
          <w:rPr>
            <w:rFonts w:ascii="Times New Roman" w:hAnsi="Times New Roman" w:cs="Times New Roman"/>
            <w:sz w:val="24"/>
            <w:szCs w:val="24"/>
            <w:lang w:val="en-US"/>
          </w:rPr>
          <w:t>(1981)</w:t>
        </w:r>
      </w:smartTag>
      <w:r w:rsidRPr="00B87DEE">
        <w:rPr>
          <w:rFonts w:ascii="Times New Roman" w:hAnsi="Times New Roman" w:cs="Times New Roman"/>
          <w:sz w:val="24"/>
          <w:szCs w:val="24"/>
          <w:lang w:val="en-US"/>
        </w:rPr>
        <w:t xml:space="preserve">. </w:t>
      </w:r>
      <w:r w:rsidRPr="00D61D43">
        <w:rPr>
          <w:rFonts w:ascii="Times New Roman" w:hAnsi="Times New Roman" w:cs="Times New Roman"/>
          <w:i/>
          <w:sz w:val="24"/>
          <w:szCs w:val="24"/>
          <w:lang w:val="en-US"/>
        </w:rPr>
        <w:t>Dialogic Imagination - Four Essays</w:t>
      </w:r>
      <w:r w:rsidR="00240B4B" w:rsidRPr="00D61D43">
        <w:rPr>
          <w:rFonts w:ascii="Times New Roman" w:hAnsi="Times New Roman" w:cs="Times New Roman"/>
          <w:sz w:val="24"/>
          <w:szCs w:val="24"/>
          <w:lang w:val="en-US"/>
        </w:rPr>
        <w:t xml:space="preserve">. </w:t>
      </w:r>
      <w:r w:rsidR="00240B4B" w:rsidRPr="00B87DEE">
        <w:rPr>
          <w:rFonts w:ascii="Times New Roman" w:hAnsi="Times New Roman" w:cs="Times New Roman"/>
          <w:sz w:val="24"/>
          <w:szCs w:val="24"/>
          <w:lang w:val="en-US"/>
        </w:rPr>
        <w:t>Austin:</w:t>
      </w:r>
      <w:r w:rsidRPr="00B87DEE">
        <w:rPr>
          <w:rFonts w:ascii="Times New Roman" w:hAnsi="Times New Roman" w:cs="Times New Roman"/>
          <w:sz w:val="24"/>
          <w:szCs w:val="24"/>
          <w:lang w:val="en-US"/>
        </w:rPr>
        <w:t xml:space="preserve"> University of Texas Press.</w:t>
      </w:r>
    </w:p>
    <w:p w:rsidR="00700263" w:rsidRPr="00B87DEE" w:rsidRDefault="00700263"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Bakhtin, M. M. (1994). Aesthetic Visualizing of Time/Space: The Chronotope. In P. Morris (Ed.). </w:t>
      </w:r>
      <w:r w:rsidRPr="00B87DEE">
        <w:rPr>
          <w:rFonts w:ascii="Times New Roman" w:hAnsi="Times New Roman" w:cs="Times New Roman"/>
          <w:i/>
          <w:sz w:val="24"/>
          <w:szCs w:val="24"/>
          <w:lang w:val="en-US"/>
        </w:rPr>
        <w:t>The Bakhtin Reader: Selected Writings of Bakhtin, Medvedev, Voloshinov</w:t>
      </w:r>
      <w:r w:rsidRPr="00B87DEE">
        <w:rPr>
          <w:rFonts w:ascii="Times New Roman" w:hAnsi="Times New Roman" w:cs="Times New Roman"/>
          <w:sz w:val="24"/>
          <w:szCs w:val="24"/>
          <w:lang w:val="en-US"/>
        </w:rPr>
        <w:t>, 180-187, London: Arnold.</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Bauer, K. </w:t>
      </w:r>
      <w:smartTag w:uri="isiresearchsoft-com/cwyw" w:element="citation">
        <w:r w:rsidRPr="00D61D43">
          <w:rPr>
            <w:rFonts w:ascii="Times New Roman" w:hAnsi="Times New Roman" w:cs="Times New Roman"/>
            <w:sz w:val="24"/>
            <w:szCs w:val="24"/>
            <w:lang w:val="en-US"/>
          </w:rPr>
          <w:t>(1999)</w:t>
        </w:r>
      </w:smartTag>
      <w:r w:rsidRPr="00D61D43">
        <w:rPr>
          <w:rFonts w:ascii="Times New Roman" w:hAnsi="Times New Roman" w:cs="Times New Roman"/>
          <w:sz w:val="24"/>
          <w:szCs w:val="24"/>
          <w:lang w:val="en-US"/>
        </w:rPr>
        <w:t xml:space="preserve">. </w:t>
      </w:r>
      <w:r w:rsidRPr="00D61D43">
        <w:rPr>
          <w:rFonts w:ascii="Times New Roman" w:hAnsi="Times New Roman" w:cs="Times New Roman"/>
          <w:i/>
          <w:sz w:val="24"/>
          <w:szCs w:val="24"/>
          <w:lang w:val="en-US"/>
        </w:rPr>
        <w:t>Adornos Nietzschean Narratives - Critiques of Ideology, Readings of Wagner</w:t>
      </w:r>
      <w:r w:rsidR="00240B4B" w:rsidRPr="00D61D43">
        <w:rPr>
          <w:rFonts w:ascii="Times New Roman" w:hAnsi="Times New Roman" w:cs="Times New Roman"/>
          <w:sz w:val="24"/>
          <w:szCs w:val="24"/>
          <w:lang w:val="en-US"/>
        </w:rPr>
        <w:t>. Albany:</w:t>
      </w:r>
      <w:r w:rsidRPr="00D61D43">
        <w:rPr>
          <w:rFonts w:ascii="Times New Roman" w:hAnsi="Times New Roman" w:cs="Times New Roman"/>
          <w:sz w:val="24"/>
          <w:szCs w:val="24"/>
          <w:lang w:val="en-US"/>
        </w:rPr>
        <w:t xml:space="preserve"> State University of New York Press.</w:t>
      </w:r>
    </w:p>
    <w:p w:rsidR="00700263" w:rsidRPr="00D61D43" w:rsidRDefault="00700263"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Benjamin, W. (1999). </w:t>
      </w:r>
      <w:r w:rsidRPr="00B87DEE">
        <w:rPr>
          <w:rFonts w:ascii="Times New Roman" w:hAnsi="Times New Roman" w:cs="Times New Roman"/>
          <w:i/>
          <w:sz w:val="24"/>
          <w:szCs w:val="24"/>
          <w:lang w:val="en-US"/>
        </w:rPr>
        <w:t>Illuminations</w:t>
      </w:r>
      <w:r w:rsidRPr="00B87DEE">
        <w:rPr>
          <w:rFonts w:ascii="Times New Roman" w:hAnsi="Times New Roman" w:cs="Times New Roman"/>
          <w:sz w:val="24"/>
          <w:szCs w:val="24"/>
          <w:lang w:val="en-US"/>
        </w:rPr>
        <w:t>. London: Pimlico.</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u w:val="single"/>
          <w:lang w:val="en-US"/>
        </w:rPr>
      </w:pPr>
      <w:r w:rsidRPr="00D61D43">
        <w:rPr>
          <w:rFonts w:ascii="Times New Roman" w:hAnsi="Times New Roman" w:cs="Times New Roman"/>
          <w:sz w:val="24"/>
          <w:szCs w:val="24"/>
          <w:lang w:val="en-US"/>
        </w:rPr>
        <w:t xml:space="preserve">Boje, D. M. </w:t>
      </w:r>
      <w:smartTag w:uri="isiresearchsoft-com/cwyw" w:element="citation">
        <w:r w:rsidRPr="00D61D43">
          <w:rPr>
            <w:rFonts w:ascii="Times New Roman" w:hAnsi="Times New Roman" w:cs="Times New Roman"/>
            <w:sz w:val="24"/>
            <w:szCs w:val="24"/>
            <w:lang w:val="en-US"/>
          </w:rPr>
          <w:t>(1991)</w:t>
        </w:r>
      </w:smartTag>
      <w:r w:rsidRPr="00D61D43">
        <w:rPr>
          <w:rFonts w:ascii="Times New Roman" w:hAnsi="Times New Roman" w:cs="Times New Roman"/>
          <w:sz w:val="24"/>
          <w:szCs w:val="24"/>
          <w:lang w:val="en-US"/>
        </w:rPr>
        <w:t xml:space="preserve">. The Storytelling Organization: A Study of Story Performance in an Office-Supply Firm. </w:t>
      </w:r>
      <w:r w:rsidRPr="00D61D43">
        <w:rPr>
          <w:rFonts w:ascii="Times New Roman" w:hAnsi="Times New Roman" w:cs="Times New Roman"/>
          <w:i/>
          <w:sz w:val="24"/>
          <w:szCs w:val="24"/>
          <w:lang w:val="en-US"/>
        </w:rPr>
        <w:t>Administrative Science Quarterly</w:t>
      </w:r>
      <w:r w:rsidR="00B87DEE" w:rsidRPr="00D61D43">
        <w:rPr>
          <w:rFonts w:ascii="Times New Roman" w:hAnsi="Times New Roman" w:cs="Times New Roman"/>
          <w:sz w:val="24"/>
          <w:szCs w:val="24"/>
          <w:lang w:val="en-US"/>
        </w:rPr>
        <w:t xml:space="preserve">, </w:t>
      </w:r>
      <w:r w:rsidRPr="00D61D43">
        <w:rPr>
          <w:rFonts w:ascii="Times New Roman" w:hAnsi="Times New Roman" w:cs="Times New Roman"/>
          <w:sz w:val="24"/>
          <w:szCs w:val="24"/>
          <w:lang w:val="en-US"/>
        </w:rPr>
        <w:t>36</w:t>
      </w:r>
      <w:smartTag w:uri="isiresearchsoft-com/cwyw" w:element="citation">
        <w:r w:rsidRPr="00D61D43">
          <w:rPr>
            <w:rFonts w:ascii="Times New Roman" w:hAnsi="Times New Roman" w:cs="Times New Roman"/>
            <w:sz w:val="24"/>
            <w:szCs w:val="24"/>
            <w:lang w:val="en-US"/>
          </w:rPr>
          <w:t>(1)</w:t>
        </w:r>
      </w:smartTag>
      <w:r w:rsidRPr="00D61D43">
        <w:rPr>
          <w:rFonts w:ascii="Times New Roman" w:hAnsi="Times New Roman" w:cs="Times New Roman"/>
          <w:sz w:val="24"/>
          <w:szCs w:val="24"/>
          <w:lang w:val="en-US"/>
        </w:rPr>
        <w:t>: 106-126.</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Boje, D. M. (2001). </w:t>
      </w:r>
      <w:r w:rsidRPr="00D61D43">
        <w:rPr>
          <w:rFonts w:ascii="Times New Roman" w:hAnsi="Times New Roman" w:cs="Times New Roman"/>
          <w:i/>
          <w:sz w:val="24"/>
          <w:szCs w:val="24"/>
          <w:lang w:val="en-US"/>
        </w:rPr>
        <w:t>Narrative Methods for Organizational &amp; Communication Research. London</w:t>
      </w:r>
      <w:r w:rsidR="00240B4B" w:rsidRPr="00D61D43">
        <w:rPr>
          <w:rFonts w:ascii="Times New Roman" w:hAnsi="Times New Roman" w:cs="Times New Roman"/>
          <w:sz w:val="24"/>
          <w:szCs w:val="24"/>
          <w:lang w:val="en-US"/>
        </w:rPr>
        <w:t>, Thousand Oaks CA, New Delhi:</w:t>
      </w:r>
      <w:r w:rsidRPr="00D61D43">
        <w:rPr>
          <w:rFonts w:ascii="Times New Roman" w:hAnsi="Times New Roman" w:cs="Times New Roman"/>
          <w:sz w:val="24"/>
          <w:szCs w:val="24"/>
          <w:lang w:val="en-US"/>
        </w:rPr>
        <w:t xml:space="preserve"> Sage Publications.</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Boje, D. M. (2008). </w:t>
      </w:r>
      <w:r w:rsidRPr="00D61D43">
        <w:rPr>
          <w:rFonts w:ascii="Times New Roman" w:hAnsi="Times New Roman" w:cs="Times New Roman"/>
          <w:i/>
          <w:sz w:val="24"/>
          <w:szCs w:val="24"/>
          <w:lang w:val="en-US"/>
        </w:rPr>
        <w:t>Storytelling Organization</w:t>
      </w:r>
      <w:r w:rsidR="00240B4B" w:rsidRPr="00D61D43">
        <w:rPr>
          <w:rFonts w:ascii="Times New Roman" w:hAnsi="Times New Roman" w:cs="Times New Roman"/>
          <w:sz w:val="24"/>
          <w:szCs w:val="24"/>
          <w:lang w:val="en-US"/>
        </w:rPr>
        <w:t>. London:</w:t>
      </w:r>
      <w:r w:rsidRPr="00D61D43">
        <w:rPr>
          <w:rFonts w:ascii="Times New Roman" w:hAnsi="Times New Roman" w:cs="Times New Roman"/>
          <w:sz w:val="24"/>
          <w:szCs w:val="24"/>
          <w:lang w:val="en-US"/>
        </w:rPr>
        <w:t xml:space="preserve"> Sage.</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Boje, D. M. and R. A. Durant </w:t>
      </w:r>
      <w:smartTag w:uri="isiresearchsoft-com/cwyw" w:element="citation">
        <w:r w:rsidRPr="00D61D43">
          <w:rPr>
            <w:rFonts w:ascii="Times New Roman" w:hAnsi="Times New Roman" w:cs="Times New Roman"/>
            <w:sz w:val="24"/>
            <w:szCs w:val="24"/>
            <w:lang w:val="en-US"/>
          </w:rPr>
          <w:t>(2006)</w:t>
        </w:r>
      </w:smartTag>
      <w:r w:rsidRPr="00D61D43">
        <w:rPr>
          <w:rFonts w:ascii="Times New Roman" w:hAnsi="Times New Roman" w:cs="Times New Roman"/>
          <w:sz w:val="24"/>
          <w:szCs w:val="24"/>
          <w:lang w:val="en-US"/>
        </w:rPr>
        <w:t xml:space="preserve">. Free Stories! </w:t>
      </w:r>
      <w:r w:rsidRPr="00D61D43">
        <w:rPr>
          <w:rFonts w:ascii="Times New Roman" w:hAnsi="Times New Roman" w:cs="Times New Roman"/>
          <w:i/>
          <w:sz w:val="24"/>
          <w:szCs w:val="24"/>
          <w:lang w:val="en-US"/>
        </w:rPr>
        <w:t>Tamara Journal</w:t>
      </w:r>
      <w:r w:rsidRPr="00D61D43">
        <w:rPr>
          <w:rFonts w:ascii="Times New Roman" w:hAnsi="Times New Roman" w:cs="Times New Roman"/>
          <w:sz w:val="24"/>
          <w:szCs w:val="24"/>
          <w:lang w:val="en-US"/>
        </w:rPr>
        <w:t xml:space="preserve"> 5</w:t>
      </w:r>
      <w:smartTag w:uri="isiresearchsoft-com/cwyw" w:element="citation">
        <w:r w:rsidRPr="00D61D43">
          <w:rPr>
            <w:rFonts w:ascii="Times New Roman" w:hAnsi="Times New Roman" w:cs="Times New Roman"/>
            <w:sz w:val="24"/>
            <w:szCs w:val="24"/>
            <w:lang w:val="en-US"/>
          </w:rPr>
          <w:t>(3)</w:t>
        </w:r>
      </w:smartTag>
      <w:r w:rsidRPr="00D61D43">
        <w:rPr>
          <w:rFonts w:ascii="Times New Roman" w:hAnsi="Times New Roman" w:cs="Times New Roman"/>
          <w:sz w:val="24"/>
          <w:szCs w:val="24"/>
          <w:lang w:val="en-US"/>
        </w:rPr>
        <w:t>: 19-37.</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Chappell, C., C. Rhodes, N. Solomon, M. Tennant and L. Yates </w:t>
      </w:r>
      <w:smartTag w:uri="isiresearchsoft-com/cwyw" w:element="citation">
        <w:r w:rsidRPr="00D61D43">
          <w:rPr>
            <w:rFonts w:ascii="Times New Roman" w:hAnsi="Times New Roman" w:cs="Times New Roman"/>
            <w:sz w:val="24"/>
            <w:szCs w:val="24"/>
            <w:lang w:val="en-US"/>
          </w:rPr>
          <w:t>(2003)</w:t>
        </w:r>
      </w:smartTag>
      <w:r w:rsidRPr="00D61D43">
        <w:rPr>
          <w:rFonts w:ascii="Times New Roman" w:hAnsi="Times New Roman" w:cs="Times New Roman"/>
          <w:sz w:val="24"/>
          <w:szCs w:val="24"/>
          <w:lang w:val="en-US"/>
        </w:rPr>
        <w:t xml:space="preserve">. </w:t>
      </w:r>
      <w:r w:rsidRPr="00D61D43">
        <w:rPr>
          <w:rFonts w:ascii="Times New Roman" w:hAnsi="Times New Roman" w:cs="Times New Roman"/>
          <w:i/>
          <w:sz w:val="24"/>
          <w:szCs w:val="24"/>
          <w:lang w:val="en-US"/>
        </w:rPr>
        <w:t>Reconstructing the Lifelong Learner - Pedagogy and Identity in Individual, Organizational and Social Change</w:t>
      </w:r>
      <w:r w:rsidRPr="00D61D43">
        <w:rPr>
          <w:rFonts w:ascii="Times New Roman" w:hAnsi="Times New Roman" w:cs="Times New Roman"/>
          <w:sz w:val="24"/>
          <w:szCs w:val="24"/>
          <w:u w:val="single"/>
          <w:lang w:val="en-US"/>
        </w:rPr>
        <w:t>.</w:t>
      </w:r>
      <w:r w:rsidR="00240B4B" w:rsidRPr="00D61D43">
        <w:rPr>
          <w:rFonts w:ascii="Times New Roman" w:hAnsi="Times New Roman" w:cs="Times New Roman"/>
          <w:sz w:val="24"/>
          <w:szCs w:val="24"/>
          <w:lang w:val="en-US"/>
        </w:rPr>
        <w:t xml:space="preserve"> London, New York:</w:t>
      </w:r>
      <w:r w:rsidRPr="00D61D43">
        <w:rPr>
          <w:rFonts w:ascii="Times New Roman" w:hAnsi="Times New Roman" w:cs="Times New Roman"/>
          <w:sz w:val="24"/>
          <w:szCs w:val="24"/>
          <w:lang w:val="en-US"/>
        </w:rPr>
        <w:t xml:space="preserve"> RoutledgeFalmer.</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Creswell, J. W. and D. L. Miller (2000). Determining Validity in Qualitative Inquiry. Theory into Practice. 39(3): 124-130.</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lastRenderedPageBreak/>
        <w:t xml:space="preserve">Czarniawska, B. (1997). </w:t>
      </w:r>
      <w:r w:rsidRPr="00D61D43">
        <w:rPr>
          <w:rFonts w:ascii="Times New Roman" w:hAnsi="Times New Roman" w:cs="Times New Roman"/>
          <w:i/>
          <w:sz w:val="24"/>
          <w:szCs w:val="24"/>
          <w:lang w:val="en-US"/>
        </w:rPr>
        <w:t>Narrating the Organization - Dramas of Institutional Identity</w:t>
      </w:r>
      <w:r w:rsidR="00240B4B" w:rsidRPr="00D61D43">
        <w:rPr>
          <w:rFonts w:ascii="Times New Roman" w:hAnsi="Times New Roman" w:cs="Times New Roman"/>
          <w:sz w:val="24"/>
          <w:szCs w:val="24"/>
          <w:lang w:val="en-US"/>
        </w:rPr>
        <w:t>. Chicago:</w:t>
      </w:r>
      <w:r w:rsidRPr="00D61D43">
        <w:rPr>
          <w:rFonts w:ascii="Times New Roman" w:hAnsi="Times New Roman" w:cs="Times New Roman"/>
          <w:sz w:val="24"/>
          <w:szCs w:val="24"/>
          <w:lang w:val="en-US"/>
        </w:rPr>
        <w:t xml:space="preserve"> The University of Chicago Press.</w:t>
      </w:r>
    </w:p>
    <w:p w:rsidR="00700263" w:rsidRPr="00D61D43" w:rsidRDefault="00700263" w:rsidP="00B87DEE">
      <w:pPr>
        <w:spacing w:after="0" w:line="240" w:lineRule="auto"/>
        <w:rPr>
          <w:rFonts w:ascii="Times New Roman" w:hAnsi="Times New Roman" w:cs="Times New Roman"/>
          <w:sz w:val="24"/>
          <w:szCs w:val="24"/>
          <w:lang w:val="en-US" w:eastAsia="da-DK"/>
        </w:rPr>
      </w:pPr>
    </w:p>
    <w:p w:rsidR="00700263" w:rsidRPr="00B87DEE" w:rsidRDefault="00700263" w:rsidP="00B87DEE">
      <w:pPr>
        <w:spacing w:after="0" w:line="240" w:lineRule="auto"/>
        <w:rPr>
          <w:rFonts w:ascii="Times New Roman" w:hAnsi="Times New Roman" w:cs="Times New Roman"/>
          <w:sz w:val="24"/>
          <w:szCs w:val="24"/>
          <w:lang w:val="en-US" w:eastAsia="da-DK"/>
        </w:rPr>
      </w:pPr>
      <w:r w:rsidRPr="00D61D43">
        <w:rPr>
          <w:rFonts w:ascii="Times New Roman" w:hAnsi="Times New Roman" w:cs="Times New Roman"/>
          <w:sz w:val="24"/>
          <w:szCs w:val="24"/>
          <w:lang w:val="en-US" w:eastAsia="da-DK"/>
        </w:rPr>
        <w:t xml:space="preserve">Derrida, J. (1997). </w:t>
      </w:r>
      <w:r w:rsidRPr="00D61D43">
        <w:rPr>
          <w:rFonts w:ascii="Times New Roman" w:hAnsi="Times New Roman" w:cs="Times New Roman"/>
          <w:i/>
          <w:sz w:val="24"/>
          <w:szCs w:val="24"/>
          <w:lang w:val="en-US" w:eastAsia="da-DK"/>
        </w:rPr>
        <w:t>Of Grammatology</w:t>
      </w:r>
      <w:r w:rsidR="00240B4B" w:rsidRPr="00D61D43">
        <w:rPr>
          <w:rFonts w:ascii="Times New Roman" w:hAnsi="Times New Roman" w:cs="Times New Roman"/>
          <w:sz w:val="24"/>
          <w:szCs w:val="24"/>
          <w:lang w:val="en-US" w:eastAsia="da-DK"/>
        </w:rPr>
        <w:t xml:space="preserve">. </w:t>
      </w:r>
      <w:r w:rsidR="00240B4B" w:rsidRPr="00B87DEE">
        <w:rPr>
          <w:rFonts w:ascii="Times New Roman" w:hAnsi="Times New Roman" w:cs="Times New Roman"/>
          <w:sz w:val="24"/>
          <w:szCs w:val="24"/>
          <w:lang w:val="en-US" w:eastAsia="da-DK"/>
        </w:rPr>
        <w:t xml:space="preserve">Baltimore, Maryland: </w:t>
      </w:r>
      <w:r w:rsidRPr="00B87DEE">
        <w:rPr>
          <w:rFonts w:ascii="Times New Roman" w:hAnsi="Times New Roman" w:cs="Times New Roman"/>
          <w:sz w:val="24"/>
          <w:szCs w:val="24"/>
          <w:lang w:val="en-US" w:eastAsia="da-DK"/>
        </w:rPr>
        <w:t>Johns Hopkins University Press.</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Derrida, J. </w:t>
      </w:r>
      <w:smartTag w:uri="isiresearchsoft-com/cwyw" w:element="citation">
        <w:r w:rsidRPr="00B87DEE">
          <w:rPr>
            <w:rFonts w:ascii="Times New Roman" w:hAnsi="Times New Roman" w:cs="Times New Roman"/>
            <w:sz w:val="24"/>
            <w:szCs w:val="24"/>
            <w:lang w:val="en-US"/>
          </w:rPr>
          <w:t>(2004)</w:t>
        </w:r>
      </w:smartTag>
      <w:r w:rsidRPr="00B87DEE">
        <w:rPr>
          <w:rFonts w:ascii="Times New Roman" w:hAnsi="Times New Roman" w:cs="Times New Roman"/>
          <w:sz w:val="24"/>
          <w:szCs w:val="24"/>
          <w:lang w:val="en-US"/>
        </w:rPr>
        <w:t>. Living On.</w:t>
      </w:r>
      <w:r w:rsidR="00240B4B" w:rsidRPr="00B87DEE">
        <w:rPr>
          <w:rFonts w:ascii="Times New Roman" w:hAnsi="Times New Roman" w:cs="Times New Roman"/>
          <w:sz w:val="24"/>
          <w:szCs w:val="24"/>
          <w:lang w:val="en-US"/>
        </w:rPr>
        <w:t xml:space="preserve"> In </w:t>
      </w:r>
      <w:r w:rsidRPr="00B87DEE">
        <w:rPr>
          <w:rFonts w:ascii="Times New Roman" w:hAnsi="Times New Roman" w:cs="Times New Roman"/>
          <w:sz w:val="24"/>
          <w:szCs w:val="24"/>
          <w:lang w:val="sv-SE"/>
        </w:rPr>
        <w:t>H. Bloom, P. D. Man, J. Derri</w:t>
      </w:r>
      <w:r w:rsidR="00240B4B" w:rsidRPr="00B87DEE">
        <w:rPr>
          <w:rFonts w:ascii="Times New Roman" w:hAnsi="Times New Roman" w:cs="Times New Roman"/>
          <w:sz w:val="24"/>
          <w:szCs w:val="24"/>
          <w:lang w:val="sv-SE"/>
        </w:rPr>
        <w:t xml:space="preserve">da, G. Hartman and J. H. Miller (Eds.), </w:t>
      </w:r>
      <w:r w:rsidR="00240B4B" w:rsidRPr="00B87DEE">
        <w:rPr>
          <w:rFonts w:ascii="Times New Roman" w:hAnsi="Times New Roman" w:cs="Times New Roman"/>
          <w:i/>
          <w:sz w:val="24"/>
          <w:szCs w:val="24"/>
          <w:lang w:val="en-US"/>
        </w:rPr>
        <w:t>Deconstruction and Criticism</w:t>
      </w:r>
      <w:r w:rsidR="00240B4B" w:rsidRPr="00B87DEE">
        <w:rPr>
          <w:rFonts w:ascii="Times New Roman" w:hAnsi="Times New Roman" w:cs="Times New Roman"/>
          <w:sz w:val="24"/>
          <w:szCs w:val="24"/>
          <w:lang w:val="en-US"/>
        </w:rPr>
        <w:t xml:space="preserve">, 62-142, </w:t>
      </w:r>
      <w:r w:rsidRPr="00B87DEE">
        <w:rPr>
          <w:rFonts w:ascii="Times New Roman" w:hAnsi="Times New Roman" w:cs="Times New Roman"/>
          <w:sz w:val="24"/>
          <w:szCs w:val="24"/>
          <w:lang w:val="en-US"/>
        </w:rPr>
        <w:t xml:space="preserve">London, </w:t>
      </w:r>
      <w:r w:rsidR="00240B4B" w:rsidRPr="00B87DEE">
        <w:rPr>
          <w:rFonts w:ascii="Times New Roman" w:hAnsi="Times New Roman" w:cs="Times New Roman"/>
          <w:sz w:val="24"/>
          <w:szCs w:val="24"/>
          <w:lang w:val="en-US"/>
        </w:rPr>
        <w:t xml:space="preserve">New York: </w:t>
      </w:r>
      <w:r w:rsidRPr="00B87DEE">
        <w:rPr>
          <w:rFonts w:ascii="Times New Roman" w:hAnsi="Times New Roman" w:cs="Times New Roman"/>
          <w:sz w:val="24"/>
          <w:szCs w:val="24"/>
          <w:lang w:val="en-US"/>
        </w:rPr>
        <w:t>Continuum</w:t>
      </w:r>
      <w:r w:rsidR="00240B4B" w:rsidRPr="00B87DEE">
        <w:rPr>
          <w:rFonts w:ascii="Times New Roman" w:hAnsi="Times New Roman" w:cs="Times New Roman"/>
          <w:b/>
          <w:sz w:val="24"/>
          <w:szCs w:val="24"/>
          <w:lang w:val="en-US"/>
        </w:rPr>
        <w:t>.</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DC1260" w:rsidRDefault="00700263" w:rsidP="00DC1260">
      <w:pPr>
        <w:spacing w:after="0" w:line="240" w:lineRule="auto"/>
        <w:rPr>
          <w:rFonts w:ascii="Times New Roman" w:hAnsi="Times New Roman" w:cs="Times New Roman"/>
          <w:sz w:val="24"/>
          <w:szCs w:val="24"/>
          <w:lang w:val="en-US"/>
        </w:rPr>
      </w:pPr>
      <w:r w:rsidRPr="00DC1260">
        <w:rPr>
          <w:rFonts w:ascii="Times New Roman" w:hAnsi="Times New Roman" w:cs="Times New Roman"/>
          <w:sz w:val="24"/>
          <w:szCs w:val="24"/>
          <w:lang w:val="en-US"/>
        </w:rPr>
        <w:t xml:space="preserve">Elden, S. (2001). </w:t>
      </w:r>
      <w:r w:rsidRPr="00DC1260">
        <w:rPr>
          <w:rFonts w:ascii="Times New Roman" w:hAnsi="Times New Roman" w:cs="Times New Roman"/>
          <w:i/>
          <w:sz w:val="24"/>
          <w:szCs w:val="24"/>
          <w:lang w:val="en-US"/>
        </w:rPr>
        <w:t>Mapping the Present - Heidegger, Foucault and the Project of Spatial History</w:t>
      </w:r>
      <w:r w:rsidR="00240B4B" w:rsidRPr="00DC1260">
        <w:rPr>
          <w:rFonts w:ascii="Times New Roman" w:hAnsi="Times New Roman" w:cs="Times New Roman"/>
          <w:sz w:val="24"/>
          <w:szCs w:val="24"/>
          <w:lang w:val="en-US"/>
        </w:rPr>
        <w:t xml:space="preserve">. London: </w:t>
      </w:r>
      <w:r w:rsidRPr="00DC1260">
        <w:rPr>
          <w:rFonts w:ascii="Times New Roman" w:hAnsi="Times New Roman" w:cs="Times New Roman"/>
          <w:sz w:val="24"/>
          <w:szCs w:val="24"/>
          <w:lang w:val="en-US"/>
        </w:rPr>
        <w:t>Continuum.</w:t>
      </w:r>
    </w:p>
    <w:p w:rsidR="00700263" w:rsidRPr="00DC1260" w:rsidRDefault="00320969" w:rsidP="00DC12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1260" w:rsidRPr="00DC1260" w:rsidRDefault="00DC1260" w:rsidP="00DC1260">
      <w:pPr>
        <w:spacing w:after="0" w:line="240" w:lineRule="auto"/>
        <w:jc w:val="both"/>
        <w:rPr>
          <w:rFonts w:ascii="Times New Roman" w:eastAsia="Calibri" w:hAnsi="Times New Roman" w:cs="Times New Roman"/>
          <w:sz w:val="24"/>
          <w:szCs w:val="24"/>
          <w:lang w:val="en-GB"/>
        </w:rPr>
      </w:pPr>
      <w:r w:rsidRPr="00DC1260">
        <w:rPr>
          <w:rFonts w:ascii="Times New Roman" w:eastAsia="Calibri" w:hAnsi="Times New Roman" w:cs="Times New Roman"/>
          <w:sz w:val="24"/>
          <w:szCs w:val="24"/>
          <w:lang w:val="en-GB"/>
        </w:rPr>
        <w:t xml:space="preserve">Foucault, M. (1978). </w:t>
      </w:r>
      <w:r w:rsidRPr="00DC1260">
        <w:rPr>
          <w:rFonts w:ascii="Times New Roman" w:eastAsia="Calibri" w:hAnsi="Times New Roman" w:cs="Times New Roman"/>
          <w:i/>
          <w:iCs/>
          <w:sz w:val="24"/>
          <w:szCs w:val="24"/>
          <w:lang w:val="en-GB"/>
        </w:rPr>
        <w:t>Se</w:t>
      </w:r>
      <w:r w:rsidRPr="00DC1260">
        <w:rPr>
          <w:rFonts w:ascii="Times New Roman" w:hAnsi="Times New Roman" w:cs="Times New Roman"/>
          <w:i/>
          <w:iCs/>
          <w:sz w:val="24"/>
          <w:szCs w:val="24"/>
          <w:lang w:val="en-GB"/>
        </w:rPr>
        <w:t>ksualitetens Historie – Viljen t</w:t>
      </w:r>
      <w:r w:rsidRPr="00DC1260">
        <w:rPr>
          <w:rFonts w:ascii="Times New Roman" w:eastAsia="Calibri" w:hAnsi="Times New Roman" w:cs="Times New Roman"/>
          <w:i/>
          <w:iCs/>
          <w:sz w:val="24"/>
          <w:szCs w:val="24"/>
          <w:lang w:val="en-GB"/>
        </w:rPr>
        <w:t>il Viden</w:t>
      </w:r>
      <w:r w:rsidRPr="00DC1260">
        <w:rPr>
          <w:rFonts w:ascii="Times New Roman" w:eastAsia="Calibri" w:hAnsi="Times New Roman" w:cs="Times New Roman"/>
          <w:sz w:val="24"/>
          <w:szCs w:val="24"/>
          <w:lang w:val="en-GB"/>
        </w:rPr>
        <w:t xml:space="preserve"> (The History of Sexuality - Volume 1). København: Rhodos.</w:t>
      </w:r>
    </w:p>
    <w:p w:rsidR="00DC1260" w:rsidRPr="00D61D43" w:rsidRDefault="00DC1260" w:rsidP="00DC1260">
      <w:pPr>
        <w:spacing w:after="0" w:line="240" w:lineRule="auto"/>
        <w:rPr>
          <w:rFonts w:ascii="Times New Roman" w:hAnsi="Times New Roman" w:cs="Times New Roman"/>
          <w:sz w:val="24"/>
          <w:szCs w:val="24"/>
          <w:lang w:val="en-US"/>
        </w:rPr>
      </w:pPr>
    </w:p>
    <w:p w:rsidR="00700263" w:rsidRPr="00D61D43" w:rsidRDefault="00700263" w:rsidP="00DC1260">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Foucault, M. (1979). </w:t>
      </w:r>
      <w:r w:rsidRPr="00D61D43">
        <w:rPr>
          <w:rFonts w:ascii="Times New Roman" w:hAnsi="Times New Roman" w:cs="Times New Roman"/>
          <w:i/>
          <w:sz w:val="24"/>
          <w:szCs w:val="24"/>
          <w:lang w:val="en-US"/>
        </w:rPr>
        <w:t>Discipline and Punish - The Birth of the Prison</w:t>
      </w:r>
      <w:r w:rsidR="00240B4B" w:rsidRPr="00D61D43">
        <w:rPr>
          <w:rFonts w:ascii="Times New Roman" w:hAnsi="Times New Roman" w:cs="Times New Roman"/>
          <w:sz w:val="24"/>
          <w:szCs w:val="24"/>
          <w:lang w:val="en-US"/>
        </w:rPr>
        <w:t xml:space="preserve">. Harmondsworth: </w:t>
      </w:r>
      <w:r w:rsidRPr="00D61D43">
        <w:rPr>
          <w:rFonts w:ascii="Times New Roman" w:hAnsi="Times New Roman" w:cs="Times New Roman"/>
          <w:sz w:val="24"/>
          <w:szCs w:val="24"/>
          <w:lang w:val="en-US"/>
        </w:rPr>
        <w:t>Penguin.</w:t>
      </w:r>
    </w:p>
    <w:p w:rsidR="00700263" w:rsidRPr="00D61D43" w:rsidRDefault="00700263" w:rsidP="00DC1260">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Foucault, M. (1980). Two Lectures. </w:t>
      </w:r>
      <w:r w:rsidR="00240B4B" w:rsidRPr="00B87DEE">
        <w:rPr>
          <w:rFonts w:ascii="Times New Roman" w:hAnsi="Times New Roman" w:cs="Times New Roman"/>
          <w:sz w:val="24"/>
          <w:szCs w:val="24"/>
          <w:lang w:val="en-US"/>
        </w:rPr>
        <w:t xml:space="preserve">In C. Gordon (Ed.), </w:t>
      </w:r>
      <w:r w:rsidRPr="00B87DEE">
        <w:rPr>
          <w:rFonts w:ascii="Times New Roman" w:hAnsi="Times New Roman" w:cs="Times New Roman"/>
          <w:i/>
          <w:sz w:val="24"/>
          <w:szCs w:val="24"/>
          <w:lang w:val="en-US"/>
        </w:rPr>
        <w:t>Power/Knowledge: Selected Interviews and Other Writings by Michel Foucault</w:t>
      </w:r>
      <w:r w:rsidR="00240B4B" w:rsidRPr="00B87DEE">
        <w:rPr>
          <w:rFonts w:ascii="Times New Roman" w:hAnsi="Times New Roman" w:cs="Times New Roman"/>
          <w:sz w:val="24"/>
          <w:szCs w:val="24"/>
          <w:lang w:val="en-US"/>
        </w:rPr>
        <w:t xml:space="preserve">, 78-108, New York: </w:t>
      </w:r>
      <w:r w:rsidRPr="00B87DEE">
        <w:rPr>
          <w:rFonts w:ascii="Times New Roman" w:hAnsi="Times New Roman" w:cs="Times New Roman"/>
          <w:sz w:val="24"/>
          <w:szCs w:val="24"/>
          <w:lang w:val="en-US"/>
        </w:rPr>
        <w:t>Pantheon Books.</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Foucault, M. (1984). Nietzsche, Genealogy, History. P. Rabinow</w:t>
      </w:r>
      <w:r w:rsidR="00240B4B" w:rsidRPr="00B87DEE">
        <w:rPr>
          <w:rFonts w:ascii="Times New Roman" w:hAnsi="Times New Roman" w:cs="Times New Roman"/>
          <w:sz w:val="24"/>
          <w:szCs w:val="24"/>
          <w:lang w:val="en-US"/>
        </w:rPr>
        <w:t xml:space="preserve"> (Ed.), </w:t>
      </w:r>
      <w:r w:rsidR="00240B4B" w:rsidRPr="00B87DEE">
        <w:rPr>
          <w:rFonts w:ascii="Times New Roman" w:hAnsi="Times New Roman" w:cs="Times New Roman"/>
          <w:i/>
          <w:sz w:val="24"/>
          <w:szCs w:val="24"/>
          <w:lang w:val="en-US"/>
        </w:rPr>
        <w:t>The Foucault Reader</w:t>
      </w:r>
      <w:r w:rsidR="00240B4B" w:rsidRPr="00B87DEE">
        <w:rPr>
          <w:rFonts w:ascii="Times New Roman" w:hAnsi="Times New Roman" w:cs="Times New Roman"/>
          <w:sz w:val="24"/>
          <w:szCs w:val="24"/>
          <w:lang w:val="en-US"/>
        </w:rPr>
        <w:t>, 76-100, New York:</w:t>
      </w:r>
      <w:r w:rsidRPr="00B87DEE">
        <w:rPr>
          <w:rFonts w:ascii="Times New Roman" w:hAnsi="Times New Roman" w:cs="Times New Roman"/>
          <w:sz w:val="24"/>
          <w:szCs w:val="24"/>
          <w:lang w:val="en-US"/>
        </w:rPr>
        <w:t xml:space="preserve"> Pantheon.</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Foucau</w:t>
      </w:r>
      <w:r w:rsidRPr="00D95276">
        <w:rPr>
          <w:rFonts w:ascii="Times New Roman" w:hAnsi="Times New Roman" w:cs="Times New Roman"/>
          <w:sz w:val="24"/>
          <w:szCs w:val="24"/>
          <w:lang w:val="en-US"/>
        </w:rPr>
        <w:t xml:space="preserve">lt, M. </w:t>
      </w:r>
      <w:smartTag w:uri="isiresearchsoft-com/cwyw" w:element="citation">
        <w:r w:rsidRPr="00D95276">
          <w:rPr>
            <w:rFonts w:ascii="Times New Roman" w:hAnsi="Times New Roman" w:cs="Times New Roman"/>
            <w:sz w:val="24"/>
            <w:szCs w:val="24"/>
            <w:lang w:val="en-US"/>
          </w:rPr>
          <w:t>(1993)</w:t>
        </w:r>
      </w:smartTag>
      <w:r w:rsidRPr="00D95276">
        <w:rPr>
          <w:rFonts w:ascii="Times New Roman" w:hAnsi="Times New Roman" w:cs="Times New Roman"/>
          <w:sz w:val="24"/>
          <w:szCs w:val="24"/>
          <w:lang w:val="en-US"/>
        </w:rPr>
        <w:t xml:space="preserve">. Excerpts from "The History of Sexuality: Volume 1: An Introduction. </w:t>
      </w:r>
      <w:r w:rsidR="00240B4B" w:rsidRPr="00B87DEE">
        <w:rPr>
          <w:rFonts w:ascii="Times New Roman" w:hAnsi="Times New Roman" w:cs="Times New Roman"/>
          <w:sz w:val="24"/>
          <w:szCs w:val="24"/>
          <w:lang w:val="en-US"/>
        </w:rPr>
        <w:t xml:space="preserve">In. J. Natoli and L. Hutcheon (Eds.). </w:t>
      </w:r>
      <w:r w:rsidRPr="00B87DEE">
        <w:rPr>
          <w:rFonts w:ascii="Times New Roman" w:hAnsi="Times New Roman" w:cs="Times New Roman"/>
          <w:i/>
          <w:sz w:val="24"/>
          <w:szCs w:val="24"/>
          <w:lang w:val="en-US"/>
        </w:rPr>
        <w:t>A Postmodern Reader</w:t>
      </w:r>
      <w:r w:rsidR="00240B4B" w:rsidRPr="00B87DEE">
        <w:rPr>
          <w:rFonts w:ascii="Times New Roman" w:hAnsi="Times New Roman" w:cs="Times New Roman"/>
          <w:sz w:val="24"/>
          <w:szCs w:val="24"/>
          <w:lang w:val="en-US"/>
        </w:rPr>
        <w:t>, 333-341, New York:</w:t>
      </w:r>
      <w:r w:rsidRPr="00B87DEE">
        <w:rPr>
          <w:rFonts w:ascii="Times New Roman" w:hAnsi="Times New Roman" w:cs="Times New Roman"/>
          <w:sz w:val="24"/>
          <w:szCs w:val="24"/>
          <w:lang w:val="en-US"/>
        </w:rPr>
        <w:t xml:space="preserve"> State University of New York Press.</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2E0361"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Foucault, M. </w:t>
      </w:r>
      <w:smartTag w:uri="isiresearchsoft-com/cwyw" w:element="citation">
        <w:r w:rsidRPr="00B87DEE">
          <w:rPr>
            <w:rFonts w:ascii="Times New Roman" w:hAnsi="Times New Roman" w:cs="Times New Roman"/>
            <w:sz w:val="24"/>
            <w:szCs w:val="24"/>
            <w:lang w:val="en-US"/>
          </w:rPr>
          <w:t>(1995)</w:t>
        </w:r>
      </w:smartTag>
      <w:r w:rsidRPr="00B87DEE">
        <w:rPr>
          <w:rFonts w:ascii="Times New Roman" w:hAnsi="Times New Roman" w:cs="Times New Roman"/>
          <w:sz w:val="24"/>
          <w:szCs w:val="24"/>
          <w:lang w:val="en-US"/>
        </w:rPr>
        <w:t xml:space="preserve">. </w:t>
      </w:r>
      <w:r w:rsidRPr="00B87DEE">
        <w:rPr>
          <w:rFonts w:ascii="Times New Roman" w:hAnsi="Times New Roman" w:cs="Times New Roman"/>
          <w:i/>
          <w:sz w:val="24"/>
          <w:szCs w:val="24"/>
          <w:lang w:val="en-US"/>
        </w:rPr>
        <w:t>The Archaeology of Knowledge</w:t>
      </w:r>
      <w:r w:rsidR="00240B4B" w:rsidRPr="00B87DEE">
        <w:rPr>
          <w:rFonts w:ascii="Times New Roman" w:hAnsi="Times New Roman" w:cs="Times New Roman"/>
          <w:sz w:val="24"/>
          <w:szCs w:val="24"/>
          <w:lang w:val="en-US"/>
        </w:rPr>
        <w:t>. London:</w:t>
      </w:r>
      <w:r w:rsidRPr="00B87DEE">
        <w:rPr>
          <w:rFonts w:ascii="Times New Roman" w:hAnsi="Times New Roman" w:cs="Times New Roman"/>
          <w:sz w:val="24"/>
          <w:szCs w:val="24"/>
          <w:lang w:val="en-US"/>
        </w:rPr>
        <w:t xml:space="preserve"> Routledge</w:t>
      </w:r>
      <w:r w:rsidRPr="002E0361">
        <w:rPr>
          <w:rFonts w:ascii="Times New Roman" w:hAnsi="Times New Roman" w:cs="Times New Roman"/>
          <w:sz w:val="24"/>
          <w:szCs w:val="24"/>
          <w:lang w:val="en-US"/>
        </w:rPr>
        <w:t>.</w:t>
      </w:r>
    </w:p>
    <w:p w:rsidR="00240B4B" w:rsidRPr="002E0361" w:rsidRDefault="00240B4B"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Foucault, M. (2002). What is an author. In. J. Faubion (Ed.). </w:t>
      </w:r>
      <w:r w:rsidRPr="00B87DEE">
        <w:rPr>
          <w:rFonts w:ascii="Times New Roman" w:hAnsi="Times New Roman" w:cs="Times New Roman"/>
          <w:i/>
          <w:sz w:val="24"/>
          <w:szCs w:val="24"/>
          <w:lang w:val="en-US"/>
        </w:rPr>
        <w:t>Aesthetics, Method, and Epistemology</w:t>
      </w:r>
      <w:r w:rsidRPr="00B87DEE">
        <w:rPr>
          <w:rFonts w:ascii="Times New Roman" w:hAnsi="Times New Roman" w:cs="Times New Roman"/>
          <w:sz w:val="24"/>
          <w:szCs w:val="24"/>
          <w:u w:val="single"/>
          <w:lang w:val="en-US"/>
        </w:rPr>
        <w:t xml:space="preserve">, </w:t>
      </w:r>
      <w:r w:rsidRPr="003E5444">
        <w:rPr>
          <w:rFonts w:ascii="Times New Roman" w:hAnsi="Times New Roman" w:cs="Times New Roman"/>
          <w:sz w:val="24"/>
          <w:szCs w:val="24"/>
          <w:lang w:val="en-US"/>
        </w:rPr>
        <w:t>205-222, London</w:t>
      </w:r>
      <w:r w:rsidRPr="00B87DEE">
        <w:rPr>
          <w:rFonts w:ascii="Times New Roman" w:hAnsi="Times New Roman" w:cs="Times New Roman"/>
          <w:sz w:val="24"/>
          <w:szCs w:val="24"/>
          <w:lang w:val="en-US"/>
        </w:rPr>
        <w:t>, Penquin Books</w:t>
      </w:r>
      <w:r w:rsidRPr="00B87DEE">
        <w:rPr>
          <w:rFonts w:ascii="Times New Roman" w:hAnsi="Times New Roman" w:cs="Times New Roman"/>
          <w:b/>
          <w:sz w:val="24"/>
          <w:szCs w:val="24"/>
          <w:lang w:val="en-US"/>
        </w:rPr>
        <w:t xml:space="preserve">. </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Gordon, C., </w:t>
      </w:r>
      <w:r w:rsidR="00240B4B" w:rsidRPr="00B87DEE">
        <w:rPr>
          <w:rFonts w:ascii="Times New Roman" w:hAnsi="Times New Roman" w:cs="Times New Roman"/>
          <w:sz w:val="24"/>
          <w:szCs w:val="24"/>
          <w:lang w:val="en-US"/>
        </w:rPr>
        <w:t>(</w:t>
      </w:r>
      <w:r w:rsidRPr="00B87DEE">
        <w:rPr>
          <w:rFonts w:ascii="Times New Roman" w:hAnsi="Times New Roman" w:cs="Times New Roman"/>
          <w:sz w:val="24"/>
          <w:szCs w:val="24"/>
          <w:lang w:val="en-US"/>
        </w:rPr>
        <w:t>Ed.</w:t>
      </w:r>
      <w:r w:rsidR="00240B4B" w:rsidRPr="00B87DEE">
        <w:rPr>
          <w:rFonts w:ascii="Times New Roman" w:hAnsi="Times New Roman" w:cs="Times New Roman"/>
          <w:sz w:val="24"/>
          <w:szCs w:val="24"/>
          <w:lang w:val="en-US"/>
        </w:rPr>
        <w:t>)</w:t>
      </w:r>
      <w:r w:rsidRPr="00B87DEE">
        <w:rPr>
          <w:rFonts w:ascii="Times New Roman" w:hAnsi="Times New Roman" w:cs="Times New Roman"/>
          <w:sz w:val="24"/>
          <w:szCs w:val="24"/>
          <w:lang w:val="en-US"/>
        </w:rPr>
        <w:t xml:space="preserve"> </w:t>
      </w:r>
      <w:smartTag w:uri="isiresearchsoft-com/cwyw" w:element="citation">
        <w:r w:rsidRPr="00B87DEE">
          <w:rPr>
            <w:rFonts w:ascii="Times New Roman" w:hAnsi="Times New Roman" w:cs="Times New Roman"/>
            <w:sz w:val="24"/>
            <w:szCs w:val="24"/>
            <w:lang w:val="en-US"/>
          </w:rPr>
          <w:t>(1980)</w:t>
        </w:r>
      </w:smartTag>
      <w:r w:rsidRPr="00B87DEE">
        <w:rPr>
          <w:rFonts w:ascii="Times New Roman" w:hAnsi="Times New Roman" w:cs="Times New Roman"/>
          <w:sz w:val="24"/>
          <w:szCs w:val="24"/>
          <w:lang w:val="en-US"/>
        </w:rPr>
        <w:t xml:space="preserve">. </w:t>
      </w:r>
      <w:r w:rsidRPr="00B87DEE">
        <w:rPr>
          <w:rFonts w:ascii="Times New Roman" w:hAnsi="Times New Roman" w:cs="Times New Roman"/>
          <w:i/>
          <w:sz w:val="24"/>
          <w:szCs w:val="24"/>
          <w:lang w:val="en-US"/>
        </w:rPr>
        <w:t>Power/Knowledge: Selected Interviews and Other Writings by Michel Foucault.</w:t>
      </w:r>
      <w:r w:rsidRPr="00B87DEE">
        <w:rPr>
          <w:rFonts w:ascii="Times New Roman" w:hAnsi="Times New Roman" w:cs="Times New Roman"/>
          <w:sz w:val="24"/>
          <w:szCs w:val="24"/>
          <w:u w:val="single"/>
          <w:lang w:val="en-US"/>
        </w:rPr>
        <w:t xml:space="preserve"> </w:t>
      </w:r>
      <w:r w:rsidR="00240B4B" w:rsidRPr="00B87DEE">
        <w:rPr>
          <w:rFonts w:ascii="Times New Roman" w:hAnsi="Times New Roman" w:cs="Times New Roman"/>
          <w:sz w:val="24"/>
          <w:szCs w:val="24"/>
          <w:lang w:val="en-US"/>
        </w:rPr>
        <w:t xml:space="preserve">New York: </w:t>
      </w:r>
      <w:r w:rsidRPr="00B87DEE">
        <w:rPr>
          <w:rFonts w:ascii="Times New Roman" w:hAnsi="Times New Roman" w:cs="Times New Roman"/>
          <w:sz w:val="24"/>
          <w:szCs w:val="24"/>
          <w:lang w:val="en-US"/>
        </w:rPr>
        <w:t>Pantheon Books.</w:t>
      </w:r>
    </w:p>
    <w:p w:rsidR="00700263" w:rsidRPr="00B87DEE" w:rsidRDefault="00700263" w:rsidP="00B87DEE">
      <w:pPr>
        <w:spacing w:after="0" w:line="240" w:lineRule="auto"/>
        <w:rPr>
          <w:rFonts w:ascii="Times New Roman" w:hAnsi="Times New Roman" w:cs="Times New Roman"/>
          <w:sz w:val="24"/>
          <w:szCs w:val="24"/>
          <w:lang w:val="en-US" w:eastAsia="da-DK"/>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Hardy, C. and S. Leiba-O'Sullyvan (1998). "The Power behind Empowerment." </w:t>
      </w:r>
      <w:r w:rsidRPr="00B87DEE">
        <w:rPr>
          <w:rFonts w:ascii="Times New Roman" w:hAnsi="Times New Roman" w:cs="Times New Roman"/>
          <w:i/>
          <w:sz w:val="24"/>
          <w:szCs w:val="24"/>
          <w:lang w:val="en-US"/>
        </w:rPr>
        <w:t>Human Relations</w:t>
      </w:r>
      <w:r w:rsidR="00B87DEE" w:rsidRPr="00B87DEE">
        <w:rPr>
          <w:rFonts w:ascii="Times New Roman" w:hAnsi="Times New Roman" w:cs="Times New Roman"/>
          <w:sz w:val="24"/>
          <w:szCs w:val="24"/>
          <w:lang w:val="en-US"/>
        </w:rPr>
        <w:t xml:space="preserve">, </w:t>
      </w:r>
      <w:r w:rsidRPr="00B87DEE">
        <w:rPr>
          <w:rFonts w:ascii="Times New Roman" w:hAnsi="Times New Roman" w:cs="Times New Roman"/>
          <w:sz w:val="24"/>
          <w:szCs w:val="24"/>
          <w:lang w:val="en-US"/>
        </w:rPr>
        <w:t>51(4): 451-483.</w:t>
      </w:r>
    </w:p>
    <w:p w:rsidR="0021092D" w:rsidRPr="00B87DEE" w:rsidRDefault="0021092D" w:rsidP="00B87DEE">
      <w:pPr>
        <w:spacing w:after="0" w:line="240" w:lineRule="auto"/>
        <w:rPr>
          <w:rFonts w:ascii="Times New Roman" w:hAnsi="Times New Roman" w:cs="Times New Roman"/>
          <w:sz w:val="24"/>
          <w:szCs w:val="24"/>
          <w:lang w:val="en-US" w:eastAsia="da-DK"/>
        </w:rPr>
      </w:pPr>
    </w:p>
    <w:p w:rsidR="00700263" w:rsidRPr="00D61D43" w:rsidRDefault="00C45F94"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eastAsia="da-DK"/>
        </w:rPr>
        <w:t xml:space="preserve">Hull, R. (1994). </w:t>
      </w:r>
      <w:r w:rsidR="00700263" w:rsidRPr="00B87DEE">
        <w:rPr>
          <w:rFonts w:ascii="Times New Roman" w:hAnsi="Times New Roman" w:cs="Times New Roman"/>
          <w:sz w:val="24"/>
          <w:szCs w:val="24"/>
          <w:lang w:val="en-US" w:eastAsia="da-DK"/>
        </w:rPr>
        <w:t>Styling Nietzsche: A note on the Genealogy of Derridean Deconstruc</w:t>
      </w:r>
      <w:r w:rsidRPr="00B87DEE">
        <w:rPr>
          <w:rFonts w:ascii="Times New Roman" w:hAnsi="Times New Roman" w:cs="Times New Roman"/>
          <w:sz w:val="24"/>
          <w:szCs w:val="24"/>
          <w:lang w:val="en-US" w:eastAsia="da-DK"/>
        </w:rPr>
        <w:t>tion.</w:t>
      </w:r>
      <w:r w:rsidR="00700263" w:rsidRPr="00B87DEE">
        <w:rPr>
          <w:rFonts w:ascii="Times New Roman" w:hAnsi="Times New Roman" w:cs="Times New Roman"/>
          <w:sz w:val="24"/>
          <w:szCs w:val="24"/>
          <w:lang w:val="en-US" w:eastAsia="da-DK"/>
        </w:rPr>
        <w:t xml:space="preserve"> </w:t>
      </w:r>
      <w:r w:rsidR="00700263" w:rsidRPr="00D61D43">
        <w:rPr>
          <w:rFonts w:ascii="Times New Roman" w:hAnsi="Times New Roman" w:cs="Times New Roman"/>
          <w:i/>
          <w:sz w:val="24"/>
          <w:szCs w:val="24"/>
          <w:lang w:val="en-US" w:eastAsia="da-DK"/>
        </w:rPr>
        <w:t>Man and World</w:t>
      </w:r>
      <w:r w:rsidR="00700263" w:rsidRPr="00D61D43">
        <w:rPr>
          <w:rFonts w:ascii="Times New Roman" w:hAnsi="Times New Roman" w:cs="Times New Roman"/>
          <w:sz w:val="24"/>
          <w:szCs w:val="24"/>
          <w:lang w:val="en-US" w:eastAsia="da-DK"/>
        </w:rPr>
        <w:t xml:space="preserve"> </w:t>
      </w:r>
      <w:r w:rsidR="00700263" w:rsidRPr="00D61D43">
        <w:rPr>
          <w:rFonts w:ascii="Times New Roman" w:hAnsi="Times New Roman" w:cs="Times New Roman"/>
          <w:bCs/>
          <w:sz w:val="24"/>
          <w:szCs w:val="24"/>
          <w:lang w:val="en-US" w:eastAsia="da-DK"/>
        </w:rPr>
        <w:t>27</w:t>
      </w:r>
      <w:r w:rsidR="00700263" w:rsidRPr="00D61D43">
        <w:rPr>
          <w:rFonts w:ascii="Times New Roman" w:hAnsi="Times New Roman" w:cs="Times New Roman"/>
          <w:sz w:val="24"/>
          <w:szCs w:val="24"/>
          <w:lang w:val="en-US" w:eastAsia="da-DK"/>
        </w:rPr>
        <w:t>: 325-333.</w:t>
      </w:r>
    </w:p>
    <w:p w:rsidR="00700263" w:rsidRPr="00D61D43"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Haugaard, M. (1997). </w:t>
      </w:r>
      <w:r w:rsidRPr="00D61D43">
        <w:rPr>
          <w:rFonts w:ascii="Times New Roman" w:hAnsi="Times New Roman" w:cs="Times New Roman"/>
          <w:i/>
          <w:sz w:val="24"/>
          <w:szCs w:val="24"/>
          <w:lang w:val="en-US"/>
        </w:rPr>
        <w:t>The Constitution of Power - A Theoretical Analysis of Power, Knowledge and Structure</w:t>
      </w:r>
      <w:r w:rsidR="00C45F94" w:rsidRPr="00D61D43">
        <w:rPr>
          <w:rFonts w:ascii="Times New Roman" w:hAnsi="Times New Roman" w:cs="Times New Roman"/>
          <w:sz w:val="24"/>
          <w:szCs w:val="24"/>
          <w:lang w:val="en-US"/>
        </w:rPr>
        <w:t xml:space="preserve">. Manchester: </w:t>
      </w:r>
      <w:r w:rsidRPr="00D61D43">
        <w:rPr>
          <w:rFonts w:ascii="Times New Roman" w:hAnsi="Times New Roman" w:cs="Times New Roman"/>
          <w:sz w:val="24"/>
          <w:szCs w:val="24"/>
          <w:lang w:val="en-US"/>
        </w:rPr>
        <w:t>Manchester University Press.</w:t>
      </w:r>
    </w:p>
    <w:p w:rsidR="00700263" w:rsidRPr="00D61D43" w:rsidRDefault="00700263" w:rsidP="00503541">
      <w:pPr>
        <w:spacing w:after="0" w:line="240" w:lineRule="auto"/>
        <w:rPr>
          <w:rFonts w:ascii="Times New Roman" w:hAnsi="Times New Roman"/>
          <w:sz w:val="24"/>
          <w:szCs w:val="24"/>
          <w:lang w:val="en-US"/>
        </w:rPr>
      </w:pPr>
    </w:p>
    <w:p w:rsidR="00700263" w:rsidRPr="00D61D43"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Jørgensen, K. M. </w:t>
      </w:r>
      <w:smartTag w:uri="isiresearchsoft-com/cwyw" w:element="citation">
        <w:r w:rsidRPr="00D61D43">
          <w:rPr>
            <w:rFonts w:ascii="Times New Roman" w:hAnsi="Times New Roman"/>
            <w:sz w:val="24"/>
            <w:szCs w:val="24"/>
            <w:lang w:val="en-US"/>
          </w:rPr>
          <w:t>(2002)</w:t>
        </w:r>
      </w:smartTag>
      <w:r w:rsidRPr="00D61D43">
        <w:rPr>
          <w:rFonts w:ascii="Times New Roman" w:hAnsi="Times New Roman"/>
          <w:sz w:val="24"/>
          <w:szCs w:val="24"/>
          <w:lang w:val="en-US"/>
        </w:rPr>
        <w:t xml:space="preserve">. The Meaning of Local Knowledges. </w:t>
      </w:r>
      <w:r w:rsidRPr="00D61D43">
        <w:rPr>
          <w:rFonts w:ascii="Times New Roman" w:hAnsi="Times New Roman"/>
          <w:i/>
          <w:sz w:val="24"/>
          <w:szCs w:val="24"/>
          <w:lang w:val="en-US"/>
        </w:rPr>
        <w:t>Scandinavian Journal of Management</w:t>
      </w:r>
      <w:r w:rsidRPr="00D61D43">
        <w:rPr>
          <w:rFonts w:ascii="Times New Roman" w:hAnsi="Times New Roman"/>
          <w:sz w:val="24"/>
          <w:szCs w:val="24"/>
          <w:lang w:val="en-US"/>
        </w:rPr>
        <w:t xml:space="preserve"> 18</w:t>
      </w:r>
      <w:smartTag w:uri="isiresearchsoft-com/cwyw" w:element="citation">
        <w:r w:rsidRPr="00D61D43">
          <w:rPr>
            <w:rFonts w:ascii="Times New Roman" w:hAnsi="Times New Roman"/>
            <w:sz w:val="24"/>
            <w:szCs w:val="24"/>
            <w:lang w:val="en-US"/>
          </w:rPr>
          <w:t>(1)</w:t>
        </w:r>
      </w:smartTag>
      <w:r w:rsidRPr="00D61D43">
        <w:rPr>
          <w:rFonts w:ascii="Times New Roman" w:hAnsi="Times New Roman"/>
          <w:sz w:val="24"/>
          <w:szCs w:val="24"/>
          <w:lang w:val="en-US"/>
        </w:rPr>
        <w:t>: 29-46.</w:t>
      </w:r>
    </w:p>
    <w:p w:rsidR="00700263" w:rsidRPr="00D61D43" w:rsidRDefault="00700263" w:rsidP="00503541">
      <w:pPr>
        <w:spacing w:after="0" w:line="240" w:lineRule="auto"/>
        <w:rPr>
          <w:rFonts w:ascii="Times New Roman" w:hAnsi="Times New Roman"/>
          <w:sz w:val="24"/>
          <w:szCs w:val="24"/>
          <w:lang w:val="en-US"/>
        </w:rPr>
      </w:pPr>
    </w:p>
    <w:p w:rsidR="00700263" w:rsidRPr="002E0361" w:rsidRDefault="00700263" w:rsidP="00503541">
      <w:pPr>
        <w:spacing w:after="0" w:line="240" w:lineRule="auto"/>
        <w:rPr>
          <w:rFonts w:ascii="Times New Roman" w:hAnsi="Times New Roman"/>
          <w:sz w:val="24"/>
          <w:szCs w:val="24"/>
          <w:lang w:val="en-US"/>
        </w:rPr>
      </w:pPr>
      <w:r w:rsidRPr="00D61D43">
        <w:rPr>
          <w:rFonts w:ascii="Times New Roman" w:hAnsi="Times New Roman"/>
          <w:sz w:val="24"/>
          <w:szCs w:val="24"/>
          <w:lang w:val="en-US"/>
        </w:rPr>
        <w:t xml:space="preserve">Jørgensen, K. M. (2007). </w:t>
      </w:r>
      <w:r w:rsidRPr="00D61D43">
        <w:rPr>
          <w:rFonts w:ascii="Times New Roman" w:hAnsi="Times New Roman"/>
          <w:i/>
          <w:sz w:val="24"/>
          <w:szCs w:val="24"/>
          <w:lang w:val="en-US"/>
        </w:rPr>
        <w:t>Power without Glory - A Genealogy of a Management Decision</w:t>
      </w:r>
      <w:r w:rsidRPr="00D61D43">
        <w:rPr>
          <w:rFonts w:ascii="Times New Roman" w:hAnsi="Times New Roman"/>
          <w:sz w:val="24"/>
          <w:szCs w:val="24"/>
          <w:lang w:val="en-US"/>
        </w:rPr>
        <w:t xml:space="preserve">. </w:t>
      </w:r>
      <w:r w:rsidRPr="002E0361">
        <w:rPr>
          <w:rFonts w:ascii="Times New Roman" w:hAnsi="Times New Roman"/>
          <w:sz w:val="24"/>
          <w:szCs w:val="24"/>
          <w:lang w:val="en-US"/>
        </w:rPr>
        <w:t>Co</w:t>
      </w:r>
      <w:r w:rsidR="00C45F94" w:rsidRPr="002E0361">
        <w:rPr>
          <w:rFonts w:ascii="Times New Roman" w:hAnsi="Times New Roman"/>
          <w:sz w:val="24"/>
          <w:szCs w:val="24"/>
          <w:lang w:val="en-US"/>
        </w:rPr>
        <w:t xml:space="preserve">penhagen: </w:t>
      </w:r>
      <w:r w:rsidRPr="002E0361">
        <w:rPr>
          <w:rFonts w:ascii="Times New Roman" w:hAnsi="Times New Roman"/>
          <w:sz w:val="24"/>
          <w:szCs w:val="24"/>
          <w:lang w:val="en-US"/>
        </w:rPr>
        <w:t>Copenhagen Business School Press.</w:t>
      </w:r>
    </w:p>
    <w:p w:rsidR="00700263" w:rsidRPr="002E0361" w:rsidRDefault="00700263" w:rsidP="00503541">
      <w:pPr>
        <w:spacing w:after="0" w:line="240" w:lineRule="auto"/>
        <w:rPr>
          <w:rFonts w:ascii="Times New Roman" w:hAnsi="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2E0361">
        <w:rPr>
          <w:rFonts w:ascii="Times New Roman" w:hAnsi="Times New Roman" w:cs="Times New Roman"/>
          <w:sz w:val="24"/>
          <w:szCs w:val="24"/>
          <w:lang w:val="en-US"/>
        </w:rPr>
        <w:t xml:space="preserve">Jørgensen, K. M. and D. M. Boje (2009). </w:t>
      </w:r>
      <w:r w:rsidRPr="00B87DEE">
        <w:rPr>
          <w:rFonts w:ascii="Times New Roman" w:hAnsi="Times New Roman" w:cs="Times New Roman"/>
          <w:sz w:val="24"/>
          <w:szCs w:val="24"/>
          <w:lang w:val="en-US"/>
        </w:rPr>
        <w:t xml:space="preserve">Resituating narrative and story in business ethics. Paper under review in </w:t>
      </w:r>
      <w:r w:rsidRPr="00B87DEE">
        <w:rPr>
          <w:rFonts w:ascii="Times New Roman" w:hAnsi="Times New Roman" w:cs="Times New Roman"/>
          <w:i/>
          <w:sz w:val="24"/>
          <w:szCs w:val="24"/>
          <w:lang w:val="en-US"/>
        </w:rPr>
        <w:t>Business Ethics: A European Review</w:t>
      </w:r>
      <w:r w:rsidRPr="00B87DEE">
        <w:rPr>
          <w:rFonts w:ascii="Times New Roman" w:hAnsi="Times New Roman" w:cs="Times New Roman"/>
          <w:sz w:val="24"/>
          <w:szCs w:val="24"/>
          <w:lang w:val="en-US"/>
        </w:rPr>
        <w:t>.</w:t>
      </w:r>
    </w:p>
    <w:p w:rsidR="0021092D" w:rsidRPr="00B87DEE" w:rsidRDefault="0021092D"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Lukes, S. (1974). </w:t>
      </w:r>
      <w:r w:rsidRPr="00B87DEE">
        <w:rPr>
          <w:rFonts w:ascii="Times New Roman" w:hAnsi="Times New Roman" w:cs="Times New Roman"/>
          <w:i/>
          <w:sz w:val="24"/>
          <w:szCs w:val="24"/>
          <w:lang w:val="en-US"/>
        </w:rPr>
        <w:t>Power - A Radical View</w:t>
      </w:r>
      <w:r w:rsidRPr="00B87DEE">
        <w:rPr>
          <w:rFonts w:ascii="Times New Roman" w:hAnsi="Times New Roman" w:cs="Times New Roman"/>
          <w:sz w:val="24"/>
          <w:szCs w:val="24"/>
          <w:lang w:val="en-US"/>
        </w:rPr>
        <w:t xml:space="preserve">. </w:t>
      </w:r>
      <w:r w:rsidR="00B87DEE" w:rsidRPr="00B87DEE">
        <w:rPr>
          <w:rFonts w:ascii="Times New Roman" w:hAnsi="Times New Roman" w:cs="Times New Roman"/>
          <w:sz w:val="24"/>
          <w:szCs w:val="24"/>
          <w:lang w:val="en-US"/>
        </w:rPr>
        <w:t xml:space="preserve">Basingstoke: </w:t>
      </w:r>
      <w:r w:rsidRPr="00B87DEE">
        <w:rPr>
          <w:rFonts w:ascii="Times New Roman" w:hAnsi="Times New Roman" w:cs="Times New Roman"/>
          <w:sz w:val="24"/>
          <w:szCs w:val="24"/>
          <w:lang w:val="en-US"/>
        </w:rPr>
        <w:t>MacMillan.</w:t>
      </w:r>
    </w:p>
    <w:p w:rsidR="0021092D" w:rsidRPr="00B87DEE" w:rsidRDefault="0021092D" w:rsidP="00B87DEE">
      <w:pPr>
        <w:spacing w:after="0" w:line="240" w:lineRule="auto"/>
        <w:rPr>
          <w:rFonts w:ascii="Times New Roman" w:hAnsi="Times New Roman" w:cs="Times New Roman"/>
          <w:sz w:val="24"/>
          <w:szCs w:val="24"/>
          <w:lang w:val="en-US"/>
        </w:rPr>
      </w:pPr>
    </w:p>
    <w:p w:rsidR="0021092D" w:rsidRPr="00D61D43" w:rsidRDefault="0021092D"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Morson, G. S. (1994). </w:t>
      </w:r>
      <w:r w:rsidRPr="00B87DEE">
        <w:rPr>
          <w:rFonts w:ascii="Times New Roman" w:hAnsi="Times New Roman" w:cs="Times New Roman"/>
          <w:i/>
          <w:sz w:val="24"/>
          <w:szCs w:val="24"/>
          <w:lang w:val="en-US"/>
        </w:rPr>
        <w:t>Narrative and Freedom - The Shadows of Time</w:t>
      </w:r>
      <w:r w:rsidRPr="00B87DEE">
        <w:rPr>
          <w:rFonts w:ascii="Times New Roman" w:hAnsi="Times New Roman" w:cs="Times New Roman"/>
          <w:sz w:val="24"/>
          <w:szCs w:val="24"/>
          <w:lang w:val="en-US"/>
        </w:rPr>
        <w:t xml:space="preserve">. </w:t>
      </w:r>
      <w:r w:rsidR="00B87DEE" w:rsidRPr="00D61D43">
        <w:rPr>
          <w:rFonts w:ascii="Times New Roman" w:hAnsi="Times New Roman" w:cs="Times New Roman"/>
          <w:sz w:val="24"/>
          <w:szCs w:val="24"/>
          <w:lang w:val="en-US"/>
        </w:rPr>
        <w:t xml:space="preserve">New Haven and London: </w:t>
      </w:r>
      <w:r w:rsidRPr="00D61D43">
        <w:rPr>
          <w:rFonts w:ascii="Times New Roman" w:hAnsi="Times New Roman" w:cs="Times New Roman"/>
          <w:sz w:val="24"/>
          <w:szCs w:val="24"/>
          <w:lang w:val="en-US"/>
        </w:rPr>
        <w:t>Yale University Press.</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2E0361"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Nietzsche, F. (1994). </w:t>
      </w:r>
      <w:r w:rsidRPr="00D61D43">
        <w:rPr>
          <w:rFonts w:ascii="Times New Roman" w:hAnsi="Times New Roman" w:cs="Times New Roman"/>
          <w:sz w:val="24"/>
          <w:szCs w:val="24"/>
          <w:lang w:val="en-US"/>
        </w:rPr>
        <w:t xml:space="preserve">On the Genealogy of Morality. </w:t>
      </w:r>
      <w:r w:rsidRPr="00D61D43">
        <w:rPr>
          <w:rFonts w:ascii="Times New Roman" w:hAnsi="Times New Roman" w:cs="Times New Roman"/>
          <w:i/>
          <w:sz w:val="24"/>
          <w:szCs w:val="24"/>
          <w:lang w:val="en-US"/>
        </w:rPr>
        <w:t>Cambridge Texts in the History of Political Thought</w:t>
      </w:r>
      <w:r w:rsidR="00C45F94" w:rsidRPr="00D61D43">
        <w:rPr>
          <w:rFonts w:ascii="Times New Roman" w:hAnsi="Times New Roman" w:cs="Times New Roman"/>
          <w:sz w:val="24"/>
          <w:szCs w:val="24"/>
          <w:lang w:val="en-US"/>
        </w:rPr>
        <w:t xml:space="preserve">. </w:t>
      </w:r>
      <w:r w:rsidR="00C45F94" w:rsidRPr="002E0361">
        <w:rPr>
          <w:rFonts w:ascii="Times New Roman" w:hAnsi="Times New Roman" w:cs="Times New Roman"/>
          <w:sz w:val="24"/>
          <w:szCs w:val="24"/>
          <w:lang w:val="en-US"/>
        </w:rPr>
        <w:t>K. Ansell-Pearson. Cambridge:</w:t>
      </w:r>
      <w:r w:rsidRPr="002E0361">
        <w:rPr>
          <w:rFonts w:ascii="Times New Roman" w:hAnsi="Times New Roman" w:cs="Times New Roman"/>
          <w:sz w:val="24"/>
          <w:szCs w:val="24"/>
          <w:lang w:val="en-US"/>
        </w:rPr>
        <w:t xml:space="preserve"> Cambridge University Press.</w:t>
      </w:r>
    </w:p>
    <w:p w:rsidR="00700263" w:rsidRPr="002E0361" w:rsidRDefault="00700263"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D95276">
        <w:rPr>
          <w:rFonts w:ascii="Times New Roman" w:hAnsi="Times New Roman" w:cs="Times New Roman"/>
          <w:sz w:val="24"/>
          <w:szCs w:val="24"/>
          <w:lang w:val="en-US"/>
        </w:rPr>
        <w:t xml:space="preserve">Nietzsche, F. (1997). Untimely Meditations. </w:t>
      </w:r>
      <w:r w:rsidR="00C45F94" w:rsidRPr="00B87DEE">
        <w:rPr>
          <w:rFonts w:ascii="Times New Roman" w:hAnsi="Times New Roman" w:cs="Times New Roman"/>
          <w:sz w:val="24"/>
          <w:szCs w:val="24"/>
          <w:lang w:val="en-US"/>
        </w:rPr>
        <w:t xml:space="preserve">In D. Breazale (Ed.). </w:t>
      </w:r>
      <w:r w:rsidRPr="00B87DEE">
        <w:rPr>
          <w:rFonts w:ascii="Times New Roman" w:hAnsi="Times New Roman" w:cs="Times New Roman"/>
          <w:i/>
          <w:sz w:val="24"/>
          <w:szCs w:val="24"/>
          <w:lang w:val="en-US"/>
        </w:rPr>
        <w:t>Cambridge Texts in the History of Philosophy</w:t>
      </w:r>
      <w:r w:rsidRPr="00B87DEE">
        <w:rPr>
          <w:rFonts w:ascii="Times New Roman" w:hAnsi="Times New Roman" w:cs="Times New Roman"/>
          <w:sz w:val="24"/>
          <w:szCs w:val="24"/>
          <w:lang w:val="en-US"/>
        </w:rPr>
        <w:t xml:space="preserve">. </w:t>
      </w:r>
      <w:r w:rsidR="00C45F94" w:rsidRPr="00B87DEE">
        <w:rPr>
          <w:rFonts w:ascii="Times New Roman" w:hAnsi="Times New Roman" w:cs="Times New Roman"/>
          <w:sz w:val="24"/>
          <w:szCs w:val="24"/>
          <w:lang w:val="en-US"/>
        </w:rPr>
        <w:t xml:space="preserve">Cambridge: </w:t>
      </w:r>
      <w:r w:rsidRPr="00B87DEE">
        <w:rPr>
          <w:rFonts w:ascii="Times New Roman" w:hAnsi="Times New Roman" w:cs="Times New Roman"/>
          <w:sz w:val="24"/>
          <w:szCs w:val="24"/>
          <w:lang w:val="en-US"/>
        </w:rPr>
        <w:t>Cambridge University Press.</w:t>
      </w:r>
    </w:p>
    <w:p w:rsidR="00700263" w:rsidRPr="00B87DEE" w:rsidRDefault="00700263" w:rsidP="00B87DEE">
      <w:pPr>
        <w:spacing w:after="0" w:line="240" w:lineRule="auto"/>
        <w:rPr>
          <w:rFonts w:ascii="Times New Roman" w:hAnsi="Times New Roman" w:cs="Times New Roman"/>
          <w:sz w:val="24"/>
          <w:szCs w:val="24"/>
          <w:lang w:val="en-US"/>
        </w:rPr>
      </w:pPr>
    </w:p>
    <w:p w:rsidR="0021092D" w:rsidRPr="00B87DEE" w:rsidRDefault="0021092D" w:rsidP="00B87DEE">
      <w:pPr>
        <w:spacing w:after="0" w:line="240" w:lineRule="auto"/>
        <w:rPr>
          <w:rFonts w:ascii="Times New Roman" w:hAnsi="Times New Roman" w:cs="Times New Roman"/>
          <w:sz w:val="24"/>
          <w:szCs w:val="24"/>
          <w:lang w:val="en-US"/>
        </w:rPr>
      </w:pPr>
      <w:r w:rsidRPr="002E0361">
        <w:rPr>
          <w:rFonts w:ascii="Times New Roman" w:hAnsi="Times New Roman" w:cs="Times New Roman"/>
          <w:sz w:val="24"/>
          <w:szCs w:val="24"/>
          <w:lang w:val="en-US"/>
        </w:rPr>
        <w:t xml:space="preserve">Pritchard, C., D. Jones, et al. </w:t>
      </w:r>
      <w:r w:rsidRPr="00B87DEE">
        <w:rPr>
          <w:rFonts w:ascii="Times New Roman" w:hAnsi="Times New Roman" w:cs="Times New Roman"/>
          <w:sz w:val="24"/>
          <w:szCs w:val="24"/>
          <w:lang w:val="en-US"/>
        </w:rPr>
        <w:t>(2004). Doing Research in Organizational Discourse - The Impor</w:t>
      </w:r>
      <w:r w:rsidR="00B87DEE" w:rsidRPr="00B87DEE">
        <w:rPr>
          <w:rFonts w:ascii="Times New Roman" w:hAnsi="Times New Roman" w:cs="Times New Roman"/>
          <w:sz w:val="24"/>
          <w:szCs w:val="24"/>
          <w:lang w:val="en-US"/>
        </w:rPr>
        <w:t>tan</w:t>
      </w:r>
      <w:r w:rsidRPr="00B87DEE">
        <w:rPr>
          <w:rFonts w:ascii="Times New Roman" w:hAnsi="Times New Roman" w:cs="Times New Roman"/>
          <w:sz w:val="24"/>
          <w:szCs w:val="24"/>
          <w:lang w:val="en-US"/>
        </w:rPr>
        <w:t xml:space="preserve">ce of Researcher Context. </w:t>
      </w:r>
      <w:r w:rsidR="00B87DEE" w:rsidRPr="00B87DEE">
        <w:rPr>
          <w:rFonts w:ascii="Times New Roman" w:hAnsi="Times New Roman" w:cs="Times New Roman"/>
          <w:sz w:val="24"/>
          <w:szCs w:val="24"/>
          <w:lang w:val="en-US"/>
        </w:rPr>
        <w:t xml:space="preserve">In D. Grant, C. Hardy, C. Oswick and L. Putnam (Eds.). </w:t>
      </w:r>
      <w:r w:rsidRPr="00B87DEE">
        <w:rPr>
          <w:rFonts w:ascii="Times New Roman" w:hAnsi="Times New Roman" w:cs="Times New Roman"/>
          <w:i/>
          <w:sz w:val="24"/>
          <w:szCs w:val="24"/>
          <w:lang w:val="en-US"/>
        </w:rPr>
        <w:t>The Sage Handbook of Organizational Discourse</w:t>
      </w:r>
      <w:r w:rsidR="00B87DEE" w:rsidRPr="00B87DEE">
        <w:rPr>
          <w:rFonts w:ascii="Times New Roman" w:hAnsi="Times New Roman" w:cs="Times New Roman"/>
          <w:sz w:val="24"/>
          <w:szCs w:val="24"/>
          <w:lang w:val="en-US"/>
        </w:rPr>
        <w:t>, 213-236, London, Thousand Oaks CA, New Delhi:</w:t>
      </w:r>
      <w:r w:rsidRPr="00B87DEE">
        <w:rPr>
          <w:rFonts w:ascii="Times New Roman" w:hAnsi="Times New Roman" w:cs="Times New Roman"/>
          <w:sz w:val="24"/>
          <w:szCs w:val="24"/>
          <w:lang w:val="en-US"/>
        </w:rPr>
        <w:t xml:space="preserve"> Sage Publications</w:t>
      </w:r>
      <w:r w:rsidR="00B87DEE" w:rsidRPr="00B87DEE">
        <w:rPr>
          <w:rFonts w:ascii="Times New Roman" w:hAnsi="Times New Roman" w:cs="Times New Roman"/>
          <w:b/>
          <w:sz w:val="24"/>
          <w:szCs w:val="24"/>
          <w:lang w:val="en-US"/>
        </w:rPr>
        <w:t>.</w:t>
      </w:r>
    </w:p>
    <w:p w:rsidR="0021092D" w:rsidRPr="00B87DEE" w:rsidRDefault="0021092D" w:rsidP="00B87DEE">
      <w:pPr>
        <w:spacing w:after="0" w:line="240" w:lineRule="auto"/>
        <w:rPr>
          <w:rFonts w:ascii="Times New Roman" w:hAnsi="Times New Roman" w:cs="Times New Roman"/>
          <w:sz w:val="24"/>
          <w:szCs w:val="24"/>
          <w:lang w:val="en-US"/>
        </w:rPr>
      </w:pPr>
    </w:p>
    <w:p w:rsidR="00700263" w:rsidRPr="00B87DEE" w:rsidRDefault="00700263" w:rsidP="00B87DEE">
      <w:pPr>
        <w:spacing w:after="0" w:line="240" w:lineRule="auto"/>
        <w:rPr>
          <w:rFonts w:ascii="Times New Roman" w:hAnsi="Times New Roman" w:cs="Times New Roman"/>
          <w:sz w:val="24"/>
          <w:szCs w:val="24"/>
          <w:lang w:val="en-US"/>
        </w:rPr>
      </w:pPr>
      <w:r w:rsidRPr="00B87DEE">
        <w:rPr>
          <w:rFonts w:ascii="Times New Roman" w:hAnsi="Times New Roman" w:cs="Times New Roman"/>
          <w:sz w:val="24"/>
          <w:szCs w:val="24"/>
          <w:lang w:val="en-US"/>
        </w:rPr>
        <w:t xml:space="preserve">Ricouer, P. (1984). </w:t>
      </w:r>
      <w:r w:rsidRPr="00D61D43">
        <w:rPr>
          <w:rFonts w:ascii="Times New Roman" w:hAnsi="Times New Roman" w:cs="Times New Roman"/>
          <w:i/>
          <w:sz w:val="24"/>
          <w:szCs w:val="24"/>
          <w:lang w:val="en-US"/>
        </w:rPr>
        <w:t>Time and Narrative - Volume 1</w:t>
      </w:r>
      <w:r w:rsidR="00C45F94" w:rsidRPr="00D61D43">
        <w:rPr>
          <w:rFonts w:ascii="Times New Roman" w:hAnsi="Times New Roman" w:cs="Times New Roman"/>
          <w:sz w:val="24"/>
          <w:szCs w:val="24"/>
          <w:lang w:val="en-US"/>
        </w:rPr>
        <w:t xml:space="preserve">. </w:t>
      </w:r>
      <w:r w:rsidR="00C45F94" w:rsidRPr="00B87DEE">
        <w:rPr>
          <w:rFonts w:ascii="Times New Roman" w:hAnsi="Times New Roman" w:cs="Times New Roman"/>
          <w:sz w:val="24"/>
          <w:szCs w:val="24"/>
          <w:lang w:val="en-US"/>
        </w:rPr>
        <w:t>Chicago and London:</w:t>
      </w:r>
      <w:r w:rsidRPr="00B87DEE">
        <w:rPr>
          <w:rFonts w:ascii="Times New Roman" w:hAnsi="Times New Roman" w:cs="Times New Roman"/>
          <w:sz w:val="24"/>
          <w:szCs w:val="24"/>
          <w:lang w:val="en-US"/>
        </w:rPr>
        <w:t xml:space="preserve"> University of Chicago Press.</w:t>
      </w:r>
    </w:p>
    <w:p w:rsidR="00700263" w:rsidRPr="00B87DEE" w:rsidRDefault="00700263" w:rsidP="00B87DEE">
      <w:pPr>
        <w:spacing w:after="0" w:line="240" w:lineRule="auto"/>
        <w:rPr>
          <w:rFonts w:ascii="Times New Roman" w:hAnsi="Times New Roman" w:cs="Times New Roman"/>
          <w:sz w:val="24"/>
          <w:szCs w:val="24"/>
          <w:lang w:val="en-US"/>
        </w:rPr>
      </w:pPr>
    </w:p>
    <w:p w:rsidR="00700263" w:rsidRPr="00D61D43" w:rsidRDefault="00700263" w:rsidP="00B87DEE">
      <w:pPr>
        <w:spacing w:after="0" w:line="240" w:lineRule="auto"/>
        <w:rPr>
          <w:rFonts w:ascii="Times New Roman" w:hAnsi="Times New Roman" w:cs="Times New Roman"/>
          <w:sz w:val="24"/>
          <w:szCs w:val="24"/>
          <w:lang w:val="en-US"/>
        </w:rPr>
      </w:pPr>
      <w:r w:rsidRPr="00D61D43">
        <w:rPr>
          <w:rFonts w:ascii="Times New Roman" w:hAnsi="Times New Roman" w:cs="Times New Roman"/>
          <w:sz w:val="24"/>
          <w:szCs w:val="24"/>
          <w:lang w:val="en-US"/>
        </w:rPr>
        <w:t xml:space="preserve">Sfard, A. and A. Prusak </w:t>
      </w:r>
      <w:smartTag w:uri="isiresearchsoft-com/cwyw" w:element="citation">
        <w:r w:rsidRPr="00D61D43">
          <w:rPr>
            <w:rFonts w:ascii="Times New Roman" w:hAnsi="Times New Roman" w:cs="Times New Roman"/>
            <w:sz w:val="24"/>
            <w:szCs w:val="24"/>
            <w:lang w:val="en-US"/>
          </w:rPr>
          <w:t>(2005)</w:t>
        </w:r>
      </w:smartTag>
      <w:r w:rsidRPr="00D61D43">
        <w:rPr>
          <w:rFonts w:ascii="Times New Roman" w:hAnsi="Times New Roman" w:cs="Times New Roman"/>
          <w:sz w:val="24"/>
          <w:szCs w:val="24"/>
          <w:lang w:val="en-US"/>
        </w:rPr>
        <w:t xml:space="preserve">. "Telling Identities - In Search of an Analytic Tool for Investigating Learning as Culturally Shaped Activity." </w:t>
      </w:r>
      <w:r w:rsidRPr="00D61D43">
        <w:rPr>
          <w:rFonts w:ascii="Times New Roman" w:hAnsi="Times New Roman" w:cs="Times New Roman"/>
          <w:i/>
          <w:sz w:val="24"/>
          <w:szCs w:val="24"/>
          <w:lang w:val="en-US"/>
        </w:rPr>
        <w:t>Educational Researcher</w:t>
      </w:r>
      <w:r w:rsidRPr="00D61D43">
        <w:rPr>
          <w:rFonts w:ascii="Times New Roman" w:hAnsi="Times New Roman" w:cs="Times New Roman"/>
          <w:sz w:val="24"/>
          <w:szCs w:val="24"/>
          <w:lang w:val="en-US"/>
        </w:rPr>
        <w:t xml:space="preserve"> 34</w:t>
      </w:r>
      <w:smartTag w:uri="isiresearchsoft-com/cwyw" w:element="citation">
        <w:r w:rsidRPr="00D61D43">
          <w:rPr>
            <w:rFonts w:ascii="Times New Roman" w:hAnsi="Times New Roman" w:cs="Times New Roman"/>
            <w:sz w:val="24"/>
            <w:szCs w:val="24"/>
            <w:lang w:val="en-US"/>
          </w:rPr>
          <w:t>(4)</w:t>
        </w:r>
      </w:smartTag>
      <w:r w:rsidRPr="00D61D43">
        <w:rPr>
          <w:rFonts w:ascii="Times New Roman" w:hAnsi="Times New Roman" w:cs="Times New Roman"/>
          <w:sz w:val="24"/>
          <w:szCs w:val="24"/>
          <w:lang w:val="en-US"/>
        </w:rPr>
        <w:t>: 14-22.</w:t>
      </w:r>
    </w:p>
    <w:p w:rsidR="00700263" w:rsidRPr="00D61D43" w:rsidRDefault="00700263" w:rsidP="00B87DEE">
      <w:pPr>
        <w:spacing w:after="0" w:line="240" w:lineRule="auto"/>
        <w:rPr>
          <w:rFonts w:ascii="Times New Roman" w:hAnsi="Times New Roman" w:cs="Times New Roman"/>
          <w:sz w:val="24"/>
          <w:szCs w:val="24"/>
          <w:lang w:val="en-US"/>
        </w:rPr>
      </w:pPr>
    </w:p>
    <w:p w:rsidR="00775000" w:rsidRPr="00B87DEE" w:rsidRDefault="00700263" w:rsidP="00B87DEE">
      <w:pPr>
        <w:spacing w:after="0" w:line="240" w:lineRule="auto"/>
        <w:rPr>
          <w:rFonts w:ascii="Times New Roman" w:hAnsi="Times New Roman" w:cs="Times New Roman"/>
          <w:sz w:val="24"/>
          <w:szCs w:val="24"/>
        </w:rPr>
      </w:pPr>
      <w:r w:rsidRPr="00D61D43">
        <w:rPr>
          <w:rFonts w:ascii="Times New Roman" w:hAnsi="Times New Roman" w:cs="Times New Roman"/>
          <w:sz w:val="24"/>
          <w:szCs w:val="24"/>
          <w:lang w:val="en-US"/>
        </w:rPr>
        <w:t xml:space="preserve">Silverman, D. and J. Jones </w:t>
      </w:r>
      <w:smartTag w:uri="isiresearchsoft-com/cwyw" w:element="citation">
        <w:r w:rsidRPr="00D61D43">
          <w:rPr>
            <w:rFonts w:ascii="Times New Roman" w:hAnsi="Times New Roman" w:cs="Times New Roman"/>
            <w:sz w:val="24"/>
            <w:szCs w:val="24"/>
            <w:lang w:val="en-US"/>
          </w:rPr>
          <w:t>(1976)</w:t>
        </w:r>
      </w:smartTag>
      <w:r w:rsidRPr="00D61D43">
        <w:rPr>
          <w:rFonts w:ascii="Times New Roman" w:hAnsi="Times New Roman" w:cs="Times New Roman"/>
          <w:sz w:val="24"/>
          <w:szCs w:val="24"/>
          <w:lang w:val="en-US"/>
        </w:rPr>
        <w:t xml:space="preserve">. </w:t>
      </w:r>
      <w:r w:rsidRPr="00D61D43">
        <w:rPr>
          <w:rFonts w:ascii="Times New Roman" w:hAnsi="Times New Roman" w:cs="Times New Roman"/>
          <w:i/>
          <w:sz w:val="24"/>
          <w:szCs w:val="24"/>
          <w:lang w:val="en-US"/>
        </w:rPr>
        <w:t>Organizational Work - The Language of Grading the Grading of Language</w:t>
      </w:r>
      <w:r w:rsidR="00C45F94" w:rsidRPr="00D61D43">
        <w:rPr>
          <w:rFonts w:ascii="Times New Roman" w:hAnsi="Times New Roman" w:cs="Times New Roman"/>
          <w:sz w:val="24"/>
          <w:szCs w:val="24"/>
          <w:lang w:val="en-US"/>
        </w:rPr>
        <w:t xml:space="preserve">. </w:t>
      </w:r>
      <w:r w:rsidR="00C45F94" w:rsidRPr="00B87DEE">
        <w:rPr>
          <w:rFonts w:ascii="Times New Roman" w:hAnsi="Times New Roman" w:cs="Times New Roman"/>
          <w:sz w:val="24"/>
          <w:szCs w:val="24"/>
        </w:rPr>
        <w:t xml:space="preserve">London: </w:t>
      </w:r>
      <w:r w:rsidRPr="00B87DEE">
        <w:rPr>
          <w:rFonts w:ascii="Times New Roman" w:hAnsi="Times New Roman" w:cs="Times New Roman"/>
          <w:sz w:val="24"/>
          <w:szCs w:val="24"/>
        </w:rPr>
        <w:t>Collier Macmillan.</w:t>
      </w:r>
    </w:p>
    <w:sectPr w:rsidR="00775000" w:rsidRPr="00B87DEE" w:rsidSect="00CD1C5A">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07" w:rsidRDefault="00787407" w:rsidP="00BB33A9">
      <w:pPr>
        <w:spacing w:after="0" w:line="240" w:lineRule="auto"/>
      </w:pPr>
      <w:r>
        <w:separator/>
      </w:r>
    </w:p>
  </w:endnote>
  <w:endnote w:type="continuationSeparator" w:id="0">
    <w:p w:rsidR="00787407" w:rsidRDefault="00787407" w:rsidP="00BB3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69" w:rsidRDefault="00C62A9E" w:rsidP="00E82FE7">
    <w:pPr>
      <w:pStyle w:val="Sidefod"/>
      <w:framePr w:wrap="around" w:vAnchor="text" w:hAnchor="margin" w:xAlign="right" w:y="1"/>
      <w:rPr>
        <w:rStyle w:val="Sidetal"/>
      </w:rPr>
    </w:pPr>
    <w:r>
      <w:rPr>
        <w:rStyle w:val="Sidetal"/>
      </w:rPr>
      <w:fldChar w:fldCharType="begin"/>
    </w:r>
    <w:r w:rsidR="00326741">
      <w:rPr>
        <w:rStyle w:val="Sidetal"/>
      </w:rPr>
      <w:instrText xml:space="preserve">PAGE  </w:instrText>
    </w:r>
    <w:r>
      <w:rPr>
        <w:rStyle w:val="Sidetal"/>
      </w:rPr>
      <w:fldChar w:fldCharType="end"/>
    </w:r>
  </w:p>
  <w:p w:rsidR="00D56369" w:rsidRDefault="00787407" w:rsidP="00E82FE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69" w:rsidRDefault="00C62A9E" w:rsidP="00E82FE7">
    <w:pPr>
      <w:pStyle w:val="Sidefod"/>
      <w:framePr w:wrap="around" w:vAnchor="text" w:hAnchor="margin" w:xAlign="right" w:y="1"/>
      <w:rPr>
        <w:rStyle w:val="Sidetal"/>
      </w:rPr>
    </w:pPr>
    <w:r>
      <w:rPr>
        <w:rStyle w:val="Sidetal"/>
      </w:rPr>
      <w:fldChar w:fldCharType="begin"/>
    </w:r>
    <w:r w:rsidR="00326741">
      <w:rPr>
        <w:rStyle w:val="Sidetal"/>
      </w:rPr>
      <w:instrText xml:space="preserve">PAGE  </w:instrText>
    </w:r>
    <w:r>
      <w:rPr>
        <w:rStyle w:val="Sidetal"/>
      </w:rPr>
      <w:fldChar w:fldCharType="separate"/>
    </w:r>
    <w:r w:rsidR="000C263B">
      <w:rPr>
        <w:rStyle w:val="Sidetal"/>
        <w:noProof/>
      </w:rPr>
      <w:t>6</w:t>
    </w:r>
    <w:r>
      <w:rPr>
        <w:rStyle w:val="Sidetal"/>
      </w:rPr>
      <w:fldChar w:fldCharType="end"/>
    </w:r>
  </w:p>
  <w:p w:rsidR="00D56369" w:rsidRDefault="00787407" w:rsidP="00E82FE7">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07" w:rsidRDefault="00787407" w:rsidP="00BB33A9">
      <w:pPr>
        <w:spacing w:after="0" w:line="240" w:lineRule="auto"/>
      </w:pPr>
      <w:r>
        <w:separator/>
      </w:r>
    </w:p>
  </w:footnote>
  <w:footnote w:type="continuationSeparator" w:id="0">
    <w:p w:rsidR="00787407" w:rsidRDefault="00787407" w:rsidP="00BB3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6D"/>
    <w:multiLevelType w:val="hybridMultilevel"/>
    <w:tmpl w:val="28D01A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C9A3275"/>
    <w:multiLevelType w:val="hybridMultilevel"/>
    <w:tmpl w:val="ECD41B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2567A"/>
    <w:multiLevelType w:val="hybridMultilevel"/>
    <w:tmpl w:val="897E3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F132FF"/>
    <w:multiLevelType w:val="multilevel"/>
    <w:tmpl w:val="3D208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73216FF"/>
    <w:multiLevelType w:val="multilevel"/>
    <w:tmpl w:val="F7D40B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2319A9"/>
    <w:multiLevelType w:val="hybridMultilevel"/>
    <w:tmpl w:val="34087442"/>
    <w:lvl w:ilvl="0" w:tplc="22825C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37EA7"/>
    <w:multiLevelType w:val="hybridMultilevel"/>
    <w:tmpl w:val="9BD00828"/>
    <w:lvl w:ilvl="0" w:tplc="45FE7A7E">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DF5FE1"/>
    <w:multiLevelType w:val="hybridMultilevel"/>
    <w:tmpl w:val="57C45B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4200C36"/>
    <w:multiLevelType w:val="hybridMultilevel"/>
    <w:tmpl w:val="49129E6E"/>
    <w:lvl w:ilvl="0" w:tplc="22825CA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65E5A"/>
    <w:multiLevelType w:val="hybridMultilevel"/>
    <w:tmpl w:val="BE9C1ECC"/>
    <w:lvl w:ilvl="0" w:tplc="22825C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23F4F"/>
    <w:multiLevelType w:val="hybridMultilevel"/>
    <w:tmpl w:val="8B3AB47A"/>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28975550"/>
    <w:multiLevelType w:val="hybridMultilevel"/>
    <w:tmpl w:val="A7C6D2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C700A9D"/>
    <w:multiLevelType w:val="hybridMultilevel"/>
    <w:tmpl w:val="69E046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E8276C"/>
    <w:multiLevelType w:val="hybridMultilevel"/>
    <w:tmpl w:val="85186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76148"/>
    <w:multiLevelType w:val="hybridMultilevel"/>
    <w:tmpl w:val="DECE3506"/>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40F94FAC"/>
    <w:multiLevelType w:val="hybridMultilevel"/>
    <w:tmpl w:val="90D01240"/>
    <w:lvl w:ilvl="0" w:tplc="0406000F">
      <w:start w:val="1"/>
      <w:numFmt w:val="decimal"/>
      <w:lvlText w:val="%1."/>
      <w:lvlJc w:val="left"/>
      <w:pPr>
        <w:tabs>
          <w:tab w:val="num" w:pos="360"/>
        </w:tabs>
        <w:ind w:left="360" w:hanging="36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nsid w:val="5B936C86"/>
    <w:multiLevelType w:val="hybridMultilevel"/>
    <w:tmpl w:val="1DCC79D2"/>
    <w:lvl w:ilvl="0" w:tplc="B79A122C">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280DB6"/>
    <w:multiLevelType w:val="hybridMultilevel"/>
    <w:tmpl w:val="A27CF26A"/>
    <w:lvl w:ilvl="0" w:tplc="22825C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92EE8"/>
    <w:multiLevelType w:val="hybridMultilevel"/>
    <w:tmpl w:val="621EA0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1309D0"/>
    <w:multiLevelType w:val="hybridMultilevel"/>
    <w:tmpl w:val="65DAC93C"/>
    <w:lvl w:ilvl="0" w:tplc="95BA92C4">
      <w:start w:val="1"/>
      <w:numFmt w:val="bullet"/>
      <w:lvlText w:val=""/>
      <w:lvlJc w:val="left"/>
      <w:pPr>
        <w:tabs>
          <w:tab w:val="num" w:pos="720"/>
        </w:tabs>
        <w:ind w:left="720" w:hanging="360"/>
      </w:pPr>
      <w:rPr>
        <w:rFonts w:ascii="Wingdings" w:hAnsi="Wingdings" w:hint="default"/>
      </w:rPr>
    </w:lvl>
    <w:lvl w:ilvl="1" w:tplc="00561B0E">
      <w:start w:val="172"/>
      <w:numFmt w:val="bullet"/>
      <w:lvlText w:val=""/>
      <w:lvlJc w:val="left"/>
      <w:pPr>
        <w:tabs>
          <w:tab w:val="num" w:pos="1440"/>
        </w:tabs>
        <w:ind w:left="1440" w:hanging="360"/>
      </w:pPr>
      <w:rPr>
        <w:rFonts w:ascii="Wingdings" w:hAnsi="Wingdings" w:hint="default"/>
      </w:rPr>
    </w:lvl>
    <w:lvl w:ilvl="2" w:tplc="41AAA8AA" w:tentative="1">
      <w:start w:val="1"/>
      <w:numFmt w:val="bullet"/>
      <w:lvlText w:val=""/>
      <w:lvlJc w:val="left"/>
      <w:pPr>
        <w:tabs>
          <w:tab w:val="num" w:pos="2160"/>
        </w:tabs>
        <w:ind w:left="2160" w:hanging="360"/>
      </w:pPr>
      <w:rPr>
        <w:rFonts w:ascii="Wingdings" w:hAnsi="Wingdings" w:hint="default"/>
      </w:rPr>
    </w:lvl>
    <w:lvl w:ilvl="3" w:tplc="201E7B92" w:tentative="1">
      <w:start w:val="1"/>
      <w:numFmt w:val="bullet"/>
      <w:lvlText w:val=""/>
      <w:lvlJc w:val="left"/>
      <w:pPr>
        <w:tabs>
          <w:tab w:val="num" w:pos="2880"/>
        </w:tabs>
        <w:ind w:left="2880" w:hanging="360"/>
      </w:pPr>
      <w:rPr>
        <w:rFonts w:ascii="Wingdings" w:hAnsi="Wingdings" w:hint="default"/>
      </w:rPr>
    </w:lvl>
    <w:lvl w:ilvl="4" w:tplc="36585872" w:tentative="1">
      <w:start w:val="1"/>
      <w:numFmt w:val="bullet"/>
      <w:lvlText w:val=""/>
      <w:lvlJc w:val="left"/>
      <w:pPr>
        <w:tabs>
          <w:tab w:val="num" w:pos="3600"/>
        </w:tabs>
        <w:ind w:left="3600" w:hanging="360"/>
      </w:pPr>
      <w:rPr>
        <w:rFonts w:ascii="Wingdings" w:hAnsi="Wingdings" w:hint="default"/>
      </w:rPr>
    </w:lvl>
    <w:lvl w:ilvl="5" w:tplc="84567924" w:tentative="1">
      <w:start w:val="1"/>
      <w:numFmt w:val="bullet"/>
      <w:lvlText w:val=""/>
      <w:lvlJc w:val="left"/>
      <w:pPr>
        <w:tabs>
          <w:tab w:val="num" w:pos="4320"/>
        </w:tabs>
        <w:ind w:left="4320" w:hanging="360"/>
      </w:pPr>
      <w:rPr>
        <w:rFonts w:ascii="Wingdings" w:hAnsi="Wingdings" w:hint="default"/>
      </w:rPr>
    </w:lvl>
    <w:lvl w:ilvl="6" w:tplc="EE84BD7E" w:tentative="1">
      <w:start w:val="1"/>
      <w:numFmt w:val="bullet"/>
      <w:lvlText w:val=""/>
      <w:lvlJc w:val="left"/>
      <w:pPr>
        <w:tabs>
          <w:tab w:val="num" w:pos="5040"/>
        </w:tabs>
        <w:ind w:left="5040" w:hanging="360"/>
      </w:pPr>
      <w:rPr>
        <w:rFonts w:ascii="Wingdings" w:hAnsi="Wingdings" w:hint="default"/>
      </w:rPr>
    </w:lvl>
    <w:lvl w:ilvl="7" w:tplc="092C1D1E" w:tentative="1">
      <w:start w:val="1"/>
      <w:numFmt w:val="bullet"/>
      <w:lvlText w:val=""/>
      <w:lvlJc w:val="left"/>
      <w:pPr>
        <w:tabs>
          <w:tab w:val="num" w:pos="5760"/>
        </w:tabs>
        <w:ind w:left="5760" w:hanging="360"/>
      </w:pPr>
      <w:rPr>
        <w:rFonts w:ascii="Wingdings" w:hAnsi="Wingdings" w:hint="default"/>
      </w:rPr>
    </w:lvl>
    <w:lvl w:ilvl="8" w:tplc="8CBEEDF6" w:tentative="1">
      <w:start w:val="1"/>
      <w:numFmt w:val="bullet"/>
      <w:lvlText w:val=""/>
      <w:lvlJc w:val="left"/>
      <w:pPr>
        <w:tabs>
          <w:tab w:val="num" w:pos="6480"/>
        </w:tabs>
        <w:ind w:left="6480" w:hanging="360"/>
      </w:pPr>
      <w:rPr>
        <w:rFonts w:ascii="Wingdings" w:hAnsi="Wingdings" w:hint="default"/>
      </w:rPr>
    </w:lvl>
  </w:abstractNum>
  <w:abstractNum w:abstractNumId="20">
    <w:nsid w:val="6C315FD4"/>
    <w:multiLevelType w:val="hybridMultilevel"/>
    <w:tmpl w:val="446A0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4F19C2"/>
    <w:multiLevelType w:val="hybridMultilevel"/>
    <w:tmpl w:val="5472F3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A1F4764"/>
    <w:multiLevelType w:val="hybridMultilevel"/>
    <w:tmpl w:val="59C449F8"/>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3">
    <w:nsid w:val="7DE16B82"/>
    <w:multiLevelType w:val="hybridMultilevel"/>
    <w:tmpl w:val="3B2A3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DEA5C3F"/>
    <w:multiLevelType w:val="hybridMultilevel"/>
    <w:tmpl w:val="881AE684"/>
    <w:lvl w:ilvl="0" w:tplc="A970AE4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E042723"/>
    <w:multiLevelType w:val="hybridMultilevel"/>
    <w:tmpl w:val="3294C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4"/>
  </w:num>
  <w:num w:numId="4">
    <w:abstractNumId w:val="22"/>
  </w:num>
  <w:num w:numId="5">
    <w:abstractNumId w:val="12"/>
  </w:num>
  <w:num w:numId="6">
    <w:abstractNumId w:val="20"/>
  </w:num>
  <w:num w:numId="7">
    <w:abstractNumId w:val="21"/>
  </w:num>
  <w:num w:numId="8">
    <w:abstractNumId w:val="18"/>
  </w:num>
  <w:num w:numId="9">
    <w:abstractNumId w:val="25"/>
  </w:num>
  <w:num w:numId="10">
    <w:abstractNumId w:val="3"/>
  </w:num>
  <w:num w:numId="11">
    <w:abstractNumId w:val="16"/>
  </w:num>
  <w:num w:numId="12">
    <w:abstractNumId w:val="4"/>
  </w:num>
  <w:num w:numId="13">
    <w:abstractNumId w:val="19"/>
  </w:num>
  <w:num w:numId="14">
    <w:abstractNumId w:val="5"/>
  </w:num>
  <w:num w:numId="15">
    <w:abstractNumId w:val="8"/>
  </w:num>
  <w:num w:numId="16">
    <w:abstractNumId w:val="1"/>
  </w:num>
  <w:num w:numId="17">
    <w:abstractNumId w:val="17"/>
  </w:num>
  <w:num w:numId="18">
    <w:abstractNumId w:val="9"/>
  </w:num>
  <w:num w:numId="19">
    <w:abstractNumId w:val="13"/>
  </w:num>
  <w:num w:numId="20">
    <w:abstractNumId w:val="7"/>
  </w:num>
  <w:num w:numId="21">
    <w:abstractNumId w:val="6"/>
  </w:num>
  <w:num w:numId="22">
    <w:abstractNumId w:val="11"/>
  </w:num>
  <w:num w:numId="23">
    <w:abstractNumId w:val="10"/>
  </w:num>
  <w:num w:numId="24">
    <w:abstractNumId w:val="2"/>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700263"/>
    <w:rsid w:val="000C263B"/>
    <w:rsid w:val="000D3586"/>
    <w:rsid w:val="000D78DC"/>
    <w:rsid w:val="00136EE1"/>
    <w:rsid w:val="0021092D"/>
    <w:rsid w:val="00240B4B"/>
    <w:rsid w:val="002E0361"/>
    <w:rsid w:val="002F1372"/>
    <w:rsid w:val="002F2661"/>
    <w:rsid w:val="00320969"/>
    <w:rsid w:val="00325E09"/>
    <w:rsid w:val="00326741"/>
    <w:rsid w:val="00351945"/>
    <w:rsid w:val="003E5444"/>
    <w:rsid w:val="00491644"/>
    <w:rsid w:val="004A7C76"/>
    <w:rsid w:val="005A1821"/>
    <w:rsid w:val="005B4BE6"/>
    <w:rsid w:val="005D5F1F"/>
    <w:rsid w:val="005F716A"/>
    <w:rsid w:val="006D1908"/>
    <w:rsid w:val="00700263"/>
    <w:rsid w:val="00717861"/>
    <w:rsid w:val="007712AC"/>
    <w:rsid w:val="00775000"/>
    <w:rsid w:val="00787407"/>
    <w:rsid w:val="007E1031"/>
    <w:rsid w:val="00832006"/>
    <w:rsid w:val="00835FF7"/>
    <w:rsid w:val="008653AA"/>
    <w:rsid w:val="008654A3"/>
    <w:rsid w:val="008B45A6"/>
    <w:rsid w:val="009557EA"/>
    <w:rsid w:val="00981FBA"/>
    <w:rsid w:val="009D6804"/>
    <w:rsid w:val="00B06AF2"/>
    <w:rsid w:val="00B87DEE"/>
    <w:rsid w:val="00BB33A9"/>
    <w:rsid w:val="00C45F94"/>
    <w:rsid w:val="00C62A9E"/>
    <w:rsid w:val="00CA176C"/>
    <w:rsid w:val="00CA1E3B"/>
    <w:rsid w:val="00CE5BE1"/>
    <w:rsid w:val="00D61D43"/>
    <w:rsid w:val="00D7747C"/>
    <w:rsid w:val="00D95276"/>
    <w:rsid w:val="00DC1260"/>
    <w:rsid w:val="00DF0706"/>
    <w:rsid w:val="00DF66C2"/>
    <w:rsid w:val="00DF6758"/>
    <w:rsid w:val="00FA1A61"/>
    <w:rsid w:val="00FE37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00"/>
  </w:style>
  <w:style w:type="paragraph" w:styleId="Overskrift1">
    <w:name w:val="heading 1"/>
    <w:basedOn w:val="Normal"/>
    <w:next w:val="Normal"/>
    <w:link w:val="Overskrift1Tegn"/>
    <w:uiPriority w:val="9"/>
    <w:qFormat/>
    <w:rsid w:val="00700263"/>
    <w:pPr>
      <w:spacing w:before="480" w:after="0"/>
      <w:contextualSpacing/>
      <w:outlineLvl w:val="0"/>
    </w:pPr>
    <w:rPr>
      <w:rFonts w:ascii="Cambria" w:eastAsia="Times New Roman" w:hAnsi="Cambria" w:cs="Times New Roman"/>
      <w:b/>
      <w:bCs/>
      <w:sz w:val="28"/>
      <w:szCs w:val="28"/>
      <w:lang w:val="en-US" w:bidi="en-US"/>
    </w:rPr>
  </w:style>
  <w:style w:type="paragraph" w:styleId="Overskrift2">
    <w:name w:val="heading 2"/>
    <w:basedOn w:val="Normal"/>
    <w:next w:val="Normal"/>
    <w:link w:val="Overskrift2Tegn"/>
    <w:uiPriority w:val="9"/>
    <w:unhideWhenUsed/>
    <w:qFormat/>
    <w:rsid w:val="00700263"/>
    <w:pPr>
      <w:spacing w:before="200" w:after="0"/>
      <w:outlineLvl w:val="1"/>
    </w:pPr>
    <w:rPr>
      <w:rFonts w:ascii="Cambria" w:eastAsia="Times New Roman" w:hAnsi="Cambria" w:cs="Times New Roman"/>
      <w:b/>
      <w:bCs/>
      <w:sz w:val="26"/>
      <w:szCs w:val="26"/>
      <w:lang w:val="en-US" w:bidi="en-US"/>
    </w:rPr>
  </w:style>
  <w:style w:type="paragraph" w:styleId="Overskrift3">
    <w:name w:val="heading 3"/>
    <w:basedOn w:val="Normal"/>
    <w:next w:val="Normal"/>
    <w:link w:val="Overskrift3Tegn"/>
    <w:uiPriority w:val="9"/>
    <w:semiHidden/>
    <w:unhideWhenUsed/>
    <w:qFormat/>
    <w:rsid w:val="00700263"/>
    <w:pPr>
      <w:spacing w:before="200" w:after="0" w:line="271" w:lineRule="auto"/>
      <w:outlineLvl w:val="2"/>
    </w:pPr>
    <w:rPr>
      <w:rFonts w:ascii="Cambria" w:eastAsia="Times New Roman" w:hAnsi="Cambria" w:cs="Times New Roman"/>
      <w:b/>
      <w:bCs/>
      <w:lang w:val="en-US" w:bidi="en-US"/>
    </w:rPr>
  </w:style>
  <w:style w:type="paragraph" w:styleId="Overskrift4">
    <w:name w:val="heading 4"/>
    <w:basedOn w:val="Normal"/>
    <w:next w:val="Normal"/>
    <w:link w:val="Overskrift4Tegn"/>
    <w:uiPriority w:val="9"/>
    <w:semiHidden/>
    <w:unhideWhenUsed/>
    <w:qFormat/>
    <w:rsid w:val="00700263"/>
    <w:pPr>
      <w:spacing w:before="200" w:after="0"/>
      <w:outlineLvl w:val="3"/>
    </w:pPr>
    <w:rPr>
      <w:rFonts w:ascii="Cambria" w:eastAsia="Times New Roman" w:hAnsi="Cambria" w:cs="Times New Roman"/>
      <w:b/>
      <w:bCs/>
      <w:i/>
      <w:iCs/>
      <w:lang w:val="en-US" w:bidi="en-US"/>
    </w:rPr>
  </w:style>
  <w:style w:type="paragraph" w:styleId="Overskrift5">
    <w:name w:val="heading 5"/>
    <w:basedOn w:val="Normal"/>
    <w:next w:val="Normal"/>
    <w:link w:val="Overskrift5Tegn"/>
    <w:uiPriority w:val="9"/>
    <w:semiHidden/>
    <w:unhideWhenUsed/>
    <w:qFormat/>
    <w:rsid w:val="00700263"/>
    <w:pPr>
      <w:spacing w:before="200" w:after="0"/>
      <w:outlineLvl w:val="4"/>
    </w:pPr>
    <w:rPr>
      <w:rFonts w:ascii="Cambria" w:eastAsia="Times New Roman" w:hAnsi="Cambria" w:cs="Times New Roman"/>
      <w:b/>
      <w:bCs/>
      <w:color w:val="7F7F7F"/>
      <w:lang w:val="en-US" w:bidi="en-US"/>
    </w:rPr>
  </w:style>
  <w:style w:type="paragraph" w:styleId="Overskrift6">
    <w:name w:val="heading 6"/>
    <w:basedOn w:val="Normal"/>
    <w:next w:val="Normal"/>
    <w:link w:val="Overskrift6Tegn"/>
    <w:uiPriority w:val="9"/>
    <w:semiHidden/>
    <w:unhideWhenUsed/>
    <w:qFormat/>
    <w:rsid w:val="00700263"/>
    <w:pPr>
      <w:spacing w:after="0" w:line="271" w:lineRule="auto"/>
      <w:outlineLvl w:val="5"/>
    </w:pPr>
    <w:rPr>
      <w:rFonts w:ascii="Cambria" w:eastAsia="Times New Roman" w:hAnsi="Cambria" w:cs="Times New Roman"/>
      <w:b/>
      <w:bCs/>
      <w:i/>
      <w:iCs/>
      <w:color w:val="7F7F7F"/>
      <w:lang w:val="en-US" w:bidi="en-US"/>
    </w:rPr>
  </w:style>
  <w:style w:type="paragraph" w:styleId="Overskrift7">
    <w:name w:val="heading 7"/>
    <w:basedOn w:val="Normal"/>
    <w:next w:val="Normal"/>
    <w:link w:val="Overskrift7Tegn"/>
    <w:uiPriority w:val="9"/>
    <w:semiHidden/>
    <w:unhideWhenUsed/>
    <w:qFormat/>
    <w:rsid w:val="00700263"/>
    <w:pPr>
      <w:spacing w:after="0"/>
      <w:outlineLvl w:val="6"/>
    </w:pPr>
    <w:rPr>
      <w:rFonts w:ascii="Cambria" w:eastAsia="Times New Roman" w:hAnsi="Cambria" w:cs="Times New Roman"/>
      <w:i/>
      <w:iCs/>
      <w:lang w:val="en-US" w:bidi="en-US"/>
    </w:rPr>
  </w:style>
  <w:style w:type="paragraph" w:styleId="Overskrift8">
    <w:name w:val="heading 8"/>
    <w:basedOn w:val="Normal"/>
    <w:next w:val="Normal"/>
    <w:link w:val="Overskrift8Tegn"/>
    <w:uiPriority w:val="9"/>
    <w:semiHidden/>
    <w:unhideWhenUsed/>
    <w:qFormat/>
    <w:rsid w:val="00700263"/>
    <w:pPr>
      <w:spacing w:after="0"/>
      <w:outlineLvl w:val="7"/>
    </w:pPr>
    <w:rPr>
      <w:rFonts w:ascii="Cambria" w:eastAsia="Times New Roman" w:hAnsi="Cambria" w:cs="Times New Roman"/>
      <w:sz w:val="20"/>
      <w:szCs w:val="20"/>
      <w:lang w:val="en-US" w:bidi="en-US"/>
    </w:rPr>
  </w:style>
  <w:style w:type="paragraph" w:styleId="Overskrift9">
    <w:name w:val="heading 9"/>
    <w:basedOn w:val="Normal"/>
    <w:next w:val="Normal"/>
    <w:link w:val="Overskrift9Tegn"/>
    <w:uiPriority w:val="9"/>
    <w:semiHidden/>
    <w:unhideWhenUsed/>
    <w:qFormat/>
    <w:rsid w:val="00700263"/>
    <w:pPr>
      <w:spacing w:after="0"/>
      <w:outlineLvl w:val="8"/>
    </w:pPr>
    <w:rPr>
      <w:rFonts w:ascii="Cambria" w:eastAsia="Times New Roman" w:hAnsi="Cambria" w:cs="Times New Roman"/>
      <w:i/>
      <w:iCs/>
      <w:spacing w:val="5"/>
      <w:sz w:val="20"/>
      <w:szCs w:val="20"/>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0263"/>
    <w:rPr>
      <w:rFonts w:ascii="Cambria" w:eastAsia="Times New Roman" w:hAnsi="Cambria" w:cs="Times New Roman"/>
      <w:b/>
      <w:bCs/>
      <w:sz w:val="28"/>
      <w:szCs w:val="28"/>
      <w:lang w:val="en-US" w:bidi="en-US"/>
    </w:rPr>
  </w:style>
  <w:style w:type="character" w:customStyle="1" w:styleId="Overskrift2Tegn">
    <w:name w:val="Overskrift 2 Tegn"/>
    <w:basedOn w:val="Standardskrifttypeiafsnit"/>
    <w:link w:val="Overskrift2"/>
    <w:uiPriority w:val="9"/>
    <w:rsid w:val="00700263"/>
    <w:rPr>
      <w:rFonts w:ascii="Cambria" w:eastAsia="Times New Roman" w:hAnsi="Cambria" w:cs="Times New Roman"/>
      <w:b/>
      <w:bCs/>
      <w:sz w:val="26"/>
      <w:szCs w:val="26"/>
      <w:lang w:val="en-US" w:bidi="en-US"/>
    </w:rPr>
  </w:style>
  <w:style w:type="character" w:customStyle="1" w:styleId="Overskrift3Tegn">
    <w:name w:val="Overskrift 3 Tegn"/>
    <w:basedOn w:val="Standardskrifttypeiafsnit"/>
    <w:link w:val="Overskrift3"/>
    <w:uiPriority w:val="9"/>
    <w:semiHidden/>
    <w:rsid w:val="00700263"/>
    <w:rPr>
      <w:rFonts w:ascii="Cambria" w:eastAsia="Times New Roman" w:hAnsi="Cambria" w:cs="Times New Roman"/>
      <w:b/>
      <w:bCs/>
      <w:lang w:val="en-US" w:bidi="en-US"/>
    </w:rPr>
  </w:style>
  <w:style w:type="character" w:customStyle="1" w:styleId="Overskrift4Tegn">
    <w:name w:val="Overskrift 4 Tegn"/>
    <w:basedOn w:val="Standardskrifttypeiafsnit"/>
    <w:link w:val="Overskrift4"/>
    <w:uiPriority w:val="9"/>
    <w:semiHidden/>
    <w:rsid w:val="00700263"/>
    <w:rPr>
      <w:rFonts w:ascii="Cambria" w:eastAsia="Times New Roman" w:hAnsi="Cambria" w:cs="Times New Roman"/>
      <w:b/>
      <w:bCs/>
      <w:i/>
      <w:iCs/>
      <w:lang w:val="en-US" w:bidi="en-US"/>
    </w:rPr>
  </w:style>
  <w:style w:type="character" w:customStyle="1" w:styleId="Overskrift5Tegn">
    <w:name w:val="Overskrift 5 Tegn"/>
    <w:basedOn w:val="Standardskrifttypeiafsnit"/>
    <w:link w:val="Overskrift5"/>
    <w:uiPriority w:val="9"/>
    <w:semiHidden/>
    <w:rsid w:val="00700263"/>
    <w:rPr>
      <w:rFonts w:ascii="Cambria" w:eastAsia="Times New Roman" w:hAnsi="Cambria" w:cs="Times New Roman"/>
      <w:b/>
      <w:bCs/>
      <w:color w:val="7F7F7F"/>
      <w:lang w:val="en-US" w:bidi="en-US"/>
    </w:rPr>
  </w:style>
  <w:style w:type="character" w:customStyle="1" w:styleId="Overskrift6Tegn">
    <w:name w:val="Overskrift 6 Tegn"/>
    <w:basedOn w:val="Standardskrifttypeiafsnit"/>
    <w:link w:val="Overskrift6"/>
    <w:uiPriority w:val="9"/>
    <w:semiHidden/>
    <w:rsid w:val="00700263"/>
    <w:rPr>
      <w:rFonts w:ascii="Cambria" w:eastAsia="Times New Roman" w:hAnsi="Cambria" w:cs="Times New Roman"/>
      <w:b/>
      <w:bCs/>
      <w:i/>
      <w:iCs/>
      <w:color w:val="7F7F7F"/>
      <w:lang w:val="en-US" w:bidi="en-US"/>
    </w:rPr>
  </w:style>
  <w:style w:type="character" w:customStyle="1" w:styleId="Overskrift7Tegn">
    <w:name w:val="Overskrift 7 Tegn"/>
    <w:basedOn w:val="Standardskrifttypeiafsnit"/>
    <w:link w:val="Overskrift7"/>
    <w:uiPriority w:val="9"/>
    <w:semiHidden/>
    <w:rsid w:val="00700263"/>
    <w:rPr>
      <w:rFonts w:ascii="Cambria" w:eastAsia="Times New Roman" w:hAnsi="Cambria" w:cs="Times New Roman"/>
      <w:i/>
      <w:iCs/>
      <w:lang w:val="en-US" w:bidi="en-US"/>
    </w:rPr>
  </w:style>
  <w:style w:type="character" w:customStyle="1" w:styleId="Overskrift8Tegn">
    <w:name w:val="Overskrift 8 Tegn"/>
    <w:basedOn w:val="Standardskrifttypeiafsnit"/>
    <w:link w:val="Overskrift8"/>
    <w:uiPriority w:val="9"/>
    <w:semiHidden/>
    <w:rsid w:val="00700263"/>
    <w:rPr>
      <w:rFonts w:ascii="Cambria" w:eastAsia="Times New Roman" w:hAnsi="Cambria" w:cs="Times New Roman"/>
      <w:sz w:val="20"/>
      <w:szCs w:val="20"/>
      <w:lang w:val="en-US" w:bidi="en-US"/>
    </w:rPr>
  </w:style>
  <w:style w:type="character" w:customStyle="1" w:styleId="Overskrift9Tegn">
    <w:name w:val="Overskrift 9 Tegn"/>
    <w:basedOn w:val="Standardskrifttypeiafsnit"/>
    <w:link w:val="Overskrift9"/>
    <w:uiPriority w:val="9"/>
    <w:semiHidden/>
    <w:rsid w:val="00700263"/>
    <w:rPr>
      <w:rFonts w:ascii="Cambria" w:eastAsia="Times New Roman" w:hAnsi="Cambria" w:cs="Times New Roman"/>
      <w:i/>
      <w:iCs/>
      <w:spacing w:val="5"/>
      <w:sz w:val="20"/>
      <w:szCs w:val="20"/>
      <w:lang w:val="en-US" w:bidi="en-US"/>
    </w:rPr>
  </w:style>
  <w:style w:type="paragraph" w:styleId="Indholdsfortegnelse1">
    <w:name w:val="toc 1"/>
    <w:basedOn w:val="Normal"/>
    <w:next w:val="Normal"/>
    <w:autoRedefine/>
    <w:semiHidden/>
    <w:rsid w:val="00700263"/>
    <w:pPr>
      <w:tabs>
        <w:tab w:val="right" w:leader="dot" w:pos="8636"/>
      </w:tabs>
      <w:spacing w:line="324" w:lineRule="exact"/>
    </w:pPr>
    <w:rPr>
      <w:rFonts w:ascii="Calibri" w:eastAsia="Times New Roman" w:hAnsi="Calibri" w:cs="Times New Roman"/>
      <w:sz w:val="26"/>
      <w:lang w:val="en-US" w:bidi="en-US"/>
    </w:rPr>
  </w:style>
  <w:style w:type="paragraph" w:styleId="Indholdsfortegnelse2">
    <w:name w:val="toc 2"/>
    <w:basedOn w:val="Normal"/>
    <w:next w:val="Normal"/>
    <w:autoRedefine/>
    <w:semiHidden/>
    <w:rsid w:val="00700263"/>
    <w:pPr>
      <w:spacing w:line="324" w:lineRule="exact"/>
      <w:ind w:left="240"/>
    </w:pPr>
    <w:rPr>
      <w:rFonts w:ascii="Calibri" w:eastAsia="Times New Roman" w:hAnsi="Calibri" w:cs="Times New Roman"/>
      <w:sz w:val="26"/>
      <w:lang w:val="en-US" w:bidi="en-US"/>
    </w:rPr>
  </w:style>
  <w:style w:type="paragraph" w:styleId="Indholdsfortegnelse3">
    <w:name w:val="toc 3"/>
    <w:basedOn w:val="Normal"/>
    <w:next w:val="Normal"/>
    <w:autoRedefine/>
    <w:semiHidden/>
    <w:rsid w:val="00700263"/>
    <w:pPr>
      <w:spacing w:line="324" w:lineRule="exact"/>
      <w:ind w:left="480"/>
    </w:pPr>
    <w:rPr>
      <w:rFonts w:ascii="Calibri" w:eastAsia="Times New Roman" w:hAnsi="Calibri" w:cs="Times New Roman"/>
      <w:sz w:val="26"/>
      <w:lang w:val="en-US" w:bidi="en-US"/>
    </w:rPr>
  </w:style>
  <w:style w:type="paragraph" w:styleId="Sidefod">
    <w:name w:val="footer"/>
    <w:basedOn w:val="Normal"/>
    <w:link w:val="SidefodTegn"/>
    <w:rsid w:val="00700263"/>
    <w:pPr>
      <w:tabs>
        <w:tab w:val="center" w:pos="4819"/>
        <w:tab w:val="right" w:pos="9638"/>
      </w:tabs>
    </w:pPr>
    <w:rPr>
      <w:rFonts w:ascii="Calibri" w:eastAsia="Times New Roman" w:hAnsi="Calibri" w:cs="Times New Roman"/>
      <w:lang w:eastAsia="da-DK" w:bidi="en-US"/>
    </w:rPr>
  </w:style>
  <w:style w:type="character" w:customStyle="1" w:styleId="SidefodTegn">
    <w:name w:val="Sidefod Tegn"/>
    <w:basedOn w:val="Standardskrifttypeiafsnit"/>
    <w:link w:val="Sidefod"/>
    <w:rsid w:val="00700263"/>
    <w:rPr>
      <w:rFonts w:ascii="Calibri" w:eastAsia="Times New Roman" w:hAnsi="Calibri" w:cs="Times New Roman"/>
      <w:lang w:eastAsia="da-DK" w:bidi="en-US"/>
    </w:rPr>
  </w:style>
  <w:style w:type="character" w:styleId="Sidetal">
    <w:name w:val="page number"/>
    <w:basedOn w:val="Standardskrifttypeiafsnit"/>
    <w:rsid w:val="00700263"/>
    <w:rPr>
      <w:rFonts w:cs="Times New Roman"/>
    </w:rPr>
  </w:style>
  <w:style w:type="character" w:styleId="Hyperlink">
    <w:name w:val="Hyperlink"/>
    <w:basedOn w:val="Standardskrifttypeiafsnit"/>
    <w:rsid w:val="00700263"/>
    <w:rPr>
      <w:rFonts w:cs="Times New Roman"/>
      <w:color w:val="0000FF"/>
      <w:u w:val="single"/>
    </w:rPr>
  </w:style>
  <w:style w:type="paragraph" w:customStyle="1" w:styleId="Bodytext135">
    <w:name w:val="Bodytext 13.5"/>
    <w:basedOn w:val="Normal"/>
    <w:link w:val="Bodytext135Tegn"/>
    <w:rsid w:val="00700263"/>
    <w:pPr>
      <w:jc w:val="both"/>
    </w:pPr>
    <w:rPr>
      <w:rFonts w:ascii="Calibri" w:eastAsia="Times New Roman" w:hAnsi="Calibri" w:cs="Times New Roman"/>
      <w:sz w:val="27"/>
      <w:lang w:val="en-US" w:bidi="en-US"/>
    </w:rPr>
  </w:style>
  <w:style w:type="character" w:customStyle="1" w:styleId="Bodytext135Tegn">
    <w:name w:val="Bodytext 13.5 Tegn"/>
    <w:basedOn w:val="Standardskrifttypeiafsnit"/>
    <w:link w:val="Bodytext135"/>
    <w:rsid w:val="00700263"/>
    <w:rPr>
      <w:rFonts w:ascii="Calibri" w:eastAsia="Times New Roman" w:hAnsi="Calibri" w:cs="Times New Roman"/>
      <w:sz w:val="27"/>
      <w:lang w:val="en-US" w:bidi="en-US"/>
    </w:rPr>
  </w:style>
  <w:style w:type="paragraph" w:customStyle="1" w:styleId="overskrift20">
    <w:name w:val="overskrift 2"/>
    <w:basedOn w:val="Normal"/>
    <w:link w:val="overskrift2Tegn0"/>
    <w:rsid w:val="00700263"/>
    <w:pPr>
      <w:jc w:val="both"/>
    </w:pPr>
    <w:rPr>
      <w:rFonts w:ascii="Arial" w:eastAsia="Times New Roman" w:hAnsi="Arial" w:cs="Times New Roman"/>
      <w:b/>
      <w:sz w:val="28"/>
      <w:lang w:val="en-US" w:bidi="en-US"/>
    </w:rPr>
  </w:style>
  <w:style w:type="paragraph" w:customStyle="1" w:styleId="overskrift10">
    <w:name w:val="overskrift 1"/>
    <w:basedOn w:val="Overskrift1"/>
    <w:link w:val="overskrift1Tegn0"/>
    <w:rsid w:val="00700263"/>
    <w:pPr>
      <w:jc w:val="center"/>
    </w:pPr>
  </w:style>
  <w:style w:type="character" w:customStyle="1" w:styleId="overskrift2Tegn0">
    <w:name w:val="overskrift 2 Tegn"/>
    <w:basedOn w:val="Standardskrifttypeiafsnit"/>
    <w:link w:val="overskrift20"/>
    <w:rsid w:val="00700263"/>
    <w:rPr>
      <w:rFonts w:ascii="Arial" w:eastAsia="Times New Roman" w:hAnsi="Arial" w:cs="Times New Roman"/>
      <w:b/>
      <w:sz w:val="28"/>
      <w:lang w:val="en-US" w:bidi="en-US"/>
    </w:rPr>
  </w:style>
  <w:style w:type="character" w:customStyle="1" w:styleId="overskrift1Tegn0">
    <w:name w:val="overskrift 1 Tegn"/>
    <w:basedOn w:val="Overskrift1Tegn"/>
    <w:link w:val="overskrift10"/>
    <w:rsid w:val="00700263"/>
  </w:style>
  <w:style w:type="paragraph" w:styleId="Billedtekst">
    <w:name w:val="caption"/>
    <w:basedOn w:val="Normal"/>
    <w:next w:val="Normal"/>
    <w:uiPriority w:val="35"/>
    <w:semiHidden/>
    <w:unhideWhenUsed/>
    <w:rsid w:val="00700263"/>
    <w:rPr>
      <w:rFonts w:ascii="Calibri" w:eastAsia="Times New Roman" w:hAnsi="Calibri" w:cs="Times New Roman"/>
      <w:b/>
      <w:bCs/>
      <w:sz w:val="18"/>
      <w:szCs w:val="18"/>
      <w:lang w:val="en-US" w:bidi="en-US"/>
    </w:rPr>
  </w:style>
  <w:style w:type="paragraph" w:styleId="Titel">
    <w:name w:val="Title"/>
    <w:basedOn w:val="Normal"/>
    <w:next w:val="Normal"/>
    <w:link w:val="TitelTegn"/>
    <w:uiPriority w:val="10"/>
    <w:qFormat/>
    <w:rsid w:val="00700263"/>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TitelTegn">
    <w:name w:val="Titel Tegn"/>
    <w:basedOn w:val="Standardskrifttypeiafsnit"/>
    <w:link w:val="Titel"/>
    <w:uiPriority w:val="10"/>
    <w:rsid w:val="00700263"/>
    <w:rPr>
      <w:rFonts w:ascii="Cambria" w:eastAsia="Times New Roman" w:hAnsi="Cambria" w:cs="Times New Roman"/>
      <w:spacing w:val="5"/>
      <w:sz w:val="52"/>
      <w:szCs w:val="52"/>
      <w:lang w:val="en-US" w:bidi="en-US"/>
    </w:rPr>
  </w:style>
  <w:style w:type="paragraph" w:styleId="Undertitel">
    <w:name w:val="Subtitle"/>
    <w:basedOn w:val="Normal"/>
    <w:next w:val="Normal"/>
    <w:link w:val="UndertitelTegn"/>
    <w:uiPriority w:val="11"/>
    <w:qFormat/>
    <w:rsid w:val="00700263"/>
    <w:pPr>
      <w:spacing w:after="600"/>
    </w:pPr>
    <w:rPr>
      <w:rFonts w:ascii="Cambria" w:eastAsia="Times New Roman" w:hAnsi="Cambria" w:cs="Times New Roman"/>
      <w:i/>
      <w:iCs/>
      <w:spacing w:val="13"/>
      <w:sz w:val="24"/>
      <w:szCs w:val="24"/>
      <w:lang w:val="en-US" w:bidi="en-US"/>
    </w:rPr>
  </w:style>
  <w:style w:type="character" w:customStyle="1" w:styleId="UndertitelTegn">
    <w:name w:val="Undertitel Tegn"/>
    <w:basedOn w:val="Standardskrifttypeiafsnit"/>
    <w:link w:val="Undertitel"/>
    <w:uiPriority w:val="11"/>
    <w:rsid w:val="00700263"/>
    <w:rPr>
      <w:rFonts w:ascii="Cambria" w:eastAsia="Times New Roman" w:hAnsi="Cambria" w:cs="Times New Roman"/>
      <w:i/>
      <w:iCs/>
      <w:spacing w:val="13"/>
      <w:sz w:val="24"/>
      <w:szCs w:val="24"/>
      <w:lang w:val="en-US" w:bidi="en-US"/>
    </w:rPr>
  </w:style>
  <w:style w:type="character" w:styleId="Strk">
    <w:name w:val="Strong"/>
    <w:uiPriority w:val="22"/>
    <w:qFormat/>
    <w:rsid w:val="00700263"/>
    <w:rPr>
      <w:b/>
      <w:bCs/>
    </w:rPr>
  </w:style>
  <w:style w:type="character" w:styleId="Fremhv">
    <w:name w:val="Emphasis"/>
    <w:uiPriority w:val="20"/>
    <w:qFormat/>
    <w:rsid w:val="00700263"/>
    <w:rPr>
      <w:b/>
      <w:bCs/>
      <w:i/>
      <w:iCs/>
      <w:spacing w:val="10"/>
      <w:bdr w:val="none" w:sz="0" w:space="0" w:color="auto"/>
      <w:shd w:val="clear" w:color="auto" w:fill="auto"/>
    </w:rPr>
  </w:style>
  <w:style w:type="paragraph" w:styleId="Ingenafstand">
    <w:name w:val="No Spacing"/>
    <w:basedOn w:val="Normal"/>
    <w:link w:val="IngenafstandTegn"/>
    <w:uiPriority w:val="1"/>
    <w:qFormat/>
    <w:rsid w:val="00700263"/>
    <w:pPr>
      <w:spacing w:after="0" w:line="240" w:lineRule="auto"/>
    </w:pPr>
    <w:rPr>
      <w:rFonts w:ascii="Calibri" w:eastAsia="Times New Roman" w:hAnsi="Calibri" w:cs="Times New Roman"/>
      <w:lang w:val="en-US" w:bidi="en-US"/>
    </w:rPr>
  </w:style>
  <w:style w:type="paragraph" w:styleId="Listeafsnit">
    <w:name w:val="List Paragraph"/>
    <w:basedOn w:val="Normal"/>
    <w:uiPriority w:val="34"/>
    <w:qFormat/>
    <w:rsid w:val="00700263"/>
    <w:pPr>
      <w:ind w:left="720"/>
      <w:contextualSpacing/>
    </w:pPr>
    <w:rPr>
      <w:rFonts w:ascii="Calibri" w:eastAsia="Times New Roman" w:hAnsi="Calibri" w:cs="Times New Roman"/>
      <w:lang w:val="en-US" w:bidi="en-US"/>
    </w:rPr>
  </w:style>
  <w:style w:type="paragraph" w:styleId="Citat">
    <w:name w:val="Quote"/>
    <w:basedOn w:val="Normal"/>
    <w:next w:val="Normal"/>
    <w:link w:val="CitatTegn"/>
    <w:uiPriority w:val="29"/>
    <w:qFormat/>
    <w:rsid w:val="00700263"/>
    <w:pPr>
      <w:spacing w:before="200" w:after="0"/>
      <w:ind w:left="360" w:right="360"/>
    </w:pPr>
    <w:rPr>
      <w:rFonts w:ascii="Calibri" w:eastAsia="Times New Roman" w:hAnsi="Calibri" w:cs="Times New Roman"/>
      <w:i/>
      <w:iCs/>
      <w:lang w:val="en-US" w:bidi="en-US"/>
    </w:rPr>
  </w:style>
  <w:style w:type="character" w:customStyle="1" w:styleId="CitatTegn">
    <w:name w:val="Citat Tegn"/>
    <w:basedOn w:val="Standardskrifttypeiafsnit"/>
    <w:link w:val="Citat"/>
    <w:uiPriority w:val="29"/>
    <w:rsid w:val="00700263"/>
    <w:rPr>
      <w:rFonts w:ascii="Calibri" w:eastAsia="Times New Roman" w:hAnsi="Calibri" w:cs="Times New Roman"/>
      <w:i/>
      <w:iCs/>
      <w:lang w:val="en-US" w:bidi="en-US"/>
    </w:rPr>
  </w:style>
  <w:style w:type="paragraph" w:styleId="Strktcitat">
    <w:name w:val="Intense Quote"/>
    <w:basedOn w:val="Normal"/>
    <w:next w:val="Normal"/>
    <w:link w:val="StrktcitatTegn"/>
    <w:uiPriority w:val="30"/>
    <w:qFormat/>
    <w:rsid w:val="00700263"/>
    <w:pPr>
      <w:pBdr>
        <w:bottom w:val="single" w:sz="4" w:space="1" w:color="auto"/>
      </w:pBdr>
      <w:spacing w:before="200" w:after="280"/>
      <w:ind w:left="1008" w:right="1152"/>
      <w:jc w:val="both"/>
    </w:pPr>
    <w:rPr>
      <w:rFonts w:ascii="Calibri" w:eastAsia="Times New Roman" w:hAnsi="Calibri" w:cs="Times New Roman"/>
      <w:b/>
      <w:bCs/>
      <w:i/>
      <w:iCs/>
      <w:lang w:val="en-US" w:bidi="en-US"/>
    </w:rPr>
  </w:style>
  <w:style w:type="character" w:customStyle="1" w:styleId="StrktcitatTegn">
    <w:name w:val="Stærkt citat Tegn"/>
    <w:basedOn w:val="Standardskrifttypeiafsnit"/>
    <w:link w:val="Strktcitat"/>
    <w:uiPriority w:val="30"/>
    <w:rsid w:val="00700263"/>
    <w:rPr>
      <w:rFonts w:ascii="Calibri" w:eastAsia="Times New Roman" w:hAnsi="Calibri" w:cs="Times New Roman"/>
      <w:b/>
      <w:bCs/>
      <w:i/>
      <w:iCs/>
      <w:lang w:val="en-US" w:bidi="en-US"/>
    </w:rPr>
  </w:style>
  <w:style w:type="character" w:styleId="Svagfremhvning">
    <w:name w:val="Subtle Emphasis"/>
    <w:uiPriority w:val="19"/>
    <w:qFormat/>
    <w:rsid w:val="00700263"/>
    <w:rPr>
      <w:i/>
      <w:iCs/>
    </w:rPr>
  </w:style>
  <w:style w:type="character" w:styleId="Kraftigfremhvning">
    <w:name w:val="Intense Emphasis"/>
    <w:uiPriority w:val="21"/>
    <w:qFormat/>
    <w:rsid w:val="00700263"/>
    <w:rPr>
      <w:b/>
      <w:bCs/>
    </w:rPr>
  </w:style>
  <w:style w:type="character" w:styleId="Svaghenvisning">
    <w:name w:val="Subtle Reference"/>
    <w:uiPriority w:val="31"/>
    <w:qFormat/>
    <w:rsid w:val="00700263"/>
    <w:rPr>
      <w:smallCaps/>
    </w:rPr>
  </w:style>
  <w:style w:type="character" w:styleId="Kraftighenvisning">
    <w:name w:val="Intense Reference"/>
    <w:uiPriority w:val="32"/>
    <w:qFormat/>
    <w:rsid w:val="00700263"/>
    <w:rPr>
      <w:smallCaps/>
      <w:spacing w:val="5"/>
      <w:u w:val="single"/>
    </w:rPr>
  </w:style>
  <w:style w:type="character" w:styleId="Bogenstitel">
    <w:name w:val="Book Title"/>
    <w:uiPriority w:val="33"/>
    <w:qFormat/>
    <w:rsid w:val="00700263"/>
    <w:rPr>
      <w:i/>
      <w:iCs/>
      <w:smallCaps/>
      <w:spacing w:val="5"/>
    </w:rPr>
  </w:style>
  <w:style w:type="paragraph" w:styleId="Overskrift">
    <w:name w:val="TOC Heading"/>
    <w:basedOn w:val="Overskrift1"/>
    <w:next w:val="Normal"/>
    <w:uiPriority w:val="39"/>
    <w:semiHidden/>
    <w:unhideWhenUsed/>
    <w:qFormat/>
    <w:rsid w:val="00700263"/>
    <w:pPr>
      <w:outlineLvl w:val="9"/>
    </w:pPr>
  </w:style>
  <w:style w:type="character" w:customStyle="1" w:styleId="IngenafstandTegn">
    <w:name w:val="Ingen afstand Tegn"/>
    <w:basedOn w:val="Standardskrifttypeiafsnit"/>
    <w:link w:val="Ingenafstand"/>
    <w:uiPriority w:val="1"/>
    <w:rsid w:val="00700263"/>
    <w:rPr>
      <w:rFonts w:ascii="Calibri" w:eastAsia="Times New Roman" w:hAnsi="Calibri" w:cs="Times New Roman"/>
      <w:lang w:val="en-US" w:bidi="en-US"/>
    </w:rPr>
  </w:style>
  <w:style w:type="paragraph" w:styleId="Sidehoved">
    <w:name w:val="header"/>
    <w:basedOn w:val="Normal"/>
    <w:link w:val="SidehovedTegn"/>
    <w:rsid w:val="00700263"/>
    <w:pPr>
      <w:tabs>
        <w:tab w:val="center" w:pos="4819"/>
        <w:tab w:val="right" w:pos="9638"/>
      </w:tabs>
    </w:pPr>
    <w:rPr>
      <w:rFonts w:ascii="Calibri" w:eastAsia="Times New Roman" w:hAnsi="Calibri" w:cs="Times New Roman"/>
      <w:lang w:val="en-US" w:bidi="en-US"/>
    </w:rPr>
  </w:style>
  <w:style w:type="character" w:customStyle="1" w:styleId="SidehovedTegn">
    <w:name w:val="Sidehoved Tegn"/>
    <w:basedOn w:val="Standardskrifttypeiafsnit"/>
    <w:link w:val="Sidehoved"/>
    <w:rsid w:val="00700263"/>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j@learning.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14</Pages>
  <Words>6192</Words>
  <Characters>37778</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Mølbjerg Jørgensen</dc:creator>
  <cp:lastModifiedBy>Kenneth Mølbjerg Jørgensen</cp:lastModifiedBy>
  <cp:revision>43</cp:revision>
  <cp:lastPrinted>2009-12-04T10:29:00Z</cp:lastPrinted>
  <dcterms:created xsi:type="dcterms:W3CDTF">2009-12-04T09:40:00Z</dcterms:created>
  <dcterms:modified xsi:type="dcterms:W3CDTF">2010-03-07T21:14:00Z</dcterms:modified>
</cp:coreProperties>
</file>