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E8" w:rsidRDefault="004241E8" w:rsidP="004241E8">
      <w:bookmarkStart w:id="0" w:name="_GoBack"/>
      <w:bookmarkEnd w:id="0"/>
      <w:proofErr w:type="spellStart"/>
      <w:r>
        <w:t>Publikationstitel</w:t>
      </w:r>
      <w:proofErr w:type="spellEnd"/>
      <w:r>
        <w:t xml:space="preserve">: </w:t>
      </w:r>
      <w:r w:rsidRPr="00343B85">
        <w:t>Surface modification of polypropylene with amphiphilic cyclodextrins</w:t>
      </w:r>
    </w:p>
    <w:p w:rsidR="004241E8" w:rsidRDefault="004241E8" w:rsidP="004241E8">
      <w:proofErr w:type="spellStart"/>
      <w:r>
        <w:t>Konference</w:t>
      </w:r>
      <w:proofErr w:type="spellEnd"/>
      <w:r>
        <w:t>: 16</w:t>
      </w:r>
      <w:r w:rsidRPr="00E72FBE">
        <w:rPr>
          <w:vertAlign w:val="superscript"/>
        </w:rPr>
        <w:t>th</w:t>
      </w:r>
      <w:r>
        <w:t xml:space="preserve"> International </w:t>
      </w:r>
      <w:proofErr w:type="spellStart"/>
      <w:r>
        <w:t>Cyclodextrin</w:t>
      </w:r>
      <w:proofErr w:type="spellEnd"/>
      <w:r>
        <w:t xml:space="preserve"> Symposium, Tianjin, Kina, </w:t>
      </w:r>
      <w:proofErr w:type="spellStart"/>
      <w:r>
        <w:t>Maj</w:t>
      </w:r>
      <w:proofErr w:type="spellEnd"/>
      <w:r>
        <w:t xml:space="preserve"> 2012</w:t>
      </w:r>
    </w:p>
    <w:p w:rsidR="004241E8" w:rsidRDefault="004241E8" w:rsidP="004241E8">
      <w:proofErr w:type="spellStart"/>
      <w:r>
        <w:t>Abstrakt</w:t>
      </w:r>
      <w:proofErr w:type="spellEnd"/>
      <w:r>
        <w:t>:</w:t>
      </w:r>
    </w:p>
    <w:p w:rsidR="004241E8" w:rsidRDefault="004241E8" w:rsidP="004241E8">
      <w:pPr>
        <w:jc w:val="center"/>
        <w:rPr>
          <w:sz w:val="28"/>
          <w:szCs w:val="28"/>
          <w:lang w:val="en-US"/>
        </w:rPr>
      </w:pPr>
      <w:r w:rsidRPr="0044376E">
        <w:rPr>
          <w:sz w:val="28"/>
          <w:szCs w:val="28"/>
          <w:lang w:val="en-US"/>
        </w:rPr>
        <w:t>Surface modification of polypropylene with amphiphilic cyclodextrins</w:t>
      </w:r>
    </w:p>
    <w:p w:rsidR="004241E8" w:rsidRPr="003242AA" w:rsidRDefault="004241E8" w:rsidP="004241E8">
      <w:pPr>
        <w:jc w:val="center"/>
        <w:rPr>
          <w:i/>
          <w:sz w:val="22"/>
        </w:rPr>
      </w:pPr>
      <w:r w:rsidRPr="003242AA">
        <w:rPr>
          <w:i/>
          <w:sz w:val="22"/>
        </w:rPr>
        <w:t>Kim Lambertsen Larsen</w:t>
      </w:r>
      <w:r w:rsidRPr="003242AA">
        <w:rPr>
          <w:i/>
          <w:sz w:val="22"/>
          <w:vertAlign w:val="superscript"/>
        </w:rPr>
        <w:t>2</w:t>
      </w:r>
      <w:r w:rsidRPr="003242AA">
        <w:rPr>
          <w:i/>
          <w:sz w:val="22"/>
        </w:rPr>
        <w:t>, Ludmilla Lumholdt Riisager</w:t>
      </w:r>
      <w:r w:rsidRPr="003242AA">
        <w:rPr>
          <w:i/>
          <w:sz w:val="22"/>
          <w:vertAlign w:val="superscript"/>
        </w:rPr>
        <w:t>1</w:t>
      </w:r>
      <w:r w:rsidRPr="003242AA">
        <w:rPr>
          <w:i/>
          <w:sz w:val="22"/>
        </w:rPr>
        <w:t>, Ronnie Nielsen</w:t>
      </w:r>
      <w:r w:rsidRPr="003242AA">
        <w:rPr>
          <w:i/>
          <w:sz w:val="22"/>
          <w:vertAlign w:val="superscript"/>
        </w:rPr>
        <w:t>2</w:t>
      </w:r>
    </w:p>
    <w:p w:rsidR="004241E8" w:rsidRPr="00CC4036" w:rsidRDefault="004241E8" w:rsidP="004241E8">
      <w:pPr>
        <w:pStyle w:val="BCAuthorAddress"/>
        <w:spacing w:after="0" w:line="240" w:lineRule="auto"/>
        <w:rPr>
          <w:rFonts w:ascii="Times New Roman" w:hAnsi="Times New Roman"/>
          <w:lang w:val="en-GB"/>
        </w:rPr>
      </w:pPr>
      <w:r w:rsidRPr="0044376E">
        <w:rPr>
          <w:vertAlign w:val="superscript"/>
          <w:lang w:val="en-US"/>
        </w:rPr>
        <w:t>1</w:t>
      </w:r>
      <w:r w:rsidRPr="00724E18">
        <w:rPr>
          <w:lang w:val="en-US"/>
        </w:rPr>
        <w:t xml:space="preserve"> </w:t>
      </w:r>
      <w:r w:rsidRPr="00CC4036">
        <w:rPr>
          <w:rFonts w:ascii="Times New Roman" w:hAnsi="Times New Roman"/>
          <w:lang w:val="en-GB"/>
        </w:rPr>
        <w:t xml:space="preserve">Section of Chemistry, Department of Biotechnology, Chemistry and Environmental Engineering, Aalborg University,  </w:t>
      </w:r>
      <w:proofErr w:type="spellStart"/>
      <w:r w:rsidRPr="00CC4036">
        <w:rPr>
          <w:rFonts w:ascii="Times New Roman" w:hAnsi="Times New Roman"/>
          <w:lang w:val="en-GB"/>
        </w:rPr>
        <w:t>Sohngaardsholmsvej</w:t>
      </w:r>
      <w:proofErr w:type="spellEnd"/>
      <w:r w:rsidRPr="00CC4036">
        <w:rPr>
          <w:rFonts w:ascii="Times New Roman" w:hAnsi="Times New Roman"/>
          <w:lang w:val="en-GB"/>
        </w:rPr>
        <w:t xml:space="preserve"> 57, DK-9000 Aalborg, Denmark</w:t>
      </w:r>
    </w:p>
    <w:p w:rsidR="004241E8" w:rsidRDefault="004241E8" w:rsidP="004241E8">
      <w:pPr>
        <w:spacing w:after="0" w:line="240" w:lineRule="auto"/>
        <w:jc w:val="center"/>
        <w:rPr>
          <w:sz w:val="22"/>
        </w:rPr>
      </w:pPr>
      <w:r>
        <w:rPr>
          <w:sz w:val="22"/>
          <w:vertAlign w:val="superscript"/>
        </w:rPr>
        <w:t>2</w:t>
      </w:r>
      <w:r>
        <w:rPr>
          <w:sz w:val="22"/>
        </w:rPr>
        <w:t xml:space="preserve"> VBM </w:t>
      </w:r>
      <w:proofErr w:type="spellStart"/>
      <w:r>
        <w:rPr>
          <w:sz w:val="22"/>
        </w:rPr>
        <w:t>Laboratoriet</w:t>
      </w:r>
      <w:proofErr w:type="spellEnd"/>
      <w:r>
        <w:rPr>
          <w:sz w:val="22"/>
        </w:rPr>
        <w:t xml:space="preserve"> A/S, </w:t>
      </w:r>
      <w:proofErr w:type="spellStart"/>
      <w:r>
        <w:rPr>
          <w:sz w:val="22"/>
        </w:rPr>
        <w:t>Industrivej</w:t>
      </w:r>
      <w:proofErr w:type="spellEnd"/>
      <w:r>
        <w:rPr>
          <w:sz w:val="22"/>
        </w:rPr>
        <w:t xml:space="preserve"> 1, DK-9440 </w:t>
      </w:r>
      <w:proofErr w:type="spellStart"/>
      <w:r>
        <w:rPr>
          <w:sz w:val="22"/>
        </w:rPr>
        <w:t>Aabybro</w:t>
      </w:r>
      <w:proofErr w:type="spellEnd"/>
    </w:p>
    <w:p w:rsidR="004241E8" w:rsidRDefault="004241E8" w:rsidP="004241E8">
      <w:pPr>
        <w:spacing w:after="0" w:line="240" w:lineRule="auto"/>
        <w:jc w:val="center"/>
        <w:rPr>
          <w:sz w:val="22"/>
        </w:rPr>
      </w:pPr>
    </w:p>
    <w:p w:rsidR="004241E8" w:rsidRDefault="004241E8" w:rsidP="004241E8">
      <w:pPr>
        <w:widowControl w:val="0"/>
        <w:autoSpaceDE w:val="0"/>
        <w:autoSpaceDN w:val="0"/>
        <w:adjustRightInd w:val="0"/>
        <w:spacing w:after="0" w:line="240" w:lineRule="auto"/>
        <w:ind w:left="-5" w:right="-17"/>
        <w:rPr>
          <w:rFonts w:cs="Times New Roman"/>
          <w:szCs w:val="24"/>
        </w:rPr>
      </w:pPr>
      <w:r>
        <w:rPr>
          <w:rFonts w:cs="Times New Roman"/>
          <w:szCs w:val="24"/>
        </w:rPr>
        <w:t xml:space="preserve">Modifying textiles with cyclodextrins (CDs) in order to obtain different or new functionalities, e.g. addition or removal of </w:t>
      </w:r>
      <w:proofErr w:type="spellStart"/>
      <w:r>
        <w:rPr>
          <w:rFonts w:cs="Times New Roman"/>
          <w:szCs w:val="24"/>
        </w:rPr>
        <w:t>odors</w:t>
      </w:r>
      <w:proofErr w:type="spellEnd"/>
      <w:r>
        <w:rPr>
          <w:rFonts w:cs="Times New Roman"/>
          <w:szCs w:val="24"/>
        </w:rPr>
        <w:t xml:space="preserve">, has been the subject of many studies the past </w:t>
      </w:r>
      <w:proofErr w:type="spellStart"/>
      <w:r>
        <w:rPr>
          <w:rFonts w:cs="Times New Roman"/>
          <w:szCs w:val="24"/>
        </w:rPr>
        <w:t>years</w:t>
      </w:r>
      <w:r>
        <w:rPr>
          <w:rFonts w:cs="Times New Roman"/>
          <w:szCs w:val="24"/>
          <w:vertAlign w:val="superscript"/>
        </w:rPr>
        <w:t>e.g</w:t>
      </w:r>
      <w:proofErr w:type="spellEnd"/>
      <w:r>
        <w:rPr>
          <w:rFonts w:cs="Times New Roman"/>
          <w:szCs w:val="24"/>
          <w:vertAlign w:val="superscript"/>
        </w:rPr>
        <w:t xml:space="preserve">. </w:t>
      </w:r>
      <w:proofErr w:type="gramStart"/>
      <w:r>
        <w:rPr>
          <w:rFonts w:cs="Times New Roman"/>
          <w:szCs w:val="24"/>
          <w:vertAlign w:val="superscript"/>
        </w:rPr>
        <w:t>i-ii</w:t>
      </w:r>
      <w:proofErr w:type="gramEnd"/>
      <w:r>
        <w:rPr>
          <w:rFonts w:cs="Times New Roman"/>
          <w:szCs w:val="24"/>
        </w:rPr>
        <w:t xml:space="preserve">. Traditionally, the grafting of CDs onto fabrics like polypropylene (PP) has required extensive use of time, harsh organic solvents and/or sophisticated </w:t>
      </w:r>
      <w:proofErr w:type="spellStart"/>
      <w:r>
        <w:rPr>
          <w:rFonts w:cs="Times New Roman"/>
          <w:szCs w:val="24"/>
        </w:rPr>
        <w:t>equipment</w:t>
      </w:r>
      <w:r>
        <w:rPr>
          <w:rFonts w:cs="Times New Roman"/>
          <w:szCs w:val="24"/>
          <w:vertAlign w:val="superscript"/>
        </w:rPr>
        <w:t>iii</w:t>
      </w:r>
      <w:proofErr w:type="spellEnd"/>
      <w:r>
        <w:rPr>
          <w:rFonts w:cs="Times New Roman"/>
          <w:szCs w:val="24"/>
          <w:vertAlign w:val="superscript"/>
        </w:rPr>
        <w:t>-v</w:t>
      </w:r>
      <w:r>
        <w:rPr>
          <w:rFonts w:cs="Times New Roman"/>
          <w:szCs w:val="24"/>
        </w:rPr>
        <w:t xml:space="preserve"> thus impeding the overall production of the fabric as well as raising the costs. </w:t>
      </w:r>
    </w:p>
    <w:p w:rsidR="004241E8" w:rsidRPr="00060055" w:rsidRDefault="004241E8" w:rsidP="004241E8">
      <w:pPr>
        <w:widowControl w:val="0"/>
        <w:autoSpaceDE w:val="0"/>
        <w:autoSpaceDN w:val="0"/>
        <w:adjustRightInd w:val="0"/>
        <w:spacing w:after="0" w:line="240" w:lineRule="auto"/>
        <w:ind w:left="-5" w:right="-15" w:firstLine="289"/>
        <w:rPr>
          <w:rFonts w:cs="Times New Roman"/>
          <w:b/>
          <w:szCs w:val="24"/>
        </w:rPr>
      </w:pPr>
      <w:r>
        <w:rPr>
          <w:rFonts w:cs="Times New Roman"/>
          <w:szCs w:val="24"/>
        </w:rPr>
        <w:t>Here, we present a new, simple, patented method to graft CDs onto PP without the use of extraordinary equipment or harsh organic solvents in large quantities. The method is based on the idea that</w:t>
      </w:r>
      <w:r w:rsidRPr="00FA0B31">
        <w:rPr>
          <w:rFonts w:cs="Times New Roman"/>
          <w:szCs w:val="24"/>
        </w:rPr>
        <w:t xml:space="preserve"> </w:t>
      </w:r>
      <w:r>
        <w:rPr>
          <w:rFonts w:cs="Times New Roman"/>
          <w:szCs w:val="24"/>
        </w:rPr>
        <w:t xml:space="preserve">a </w:t>
      </w:r>
      <w:r w:rsidRPr="00FA0B31">
        <w:rPr>
          <w:rFonts w:cs="Times New Roman"/>
          <w:szCs w:val="24"/>
        </w:rPr>
        <w:t>CD derivative with properties compatible with the PP surface</w:t>
      </w:r>
      <w:r>
        <w:rPr>
          <w:rFonts w:cs="Times New Roman"/>
          <w:szCs w:val="24"/>
        </w:rPr>
        <w:t xml:space="preserve">, such as an amphiphilic CD with </w:t>
      </w:r>
      <w:r w:rsidRPr="00FA0B31">
        <w:rPr>
          <w:rFonts w:cs="Times New Roman"/>
          <w:szCs w:val="24"/>
        </w:rPr>
        <w:t>hydrocarbon side chains</w:t>
      </w:r>
      <w:r>
        <w:rPr>
          <w:rFonts w:cs="Times New Roman"/>
          <w:szCs w:val="24"/>
        </w:rPr>
        <w:t>, would adhere to the surface of the PP</w:t>
      </w:r>
      <w:r w:rsidRPr="00FA0B31">
        <w:rPr>
          <w:rFonts w:cs="Times New Roman"/>
          <w:szCs w:val="24"/>
        </w:rPr>
        <w:t>.</w:t>
      </w:r>
      <w:r>
        <w:rPr>
          <w:rFonts w:cs="Times New Roman"/>
          <w:szCs w:val="24"/>
        </w:rPr>
        <w:t xml:space="preserve"> It has been suggested that these amphiphilic CDs</w:t>
      </w:r>
      <w:r w:rsidRPr="00FA0B31">
        <w:rPr>
          <w:rFonts w:cs="Times New Roman"/>
          <w:szCs w:val="24"/>
        </w:rPr>
        <w:t xml:space="preserve"> could migrate into the surface of a hydrophobic polymer</w:t>
      </w:r>
      <w:r>
        <w:rPr>
          <w:rFonts w:cs="Times New Roman"/>
          <w:szCs w:val="24"/>
        </w:rPr>
        <w:t>, like PP,</w:t>
      </w:r>
      <w:r w:rsidRPr="00FA0B31">
        <w:rPr>
          <w:rFonts w:cs="Times New Roman"/>
          <w:szCs w:val="24"/>
        </w:rPr>
        <w:t xml:space="preserve"> when the temperature is above the </w:t>
      </w:r>
      <w:proofErr w:type="spellStart"/>
      <w:r w:rsidRPr="00FA0B31">
        <w:rPr>
          <w:rFonts w:cs="Times New Roman"/>
          <w:szCs w:val="24"/>
        </w:rPr>
        <w:t>T</w:t>
      </w:r>
      <w:r w:rsidRPr="00FA0B31">
        <w:rPr>
          <w:rFonts w:cs="Times New Roman"/>
          <w:i/>
          <w:iCs/>
          <w:szCs w:val="24"/>
        </w:rPr>
        <w:t>g</w:t>
      </w:r>
      <w:proofErr w:type="spellEnd"/>
      <w:r w:rsidRPr="00FA0B31">
        <w:rPr>
          <w:rFonts w:cs="Times New Roman"/>
          <w:szCs w:val="24"/>
        </w:rPr>
        <w:t xml:space="preserve">-value, making a kind of semi covalent </w:t>
      </w:r>
      <w:proofErr w:type="spellStart"/>
      <w:r>
        <w:rPr>
          <w:rFonts w:cs="Times New Roman"/>
          <w:szCs w:val="24"/>
        </w:rPr>
        <w:t>bond</w:t>
      </w:r>
      <w:r>
        <w:rPr>
          <w:rFonts w:cs="Times New Roman"/>
          <w:szCs w:val="24"/>
          <w:vertAlign w:val="superscript"/>
        </w:rPr>
        <w:t>vi</w:t>
      </w:r>
      <w:proofErr w:type="spellEnd"/>
      <w:r>
        <w:rPr>
          <w:rFonts w:cs="Times New Roman"/>
          <w:szCs w:val="24"/>
        </w:rPr>
        <w:t>.</w:t>
      </w:r>
    </w:p>
    <w:p w:rsidR="004241E8" w:rsidRDefault="004241E8" w:rsidP="004241E8">
      <w:pPr>
        <w:widowControl w:val="0"/>
        <w:autoSpaceDE w:val="0"/>
        <w:autoSpaceDN w:val="0"/>
        <w:adjustRightInd w:val="0"/>
        <w:spacing w:after="0" w:line="240" w:lineRule="auto"/>
        <w:ind w:left="-5" w:right="-15" w:firstLine="289"/>
        <w:rPr>
          <w:rFonts w:cs="Times New Roman"/>
          <w:szCs w:val="24"/>
        </w:rPr>
      </w:pPr>
      <w:r>
        <w:rPr>
          <w:rFonts w:cs="Times New Roman"/>
          <w:szCs w:val="24"/>
        </w:rPr>
        <w:t>Our method is based on a one-step</w:t>
      </w:r>
      <w:r w:rsidRPr="00FA0B31">
        <w:rPr>
          <w:rFonts w:cs="Times New Roman"/>
          <w:szCs w:val="24"/>
        </w:rPr>
        <w:t xml:space="preserve"> </w:t>
      </w:r>
      <w:r>
        <w:rPr>
          <w:rFonts w:cs="Times New Roman"/>
          <w:szCs w:val="24"/>
        </w:rPr>
        <w:t>synthesis route of the amphiphilic CD followed by a kiss-and-roll appliance technique. This method has proven to change the appearance of the PP from hydrophobic to hydrophilic. The method produces PP cloths with stable, permanent, and even multilayers of amphiphilic CDs which has retained the high capacity of complex formation known from native CDs.</w:t>
      </w:r>
    </w:p>
    <w:p w:rsidR="004241E8" w:rsidRDefault="004241E8" w:rsidP="004241E8">
      <w:pPr>
        <w:widowControl w:val="0"/>
        <w:autoSpaceDE w:val="0"/>
        <w:autoSpaceDN w:val="0"/>
        <w:adjustRightInd w:val="0"/>
        <w:spacing w:after="0" w:line="240" w:lineRule="auto"/>
        <w:ind w:left="-5" w:right="-15" w:firstLine="289"/>
        <w:rPr>
          <w:rFonts w:cs="Times New Roman"/>
          <w:szCs w:val="24"/>
        </w:rPr>
      </w:pPr>
      <w:r>
        <w:rPr>
          <w:rFonts w:cs="Times New Roman"/>
          <w:szCs w:val="24"/>
        </w:rPr>
        <w:t>We expect that the method can be further developed into coating of other materials like cotton and steel making the field of application span from personal care to sportswear and first aid equipment.</w:t>
      </w:r>
    </w:p>
    <w:p w:rsidR="004241E8" w:rsidRDefault="004241E8" w:rsidP="004241E8">
      <w:pPr>
        <w:widowControl w:val="0"/>
        <w:autoSpaceDE w:val="0"/>
        <w:autoSpaceDN w:val="0"/>
        <w:adjustRightInd w:val="0"/>
        <w:spacing w:after="0" w:line="240" w:lineRule="auto"/>
        <w:ind w:right="-15"/>
        <w:rPr>
          <w:rFonts w:cs="Times New Roman"/>
          <w:szCs w:val="24"/>
        </w:rPr>
      </w:pPr>
      <w:r>
        <w:rPr>
          <w:rFonts w:cs="Times New Roman"/>
          <w:szCs w:val="24"/>
        </w:rPr>
        <w:t>_____________________________</w:t>
      </w:r>
    </w:p>
    <w:p w:rsidR="004241E8" w:rsidRPr="006A2F3D" w:rsidRDefault="004241E8" w:rsidP="004241E8">
      <w:pPr>
        <w:widowControl w:val="0"/>
        <w:autoSpaceDE w:val="0"/>
        <w:autoSpaceDN w:val="0"/>
        <w:adjustRightInd w:val="0"/>
        <w:spacing w:after="0" w:line="240" w:lineRule="auto"/>
        <w:ind w:right="-15"/>
        <w:rPr>
          <w:rFonts w:cs="Times New Roman"/>
          <w:szCs w:val="18"/>
        </w:rPr>
      </w:pPr>
      <w:proofErr w:type="gramStart"/>
      <w:r w:rsidRPr="006A2F3D">
        <w:rPr>
          <w:rFonts w:cs="Times New Roman"/>
          <w:szCs w:val="24"/>
          <w:vertAlign w:val="superscript"/>
          <w:lang w:val="en-US"/>
        </w:rPr>
        <w:t>i</w:t>
      </w:r>
      <w:proofErr w:type="gramEnd"/>
      <w:r w:rsidRPr="006A2F3D">
        <w:rPr>
          <w:rFonts w:cs="Times New Roman"/>
          <w:szCs w:val="24"/>
          <w:vertAlign w:val="superscript"/>
          <w:lang w:val="en-US"/>
        </w:rPr>
        <w:t xml:space="preserve"> </w:t>
      </w:r>
      <w:r w:rsidRPr="006A2F3D">
        <w:rPr>
          <w:rFonts w:cs="Times New Roman"/>
          <w:sz w:val="18"/>
          <w:szCs w:val="18"/>
        </w:rPr>
        <w:t xml:space="preserve">B. Martel, M. </w:t>
      </w:r>
      <w:proofErr w:type="spellStart"/>
      <w:r w:rsidRPr="006A2F3D">
        <w:rPr>
          <w:rFonts w:cs="Times New Roman"/>
          <w:sz w:val="18"/>
          <w:szCs w:val="18"/>
        </w:rPr>
        <w:t>Morcellet</w:t>
      </w:r>
      <w:proofErr w:type="spellEnd"/>
      <w:r w:rsidRPr="006A2F3D">
        <w:rPr>
          <w:rFonts w:cs="Times New Roman"/>
          <w:sz w:val="18"/>
          <w:szCs w:val="18"/>
        </w:rPr>
        <w:t xml:space="preserve">, D. Ruffin, F. </w:t>
      </w:r>
      <w:proofErr w:type="spellStart"/>
      <w:r w:rsidRPr="006A2F3D">
        <w:rPr>
          <w:rFonts w:cs="Times New Roman"/>
          <w:sz w:val="18"/>
          <w:szCs w:val="18"/>
        </w:rPr>
        <w:t>Vinet</w:t>
      </w:r>
      <w:proofErr w:type="spellEnd"/>
      <w:r w:rsidRPr="006A2F3D">
        <w:rPr>
          <w:rFonts w:cs="Times New Roman"/>
          <w:sz w:val="18"/>
          <w:szCs w:val="18"/>
        </w:rPr>
        <w:t xml:space="preserve">, M. </w:t>
      </w:r>
      <w:proofErr w:type="spellStart"/>
      <w:r w:rsidRPr="006A2F3D">
        <w:rPr>
          <w:rFonts w:cs="Times New Roman"/>
          <w:sz w:val="18"/>
          <w:szCs w:val="18"/>
        </w:rPr>
        <w:t>Weltrowski</w:t>
      </w:r>
      <w:proofErr w:type="spellEnd"/>
      <w:r w:rsidRPr="006A2F3D">
        <w:rPr>
          <w:rFonts w:cs="Times New Roman"/>
          <w:sz w:val="18"/>
          <w:szCs w:val="18"/>
        </w:rPr>
        <w:t xml:space="preserve">, </w:t>
      </w:r>
      <w:r w:rsidRPr="006A2F3D">
        <w:rPr>
          <w:rFonts w:cs="Times New Roman"/>
          <w:i/>
          <w:sz w:val="18"/>
          <w:szCs w:val="18"/>
        </w:rPr>
        <w:t xml:space="preserve">J </w:t>
      </w:r>
      <w:proofErr w:type="spellStart"/>
      <w:r w:rsidRPr="006A2F3D">
        <w:rPr>
          <w:rFonts w:cs="Times New Roman"/>
          <w:i/>
          <w:sz w:val="18"/>
          <w:szCs w:val="18"/>
        </w:rPr>
        <w:t>Incl</w:t>
      </w:r>
      <w:proofErr w:type="spellEnd"/>
      <w:r w:rsidRPr="006A2F3D">
        <w:rPr>
          <w:rFonts w:cs="Times New Roman"/>
          <w:i/>
          <w:sz w:val="18"/>
          <w:szCs w:val="18"/>
        </w:rPr>
        <w:t xml:space="preserve"> </w:t>
      </w:r>
      <w:proofErr w:type="spellStart"/>
      <w:r w:rsidRPr="006A2F3D">
        <w:rPr>
          <w:rFonts w:cs="Times New Roman"/>
          <w:i/>
          <w:sz w:val="18"/>
          <w:szCs w:val="18"/>
        </w:rPr>
        <w:t>Phenom</w:t>
      </w:r>
      <w:proofErr w:type="spellEnd"/>
      <w:r w:rsidRPr="006A2F3D">
        <w:rPr>
          <w:rFonts w:cs="Times New Roman"/>
          <w:i/>
          <w:sz w:val="18"/>
          <w:szCs w:val="18"/>
        </w:rPr>
        <w:t xml:space="preserve"> Macro</w:t>
      </w:r>
      <w:r>
        <w:rPr>
          <w:rFonts w:cs="Times New Roman"/>
          <w:sz w:val="18"/>
          <w:szCs w:val="18"/>
        </w:rPr>
        <w:t>,</w:t>
      </w:r>
      <w:r w:rsidRPr="006A2F3D">
        <w:rPr>
          <w:rFonts w:cs="Times New Roman"/>
          <w:i/>
          <w:sz w:val="18"/>
          <w:szCs w:val="18"/>
        </w:rPr>
        <w:t xml:space="preserve"> </w:t>
      </w:r>
      <w:r w:rsidRPr="006A2F3D">
        <w:rPr>
          <w:rFonts w:cs="Times New Roman"/>
          <w:b/>
          <w:sz w:val="18"/>
          <w:szCs w:val="18"/>
        </w:rPr>
        <w:t>2002</w:t>
      </w:r>
      <w:r w:rsidRPr="006A2F3D">
        <w:rPr>
          <w:rFonts w:cs="Times New Roman"/>
          <w:sz w:val="18"/>
          <w:szCs w:val="18"/>
        </w:rPr>
        <w:t xml:space="preserve">, </w:t>
      </w:r>
      <w:r w:rsidRPr="006A2F3D">
        <w:rPr>
          <w:rFonts w:cs="Times New Roman"/>
          <w:i/>
          <w:sz w:val="18"/>
          <w:szCs w:val="18"/>
        </w:rPr>
        <w:t>44</w:t>
      </w:r>
      <w:r w:rsidRPr="006A2F3D">
        <w:rPr>
          <w:rFonts w:cs="Times New Roman"/>
          <w:sz w:val="18"/>
          <w:szCs w:val="18"/>
        </w:rPr>
        <w:t>, 439.</w:t>
      </w:r>
    </w:p>
    <w:p w:rsidR="004241E8" w:rsidRPr="006A2F3D" w:rsidRDefault="004241E8" w:rsidP="004241E8">
      <w:pPr>
        <w:widowControl w:val="0"/>
        <w:autoSpaceDE w:val="0"/>
        <w:autoSpaceDN w:val="0"/>
        <w:adjustRightInd w:val="0"/>
        <w:spacing w:after="0" w:line="240" w:lineRule="auto"/>
        <w:ind w:right="-15"/>
        <w:rPr>
          <w:rFonts w:cs="Times New Roman"/>
          <w:sz w:val="18"/>
          <w:szCs w:val="18"/>
          <w:vertAlign w:val="superscript"/>
          <w:lang w:val="en-US"/>
        </w:rPr>
      </w:pPr>
      <w:r w:rsidRPr="006A2F3D">
        <w:rPr>
          <w:rFonts w:cs="Times New Roman"/>
          <w:szCs w:val="24"/>
          <w:vertAlign w:val="superscript"/>
          <w:lang w:val="en-US"/>
        </w:rPr>
        <w:t xml:space="preserve">ii </w:t>
      </w:r>
      <w:r w:rsidRPr="006A2F3D">
        <w:rPr>
          <w:rFonts w:cs="Times New Roman"/>
          <w:sz w:val="18"/>
          <w:szCs w:val="18"/>
        </w:rPr>
        <w:t xml:space="preserve">M. H. Lee, K. J. Yoon, S. W. </w:t>
      </w:r>
      <w:proofErr w:type="spellStart"/>
      <w:r w:rsidRPr="006A2F3D">
        <w:rPr>
          <w:rFonts w:cs="Times New Roman"/>
          <w:sz w:val="18"/>
          <w:szCs w:val="18"/>
        </w:rPr>
        <w:t>Ko</w:t>
      </w:r>
      <w:proofErr w:type="spellEnd"/>
      <w:r w:rsidRPr="006A2F3D">
        <w:rPr>
          <w:rFonts w:cs="Times New Roman"/>
          <w:sz w:val="18"/>
          <w:szCs w:val="18"/>
        </w:rPr>
        <w:t xml:space="preserve">, </w:t>
      </w:r>
      <w:r>
        <w:rPr>
          <w:rFonts w:cs="Times New Roman"/>
          <w:i/>
          <w:sz w:val="18"/>
          <w:szCs w:val="18"/>
        </w:rPr>
        <w:t xml:space="preserve">J </w:t>
      </w:r>
      <w:proofErr w:type="spellStart"/>
      <w:r>
        <w:rPr>
          <w:rFonts w:cs="Times New Roman"/>
          <w:i/>
          <w:sz w:val="18"/>
          <w:szCs w:val="18"/>
        </w:rPr>
        <w:t>Appl</w:t>
      </w:r>
      <w:proofErr w:type="spellEnd"/>
      <w:r>
        <w:rPr>
          <w:rFonts w:cs="Times New Roman"/>
          <w:i/>
          <w:sz w:val="18"/>
          <w:szCs w:val="18"/>
        </w:rPr>
        <w:t xml:space="preserve"> </w:t>
      </w:r>
      <w:proofErr w:type="spellStart"/>
      <w:r>
        <w:rPr>
          <w:rFonts w:cs="Times New Roman"/>
          <w:i/>
          <w:sz w:val="18"/>
          <w:szCs w:val="18"/>
        </w:rPr>
        <w:t>Polym</w:t>
      </w:r>
      <w:proofErr w:type="spellEnd"/>
      <w:r w:rsidRPr="006A2F3D">
        <w:rPr>
          <w:rFonts w:cs="Times New Roman"/>
          <w:i/>
          <w:sz w:val="18"/>
          <w:szCs w:val="18"/>
        </w:rPr>
        <w:t xml:space="preserve"> </w:t>
      </w:r>
      <w:proofErr w:type="spellStart"/>
      <w:r w:rsidRPr="006A2F3D">
        <w:rPr>
          <w:rFonts w:cs="Times New Roman"/>
          <w:i/>
          <w:sz w:val="18"/>
          <w:szCs w:val="18"/>
        </w:rPr>
        <w:t>Sci</w:t>
      </w:r>
      <w:proofErr w:type="spellEnd"/>
      <w:r>
        <w:rPr>
          <w:rFonts w:cs="Times New Roman"/>
          <w:sz w:val="18"/>
          <w:szCs w:val="18"/>
        </w:rPr>
        <w:t>,</w:t>
      </w:r>
      <w:r w:rsidRPr="006A2F3D">
        <w:rPr>
          <w:rFonts w:cs="Times New Roman"/>
          <w:i/>
          <w:sz w:val="18"/>
          <w:szCs w:val="18"/>
        </w:rPr>
        <w:t xml:space="preserve"> </w:t>
      </w:r>
      <w:r w:rsidRPr="006A2F3D">
        <w:rPr>
          <w:rFonts w:cs="Times New Roman"/>
          <w:b/>
          <w:sz w:val="18"/>
          <w:szCs w:val="18"/>
        </w:rPr>
        <w:t>2000</w:t>
      </w:r>
      <w:r w:rsidRPr="006A2F3D">
        <w:rPr>
          <w:rFonts w:cs="Times New Roman"/>
          <w:sz w:val="18"/>
          <w:szCs w:val="18"/>
        </w:rPr>
        <w:t xml:space="preserve">, </w:t>
      </w:r>
      <w:r w:rsidRPr="006A2F3D">
        <w:rPr>
          <w:rFonts w:cs="Times New Roman"/>
          <w:i/>
          <w:sz w:val="18"/>
          <w:szCs w:val="18"/>
        </w:rPr>
        <w:t>78</w:t>
      </w:r>
      <w:r w:rsidRPr="006A2F3D">
        <w:rPr>
          <w:rFonts w:cs="Times New Roman"/>
          <w:sz w:val="18"/>
          <w:szCs w:val="18"/>
        </w:rPr>
        <w:t>, 1986.</w:t>
      </w:r>
    </w:p>
    <w:p w:rsidR="004241E8" w:rsidRPr="003242AA" w:rsidRDefault="004241E8" w:rsidP="004241E8">
      <w:pPr>
        <w:widowControl w:val="0"/>
        <w:autoSpaceDE w:val="0"/>
        <w:autoSpaceDN w:val="0"/>
        <w:adjustRightInd w:val="0"/>
        <w:spacing w:after="0" w:line="240" w:lineRule="auto"/>
        <w:ind w:right="-15"/>
        <w:rPr>
          <w:rFonts w:cs="Times New Roman"/>
          <w:sz w:val="18"/>
          <w:szCs w:val="18"/>
          <w:vertAlign w:val="superscript"/>
          <w:lang w:val="fr-FR"/>
        </w:rPr>
      </w:pPr>
      <w:r w:rsidRPr="003242AA">
        <w:rPr>
          <w:rFonts w:cs="Times New Roman"/>
          <w:szCs w:val="24"/>
          <w:vertAlign w:val="superscript"/>
          <w:lang w:val="fr-FR"/>
        </w:rPr>
        <w:t xml:space="preserve">iii </w:t>
      </w:r>
      <w:r w:rsidRPr="003242AA">
        <w:rPr>
          <w:rFonts w:cs="Times New Roman"/>
          <w:sz w:val="18"/>
          <w:szCs w:val="18"/>
          <w:lang w:val="fr-FR"/>
        </w:rPr>
        <w:t xml:space="preserve">P. Le Thuaut, B. Martel, G. Crini, U. Maschke, X. Coqueret, M. Morcellet, </w:t>
      </w:r>
      <w:r w:rsidRPr="003242AA">
        <w:rPr>
          <w:rFonts w:cs="Times New Roman"/>
          <w:i/>
          <w:sz w:val="18"/>
          <w:szCs w:val="18"/>
          <w:lang w:val="fr-FR"/>
        </w:rPr>
        <w:t>J App Polym Sci</w:t>
      </w:r>
      <w:r w:rsidRPr="003242AA">
        <w:rPr>
          <w:rFonts w:cs="Times New Roman"/>
          <w:sz w:val="18"/>
          <w:szCs w:val="18"/>
          <w:lang w:val="fr-FR"/>
        </w:rPr>
        <w:t>,</w:t>
      </w:r>
      <w:r w:rsidRPr="003242AA">
        <w:rPr>
          <w:rFonts w:cs="Times New Roman"/>
          <w:i/>
          <w:sz w:val="18"/>
          <w:szCs w:val="18"/>
          <w:lang w:val="fr-FR"/>
        </w:rPr>
        <w:t xml:space="preserve"> </w:t>
      </w:r>
      <w:r w:rsidRPr="003242AA">
        <w:rPr>
          <w:rFonts w:cs="Times New Roman"/>
          <w:b/>
          <w:sz w:val="18"/>
          <w:szCs w:val="18"/>
          <w:lang w:val="fr-FR"/>
        </w:rPr>
        <w:t>2000</w:t>
      </w:r>
      <w:r w:rsidRPr="003242AA">
        <w:rPr>
          <w:rFonts w:cs="Times New Roman"/>
          <w:sz w:val="18"/>
          <w:szCs w:val="18"/>
          <w:lang w:val="fr-FR"/>
        </w:rPr>
        <w:t xml:space="preserve">, </w:t>
      </w:r>
      <w:r w:rsidRPr="003242AA">
        <w:rPr>
          <w:rFonts w:cs="Times New Roman"/>
          <w:i/>
          <w:sz w:val="18"/>
          <w:szCs w:val="18"/>
          <w:lang w:val="fr-FR"/>
        </w:rPr>
        <w:t>77</w:t>
      </w:r>
      <w:r w:rsidRPr="003242AA">
        <w:rPr>
          <w:rFonts w:cs="Times New Roman"/>
          <w:sz w:val="18"/>
          <w:szCs w:val="18"/>
          <w:lang w:val="fr-FR"/>
        </w:rPr>
        <w:t>, 2118.</w:t>
      </w:r>
    </w:p>
    <w:p w:rsidR="004241E8" w:rsidRPr="003242AA" w:rsidRDefault="004241E8" w:rsidP="004241E8">
      <w:pPr>
        <w:widowControl w:val="0"/>
        <w:autoSpaceDE w:val="0"/>
        <w:autoSpaceDN w:val="0"/>
        <w:adjustRightInd w:val="0"/>
        <w:spacing w:after="0" w:line="240" w:lineRule="auto"/>
        <w:ind w:right="-15"/>
        <w:rPr>
          <w:rFonts w:cs="Times New Roman"/>
          <w:sz w:val="18"/>
          <w:szCs w:val="18"/>
          <w:vertAlign w:val="superscript"/>
          <w:lang w:val="fr-FR"/>
        </w:rPr>
      </w:pPr>
      <w:r w:rsidRPr="003242AA">
        <w:rPr>
          <w:rFonts w:cs="Times New Roman"/>
          <w:szCs w:val="24"/>
          <w:vertAlign w:val="superscript"/>
          <w:lang w:val="fr-FR"/>
        </w:rPr>
        <w:t xml:space="preserve">iv </w:t>
      </w:r>
      <w:r w:rsidRPr="003242AA">
        <w:rPr>
          <w:rFonts w:cs="Times New Roman"/>
          <w:sz w:val="18"/>
          <w:szCs w:val="18"/>
          <w:lang w:val="fr-FR"/>
        </w:rPr>
        <w:t xml:space="preserve">S. M. Gawish, S. R. Matthews, D. M. Wafa, F. Breidt, M. A. Bourham, </w:t>
      </w:r>
      <w:r w:rsidRPr="003242AA">
        <w:rPr>
          <w:rFonts w:cs="Times New Roman"/>
          <w:i/>
          <w:sz w:val="18"/>
          <w:szCs w:val="18"/>
          <w:lang w:val="fr-FR"/>
        </w:rPr>
        <w:t>J App Polym Sci</w:t>
      </w:r>
      <w:r w:rsidRPr="003242AA">
        <w:rPr>
          <w:rFonts w:cs="Times New Roman"/>
          <w:sz w:val="18"/>
          <w:szCs w:val="18"/>
          <w:lang w:val="fr-FR"/>
        </w:rPr>
        <w:t>,</w:t>
      </w:r>
      <w:r w:rsidRPr="003242AA">
        <w:rPr>
          <w:rFonts w:cs="Times New Roman"/>
          <w:i/>
          <w:sz w:val="18"/>
          <w:szCs w:val="18"/>
          <w:lang w:val="fr-FR"/>
        </w:rPr>
        <w:t xml:space="preserve"> </w:t>
      </w:r>
      <w:r w:rsidRPr="003242AA">
        <w:rPr>
          <w:rFonts w:cs="Times New Roman"/>
          <w:b/>
          <w:sz w:val="18"/>
          <w:szCs w:val="18"/>
          <w:lang w:val="fr-FR"/>
        </w:rPr>
        <w:t>2007</w:t>
      </w:r>
      <w:r w:rsidRPr="003242AA">
        <w:rPr>
          <w:rFonts w:cs="Times New Roman"/>
          <w:sz w:val="18"/>
          <w:szCs w:val="18"/>
          <w:lang w:val="fr-FR"/>
        </w:rPr>
        <w:t xml:space="preserve">, </w:t>
      </w:r>
      <w:r w:rsidRPr="003242AA">
        <w:rPr>
          <w:rFonts w:cs="Times New Roman"/>
          <w:i/>
          <w:sz w:val="18"/>
          <w:szCs w:val="18"/>
          <w:lang w:val="fr-FR"/>
        </w:rPr>
        <w:t>103</w:t>
      </w:r>
      <w:r w:rsidRPr="003242AA">
        <w:rPr>
          <w:rFonts w:cs="Times New Roman"/>
          <w:sz w:val="18"/>
          <w:szCs w:val="18"/>
          <w:lang w:val="fr-FR"/>
        </w:rPr>
        <w:t>, 1900.</w:t>
      </w:r>
    </w:p>
    <w:p w:rsidR="004241E8" w:rsidRPr="006A2F3D" w:rsidRDefault="004241E8" w:rsidP="004241E8">
      <w:pPr>
        <w:widowControl w:val="0"/>
        <w:autoSpaceDE w:val="0"/>
        <w:autoSpaceDN w:val="0"/>
        <w:adjustRightInd w:val="0"/>
        <w:spacing w:after="0" w:line="240" w:lineRule="auto"/>
        <w:ind w:right="-15"/>
        <w:rPr>
          <w:rFonts w:cs="Times New Roman"/>
          <w:sz w:val="18"/>
          <w:szCs w:val="18"/>
          <w:vertAlign w:val="superscript"/>
          <w:lang w:val="en-US"/>
        </w:rPr>
      </w:pPr>
      <w:proofErr w:type="gramStart"/>
      <w:r w:rsidRPr="006A2F3D">
        <w:rPr>
          <w:rFonts w:cs="Times New Roman"/>
          <w:szCs w:val="24"/>
          <w:vertAlign w:val="superscript"/>
          <w:lang w:val="en-US"/>
        </w:rPr>
        <w:t>v</w:t>
      </w:r>
      <w:proofErr w:type="gramEnd"/>
      <w:r w:rsidRPr="006A2F3D">
        <w:rPr>
          <w:rFonts w:cs="Times New Roman"/>
          <w:szCs w:val="24"/>
          <w:vertAlign w:val="superscript"/>
          <w:lang w:val="en-US"/>
        </w:rPr>
        <w:t xml:space="preserve"> </w:t>
      </w:r>
      <w:r w:rsidRPr="006A2F3D">
        <w:rPr>
          <w:rFonts w:cs="Times New Roman"/>
          <w:sz w:val="18"/>
          <w:szCs w:val="18"/>
        </w:rPr>
        <w:t xml:space="preserve">A. </w:t>
      </w:r>
      <w:proofErr w:type="spellStart"/>
      <w:r w:rsidRPr="006A2F3D">
        <w:rPr>
          <w:rFonts w:cs="Times New Roman"/>
          <w:sz w:val="18"/>
          <w:szCs w:val="18"/>
        </w:rPr>
        <w:t>Yahiaoui</w:t>
      </w:r>
      <w:proofErr w:type="spellEnd"/>
      <w:r w:rsidRPr="006A2F3D">
        <w:rPr>
          <w:rFonts w:cs="Times New Roman"/>
          <w:sz w:val="18"/>
          <w:szCs w:val="18"/>
        </w:rPr>
        <w:t xml:space="preserve">, T. L. O'Connell, D. L. Myers, I. </w:t>
      </w:r>
      <w:proofErr w:type="spellStart"/>
      <w:r w:rsidRPr="006A2F3D">
        <w:rPr>
          <w:rFonts w:cs="Times New Roman"/>
          <w:sz w:val="18"/>
          <w:szCs w:val="18"/>
        </w:rPr>
        <w:t>Bolian</w:t>
      </w:r>
      <w:proofErr w:type="spellEnd"/>
      <w:r w:rsidRPr="006A2F3D">
        <w:rPr>
          <w:rFonts w:cs="Times New Roman"/>
          <w:sz w:val="18"/>
          <w:szCs w:val="18"/>
        </w:rPr>
        <w:t xml:space="preserve">, Charles Edward, in </w:t>
      </w:r>
      <w:r w:rsidRPr="006A2F3D">
        <w:rPr>
          <w:rFonts w:cs="Times New Roman"/>
          <w:i/>
          <w:sz w:val="18"/>
          <w:szCs w:val="18"/>
        </w:rPr>
        <w:t>US patent no. 6613703</w:t>
      </w:r>
      <w:r w:rsidRPr="006A2F3D">
        <w:rPr>
          <w:rFonts w:cs="Times New Roman"/>
          <w:sz w:val="18"/>
          <w:szCs w:val="18"/>
        </w:rPr>
        <w:t xml:space="preserve">, USA, </w:t>
      </w:r>
      <w:r w:rsidRPr="006A2F3D">
        <w:rPr>
          <w:rFonts w:cs="Times New Roman"/>
          <w:b/>
          <w:sz w:val="18"/>
          <w:szCs w:val="18"/>
        </w:rPr>
        <w:t>2003</w:t>
      </w:r>
      <w:r w:rsidRPr="006A2F3D">
        <w:rPr>
          <w:rFonts w:cs="Times New Roman"/>
          <w:sz w:val="18"/>
          <w:szCs w:val="18"/>
        </w:rPr>
        <w:t>.</w:t>
      </w:r>
    </w:p>
    <w:p w:rsidR="004241E8" w:rsidRPr="006A2F3D" w:rsidRDefault="004241E8" w:rsidP="004241E8">
      <w:pPr>
        <w:widowControl w:val="0"/>
        <w:autoSpaceDE w:val="0"/>
        <w:autoSpaceDN w:val="0"/>
        <w:adjustRightInd w:val="0"/>
        <w:spacing w:after="0" w:line="240" w:lineRule="auto"/>
        <w:ind w:right="-15"/>
        <w:rPr>
          <w:rFonts w:cs="Times New Roman"/>
          <w:sz w:val="18"/>
          <w:szCs w:val="18"/>
          <w:vertAlign w:val="superscript"/>
          <w:lang w:val="en-US"/>
        </w:rPr>
      </w:pPr>
      <w:proofErr w:type="gramStart"/>
      <w:r w:rsidRPr="006A2F3D">
        <w:rPr>
          <w:rFonts w:cs="Times New Roman"/>
          <w:szCs w:val="24"/>
          <w:vertAlign w:val="superscript"/>
          <w:lang w:val="en-US"/>
        </w:rPr>
        <w:t>vi</w:t>
      </w:r>
      <w:proofErr w:type="gramEnd"/>
      <w:r w:rsidRPr="006A2F3D">
        <w:rPr>
          <w:rFonts w:cs="Times New Roman"/>
          <w:szCs w:val="24"/>
          <w:vertAlign w:val="superscript"/>
          <w:lang w:val="en-US"/>
        </w:rPr>
        <w:t xml:space="preserve"> </w:t>
      </w:r>
      <w:r w:rsidRPr="006A2F3D">
        <w:rPr>
          <w:rFonts w:cs="Times New Roman"/>
          <w:sz w:val="18"/>
          <w:szCs w:val="18"/>
        </w:rPr>
        <w:t xml:space="preserve">H. J. </w:t>
      </w:r>
      <w:proofErr w:type="spellStart"/>
      <w:r w:rsidRPr="006A2F3D">
        <w:rPr>
          <w:rFonts w:cs="Times New Roman"/>
          <w:sz w:val="18"/>
          <w:szCs w:val="18"/>
        </w:rPr>
        <w:t>Buschmann</w:t>
      </w:r>
      <w:proofErr w:type="spellEnd"/>
      <w:r w:rsidRPr="006A2F3D">
        <w:rPr>
          <w:rFonts w:cs="Times New Roman"/>
          <w:sz w:val="18"/>
          <w:szCs w:val="18"/>
        </w:rPr>
        <w:t xml:space="preserve">, D. </w:t>
      </w:r>
      <w:proofErr w:type="spellStart"/>
      <w:r w:rsidRPr="006A2F3D">
        <w:rPr>
          <w:rFonts w:cs="Times New Roman"/>
          <w:sz w:val="18"/>
          <w:szCs w:val="18"/>
        </w:rPr>
        <w:t>Knittel</w:t>
      </w:r>
      <w:proofErr w:type="spellEnd"/>
      <w:r w:rsidRPr="006A2F3D">
        <w:rPr>
          <w:rFonts w:cs="Times New Roman"/>
          <w:sz w:val="18"/>
          <w:szCs w:val="18"/>
        </w:rPr>
        <w:t xml:space="preserve">, E. </w:t>
      </w:r>
      <w:proofErr w:type="spellStart"/>
      <w:r w:rsidRPr="006A2F3D">
        <w:rPr>
          <w:rFonts w:cs="Times New Roman"/>
          <w:sz w:val="18"/>
          <w:szCs w:val="18"/>
        </w:rPr>
        <w:t>Schollmeyer</w:t>
      </w:r>
      <w:proofErr w:type="spellEnd"/>
      <w:r w:rsidRPr="006A2F3D">
        <w:rPr>
          <w:rFonts w:cs="Times New Roman"/>
          <w:sz w:val="18"/>
          <w:szCs w:val="18"/>
        </w:rPr>
        <w:t xml:space="preserve">, </w:t>
      </w:r>
      <w:r w:rsidRPr="006A2F3D">
        <w:rPr>
          <w:rFonts w:cs="Times New Roman"/>
          <w:i/>
          <w:sz w:val="18"/>
          <w:szCs w:val="18"/>
        </w:rPr>
        <w:t xml:space="preserve">J </w:t>
      </w:r>
      <w:proofErr w:type="spellStart"/>
      <w:r w:rsidRPr="006A2F3D">
        <w:rPr>
          <w:rFonts w:cs="Times New Roman"/>
          <w:i/>
          <w:sz w:val="18"/>
          <w:szCs w:val="18"/>
        </w:rPr>
        <w:t>Incl</w:t>
      </w:r>
      <w:proofErr w:type="spellEnd"/>
      <w:r w:rsidRPr="006A2F3D">
        <w:rPr>
          <w:rFonts w:cs="Times New Roman"/>
          <w:i/>
          <w:sz w:val="18"/>
          <w:szCs w:val="18"/>
        </w:rPr>
        <w:t xml:space="preserve"> </w:t>
      </w:r>
      <w:proofErr w:type="spellStart"/>
      <w:r w:rsidRPr="006A2F3D">
        <w:rPr>
          <w:rFonts w:cs="Times New Roman"/>
          <w:i/>
          <w:sz w:val="18"/>
          <w:szCs w:val="18"/>
        </w:rPr>
        <w:t>Phenom</w:t>
      </w:r>
      <w:proofErr w:type="spellEnd"/>
      <w:r w:rsidRPr="006A2F3D">
        <w:rPr>
          <w:rFonts w:cs="Times New Roman"/>
          <w:i/>
          <w:sz w:val="18"/>
          <w:szCs w:val="18"/>
        </w:rPr>
        <w:t xml:space="preserve"> Macro</w:t>
      </w:r>
      <w:r>
        <w:rPr>
          <w:rFonts w:cs="Times New Roman"/>
          <w:sz w:val="18"/>
          <w:szCs w:val="18"/>
        </w:rPr>
        <w:t>,</w:t>
      </w:r>
      <w:r w:rsidRPr="006A2F3D">
        <w:rPr>
          <w:rFonts w:cs="Times New Roman"/>
          <w:i/>
          <w:sz w:val="18"/>
          <w:szCs w:val="18"/>
        </w:rPr>
        <w:t xml:space="preserve"> </w:t>
      </w:r>
      <w:r w:rsidRPr="006A2F3D">
        <w:rPr>
          <w:rFonts w:cs="Times New Roman"/>
          <w:b/>
          <w:sz w:val="18"/>
          <w:szCs w:val="18"/>
        </w:rPr>
        <w:t>2001</w:t>
      </w:r>
      <w:r w:rsidRPr="006A2F3D">
        <w:rPr>
          <w:rFonts w:cs="Times New Roman"/>
          <w:sz w:val="18"/>
          <w:szCs w:val="18"/>
        </w:rPr>
        <w:t xml:space="preserve">, </w:t>
      </w:r>
      <w:r w:rsidRPr="006A2F3D">
        <w:rPr>
          <w:rFonts w:cs="Times New Roman"/>
          <w:i/>
          <w:sz w:val="18"/>
          <w:szCs w:val="18"/>
        </w:rPr>
        <w:t>40</w:t>
      </w:r>
      <w:r w:rsidRPr="006A2F3D">
        <w:rPr>
          <w:rFonts w:cs="Times New Roman"/>
          <w:sz w:val="18"/>
          <w:szCs w:val="18"/>
        </w:rPr>
        <w:t>, 169.</w:t>
      </w:r>
    </w:p>
    <w:p w:rsidR="00E87493" w:rsidRPr="004241E8" w:rsidRDefault="00E87493">
      <w:pPr>
        <w:rPr>
          <w:lang w:val="en-US"/>
        </w:rPr>
      </w:pPr>
    </w:p>
    <w:sectPr w:rsidR="00E87493" w:rsidRPr="004241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E8"/>
    <w:rsid w:val="002D60C3"/>
    <w:rsid w:val="004241E8"/>
    <w:rsid w:val="004B3D82"/>
    <w:rsid w:val="00C709DC"/>
    <w:rsid w:val="00E3197B"/>
    <w:rsid w:val="00E874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E8"/>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CAuthorAddress">
    <w:name w:val="BC_Author_Address"/>
    <w:basedOn w:val="Normal"/>
    <w:next w:val="Normal"/>
    <w:rsid w:val="004241E8"/>
    <w:pPr>
      <w:spacing w:after="240" w:line="480" w:lineRule="auto"/>
      <w:jc w:val="center"/>
    </w:pPr>
    <w:rPr>
      <w:rFonts w:ascii="Calibri" w:eastAsia="Calibri" w:hAnsi="Calibri" w:cs="Times New Roman"/>
      <w:sz w:val="22"/>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E8"/>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CAuthorAddress">
    <w:name w:val="BC_Author_Address"/>
    <w:basedOn w:val="Normal"/>
    <w:next w:val="Normal"/>
    <w:rsid w:val="004241E8"/>
    <w:pPr>
      <w:spacing w:after="240" w:line="480" w:lineRule="auto"/>
      <w:jc w:val="center"/>
    </w:pPr>
    <w:rPr>
      <w:rFonts w:ascii="Calibri" w:eastAsia="Calibri" w:hAnsi="Calibri" w:cs="Times New Roman"/>
      <w:sz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Ludmilla Lumholdt</dc:creator>
  <cp:lastModifiedBy>ij</cp:lastModifiedBy>
  <cp:revision>2</cp:revision>
  <dcterms:created xsi:type="dcterms:W3CDTF">2013-04-22T12:45:00Z</dcterms:created>
  <dcterms:modified xsi:type="dcterms:W3CDTF">2013-04-22T12:45:00Z</dcterms:modified>
</cp:coreProperties>
</file>