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8E" w:rsidRDefault="009E728E">
      <w:pPr>
        <w:pStyle w:val="Heading1"/>
      </w:pPr>
      <w:r>
        <w:t>Digitale medier - eleverne som didaktiske designere</w:t>
      </w:r>
    </w:p>
    <w:p w:rsidR="009E728E" w:rsidRDefault="009E728E">
      <w:pPr>
        <w:jc w:val="both"/>
      </w:pPr>
    </w:p>
    <w:p w:rsidR="009E728E" w:rsidRDefault="009E728E">
      <w:pPr>
        <w:pStyle w:val="Heading2"/>
      </w:pPr>
      <w:r>
        <w:t>Birgitte Holm Sørensen &amp; Karin Levinsen</w:t>
      </w:r>
    </w:p>
    <w:p w:rsidR="009E728E" w:rsidRPr="00C4710B" w:rsidRDefault="009E728E" w:rsidP="00C669DC">
      <w:pPr>
        <w:rPr>
          <w:szCs w:val="22"/>
        </w:rPr>
      </w:pPr>
      <w:r w:rsidRPr="00C4710B">
        <w:rPr>
          <w:szCs w:val="22"/>
        </w:rPr>
        <w:t>Fra omk</w:t>
      </w:r>
      <w:r>
        <w:rPr>
          <w:szCs w:val="22"/>
        </w:rPr>
        <w:t>ring</w:t>
      </w:r>
      <w:r w:rsidRPr="00C4710B">
        <w:rPr>
          <w:szCs w:val="22"/>
        </w:rPr>
        <w:t xml:space="preserve"> år 2000 fik danske børn for alvor adgang til inte</w:t>
      </w:r>
      <w:r w:rsidRPr="00C4710B">
        <w:rPr>
          <w:szCs w:val="22"/>
        </w:rPr>
        <w:t>r</w:t>
      </w:r>
      <w:r w:rsidRPr="00C4710B">
        <w:rPr>
          <w:szCs w:val="22"/>
        </w:rPr>
        <w:t>net</w:t>
      </w:r>
      <w:r>
        <w:rPr>
          <w:szCs w:val="22"/>
        </w:rPr>
        <w:t>tet</w:t>
      </w:r>
      <w:r w:rsidRPr="00C4710B">
        <w:rPr>
          <w:szCs w:val="22"/>
        </w:rPr>
        <w:t xml:space="preserve"> hjemme og i skolen. Børn i skolealderen er vokset op med internettet</w:t>
      </w:r>
      <w:r>
        <w:rPr>
          <w:szCs w:val="22"/>
        </w:rPr>
        <w:t>,</w:t>
      </w:r>
      <w:r w:rsidRPr="00C4710B">
        <w:rPr>
          <w:szCs w:val="22"/>
        </w:rPr>
        <w:t xml:space="preserve"> og fra før skolealderen er de deltager</w:t>
      </w:r>
      <w:r>
        <w:rPr>
          <w:szCs w:val="22"/>
        </w:rPr>
        <w:t>e</w:t>
      </w:r>
      <w:r w:rsidRPr="00C4710B">
        <w:rPr>
          <w:szCs w:val="22"/>
        </w:rPr>
        <w:t xml:space="preserve"> i og brugere af internettet. </w:t>
      </w:r>
      <w:r w:rsidRPr="00C4710B">
        <w:rPr>
          <w:rFonts w:cs="Calibri"/>
          <w:bCs/>
          <w:szCs w:val="22"/>
        </w:rPr>
        <w:t>Børn har tidligt deres debut på internettet</w:t>
      </w:r>
      <w:r>
        <w:rPr>
          <w:rFonts w:cs="Calibri"/>
          <w:bCs/>
          <w:szCs w:val="22"/>
        </w:rPr>
        <w:t>, og</w:t>
      </w:r>
      <w:r w:rsidRPr="00C4710B">
        <w:rPr>
          <w:rFonts w:cs="Calibri"/>
          <w:bCs/>
          <w:szCs w:val="22"/>
        </w:rPr>
        <w:t xml:space="preserve"> </w:t>
      </w:r>
      <w:r w:rsidRPr="00C4710B">
        <w:rPr>
          <w:szCs w:val="22"/>
        </w:rPr>
        <w:t>Danmark har sammen med Sverige de yngste internetbrugere. Ifølge EU-Kids Online (2011</w:t>
      </w:r>
      <w:r>
        <w:rPr>
          <w:szCs w:val="22"/>
        </w:rPr>
        <w:t>)</w:t>
      </w:r>
      <w:r w:rsidRPr="00C4710B">
        <w:rPr>
          <w:szCs w:val="22"/>
        </w:rPr>
        <w:t xml:space="preserve"> er børn i Danmark og Sverige 7 år, når de har deres internetdebut. En rapport fra Med</w:t>
      </w:r>
      <w:r>
        <w:rPr>
          <w:szCs w:val="22"/>
        </w:rPr>
        <w:t>ie</w:t>
      </w:r>
      <w:r w:rsidRPr="00C4710B">
        <w:rPr>
          <w:szCs w:val="22"/>
        </w:rPr>
        <w:t xml:space="preserve">rådet i Sverige, </w:t>
      </w:r>
      <w:r>
        <w:rPr>
          <w:szCs w:val="22"/>
        </w:rPr>
        <w:t>fra 2010,</w:t>
      </w:r>
      <w:r w:rsidRPr="00C4710B">
        <w:rPr>
          <w:szCs w:val="22"/>
        </w:rPr>
        <w:t xml:space="preserve"> omfatte</w:t>
      </w:r>
      <w:r>
        <w:rPr>
          <w:szCs w:val="22"/>
        </w:rPr>
        <w:t>nde</w:t>
      </w:r>
      <w:r w:rsidRPr="00C4710B">
        <w:rPr>
          <w:szCs w:val="22"/>
        </w:rPr>
        <w:t xml:space="preserve"> svenske børn, </w:t>
      </w:r>
      <w:r w:rsidRPr="00C4710B">
        <w:rPr>
          <w:rStyle w:val="Emphasis"/>
          <w:szCs w:val="22"/>
        </w:rPr>
        <w:t>Småungar &amp; M</w:t>
      </w:r>
      <w:r w:rsidRPr="00C4710B">
        <w:rPr>
          <w:rStyle w:val="Emphasis"/>
          <w:szCs w:val="22"/>
        </w:rPr>
        <w:t>e</w:t>
      </w:r>
      <w:r w:rsidRPr="00C4710B">
        <w:rPr>
          <w:rStyle w:val="Emphasis"/>
          <w:szCs w:val="22"/>
        </w:rPr>
        <w:t>dier</w:t>
      </w:r>
      <w:r w:rsidRPr="00C4710B">
        <w:rPr>
          <w:szCs w:val="22"/>
        </w:rPr>
        <w:t xml:space="preserve"> –</w:t>
      </w:r>
      <w:r w:rsidRPr="00C4710B">
        <w:rPr>
          <w:rStyle w:val="Emphasis"/>
          <w:szCs w:val="22"/>
        </w:rPr>
        <w:t xml:space="preserve"> Fakta om små barns användning och upplevelser av m</w:t>
      </w:r>
      <w:r w:rsidRPr="00C4710B">
        <w:rPr>
          <w:rStyle w:val="Emphasis"/>
          <w:szCs w:val="22"/>
        </w:rPr>
        <w:t>e</w:t>
      </w:r>
      <w:r w:rsidRPr="00C4710B">
        <w:rPr>
          <w:rStyle w:val="Emphasis"/>
          <w:szCs w:val="22"/>
        </w:rPr>
        <w:t>dier</w:t>
      </w:r>
      <w:r w:rsidRPr="00C4710B">
        <w:rPr>
          <w:szCs w:val="22"/>
        </w:rPr>
        <w:t xml:space="preserve">, viser, at debutalderen er endnu lavere, nemlig 4 år, </w:t>
      </w:r>
      <w:r>
        <w:rPr>
          <w:szCs w:val="22"/>
        </w:rPr>
        <w:t>hvor</w:t>
      </w:r>
      <w:r w:rsidRPr="00C4710B">
        <w:rPr>
          <w:szCs w:val="22"/>
        </w:rPr>
        <w:t xml:space="preserve"> den i 2005 var 9 år (Medierådet, Sverige 2010 ).</w:t>
      </w:r>
      <w:r w:rsidRPr="00C4710B">
        <w:rPr>
          <w:color w:val="000000"/>
          <w:szCs w:val="22"/>
        </w:rPr>
        <w:t xml:space="preserve"> </w:t>
      </w:r>
      <w:r w:rsidRPr="00C4710B">
        <w:rPr>
          <w:szCs w:val="22"/>
        </w:rPr>
        <w:t>Der er altså på 5 år tale om et fald i alder på fem år. Der er grund til at form</w:t>
      </w:r>
      <w:r w:rsidRPr="00C4710B">
        <w:rPr>
          <w:szCs w:val="22"/>
        </w:rPr>
        <w:t>o</w:t>
      </w:r>
      <w:r w:rsidRPr="00C4710B">
        <w:rPr>
          <w:szCs w:val="22"/>
        </w:rPr>
        <w:t xml:space="preserve">de, at det også gælder danske børn, da flere undersøgelser viser, at danske og svenske børn </w:t>
      </w:r>
      <w:r>
        <w:rPr>
          <w:szCs w:val="22"/>
        </w:rPr>
        <w:t xml:space="preserve">ligner </w:t>
      </w:r>
      <w:r w:rsidRPr="00C4710B">
        <w:rPr>
          <w:szCs w:val="22"/>
        </w:rPr>
        <w:t>hinanden, når det gælder m</w:t>
      </w:r>
      <w:r w:rsidRPr="00C4710B">
        <w:rPr>
          <w:szCs w:val="22"/>
        </w:rPr>
        <w:t>e</w:t>
      </w:r>
      <w:r w:rsidRPr="00C4710B">
        <w:rPr>
          <w:szCs w:val="22"/>
        </w:rPr>
        <w:t>diebrug.</w:t>
      </w:r>
    </w:p>
    <w:p w:rsidR="009E728E" w:rsidRPr="00C4710B" w:rsidRDefault="009E728E" w:rsidP="00402722">
      <w:pPr>
        <w:ind w:firstLine="227"/>
        <w:rPr>
          <w:szCs w:val="22"/>
        </w:rPr>
      </w:pPr>
      <w:r w:rsidRPr="00C4710B">
        <w:rPr>
          <w:szCs w:val="22"/>
        </w:rPr>
        <w:t>Hvis vi ser på børns brug af sociale medier, så viser en u</w:t>
      </w:r>
      <w:r w:rsidRPr="00C4710B">
        <w:rPr>
          <w:szCs w:val="22"/>
        </w:rPr>
        <w:t>n</w:t>
      </w:r>
      <w:r w:rsidRPr="00C4710B">
        <w:rPr>
          <w:szCs w:val="22"/>
        </w:rPr>
        <w:t>dersøgelse fra Medierådet for Børn og Unge i Danmark, at mere end hvert fjerde barn på 9-10 år har en profil på internettet</w:t>
      </w:r>
      <w:r>
        <w:rPr>
          <w:szCs w:val="22"/>
        </w:rPr>
        <w:t>, og at</w:t>
      </w:r>
      <w:r w:rsidRPr="00C4710B">
        <w:rPr>
          <w:szCs w:val="22"/>
        </w:rPr>
        <w:t xml:space="preserve"> Facebook </w:t>
      </w:r>
      <w:r>
        <w:rPr>
          <w:szCs w:val="22"/>
        </w:rPr>
        <w:t xml:space="preserve">er </w:t>
      </w:r>
      <w:r w:rsidRPr="00C4710B">
        <w:rPr>
          <w:szCs w:val="22"/>
        </w:rPr>
        <w:t>det mest foretrukne (</w:t>
      </w:r>
      <w:r>
        <w:rPr>
          <w:szCs w:val="22"/>
        </w:rPr>
        <w:t xml:space="preserve">Medierådet for Børn og Unge </w:t>
      </w:r>
      <w:r w:rsidRPr="00C4710B">
        <w:rPr>
          <w:szCs w:val="22"/>
        </w:rPr>
        <w:t>2009). Børnene finder det med andre ord vigtigt at o</w:t>
      </w:r>
      <w:r w:rsidRPr="00C4710B">
        <w:rPr>
          <w:szCs w:val="22"/>
        </w:rPr>
        <w:t>m</w:t>
      </w:r>
      <w:r w:rsidRPr="00C4710B">
        <w:rPr>
          <w:szCs w:val="22"/>
        </w:rPr>
        <w:t>sætte deres læse-</w:t>
      </w:r>
      <w:r>
        <w:rPr>
          <w:szCs w:val="22"/>
        </w:rPr>
        <w:t xml:space="preserve"> </w:t>
      </w:r>
      <w:r w:rsidRPr="00C4710B">
        <w:rPr>
          <w:szCs w:val="22"/>
        </w:rPr>
        <w:t xml:space="preserve">og skrivekompetencer til at oprette </w:t>
      </w:r>
      <w:r>
        <w:rPr>
          <w:szCs w:val="22"/>
        </w:rPr>
        <w:t xml:space="preserve">og bruge </w:t>
      </w:r>
      <w:r w:rsidRPr="00C4710B">
        <w:rPr>
          <w:szCs w:val="22"/>
        </w:rPr>
        <w:t xml:space="preserve">en profil på et af de sociale medier. </w:t>
      </w:r>
    </w:p>
    <w:p w:rsidR="009E728E" w:rsidRDefault="009E728E" w:rsidP="00157BD5">
      <w:pPr>
        <w:ind w:firstLine="227"/>
        <w:rPr>
          <w:szCs w:val="22"/>
        </w:rPr>
      </w:pPr>
      <w:r>
        <w:rPr>
          <w:szCs w:val="22"/>
        </w:rPr>
        <w:t>T</w:t>
      </w:r>
      <w:r w:rsidRPr="00C4710B">
        <w:rPr>
          <w:szCs w:val="22"/>
        </w:rPr>
        <w:t>ouch</w:t>
      </w:r>
      <w:r>
        <w:rPr>
          <w:szCs w:val="22"/>
        </w:rPr>
        <w:t>-</w:t>
      </w:r>
      <w:r w:rsidRPr="00C4710B">
        <w:rPr>
          <w:szCs w:val="22"/>
        </w:rPr>
        <w:t>teknologier</w:t>
      </w:r>
      <w:r>
        <w:rPr>
          <w:szCs w:val="22"/>
        </w:rPr>
        <w:t xml:space="preserve"> -</w:t>
      </w:r>
      <w:r w:rsidRPr="00C4710B">
        <w:rPr>
          <w:szCs w:val="22"/>
        </w:rPr>
        <w:t xml:space="preserve"> specielt med de større skærme, som fx Ipad</w:t>
      </w:r>
      <w:r>
        <w:rPr>
          <w:szCs w:val="22"/>
        </w:rPr>
        <w:t>’</w:t>
      </w:r>
      <w:r w:rsidRPr="00C4710B">
        <w:rPr>
          <w:szCs w:val="22"/>
        </w:rPr>
        <w:t>en</w:t>
      </w:r>
      <w:r>
        <w:rPr>
          <w:szCs w:val="22"/>
        </w:rPr>
        <w:t xml:space="preserve"> -, </w:t>
      </w:r>
      <w:r w:rsidRPr="00C4710B">
        <w:rPr>
          <w:szCs w:val="22"/>
        </w:rPr>
        <w:t xml:space="preserve">ser ud til at være særlig brugbare for de yngste børn, idet </w:t>
      </w:r>
      <w:r>
        <w:rPr>
          <w:szCs w:val="22"/>
        </w:rPr>
        <w:t>brugerfladen er intuitivt opbygget, så børnene kan overføre tidligere erfaringer og viden til brugen af fx. iPad. Den hånd-/fingerbetjente skærm øger samtidig tilgængeligheden for de yngste børn, fordi den er mindre motorisk krævende end mus og tastatur. De yngste børn bruger også umiddelbart det indbygg</w:t>
      </w:r>
      <w:r>
        <w:rPr>
          <w:szCs w:val="22"/>
        </w:rPr>
        <w:t>e</w:t>
      </w:r>
      <w:r>
        <w:rPr>
          <w:szCs w:val="22"/>
        </w:rPr>
        <w:t xml:space="preserve">de </w:t>
      </w:r>
      <w:r w:rsidRPr="00C4710B">
        <w:rPr>
          <w:szCs w:val="22"/>
        </w:rPr>
        <w:t>kamera og lydoptager</w:t>
      </w:r>
      <w:r>
        <w:rPr>
          <w:szCs w:val="22"/>
        </w:rPr>
        <w:t>en. Som helhed tilbyder disse teknol</w:t>
      </w:r>
      <w:r>
        <w:rPr>
          <w:szCs w:val="22"/>
        </w:rPr>
        <w:t>o</w:t>
      </w:r>
      <w:r>
        <w:rPr>
          <w:szCs w:val="22"/>
        </w:rPr>
        <w:lastRenderedPageBreak/>
        <w:t xml:space="preserve">gier </w:t>
      </w:r>
      <w:r w:rsidRPr="00C4710B">
        <w:rPr>
          <w:szCs w:val="22"/>
        </w:rPr>
        <w:t>en nuanceret brug med mulighed for, at børn i en tidlig a</w:t>
      </w:r>
      <w:r w:rsidRPr="00C4710B">
        <w:rPr>
          <w:szCs w:val="22"/>
        </w:rPr>
        <w:t>l</w:t>
      </w:r>
      <w:r w:rsidRPr="00C4710B">
        <w:rPr>
          <w:szCs w:val="22"/>
        </w:rPr>
        <w:t>der selv kan fremstille digitale produktioner.</w:t>
      </w:r>
    </w:p>
    <w:p w:rsidR="009E728E" w:rsidRDefault="009E728E" w:rsidP="00402722">
      <w:pPr>
        <w:ind w:firstLine="227"/>
        <w:rPr>
          <w:szCs w:val="22"/>
        </w:rPr>
      </w:pPr>
    </w:p>
    <w:p w:rsidR="009E728E" w:rsidRPr="00C4710B" w:rsidRDefault="009E728E" w:rsidP="00842E2A">
      <w:pPr>
        <w:rPr>
          <w:szCs w:val="22"/>
        </w:rPr>
      </w:pPr>
    </w:p>
    <w:p w:rsidR="009E728E" w:rsidRPr="00722B6E" w:rsidRDefault="009E728E" w:rsidP="00842E2A">
      <w:pPr>
        <w:rPr>
          <w:b/>
          <w:szCs w:val="22"/>
        </w:rPr>
      </w:pPr>
      <w:r w:rsidRPr="00722B6E">
        <w:rPr>
          <w:b/>
          <w:szCs w:val="22"/>
        </w:rPr>
        <w:t>Digitale medier fra skolestart</w:t>
      </w:r>
    </w:p>
    <w:p w:rsidR="009E728E" w:rsidRPr="00C4710B" w:rsidRDefault="009E728E" w:rsidP="00C742D4">
      <w:pPr>
        <w:rPr>
          <w:szCs w:val="22"/>
        </w:rPr>
      </w:pPr>
      <w:r w:rsidRPr="00C4710B">
        <w:rPr>
          <w:szCs w:val="22"/>
        </w:rPr>
        <w:t>Brugen af digitale medier i skolen har hovedsageligt været ce</w:t>
      </w:r>
      <w:r w:rsidRPr="00C4710B">
        <w:rPr>
          <w:szCs w:val="22"/>
        </w:rPr>
        <w:t>n</w:t>
      </w:r>
      <w:r w:rsidRPr="00C4710B">
        <w:rPr>
          <w:szCs w:val="22"/>
        </w:rPr>
        <w:t>treret om de mellemste og ældste klassetrin. Udviklingsproje</w:t>
      </w:r>
      <w:r w:rsidRPr="00C4710B">
        <w:rPr>
          <w:szCs w:val="22"/>
        </w:rPr>
        <w:t>k</w:t>
      </w:r>
      <w:r w:rsidRPr="00C4710B">
        <w:rPr>
          <w:szCs w:val="22"/>
        </w:rPr>
        <w:t>ter har næsten udelukkende foregået på disse trin. I de seneste år er der dog et voksende fokus på at integrere it fra begyndertri</w:t>
      </w:r>
      <w:r w:rsidRPr="00C4710B">
        <w:rPr>
          <w:szCs w:val="22"/>
        </w:rPr>
        <w:t>n</w:t>
      </w:r>
      <w:r w:rsidRPr="00C4710B">
        <w:rPr>
          <w:szCs w:val="22"/>
        </w:rPr>
        <w:t xml:space="preserve">net. </w:t>
      </w:r>
    </w:p>
    <w:p w:rsidR="009E728E" w:rsidRPr="00C4710B" w:rsidRDefault="009E728E" w:rsidP="00C2676E">
      <w:pPr>
        <w:ind w:firstLine="227"/>
        <w:rPr>
          <w:szCs w:val="22"/>
        </w:rPr>
      </w:pPr>
      <w:r w:rsidRPr="00C4710B">
        <w:rPr>
          <w:szCs w:val="22"/>
        </w:rPr>
        <w:t>De udviklingsprojekter, der er igangsat i de seneste år, vidner om en voksende bevidsthed om</w:t>
      </w:r>
      <w:r>
        <w:rPr>
          <w:szCs w:val="22"/>
        </w:rPr>
        <w:t>,</w:t>
      </w:r>
      <w:r w:rsidRPr="00C4710B">
        <w:rPr>
          <w:szCs w:val="22"/>
        </w:rPr>
        <w:t xml:space="preserve"> at det er væsentligt at starte fra indskolingen</w:t>
      </w:r>
      <w:r w:rsidRPr="00C4710B">
        <w:rPr>
          <w:rStyle w:val="EndnoteReference"/>
          <w:szCs w:val="22"/>
        </w:rPr>
        <w:endnoteReference w:id="1"/>
      </w:r>
      <w:r>
        <w:rPr>
          <w:szCs w:val="22"/>
        </w:rPr>
        <w:t xml:space="preserve"> samtidig med, at der eksperimenteres med </w:t>
      </w:r>
      <w:r w:rsidRPr="00C4710B">
        <w:rPr>
          <w:szCs w:val="22"/>
        </w:rPr>
        <w:t>mob</w:t>
      </w:r>
      <w:r w:rsidRPr="00C4710B">
        <w:rPr>
          <w:szCs w:val="22"/>
        </w:rPr>
        <w:t>i</w:t>
      </w:r>
      <w:r w:rsidRPr="00C4710B">
        <w:rPr>
          <w:szCs w:val="22"/>
        </w:rPr>
        <w:t>le og touchskærme devices</w:t>
      </w:r>
      <w:r>
        <w:rPr>
          <w:szCs w:val="22"/>
        </w:rPr>
        <w:t xml:space="preserve"> fremfor bærbare pc’er</w:t>
      </w:r>
      <w:r w:rsidRPr="00C4710B">
        <w:rPr>
          <w:szCs w:val="22"/>
        </w:rPr>
        <w:t>.</w:t>
      </w:r>
    </w:p>
    <w:p w:rsidR="009E728E" w:rsidRDefault="009E728E" w:rsidP="00722B6E">
      <w:pPr>
        <w:ind w:firstLine="227"/>
        <w:rPr>
          <w:iCs/>
          <w:szCs w:val="22"/>
        </w:rPr>
      </w:pPr>
      <w:r w:rsidRPr="00C4710B">
        <w:rPr>
          <w:szCs w:val="22"/>
        </w:rPr>
        <w:t xml:space="preserve">Vi har </w:t>
      </w:r>
      <w:r>
        <w:rPr>
          <w:szCs w:val="22"/>
        </w:rPr>
        <w:t>arbejdet med og er i gang med forsknings</w:t>
      </w:r>
      <w:r w:rsidRPr="00C4710B">
        <w:rPr>
          <w:szCs w:val="22"/>
        </w:rPr>
        <w:t xml:space="preserve">projekter, der omhandler brugen af digitale medier fra begyndertrinnet. Det gælder </w:t>
      </w:r>
      <w:r w:rsidRPr="00C4710B">
        <w:rPr>
          <w:i/>
          <w:iCs/>
          <w:szCs w:val="22"/>
        </w:rPr>
        <w:t xml:space="preserve">Medier og it i nye læringsomgivelser. </w:t>
      </w:r>
      <w:r w:rsidRPr="00C4710B">
        <w:rPr>
          <w:szCs w:val="22"/>
        </w:rPr>
        <w:t>1.-3.</w:t>
      </w:r>
      <w:r>
        <w:rPr>
          <w:szCs w:val="22"/>
        </w:rPr>
        <w:t xml:space="preserve"> </w:t>
      </w:r>
      <w:r w:rsidRPr="00C4710B">
        <w:rPr>
          <w:szCs w:val="22"/>
        </w:rPr>
        <w:t xml:space="preserve">klasse. 2002-2005, Gentofte kommune, </w:t>
      </w:r>
      <w:r w:rsidRPr="00C4710B">
        <w:rPr>
          <w:i/>
          <w:iCs/>
          <w:szCs w:val="22"/>
        </w:rPr>
        <w:t>1:1 -Netbooks på begynde</w:t>
      </w:r>
      <w:r w:rsidRPr="00C4710B">
        <w:rPr>
          <w:i/>
          <w:iCs/>
          <w:szCs w:val="22"/>
        </w:rPr>
        <w:t>r</w:t>
      </w:r>
      <w:r w:rsidRPr="00C4710B">
        <w:rPr>
          <w:i/>
          <w:iCs/>
          <w:szCs w:val="22"/>
        </w:rPr>
        <w:t>trinnet</w:t>
      </w:r>
      <w:r w:rsidRPr="00C4710B">
        <w:rPr>
          <w:szCs w:val="22"/>
        </w:rPr>
        <w:t>. 0.-3.</w:t>
      </w:r>
      <w:r>
        <w:rPr>
          <w:szCs w:val="22"/>
        </w:rPr>
        <w:t xml:space="preserve"> </w:t>
      </w:r>
      <w:r w:rsidRPr="00C4710B">
        <w:rPr>
          <w:szCs w:val="22"/>
        </w:rPr>
        <w:t xml:space="preserve">klasse. 2009-2012, Gentofte og Herlev kommuner og </w:t>
      </w:r>
      <w:r>
        <w:rPr>
          <w:i/>
          <w:szCs w:val="22"/>
        </w:rPr>
        <w:t>iP</w:t>
      </w:r>
      <w:r w:rsidRPr="00C4710B">
        <w:rPr>
          <w:i/>
          <w:szCs w:val="22"/>
        </w:rPr>
        <w:t>ad fra 1.</w:t>
      </w:r>
      <w:r>
        <w:rPr>
          <w:i/>
          <w:szCs w:val="22"/>
        </w:rPr>
        <w:t xml:space="preserve"> </w:t>
      </w:r>
      <w:r w:rsidRPr="00C4710B">
        <w:rPr>
          <w:i/>
          <w:szCs w:val="22"/>
        </w:rPr>
        <w:t>klasse</w:t>
      </w:r>
      <w:r w:rsidRPr="00C4710B">
        <w:rPr>
          <w:szCs w:val="22"/>
        </w:rPr>
        <w:t xml:space="preserve">, </w:t>
      </w:r>
      <w:r w:rsidRPr="00C4710B">
        <w:rPr>
          <w:i/>
          <w:iCs/>
          <w:szCs w:val="22"/>
        </w:rPr>
        <w:t>Forskningsprofilskole,</w:t>
      </w:r>
      <w:r w:rsidRPr="00C4710B">
        <w:rPr>
          <w:szCs w:val="22"/>
        </w:rPr>
        <w:t xml:space="preserve"> 1.-3.</w:t>
      </w:r>
      <w:r>
        <w:rPr>
          <w:szCs w:val="22"/>
        </w:rPr>
        <w:t xml:space="preserve"> </w:t>
      </w:r>
      <w:r w:rsidRPr="00C4710B">
        <w:rPr>
          <w:szCs w:val="22"/>
        </w:rPr>
        <w:t>kl. 2012-2015,</w:t>
      </w:r>
      <w:r w:rsidRPr="00C4710B">
        <w:rPr>
          <w:iCs/>
          <w:szCs w:val="22"/>
        </w:rPr>
        <w:t xml:space="preserve"> Københavns Kommune. </w:t>
      </w:r>
    </w:p>
    <w:p w:rsidR="009E728E" w:rsidRPr="00C4710B" w:rsidRDefault="009E728E" w:rsidP="00E83029">
      <w:pPr>
        <w:ind w:firstLine="227"/>
        <w:rPr>
          <w:szCs w:val="22"/>
        </w:rPr>
      </w:pPr>
      <w:r w:rsidRPr="00C4710B">
        <w:rPr>
          <w:iCs/>
          <w:szCs w:val="22"/>
        </w:rPr>
        <w:t xml:space="preserve">Der er i et læringsperspektiv flere grunde til og fordele </w:t>
      </w:r>
      <w:r>
        <w:rPr>
          <w:iCs/>
          <w:szCs w:val="22"/>
        </w:rPr>
        <w:t xml:space="preserve">ved, </w:t>
      </w:r>
      <w:r w:rsidRPr="00C4710B">
        <w:rPr>
          <w:iCs/>
          <w:szCs w:val="22"/>
        </w:rPr>
        <w:t xml:space="preserve">at eleverne anvender digitale medier fra skolestart. </w:t>
      </w:r>
      <w:r>
        <w:rPr>
          <w:iCs/>
          <w:szCs w:val="22"/>
        </w:rPr>
        <w:t>Således er eleverne</w:t>
      </w:r>
      <w:r w:rsidRPr="00C4710B">
        <w:rPr>
          <w:iCs/>
          <w:szCs w:val="22"/>
        </w:rPr>
        <w:t xml:space="preserve"> allerede brugere af digitale medier og har </w:t>
      </w:r>
      <w:r>
        <w:rPr>
          <w:iCs/>
          <w:szCs w:val="22"/>
        </w:rPr>
        <w:t xml:space="preserve">opbygget </w:t>
      </w:r>
      <w:r w:rsidRPr="00C4710B">
        <w:rPr>
          <w:iCs/>
          <w:szCs w:val="22"/>
        </w:rPr>
        <w:t xml:space="preserve">kompetencer i brug af disse, </w:t>
      </w:r>
      <w:r>
        <w:rPr>
          <w:iCs/>
          <w:szCs w:val="22"/>
        </w:rPr>
        <w:t>inden</w:t>
      </w:r>
      <w:r w:rsidRPr="00C4710B">
        <w:rPr>
          <w:iCs/>
          <w:szCs w:val="22"/>
        </w:rPr>
        <w:t xml:space="preserve"> de starter i skolen</w:t>
      </w:r>
      <w:r>
        <w:rPr>
          <w:iCs/>
          <w:szCs w:val="22"/>
        </w:rPr>
        <w:t>, og de</w:t>
      </w:r>
      <w:r w:rsidRPr="00C4710B">
        <w:rPr>
          <w:iCs/>
          <w:szCs w:val="22"/>
        </w:rPr>
        <w:t xml:space="preserve"> u</w:t>
      </w:r>
      <w:r w:rsidRPr="00C4710B">
        <w:rPr>
          <w:iCs/>
          <w:szCs w:val="22"/>
        </w:rPr>
        <w:t>d</w:t>
      </w:r>
      <w:r w:rsidRPr="00C4710B">
        <w:rPr>
          <w:iCs/>
          <w:szCs w:val="22"/>
        </w:rPr>
        <w:t xml:space="preserve">vikler hurtigt nye kompetencer, idet </w:t>
      </w:r>
      <w:r>
        <w:rPr>
          <w:iCs/>
          <w:szCs w:val="22"/>
        </w:rPr>
        <w:t>deres</w:t>
      </w:r>
      <w:r w:rsidRPr="00C4710B">
        <w:rPr>
          <w:iCs/>
          <w:szCs w:val="22"/>
        </w:rPr>
        <w:t xml:space="preserve"> leg </w:t>
      </w:r>
      <w:r>
        <w:rPr>
          <w:iCs/>
          <w:szCs w:val="22"/>
        </w:rPr>
        <w:t>med digitale m</w:t>
      </w:r>
      <w:r>
        <w:rPr>
          <w:iCs/>
          <w:szCs w:val="22"/>
        </w:rPr>
        <w:t>e</w:t>
      </w:r>
      <w:r>
        <w:rPr>
          <w:iCs/>
          <w:szCs w:val="22"/>
        </w:rPr>
        <w:t xml:space="preserve">dier driver den </w:t>
      </w:r>
      <w:r w:rsidRPr="00C4710B">
        <w:rPr>
          <w:iCs/>
          <w:szCs w:val="22"/>
        </w:rPr>
        <w:t xml:space="preserve">digitale kompetenceudvikling. </w:t>
      </w:r>
      <w:r w:rsidRPr="00C4710B">
        <w:rPr>
          <w:szCs w:val="22"/>
        </w:rPr>
        <w:t>Før børn begy</w:t>
      </w:r>
      <w:r w:rsidRPr="00C4710B">
        <w:rPr>
          <w:szCs w:val="22"/>
        </w:rPr>
        <w:t>n</w:t>
      </w:r>
      <w:r w:rsidRPr="00C4710B">
        <w:rPr>
          <w:szCs w:val="22"/>
        </w:rPr>
        <w:t>der i skolen, har de</w:t>
      </w:r>
      <w:r>
        <w:rPr>
          <w:szCs w:val="22"/>
        </w:rPr>
        <w:t xml:space="preserve"> således</w:t>
      </w:r>
      <w:r w:rsidRPr="00C4710B">
        <w:rPr>
          <w:szCs w:val="22"/>
        </w:rPr>
        <w:t xml:space="preserve"> haft en legende tilgang til læring. Læring har været et middel for at kunne lege, og det har fung</w:t>
      </w:r>
      <w:r w:rsidRPr="00C4710B">
        <w:rPr>
          <w:szCs w:val="22"/>
        </w:rPr>
        <w:t>e</w:t>
      </w:r>
      <w:r w:rsidRPr="00C4710B">
        <w:rPr>
          <w:szCs w:val="22"/>
        </w:rPr>
        <w:t>ret som en effektiv måde at lære på. Når børnene begynder i skolen, tager skolens undervisnings- og læringsformer over, og børnene aflærer ofte de uformelle læringsstrategier.</w:t>
      </w:r>
      <w:r>
        <w:rPr>
          <w:szCs w:val="22"/>
        </w:rPr>
        <w:t xml:space="preserve"> Her ser vi, at</w:t>
      </w:r>
      <w:r w:rsidRPr="00C4710B">
        <w:rPr>
          <w:szCs w:val="22"/>
        </w:rPr>
        <w:t xml:space="preserve"> brugen af digitale medier i indskolingen kan være med til at </w:t>
      </w:r>
      <w:r>
        <w:rPr>
          <w:szCs w:val="22"/>
        </w:rPr>
        <w:t>fastholde og udvikle koblingen mellem</w:t>
      </w:r>
      <w:r w:rsidRPr="00C4710B">
        <w:rPr>
          <w:szCs w:val="22"/>
        </w:rPr>
        <w:t xml:space="preserve"> børn</w:t>
      </w:r>
      <w:r>
        <w:rPr>
          <w:szCs w:val="22"/>
        </w:rPr>
        <w:t>s</w:t>
      </w:r>
      <w:r w:rsidRPr="00C4710B">
        <w:rPr>
          <w:szCs w:val="22"/>
        </w:rPr>
        <w:t xml:space="preserve"> legende og lære</w:t>
      </w:r>
      <w:r w:rsidRPr="00C4710B">
        <w:rPr>
          <w:szCs w:val="22"/>
        </w:rPr>
        <w:t>n</w:t>
      </w:r>
      <w:r w:rsidRPr="00C4710B">
        <w:rPr>
          <w:szCs w:val="22"/>
        </w:rPr>
        <w:t>de tilgange</w:t>
      </w:r>
      <w:r>
        <w:rPr>
          <w:szCs w:val="22"/>
        </w:rPr>
        <w:t xml:space="preserve"> på en måde, som er frugtbar for deres faglige lær</w:t>
      </w:r>
      <w:r>
        <w:rPr>
          <w:szCs w:val="22"/>
        </w:rPr>
        <w:t>e</w:t>
      </w:r>
      <w:r>
        <w:rPr>
          <w:szCs w:val="22"/>
        </w:rPr>
        <w:t xml:space="preserve">processer </w:t>
      </w:r>
      <w:r w:rsidRPr="00C4710B">
        <w:rPr>
          <w:szCs w:val="22"/>
        </w:rPr>
        <w:t>(Sørensen, Audon, Levinsen 2010).</w:t>
      </w:r>
      <w:r>
        <w:rPr>
          <w:szCs w:val="22"/>
        </w:rPr>
        <w:t xml:space="preserve"> </w:t>
      </w:r>
    </w:p>
    <w:p w:rsidR="009E728E" w:rsidRDefault="009E728E" w:rsidP="00842E2A">
      <w:pPr>
        <w:rPr>
          <w:szCs w:val="22"/>
        </w:rPr>
      </w:pPr>
    </w:p>
    <w:p w:rsidR="009E728E" w:rsidRPr="00722B6E" w:rsidRDefault="009E728E" w:rsidP="00842E2A">
      <w:pPr>
        <w:rPr>
          <w:b/>
          <w:szCs w:val="22"/>
        </w:rPr>
      </w:pPr>
      <w:r w:rsidRPr="00722B6E">
        <w:rPr>
          <w:b/>
          <w:szCs w:val="22"/>
        </w:rPr>
        <w:t>Eleverne som 2.generations internetbrugere</w:t>
      </w:r>
    </w:p>
    <w:p w:rsidR="009E728E" w:rsidRPr="00C4710B" w:rsidRDefault="009E728E" w:rsidP="00D333DE">
      <w:pPr>
        <w:rPr>
          <w:szCs w:val="22"/>
        </w:rPr>
      </w:pPr>
      <w:r w:rsidRPr="00C4710B">
        <w:rPr>
          <w:szCs w:val="22"/>
        </w:rPr>
        <w:t>Eleverne på skolens begyndertrin er i dag født som ”2. gener</w:t>
      </w:r>
      <w:r w:rsidRPr="00C4710B">
        <w:rPr>
          <w:szCs w:val="22"/>
        </w:rPr>
        <w:t>a</w:t>
      </w:r>
      <w:r w:rsidRPr="00C4710B">
        <w:rPr>
          <w:szCs w:val="22"/>
        </w:rPr>
        <w:t>tions” internetbrugere. 2.</w:t>
      </w:r>
      <w:r>
        <w:rPr>
          <w:szCs w:val="22"/>
        </w:rPr>
        <w:t xml:space="preserve"> </w:t>
      </w:r>
      <w:r w:rsidRPr="00C4710B">
        <w:rPr>
          <w:szCs w:val="22"/>
        </w:rPr>
        <w:t xml:space="preserve">generation af internettet </w:t>
      </w:r>
      <w:r>
        <w:rPr>
          <w:szCs w:val="22"/>
        </w:rPr>
        <w:t xml:space="preserve">– web 2.0 - </w:t>
      </w:r>
      <w:r w:rsidRPr="00C4710B">
        <w:rPr>
          <w:szCs w:val="22"/>
        </w:rPr>
        <w:t>er karakteriseret ved deltagelse, socialitet, netværk, videndeling, produktion, publicering, multimodalitet og globalisering (S</w:t>
      </w:r>
      <w:r w:rsidRPr="00C4710B">
        <w:rPr>
          <w:szCs w:val="22"/>
        </w:rPr>
        <w:t>ø</w:t>
      </w:r>
      <w:r w:rsidRPr="00C4710B">
        <w:rPr>
          <w:szCs w:val="22"/>
        </w:rPr>
        <w:t>rensen, Audon, Levinsen 2010). Flere af disse Web 2.0 karakt</w:t>
      </w:r>
      <w:r w:rsidRPr="00C4710B">
        <w:rPr>
          <w:szCs w:val="22"/>
        </w:rPr>
        <w:t>e</w:t>
      </w:r>
      <w:r w:rsidRPr="00C4710B">
        <w:rPr>
          <w:szCs w:val="22"/>
        </w:rPr>
        <w:t>ristika stemmer i høj grad overens med børns legende tilgange til læring, som netop er præget af, at de deltager i sociale fælle</w:t>
      </w:r>
      <w:r w:rsidRPr="00C4710B">
        <w:rPr>
          <w:szCs w:val="22"/>
        </w:rPr>
        <w:t>s</w:t>
      </w:r>
      <w:r w:rsidRPr="00C4710B">
        <w:rPr>
          <w:szCs w:val="22"/>
        </w:rPr>
        <w:t>skaber, etablerer netværk og videndeler. Endvidere er produkt</w:t>
      </w:r>
      <w:r w:rsidRPr="00C4710B">
        <w:rPr>
          <w:szCs w:val="22"/>
        </w:rPr>
        <w:t>i</w:t>
      </w:r>
      <w:r w:rsidRPr="00C4710B">
        <w:rPr>
          <w:szCs w:val="22"/>
        </w:rPr>
        <w:t>on og multimodalitet en del af børns digitalt baserede lege.</w:t>
      </w:r>
    </w:p>
    <w:p w:rsidR="009E728E" w:rsidRPr="00C4710B" w:rsidRDefault="009E728E" w:rsidP="00722B6E">
      <w:pPr>
        <w:ind w:firstLine="227"/>
        <w:rPr>
          <w:szCs w:val="22"/>
        </w:rPr>
      </w:pPr>
      <w:r w:rsidRPr="00C4710B">
        <w:rPr>
          <w:szCs w:val="22"/>
        </w:rPr>
        <w:t xml:space="preserve">Web 2.0. har skabt mulighed for, at alle kan være modtagere, afsendere, producenter, deltagere og samarbejdspartnere. Dette giver nye læringsmuligheder. I projektet </w:t>
      </w:r>
      <w:r w:rsidRPr="00722B6E">
        <w:rPr>
          <w:i/>
          <w:szCs w:val="22"/>
        </w:rPr>
        <w:t>Netbook 1:1</w:t>
      </w:r>
      <w:r w:rsidRPr="00C4710B">
        <w:rPr>
          <w:szCs w:val="22"/>
        </w:rPr>
        <w:t xml:space="preserve"> har vi haft fokus på, hvorvidt digitale medier i kobling med elevernes egen produktion faciliterer elevernes læreprocesser og /eller kvalif</w:t>
      </w:r>
      <w:r w:rsidRPr="00C4710B">
        <w:rPr>
          <w:szCs w:val="22"/>
        </w:rPr>
        <w:t>i</w:t>
      </w:r>
      <w:r w:rsidRPr="00C4710B">
        <w:rPr>
          <w:szCs w:val="22"/>
        </w:rPr>
        <w:t xml:space="preserve">cerer elevernes læringsresultater. </w:t>
      </w:r>
    </w:p>
    <w:p w:rsidR="009E728E" w:rsidRDefault="009E728E" w:rsidP="00C4710B">
      <w:pPr>
        <w:ind w:firstLine="227"/>
        <w:rPr>
          <w:szCs w:val="22"/>
        </w:rPr>
      </w:pPr>
      <w:r w:rsidRPr="00722B6E">
        <w:rPr>
          <w:i/>
          <w:szCs w:val="22"/>
        </w:rPr>
        <w:t>Netbooks 1:1</w:t>
      </w:r>
      <w:r w:rsidRPr="00C4710B">
        <w:rPr>
          <w:szCs w:val="22"/>
        </w:rPr>
        <w:t xml:space="preserve"> udforsker kombinationen af digitale medier, produktion og faglig praksis på 1-3 klassetrin, i to danske folk</w:t>
      </w:r>
      <w:r w:rsidRPr="00C4710B">
        <w:rPr>
          <w:szCs w:val="22"/>
        </w:rPr>
        <w:t>e</w:t>
      </w:r>
      <w:r w:rsidRPr="00C4710B">
        <w:rPr>
          <w:szCs w:val="22"/>
        </w:rPr>
        <w:t>skoler, hvor it er tilgængelig i hverdagen</w:t>
      </w:r>
      <w:r>
        <w:rPr>
          <w:szCs w:val="22"/>
        </w:rPr>
        <w:t>,</w:t>
      </w:r>
      <w:r w:rsidRPr="00C4710B">
        <w:rPr>
          <w:szCs w:val="22"/>
        </w:rPr>
        <w:t xml:space="preserve"> og hvor hvert barn har sin egen Netbook computer til brug hjemme, i SFO og skole</w:t>
      </w:r>
      <w:r>
        <w:rPr>
          <w:rStyle w:val="EndnoteReference"/>
          <w:szCs w:val="22"/>
        </w:rPr>
        <w:endnoteReference w:id="2"/>
      </w:r>
      <w:r w:rsidRPr="00C4710B">
        <w:rPr>
          <w:szCs w:val="22"/>
        </w:rPr>
        <w:t xml:space="preserve">. Forskningsprojektet blev gennemført som et interventions- og forandringsprojekt, hvor forskerne deltog i udviklingen af it-integrerede </w:t>
      </w:r>
      <w:r>
        <w:rPr>
          <w:szCs w:val="22"/>
        </w:rPr>
        <w:t>didaktiske design</w:t>
      </w:r>
      <w:r w:rsidRPr="00C4710B">
        <w:rPr>
          <w:szCs w:val="22"/>
        </w:rPr>
        <w:t xml:space="preserve"> og undersøgte indflydelsen på l</w:t>
      </w:r>
      <w:r w:rsidRPr="00C4710B">
        <w:rPr>
          <w:szCs w:val="22"/>
        </w:rPr>
        <w:t>æ</w:t>
      </w:r>
      <w:r w:rsidRPr="00C4710B">
        <w:rPr>
          <w:szCs w:val="22"/>
        </w:rPr>
        <w:t>ringsresultater og læreprocesser i specielt dansk og mat</w:t>
      </w:r>
      <w:r w:rsidRPr="00C4710B">
        <w:rPr>
          <w:szCs w:val="22"/>
        </w:rPr>
        <w:t>e</w:t>
      </w:r>
      <w:r w:rsidRPr="00C4710B">
        <w:rPr>
          <w:szCs w:val="22"/>
        </w:rPr>
        <w:t>matik. I relation hertil var formelle og uformelle læreprocesser, vidend</w:t>
      </w:r>
      <w:r w:rsidRPr="00C4710B">
        <w:rPr>
          <w:szCs w:val="22"/>
        </w:rPr>
        <w:t>e</w:t>
      </w:r>
      <w:r w:rsidRPr="00C4710B">
        <w:rPr>
          <w:szCs w:val="22"/>
        </w:rPr>
        <w:t>ling, læringsmiljø, elev- og lærerkompetencer, samt elever og lærers handlerum som didaktiske designere, vigtige dimensi</w:t>
      </w:r>
      <w:r w:rsidRPr="00C4710B">
        <w:rPr>
          <w:szCs w:val="22"/>
        </w:rPr>
        <w:t>o</w:t>
      </w:r>
      <w:r w:rsidRPr="00C4710B">
        <w:rPr>
          <w:szCs w:val="22"/>
        </w:rPr>
        <w:t xml:space="preserve">ner for forskningen. </w:t>
      </w:r>
    </w:p>
    <w:p w:rsidR="009E728E" w:rsidRDefault="009E728E" w:rsidP="00722B6E">
      <w:pPr>
        <w:rPr>
          <w:szCs w:val="22"/>
        </w:rPr>
      </w:pPr>
    </w:p>
    <w:p w:rsidR="009E728E" w:rsidRPr="00722B6E" w:rsidRDefault="009E728E" w:rsidP="00722B6E">
      <w:pPr>
        <w:rPr>
          <w:b/>
          <w:szCs w:val="22"/>
        </w:rPr>
      </w:pPr>
      <w:r w:rsidRPr="00722B6E">
        <w:rPr>
          <w:b/>
          <w:szCs w:val="22"/>
        </w:rPr>
        <w:t>Lærere og el</w:t>
      </w:r>
      <w:r>
        <w:rPr>
          <w:b/>
          <w:szCs w:val="22"/>
        </w:rPr>
        <w:t>e</w:t>
      </w:r>
      <w:r w:rsidRPr="00722B6E">
        <w:rPr>
          <w:b/>
          <w:szCs w:val="22"/>
        </w:rPr>
        <w:t>ver som didaktiske designere</w:t>
      </w:r>
    </w:p>
    <w:p w:rsidR="009E728E" w:rsidRPr="00C4710B" w:rsidRDefault="009E728E" w:rsidP="00722B6E">
      <w:pPr>
        <w:rPr>
          <w:szCs w:val="22"/>
        </w:rPr>
      </w:pPr>
      <w:r w:rsidRPr="00C4710B">
        <w:rPr>
          <w:szCs w:val="22"/>
        </w:rPr>
        <w:t xml:space="preserve">Arbejde med projekter og it betyder, at eleven i højere grad selv målsætter, planlægger og tilrettelægger deres læreprocesser, hvilket aktualiserer begreberne om både </w:t>
      </w:r>
      <w:r w:rsidRPr="00C4710B">
        <w:rPr>
          <w:szCs w:val="22"/>
        </w:rPr>
        <w:tab/>
      </w:r>
      <w:r w:rsidRPr="00C4710B">
        <w:rPr>
          <w:i/>
          <w:szCs w:val="22"/>
        </w:rPr>
        <w:t>Læreren som didaktisk designer</w:t>
      </w:r>
      <w:r w:rsidRPr="00C4710B">
        <w:rPr>
          <w:szCs w:val="22"/>
        </w:rPr>
        <w:t xml:space="preserve"> og </w:t>
      </w:r>
      <w:r w:rsidRPr="00C4710B">
        <w:rPr>
          <w:i/>
          <w:szCs w:val="22"/>
        </w:rPr>
        <w:t>Eleven som didaktisk designer.</w:t>
      </w:r>
    </w:p>
    <w:p w:rsidR="009E728E" w:rsidRPr="00C4710B" w:rsidRDefault="009E728E" w:rsidP="00C4710B">
      <w:pPr>
        <w:ind w:firstLine="227"/>
        <w:rPr>
          <w:szCs w:val="22"/>
        </w:rPr>
      </w:pPr>
      <w:r w:rsidRPr="00C4710B">
        <w:rPr>
          <w:rFonts w:cs="Calibri"/>
          <w:szCs w:val="22"/>
        </w:rPr>
        <w:lastRenderedPageBreak/>
        <w:t xml:space="preserve">Vi operer med Dale´s tre didaktiske niveauer (Dale 1989, 2000): </w:t>
      </w:r>
      <w:r w:rsidRPr="00C4710B">
        <w:rPr>
          <w:szCs w:val="22"/>
        </w:rPr>
        <w:t>praksis, planlægning og teori/refleksion</w:t>
      </w:r>
      <w:r>
        <w:rPr>
          <w:szCs w:val="22"/>
        </w:rPr>
        <w:t>, og</w:t>
      </w:r>
      <w:r w:rsidRPr="00C4710B">
        <w:rPr>
          <w:szCs w:val="22"/>
        </w:rPr>
        <w:t xml:space="preserve"> ser begrebet </w:t>
      </w:r>
      <w:r>
        <w:rPr>
          <w:i/>
          <w:szCs w:val="22"/>
        </w:rPr>
        <w:t xml:space="preserve">didaktisk design </w:t>
      </w:r>
      <w:r w:rsidRPr="00C4710B">
        <w:rPr>
          <w:szCs w:val="22"/>
        </w:rPr>
        <w:t xml:space="preserve">som </w:t>
      </w:r>
      <w:r>
        <w:rPr>
          <w:szCs w:val="22"/>
        </w:rPr>
        <w:t xml:space="preserve">både </w:t>
      </w:r>
      <w:r w:rsidRPr="00C4710B">
        <w:rPr>
          <w:szCs w:val="22"/>
        </w:rPr>
        <w:t xml:space="preserve">et proces- </w:t>
      </w:r>
      <w:r>
        <w:rPr>
          <w:szCs w:val="22"/>
        </w:rPr>
        <w:t>og</w:t>
      </w:r>
      <w:r w:rsidRPr="00C4710B">
        <w:rPr>
          <w:szCs w:val="22"/>
        </w:rPr>
        <w:t xml:space="preserve"> </w:t>
      </w:r>
      <w:r>
        <w:rPr>
          <w:szCs w:val="22"/>
        </w:rPr>
        <w:t>handle</w:t>
      </w:r>
      <w:r w:rsidRPr="00C4710B">
        <w:rPr>
          <w:szCs w:val="22"/>
        </w:rPr>
        <w:t>relateret aktør</w:t>
      </w:r>
      <w:r>
        <w:rPr>
          <w:szCs w:val="22"/>
        </w:rPr>
        <w:t>-</w:t>
      </w:r>
      <w:r w:rsidRPr="00C4710B">
        <w:rPr>
          <w:szCs w:val="22"/>
        </w:rPr>
        <w:t xml:space="preserve"> begreb</w:t>
      </w:r>
      <w:r>
        <w:rPr>
          <w:szCs w:val="22"/>
        </w:rPr>
        <w:t>. Det</w:t>
      </w:r>
      <w:r w:rsidRPr="00C4710B">
        <w:rPr>
          <w:szCs w:val="22"/>
        </w:rPr>
        <w:t xml:space="preserve"> betyder, at vi lægger vægt på </w:t>
      </w:r>
      <w:r w:rsidRPr="00C4710B">
        <w:rPr>
          <w:i/>
          <w:szCs w:val="22"/>
        </w:rPr>
        <w:t xml:space="preserve">reflection in action </w:t>
      </w:r>
      <w:r w:rsidRPr="00C4710B">
        <w:rPr>
          <w:szCs w:val="22"/>
        </w:rPr>
        <w:t>(Schön 1983). Da både elever og lærere i projektet agerer som didaktiske designere, er det væsentligt at undersøge</w:t>
      </w:r>
      <w:r>
        <w:rPr>
          <w:szCs w:val="22"/>
        </w:rPr>
        <w:t>,</w:t>
      </w:r>
      <w:r w:rsidRPr="00C4710B">
        <w:rPr>
          <w:szCs w:val="22"/>
        </w:rPr>
        <w:t xml:space="preserve"> om eleve</w:t>
      </w:r>
      <w:r w:rsidRPr="00C4710B">
        <w:rPr>
          <w:szCs w:val="22"/>
        </w:rPr>
        <w:t>r</w:t>
      </w:r>
      <w:r w:rsidRPr="00C4710B">
        <w:rPr>
          <w:szCs w:val="22"/>
        </w:rPr>
        <w:t>ne kan operere på alle 3 niveauer</w:t>
      </w:r>
      <w:r>
        <w:rPr>
          <w:szCs w:val="22"/>
        </w:rPr>
        <w:t>,</w:t>
      </w:r>
      <w:r w:rsidRPr="00C4710B">
        <w:rPr>
          <w:szCs w:val="22"/>
        </w:rPr>
        <w:t xml:space="preserve"> og om det har betydning for elevernes faglige læring.</w:t>
      </w:r>
    </w:p>
    <w:p w:rsidR="009E728E" w:rsidRPr="00C4710B" w:rsidRDefault="009E728E" w:rsidP="00722B6E">
      <w:pPr>
        <w:ind w:right="-1" w:firstLine="227"/>
        <w:rPr>
          <w:szCs w:val="22"/>
        </w:rPr>
      </w:pPr>
      <w:r w:rsidRPr="00C4710B">
        <w:rPr>
          <w:rFonts w:cs="Calibri"/>
          <w:szCs w:val="22"/>
        </w:rPr>
        <w:t>I et tidligere forskningsprojekter (Sørensen, Audon, Levinsen 2010), har vi dokumenteret</w:t>
      </w:r>
      <w:r>
        <w:rPr>
          <w:rFonts w:cs="Calibri"/>
          <w:szCs w:val="22"/>
        </w:rPr>
        <w:t>,</w:t>
      </w:r>
      <w:r w:rsidRPr="00C4710B">
        <w:rPr>
          <w:rFonts w:cs="Calibri"/>
          <w:szCs w:val="22"/>
        </w:rPr>
        <w:t xml:space="preserve"> at eleverne opnår højere lærings-trinmål, arbejder selvstændigt, samt opererer som didaktiske d</w:t>
      </w:r>
      <w:r w:rsidRPr="00C4710B">
        <w:rPr>
          <w:rFonts w:cs="Calibri"/>
          <w:szCs w:val="22"/>
        </w:rPr>
        <w:t>e</w:t>
      </w:r>
      <w:r w:rsidRPr="00C4710B">
        <w:rPr>
          <w:rFonts w:cs="Calibri"/>
          <w:szCs w:val="22"/>
        </w:rPr>
        <w:t>signere på de første niveauer: Praksis og Planlægning. I de e</w:t>
      </w:r>
      <w:r w:rsidRPr="00C4710B">
        <w:rPr>
          <w:rFonts w:cs="Calibri"/>
          <w:szCs w:val="22"/>
        </w:rPr>
        <w:t>k</w:t>
      </w:r>
      <w:r w:rsidRPr="00C4710B">
        <w:rPr>
          <w:rFonts w:cs="Calibri"/>
          <w:szCs w:val="22"/>
        </w:rPr>
        <w:t xml:space="preserve">sempler, vi i det følgende vil præsentere, dokumenterer vi, hvorledes eleverne også reflekterer på det tredje niveau. </w:t>
      </w:r>
      <w:r w:rsidRPr="00C4710B">
        <w:rPr>
          <w:szCs w:val="22"/>
        </w:rPr>
        <w:t>For eleverne ser vi at refleksionen er praksisbaseret, til forskel fra lærernes teoribaserede refleksion in action. I vores analyse af empirien fra en række forskellige faglige og tværfaglige forløb, hvor eleverne har arbejdet med it</w:t>
      </w:r>
      <w:r>
        <w:rPr>
          <w:szCs w:val="22"/>
        </w:rPr>
        <w:t>-</w:t>
      </w:r>
      <w:r w:rsidRPr="00C4710B">
        <w:rPr>
          <w:szCs w:val="22"/>
        </w:rPr>
        <w:t>integreret produktion</w:t>
      </w:r>
      <w:r>
        <w:rPr>
          <w:szCs w:val="22"/>
        </w:rPr>
        <w:t>,</w:t>
      </w:r>
      <w:r w:rsidRPr="00C4710B">
        <w:rPr>
          <w:szCs w:val="22"/>
        </w:rPr>
        <w:t xml:space="preserve"> har vi dokumenteret, at eleverne fungerer som didaktiske designere af egne læreprocesser, når de skal</w:t>
      </w:r>
    </w:p>
    <w:p w:rsidR="009E728E" w:rsidRPr="00C4710B" w:rsidRDefault="009E728E" w:rsidP="00793D6E">
      <w:pPr>
        <w:pStyle w:val="ListParagraph"/>
        <w:numPr>
          <w:ilvl w:val="0"/>
          <w:numId w:val="6"/>
        </w:numPr>
        <w:spacing w:after="200" w:line="276" w:lineRule="auto"/>
        <w:ind w:firstLine="567"/>
        <w:rPr>
          <w:sz w:val="22"/>
          <w:szCs w:val="22"/>
          <w:lang w:val="da-DK"/>
        </w:rPr>
      </w:pPr>
      <w:r w:rsidRPr="00C4710B">
        <w:rPr>
          <w:sz w:val="22"/>
          <w:szCs w:val="22"/>
          <w:lang w:val="da-DK"/>
        </w:rPr>
        <w:t>opsøge og udvælge information</w:t>
      </w:r>
    </w:p>
    <w:p w:rsidR="009E728E" w:rsidRPr="00C4710B" w:rsidRDefault="009E728E" w:rsidP="00793D6E">
      <w:pPr>
        <w:pStyle w:val="ListParagraph"/>
        <w:numPr>
          <w:ilvl w:val="0"/>
          <w:numId w:val="6"/>
        </w:numPr>
        <w:spacing w:after="200" w:line="276" w:lineRule="auto"/>
        <w:ind w:firstLine="567"/>
        <w:rPr>
          <w:sz w:val="22"/>
          <w:szCs w:val="22"/>
          <w:lang w:val="da-DK"/>
        </w:rPr>
      </w:pPr>
      <w:r w:rsidRPr="00C4710B">
        <w:rPr>
          <w:sz w:val="22"/>
          <w:szCs w:val="22"/>
          <w:lang w:val="da-DK"/>
        </w:rPr>
        <w:t>tilegne sig ny viden</w:t>
      </w:r>
    </w:p>
    <w:p w:rsidR="009E728E" w:rsidRPr="00C4710B" w:rsidRDefault="009E728E" w:rsidP="00793D6E">
      <w:pPr>
        <w:pStyle w:val="ListParagraph"/>
        <w:numPr>
          <w:ilvl w:val="0"/>
          <w:numId w:val="6"/>
        </w:numPr>
        <w:spacing w:after="200" w:line="276" w:lineRule="auto"/>
        <w:ind w:firstLine="567"/>
        <w:rPr>
          <w:sz w:val="22"/>
          <w:szCs w:val="22"/>
          <w:lang w:val="da-DK"/>
        </w:rPr>
      </w:pPr>
      <w:r w:rsidRPr="00C4710B">
        <w:rPr>
          <w:sz w:val="22"/>
          <w:szCs w:val="22"/>
          <w:lang w:val="da-DK"/>
        </w:rPr>
        <w:t>træne, nuancere og konsolidere viden</w:t>
      </w:r>
    </w:p>
    <w:p w:rsidR="009E728E" w:rsidRPr="00C4710B" w:rsidRDefault="009E728E" w:rsidP="00793D6E">
      <w:pPr>
        <w:pStyle w:val="ListParagraph"/>
        <w:numPr>
          <w:ilvl w:val="0"/>
          <w:numId w:val="6"/>
        </w:numPr>
        <w:spacing w:after="200" w:line="276" w:lineRule="auto"/>
        <w:ind w:firstLine="567"/>
        <w:rPr>
          <w:sz w:val="22"/>
          <w:szCs w:val="22"/>
          <w:lang w:val="da-DK"/>
        </w:rPr>
      </w:pPr>
      <w:r w:rsidRPr="00C4710B">
        <w:rPr>
          <w:sz w:val="22"/>
          <w:szCs w:val="22"/>
          <w:lang w:val="da-DK"/>
        </w:rPr>
        <w:t>transformere information til viden</w:t>
      </w:r>
    </w:p>
    <w:p w:rsidR="009E728E" w:rsidRPr="00C4710B" w:rsidRDefault="009E728E" w:rsidP="00793D6E">
      <w:pPr>
        <w:pStyle w:val="ListParagraph"/>
        <w:numPr>
          <w:ilvl w:val="0"/>
          <w:numId w:val="6"/>
        </w:numPr>
        <w:spacing w:after="200" w:line="276" w:lineRule="auto"/>
        <w:ind w:firstLine="567"/>
        <w:rPr>
          <w:sz w:val="22"/>
          <w:szCs w:val="22"/>
          <w:lang w:val="da-DK"/>
        </w:rPr>
      </w:pPr>
      <w:r w:rsidRPr="00C4710B">
        <w:rPr>
          <w:sz w:val="22"/>
          <w:szCs w:val="22"/>
          <w:lang w:val="da-DK"/>
        </w:rPr>
        <w:t>tilegne sig nye multimodale repertoirer</w:t>
      </w:r>
    </w:p>
    <w:p w:rsidR="009E728E" w:rsidRPr="00C4710B" w:rsidRDefault="009E728E" w:rsidP="00793D6E">
      <w:pPr>
        <w:pStyle w:val="ListParagraph"/>
        <w:numPr>
          <w:ilvl w:val="0"/>
          <w:numId w:val="6"/>
        </w:numPr>
        <w:spacing w:after="200" w:line="276" w:lineRule="auto"/>
        <w:ind w:firstLine="567"/>
        <w:rPr>
          <w:sz w:val="22"/>
          <w:szCs w:val="22"/>
          <w:lang w:val="da-DK"/>
        </w:rPr>
      </w:pPr>
      <w:r w:rsidRPr="00C4710B">
        <w:rPr>
          <w:sz w:val="22"/>
          <w:szCs w:val="22"/>
          <w:lang w:val="da-DK"/>
        </w:rPr>
        <w:t>formidle viden til andre</w:t>
      </w:r>
    </w:p>
    <w:p w:rsidR="009E728E" w:rsidRDefault="009E728E" w:rsidP="00C4710B">
      <w:pPr>
        <w:pStyle w:val="ListParagraph"/>
        <w:numPr>
          <w:ilvl w:val="0"/>
          <w:numId w:val="6"/>
        </w:numPr>
        <w:spacing w:after="200" w:line="276" w:lineRule="auto"/>
        <w:ind w:firstLine="567"/>
        <w:rPr>
          <w:sz w:val="22"/>
          <w:szCs w:val="22"/>
          <w:lang w:val="da-DK"/>
        </w:rPr>
      </w:pPr>
      <w:r w:rsidRPr="00C4710B">
        <w:rPr>
          <w:sz w:val="22"/>
          <w:szCs w:val="22"/>
          <w:lang w:val="da-DK"/>
        </w:rPr>
        <w:t>producere læringsressourcer til andre elever</w:t>
      </w:r>
      <w:r>
        <w:rPr>
          <w:sz w:val="22"/>
          <w:szCs w:val="22"/>
          <w:lang w:val="da-DK"/>
        </w:rPr>
        <w:t>.</w:t>
      </w:r>
    </w:p>
    <w:p w:rsidR="009E728E" w:rsidRDefault="009E728E" w:rsidP="005F5310">
      <w:pPr>
        <w:pStyle w:val="ListParagraph"/>
        <w:spacing w:after="200" w:line="276" w:lineRule="auto"/>
        <w:rPr>
          <w:sz w:val="22"/>
          <w:szCs w:val="22"/>
          <w:lang w:val="da-DK"/>
        </w:rPr>
      </w:pPr>
    </w:p>
    <w:p w:rsidR="009E728E" w:rsidRDefault="009E728E" w:rsidP="00722B6E">
      <w:pPr>
        <w:pStyle w:val="ListParagraph"/>
        <w:ind w:left="0" w:firstLine="227"/>
        <w:rPr>
          <w:sz w:val="22"/>
          <w:szCs w:val="22"/>
          <w:lang w:val="da-DK"/>
        </w:rPr>
      </w:pPr>
      <w:r w:rsidRPr="00C4710B">
        <w:rPr>
          <w:sz w:val="22"/>
          <w:szCs w:val="22"/>
          <w:lang w:val="da-DK"/>
        </w:rPr>
        <w:t xml:space="preserve">I det følgende har vi udvalgt to repræsentative læringsforløb, der demonstrerer centrale </w:t>
      </w:r>
      <w:r>
        <w:rPr>
          <w:sz w:val="22"/>
          <w:szCs w:val="22"/>
          <w:lang w:val="da-DK"/>
        </w:rPr>
        <w:t>r</w:t>
      </w:r>
      <w:r w:rsidRPr="00C4710B">
        <w:rPr>
          <w:sz w:val="22"/>
          <w:szCs w:val="22"/>
          <w:lang w:val="da-DK"/>
        </w:rPr>
        <w:t>esultater</w:t>
      </w:r>
      <w:r>
        <w:rPr>
          <w:sz w:val="22"/>
          <w:szCs w:val="22"/>
          <w:lang w:val="da-DK"/>
        </w:rPr>
        <w:t xml:space="preserve"> i projektet</w:t>
      </w:r>
      <w:r w:rsidRPr="00C4710B">
        <w:rPr>
          <w:sz w:val="22"/>
          <w:szCs w:val="22"/>
          <w:lang w:val="da-DK"/>
        </w:rPr>
        <w:t xml:space="preserve">.  </w:t>
      </w:r>
      <w:r w:rsidRPr="00C4710B">
        <w:rPr>
          <w:i/>
          <w:sz w:val="22"/>
          <w:szCs w:val="22"/>
          <w:lang w:val="da-DK"/>
        </w:rPr>
        <w:t>Min butik</w:t>
      </w:r>
      <w:r w:rsidRPr="00C4710B">
        <w:rPr>
          <w:sz w:val="22"/>
          <w:szCs w:val="22"/>
          <w:lang w:val="da-DK"/>
        </w:rPr>
        <w:t xml:space="preserve"> er et matematikforløb, hvor eleverne lærer at beherske addition, su</w:t>
      </w:r>
      <w:r w:rsidRPr="00C4710B">
        <w:rPr>
          <w:sz w:val="22"/>
          <w:szCs w:val="22"/>
          <w:lang w:val="da-DK"/>
        </w:rPr>
        <w:t>b</w:t>
      </w:r>
      <w:r w:rsidRPr="00C4710B">
        <w:rPr>
          <w:sz w:val="22"/>
          <w:szCs w:val="22"/>
          <w:lang w:val="da-DK"/>
        </w:rPr>
        <w:t>traktion, multiplikation og division og på den baggrund u</w:t>
      </w:r>
      <w:r w:rsidRPr="00C4710B">
        <w:rPr>
          <w:sz w:val="22"/>
          <w:szCs w:val="22"/>
          <w:lang w:val="da-DK"/>
        </w:rPr>
        <w:t>d</w:t>
      </w:r>
      <w:r w:rsidRPr="00C4710B">
        <w:rPr>
          <w:sz w:val="22"/>
          <w:szCs w:val="22"/>
          <w:lang w:val="da-DK"/>
        </w:rPr>
        <w:t>vikler og producerer læringsressourcer i form af opgaver til hi</w:t>
      </w:r>
      <w:r w:rsidRPr="00C4710B">
        <w:rPr>
          <w:sz w:val="22"/>
          <w:szCs w:val="22"/>
          <w:lang w:val="da-DK"/>
        </w:rPr>
        <w:t>n</w:t>
      </w:r>
      <w:r w:rsidRPr="00C4710B">
        <w:rPr>
          <w:sz w:val="22"/>
          <w:szCs w:val="22"/>
          <w:lang w:val="da-DK"/>
        </w:rPr>
        <w:t xml:space="preserve">anden. De er således </w:t>
      </w:r>
      <w:r>
        <w:rPr>
          <w:sz w:val="22"/>
          <w:szCs w:val="22"/>
          <w:lang w:val="da-DK"/>
        </w:rPr>
        <w:t>didaktiske designere</w:t>
      </w:r>
      <w:r w:rsidRPr="00C4710B">
        <w:rPr>
          <w:sz w:val="22"/>
          <w:szCs w:val="22"/>
          <w:lang w:val="da-DK"/>
        </w:rPr>
        <w:t xml:space="preserve"> af læringsressourcer med de andre elever som målgruppe. </w:t>
      </w:r>
      <w:r w:rsidRPr="00C4710B">
        <w:rPr>
          <w:i/>
          <w:sz w:val="22"/>
          <w:szCs w:val="22"/>
          <w:lang w:val="da-DK"/>
        </w:rPr>
        <w:t xml:space="preserve">Månedens professor </w:t>
      </w:r>
      <w:r w:rsidRPr="00C4710B">
        <w:rPr>
          <w:sz w:val="22"/>
          <w:szCs w:val="22"/>
          <w:lang w:val="da-DK"/>
        </w:rPr>
        <w:t>er et tværfa</w:t>
      </w:r>
      <w:r w:rsidRPr="00C4710B">
        <w:rPr>
          <w:sz w:val="22"/>
          <w:szCs w:val="22"/>
          <w:lang w:val="da-DK"/>
        </w:rPr>
        <w:t>g</w:t>
      </w:r>
      <w:r w:rsidRPr="00C4710B">
        <w:rPr>
          <w:sz w:val="22"/>
          <w:szCs w:val="22"/>
          <w:lang w:val="da-DK"/>
        </w:rPr>
        <w:lastRenderedPageBreak/>
        <w:t>ligt projekt, hvor eleverne individuelt og på skift, ud fra en int</w:t>
      </w:r>
      <w:r w:rsidRPr="00C4710B">
        <w:rPr>
          <w:sz w:val="22"/>
          <w:szCs w:val="22"/>
          <w:lang w:val="da-DK"/>
        </w:rPr>
        <w:t>e</w:t>
      </w:r>
      <w:r w:rsidRPr="00C4710B">
        <w:rPr>
          <w:sz w:val="22"/>
          <w:szCs w:val="22"/>
          <w:lang w:val="da-DK"/>
        </w:rPr>
        <w:t>resse for et emne, foretager research, tilegner sig viden og tilre</w:t>
      </w:r>
      <w:r w:rsidRPr="00C4710B">
        <w:rPr>
          <w:sz w:val="22"/>
          <w:szCs w:val="22"/>
          <w:lang w:val="da-DK"/>
        </w:rPr>
        <w:t>t</w:t>
      </w:r>
      <w:r w:rsidRPr="00C4710B">
        <w:rPr>
          <w:sz w:val="22"/>
          <w:szCs w:val="22"/>
          <w:lang w:val="da-DK"/>
        </w:rPr>
        <w:t>telægger en formidling og præsentation</w:t>
      </w:r>
      <w:r>
        <w:rPr>
          <w:sz w:val="22"/>
          <w:szCs w:val="22"/>
          <w:lang w:val="da-DK"/>
        </w:rPr>
        <w:t xml:space="preserve"> af emnet </w:t>
      </w:r>
      <w:r w:rsidRPr="00C4710B">
        <w:rPr>
          <w:sz w:val="22"/>
          <w:szCs w:val="22"/>
          <w:lang w:val="da-DK"/>
        </w:rPr>
        <w:t xml:space="preserve">til de øvrige elever i klassen. De er her </w:t>
      </w:r>
      <w:r>
        <w:rPr>
          <w:sz w:val="22"/>
          <w:szCs w:val="22"/>
          <w:lang w:val="da-DK"/>
        </w:rPr>
        <w:t>didaktiske designere</w:t>
      </w:r>
      <w:r w:rsidRPr="00C4710B">
        <w:rPr>
          <w:sz w:val="22"/>
          <w:szCs w:val="22"/>
          <w:lang w:val="da-DK"/>
        </w:rPr>
        <w:t xml:space="preserve"> af dels deres egen tilegnelse af ny viden, dels formidling af denne v</w:t>
      </w:r>
      <w:r w:rsidRPr="00C4710B">
        <w:rPr>
          <w:sz w:val="22"/>
          <w:szCs w:val="22"/>
          <w:lang w:val="da-DK"/>
        </w:rPr>
        <w:t>i</w:t>
      </w:r>
      <w:r w:rsidRPr="00C4710B">
        <w:rPr>
          <w:sz w:val="22"/>
          <w:szCs w:val="22"/>
          <w:lang w:val="da-DK"/>
        </w:rPr>
        <w:t xml:space="preserve">den til de andre elever. Når eleverne er </w:t>
      </w:r>
      <w:r>
        <w:rPr>
          <w:sz w:val="22"/>
          <w:szCs w:val="22"/>
          <w:lang w:val="da-DK"/>
        </w:rPr>
        <w:t>didaktiske designere</w:t>
      </w:r>
      <w:r w:rsidRPr="00C4710B">
        <w:rPr>
          <w:sz w:val="22"/>
          <w:szCs w:val="22"/>
          <w:lang w:val="da-DK"/>
        </w:rPr>
        <w:t>, der selv ti</w:t>
      </w:r>
      <w:r w:rsidRPr="00C4710B">
        <w:rPr>
          <w:sz w:val="22"/>
          <w:szCs w:val="22"/>
          <w:lang w:val="da-DK"/>
        </w:rPr>
        <w:t>l</w:t>
      </w:r>
      <w:r w:rsidRPr="00C4710B">
        <w:rPr>
          <w:sz w:val="22"/>
          <w:szCs w:val="22"/>
          <w:lang w:val="da-DK"/>
        </w:rPr>
        <w:t>rettelægger, organiserer samt udfører produktionerne, opby</w:t>
      </w:r>
      <w:r w:rsidRPr="00C4710B">
        <w:rPr>
          <w:sz w:val="22"/>
          <w:szCs w:val="22"/>
          <w:lang w:val="da-DK"/>
        </w:rPr>
        <w:t>g</w:t>
      </w:r>
      <w:r w:rsidRPr="00C4710B">
        <w:rPr>
          <w:sz w:val="22"/>
          <w:szCs w:val="22"/>
          <w:lang w:val="da-DK"/>
        </w:rPr>
        <w:t>ger</w:t>
      </w:r>
      <w:r>
        <w:rPr>
          <w:sz w:val="22"/>
          <w:szCs w:val="22"/>
          <w:lang w:val="da-DK"/>
        </w:rPr>
        <w:t>??</w:t>
      </w:r>
      <w:r w:rsidRPr="00C4710B">
        <w:rPr>
          <w:sz w:val="22"/>
          <w:szCs w:val="22"/>
          <w:lang w:val="da-DK"/>
        </w:rPr>
        <w:t xml:space="preserve"> de ejerskab til egne læreprocesser. Udover at planlægge og udføre processer foretager de kvalificerede valg af </w:t>
      </w:r>
      <w:r>
        <w:rPr>
          <w:sz w:val="22"/>
          <w:szCs w:val="22"/>
          <w:lang w:val="da-DK"/>
        </w:rPr>
        <w:t>didaktiske</w:t>
      </w:r>
      <w:r w:rsidRPr="00C4710B">
        <w:rPr>
          <w:sz w:val="22"/>
          <w:szCs w:val="22"/>
          <w:lang w:val="da-DK"/>
        </w:rPr>
        <w:t xml:space="preserve"> kategorier som fx mål, ind</w:t>
      </w:r>
      <w:r w:rsidRPr="00C4710B">
        <w:rPr>
          <w:sz w:val="22"/>
          <w:szCs w:val="22"/>
          <w:lang w:val="da-DK"/>
        </w:rPr>
        <w:softHyphen/>
        <w:t xml:space="preserve">hold, tilrettelæggelse samt brug af teknologi. Lærerens funktion flyttes tilsvarende til at være overordnet leder, der faciliterer, støtter og udfordrer eleverne, </w:t>
      </w:r>
      <w:r>
        <w:rPr>
          <w:sz w:val="22"/>
          <w:szCs w:val="22"/>
          <w:lang w:val="da-DK"/>
        </w:rPr>
        <w:t>og</w:t>
      </w:r>
      <w:r w:rsidRPr="00C4710B">
        <w:rPr>
          <w:sz w:val="22"/>
          <w:szCs w:val="22"/>
          <w:lang w:val="da-DK"/>
        </w:rPr>
        <w:t xml:space="preserve"> samtidig fastholder en teoretisk forankret </w:t>
      </w:r>
      <w:r>
        <w:rPr>
          <w:sz w:val="22"/>
          <w:szCs w:val="22"/>
          <w:lang w:val="da-DK"/>
        </w:rPr>
        <w:t>refleksion i han</w:t>
      </w:r>
      <w:r>
        <w:rPr>
          <w:sz w:val="22"/>
          <w:szCs w:val="22"/>
          <w:lang w:val="da-DK"/>
        </w:rPr>
        <w:t>d</w:t>
      </w:r>
      <w:r>
        <w:rPr>
          <w:sz w:val="22"/>
          <w:szCs w:val="22"/>
          <w:lang w:val="da-DK"/>
        </w:rPr>
        <w:t>ling som didaktiske designere</w:t>
      </w:r>
      <w:r w:rsidRPr="00C4710B">
        <w:rPr>
          <w:sz w:val="22"/>
          <w:szCs w:val="22"/>
          <w:lang w:val="da-DK"/>
        </w:rPr>
        <w:t>.</w:t>
      </w:r>
      <w:r>
        <w:rPr>
          <w:sz w:val="22"/>
          <w:szCs w:val="22"/>
          <w:lang w:val="da-DK"/>
        </w:rPr>
        <w:t xml:space="preserve"> </w:t>
      </w:r>
    </w:p>
    <w:p w:rsidR="009E728E" w:rsidRDefault="009E728E" w:rsidP="00722B6E">
      <w:pPr>
        <w:rPr>
          <w:szCs w:val="22"/>
        </w:rPr>
      </w:pPr>
    </w:p>
    <w:p w:rsidR="009E728E" w:rsidRPr="00722B6E" w:rsidRDefault="009E728E" w:rsidP="00722B6E">
      <w:pPr>
        <w:rPr>
          <w:b/>
          <w:szCs w:val="22"/>
        </w:rPr>
      </w:pPr>
      <w:r w:rsidRPr="00722B6E">
        <w:rPr>
          <w:b/>
          <w:szCs w:val="22"/>
        </w:rPr>
        <w:t>Eksempel: Min butik</w:t>
      </w:r>
    </w:p>
    <w:p w:rsidR="009E728E" w:rsidRDefault="009E728E" w:rsidP="005F5310">
      <w:pPr>
        <w:rPr>
          <w:szCs w:val="22"/>
        </w:rPr>
      </w:pPr>
      <w:bookmarkStart w:id="0" w:name="_GoBack"/>
      <w:bookmarkEnd w:id="0"/>
      <w:r w:rsidRPr="00C4710B">
        <w:rPr>
          <w:rFonts w:cs="Calibri"/>
          <w:szCs w:val="22"/>
        </w:rPr>
        <w:t xml:space="preserve">Med digitale hjælpemidler som lommeregnere og regneark kan maskinerne regne for os. Eleverne skal forstå matematik koblet til en konkret virkelighed </w:t>
      </w:r>
      <w:r w:rsidRPr="00A733A0">
        <w:rPr>
          <w:rFonts w:cs="Calibri"/>
          <w:szCs w:val="22"/>
        </w:rPr>
        <w:t>(</w:t>
      </w:r>
      <w:r w:rsidRPr="00A733A0">
        <w:rPr>
          <w:szCs w:val="22"/>
        </w:rPr>
        <w:t>trinmål efter 3.klasse 2009</w:t>
      </w:r>
      <w:r w:rsidRPr="00A733A0">
        <w:rPr>
          <w:rFonts w:cs="Calibri"/>
          <w:szCs w:val="22"/>
        </w:rPr>
        <w:t>),</w:t>
      </w:r>
      <w:r w:rsidRPr="00C4710B">
        <w:rPr>
          <w:rFonts w:cs="Calibri"/>
          <w:szCs w:val="22"/>
        </w:rPr>
        <w:t xml:space="preserve"> og ku</w:t>
      </w:r>
      <w:r w:rsidRPr="00C4710B">
        <w:rPr>
          <w:rFonts w:cs="Calibri"/>
          <w:szCs w:val="22"/>
        </w:rPr>
        <w:t>n</w:t>
      </w:r>
      <w:r w:rsidRPr="00C4710B">
        <w:rPr>
          <w:rFonts w:cs="Calibri"/>
          <w:szCs w:val="22"/>
        </w:rPr>
        <w:t xml:space="preserve">ne opstille præmisserne for, hvordan maskinerne skal regne. Matematikundervisningens hovedudfordring er i dag, hvordan eleverne tilegner sig matematik som begreber, praksis og sprog, der kan bruges til at ”regne noget ud”. </w:t>
      </w:r>
      <w:r w:rsidRPr="00C4710B">
        <w:rPr>
          <w:szCs w:val="22"/>
        </w:rPr>
        <w:t>En udbredt metode i m</w:t>
      </w:r>
      <w:r w:rsidRPr="00C4710B">
        <w:rPr>
          <w:szCs w:val="22"/>
        </w:rPr>
        <w:t>a</w:t>
      </w:r>
      <w:r w:rsidRPr="00C4710B">
        <w:rPr>
          <w:szCs w:val="22"/>
        </w:rPr>
        <w:t>tematiklærebøger til at opnå dette er matematikhistorier efter modellen: eleven læser historien og løser relaterede o</w:t>
      </w:r>
      <w:r w:rsidRPr="00C4710B">
        <w:rPr>
          <w:szCs w:val="22"/>
        </w:rPr>
        <w:t>p</w:t>
      </w:r>
      <w:r w:rsidRPr="00C4710B">
        <w:rPr>
          <w:szCs w:val="22"/>
        </w:rPr>
        <w:t xml:space="preserve">gaver. </w:t>
      </w:r>
      <w:r>
        <w:rPr>
          <w:szCs w:val="22"/>
        </w:rPr>
        <w:t>I eksemplet</w:t>
      </w:r>
      <w:r w:rsidRPr="00C4710B">
        <w:rPr>
          <w:szCs w:val="22"/>
        </w:rPr>
        <w:t xml:space="preserve"> </w:t>
      </w:r>
      <w:r>
        <w:rPr>
          <w:i/>
          <w:szCs w:val="22"/>
        </w:rPr>
        <w:t>Min butik</w:t>
      </w:r>
      <w:r w:rsidRPr="00C4710B">
        <w:rPr>
          <w:szCs w:val="22"/>
        </w:rPr>
        <w:t xml:space="preserve"> konstruerer eleverne selv de problemorie</w:t>
      </w:r>
      <w:r w:rsidRPr="00C4710B">
        <w:rPr>
          <w:szCs w:val="22"/>
        </w:rPr>
        <w:t>n</w:t>
      </w:r>
      <w:r w:rsidRPr="00C4710B">
        <w:rPr>
          <w:szCs w:val="22"/>
        </w:rPr>
        <w:t>terede matematikhistorier, hvor de 4 grundregningsarter skal indgå sammen med de matematiske begreber differens, sum og decimaltal. Emnet er handel</w:t>
      </w:r>
      <w:r>
        <w:rPr>
          <w:szCs w:val="22"/>
        </w:rPr>
        <w:t>,</w:t>
      </w:r>
      <w:r w:rsidRPr="00C4710B">
        <w:rPr>
          <w:szCs w:val="22"/>
        </w:rPr>
        <w:t xml:space="preserve"> og eleverne skal bruge </w:t>
      </w:r>
      <w:r w:rsidRPr="00C4710B">
        <w:rPr>
          <w:rFonts w:cs="Calibri"/>
          <w:szCs w:val="22"/>
        </w:rPr>
        <w:t>autentisk priser og billeder fundet på internettet</w:t>
      </w:r>
      <w:r>
        <w:rPr>
          <w:rFonts w:cs="Calibri"/>
          <w:szCs w:val="22"/>
        </w:rPr>
        <w:t>,</w:t>
      </w:r>
      <w:r w:rsidRPr="00C4710B">
        <w:rPr>
          <w:rFonts w:cs="Calibri"/>
          <w:szCs w:val="22"/>
        </w:rPr>
        <w:t xml:space="preserve"> og deres matematikhist</w:t>
      </w:r>
      <w:r w:rsidRPr="00C4710B">
        <w:rPr>
          <w:rFonts w:cs="Calibri"/>
          <w:szCs w:val="22"/>
        </w:rPr>
        <w:t>o</w:t>
      </w:r>
      <w:r w:rsidRPr="00C4710B">
        <w:rPr>
          <w:rFonts w:cs="Calibri"/>
          <w:szCs w:val="22"/>
        </w:rPr>
        <w:t>rier</w:t>
      </w:r>
      <w:r w:rsidRPr="00C4710B">
        <w:rPr>
          <w:szCs w:val="22"/>
        </w:rPr>
        <w:t xml:space="preserve"> skal produceres i et selvvalgt præsentationsprogram. Resten af klassen skal løse opgaverne og give respons på, om de virk</w:t>
      </w:r>
      <w:r w:rsidRPr="00C4710B">
        <w:rPr>
          <w:szCs w:val="22"/>
        </w:rPr>
        <w:t>e</w:t>
      </w:r>
      <w:r w:rsidRPr="00C4710B">
        <w:rPr>
          <w:szCs w:val="22"/>
        </w:rPr>
        <w:t>de efter hensigten, om man lærte noget, samt komme med gode erfaringer og forbedringsforslag. Når eleverne selv ko</w:t>
      </w:r>
      <w:r w:rsidRPr="00C4710B">
        <w:rPr>
          <w:szCs w:val="22"/>
        </w:rPr>
        <w:t>n</w:t>
      </w:r>
      <w:r w:rsidRPr="00C4710B">
        <w:rPr>
          <w:szCs w:val="22"/>
        </w:rPr>
        <w:t>struerer opgaverne</w:t>
      </w:r>
      <w:r>
        <w:rPr>
          <w:szCs w:val="22"/>
        </w:rPr>
        <w:t>,</w:t>
      </w:r>
      <w:r w:rsidRPr="00C4710B">
        <w:rPr>
          <w:szCs w:val="22"/>
        </w:rPr>
        <w:t xml:space="preserve"> kan de anvende deres nuværende matematiske ko</w:t>
      </w:r>
      <w:r w:rsidRPr="00C4710B">
        <w:rPr>
          <w:szCs w:val="22"/>
        </w:rPr>
        <w:t>m</w:t>
      </w:r>
      <w:r w:rsidRPr="00C4710B">
        <w:rPr>
          <w:szCs w:val="22"/>
        </w:rPr>
        <w:t>petencer i en faglig og kreativ proces og afsøge ran</w:t>
      </w:r>
      <w:r w:rsidRPr="00C4710B">
        <w:rPr>
          <w:szCs w:val="22"/>
        </w:rPr>
        <w:t>d</w:t>
      </w:r>
      <w:r w:rsidRPr="00C4710B">
        <w:rPr>
          <w:szCs w:val="22"/>
        </w:rPr>
        <w:t xml:space="preserve">området af </w:t>
      </w:r>
      <w:r w:rsidRPr="00C4710B">
        <w:rPr>
          <w:szCs w:val="22"/>
        </w:rPr>
        <w:lastRenderedPageBreak/>
        <w:t>deres nærmeste udviklingszone (Vygotsky 1962). Samtidig får de erfaring med faglig læsning og matematik i anvendelse, og de er nødt til at reflektere fagdidaktisk for at lave gode, sjove og lærerige opgaver til de andre elever. Det er et krav, at de mun</w:t>
      </w:r>
      <w:r w:rsidRPr="00C4710B">
        <w:rPr>
          <w:szCs w:val="22"/>
        </w:rPr>
        <w:t>d</w:t>
      </w:r>
      <w:r w:rsidRPr="00C4710B">
        <w:rPr>
          <w:szCs w:val="22"/>
        </w:rPr>
        <w:t>ligt og skriftligt skal kunne gøre rede for</w:t>
      </w:r>
      <w:r>
        <w:rPr>
          <w:szCs w:val="22"/>
        </w:rPr>
        <w:t>, hvordan man kan løse opgaven.</w:t>
      </w:r>
    </w:p>
    <w:p w:rsidR="009E728E" w:rsidRPr="00C4710B" w:rsidRDefault="009E728E" w:rsidP="00B45801">
      <w:pPr>
        <w:ind w:firstLine="227"/>
        <w:rPr>
          <w:szCs w:val="22"/>
        </w:rPr>
      </w:pPr>
    </w:p>
    <w:p w:rsidR="009E728E" w:rsidRPr="00C4710B" w:rsidRDefault="00E032E0" w:rsidP="00722B6E">
      <w:pPr>
        <w:rPr>
          <w:szCs w:val="22"/>
        </w:rPr>
      </w:pPr>
      <w:r>
        <w:rPr>
          <w:noProof/>
          <w:szCs w:val="22"/>
          <w:lang w:val="en-US" w:eastAsia="zh-CN"/>
        </w:rPr>
        <w:drawing>
          <wp:inline distT="0" distB="0" distL="0" distR="0">
            <wp:extent cx="1697355" cy="128016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355" cy="1280160"/>
                    </a:xfrm>
                    <a:prstGeom prst="rect">
                      <a:avLst/>
                    </a:prstGeom>
                    <a:noFill/>
                    <a:ln>
                      <a:noFill/>
                    </a:ln>
                  </pic:spPr>
                </pic:pic>
              </a:graphicData>
            </a:graphic>
          </wp:inline>
        </w:drawing>
      </w:r>
      <w:r>
        <w:rPr>
          <w:noProof/>
          <w:szCs w:val="22"/>
          <w:lang w:val="en-US" w:eastAsia="zh-CN"/>
        </w:rPr>
        <w:drawing>
          <wp:inline distT="0" distB="0" distL="0" distR="0">
            <wp:extent cx="1571985" cy="1219377"/>
            <wp:effectExtent l="95250" t="76200" r="123825" b="13335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9" cstate="print">
                      <a:extLst/>
                    </a:blip>
                    <a:srcRect l="29514" t="14651" r="16111" b="11010"/>
                    <a:stretch/>
                  </pic:blipFill>
                  <pic:spPr bwMode="auto">
                    <a:xfrm>
                      <a:off x="0" y="0"/>
                      <a:ext cx="1571625" cy="1219200"/>
                    </a:xfrm>
                    <a:prstGeom prst="rect">
                      <a:avLst/>
                    </a:prstGeom>
                    <a:solidFill>
                      <a:srgbClr val="FFFFFF">
                        <a:shade val="85000"/>
                      </a:srgbClr>
                    </a:solidFill>
                    <a:ln w="381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inline>
        </w:drawing>
      </w:r>
    </w:p>
    <w:p w:rsidR="009E728E" w:rsidRPr="00C4710B" w:rsidRDefault="009E728E" w:rsidP="00D90D28">
      <w:pPr>
        <w:ind w:firstLine="709"/>
        <w:rPr>
          <w:szCs w:val="22"/>
        </w:rPr>
      </w:pPr>
    </w:p>
    <w:p w:rsidR="009E728E" w:rsidRDefault="009E728E" w:rsidP="00B12C7B">
      <w:pPr>
        <w:rPr>
          <w:sz w:val="18"/>
          <w:szCs w:val="18"/>
        </w:rPr>
      </w:pPr>
      <w:r w:rsidRPr="0034570C">
        <w:rPr>
          <w:sz w:val="18"/>
          <w:szCs w:val="18"/>
        </w:rPr>
        <w:t>Billede 1. Eleverne læser procesbeskrivelsen og deres læring</w:t>
      </w:r>
      <w:r>
        <w:rPr>
          <w:sz w:val="18"/>
          <w:szCs w:val="18"/>
        </w:rPr>
        <w:t>s</w:t>
      </w:r>
      <w:r w:rsidRPr="0034570C">
        <w:rPr>
          <w:sz w:val="18"/>
          <w:szCs w:val="18"/>
        </w:rPr>
        <w:t>målkontrakt.</w:t>
      </w:r>
    </w:p>
    <w:p w:rsidR="009E728E" w:rsidRDefault="009E728E" w:rsidP="00B12C7B">
      <w:pPr>
        <w:rPr>
          <w:sz w:val="18"/>
          <w:szCs w:val="18"/>
        </w:rPr>
      </w:pPr>
    </w:p>
    <w:p w:rsidR="009E728E" w:rsidRDefault="009E728E" w:rsidP="00B45801">
      <w:pPr>
        <w:rPr>
          <w:sz w:val="18"/>
          <w:szCs w:val="18"/>
        </w:rPr>
      </w:pPr>
      <w:r>
        <w:rPr>
          <w:sz w:val="18"/>
          <w:szCs w:val="18"/>
        </w:rPr>
        <w:t>Billede 2 eksempel på elevproduceret opgave i matematik</w:t>
      </w:r>
    </w:p>
    <w:p w:rsidR="009E728E" w:rsidRDefault="009E728E" w:rsidP="00B45801">
      <w:pPr>
        <w:rPr>
          <w:sz w:val="18"/>
          <w:szCs w:val="18"/>
        </w:rPr>
      </w:pPr>
    </w:p>
    <w:p w:rsidR="009E728E" w:rsidRPr="00C4710B" w:rsidRDefault="009E728E" w:rsidP="00B45801">
      <w:pPr>
        <w:ind w:firstLine="227"/>
        <w:rPr>
          <w:szCs w:val="22"/>
        </w:rPr>
      </w:pPr>
      <w:r>
        <w:rPr>
          <w:szCs w:val="22"/>
        </w:rPr>
        <w:t>Hve</w:t>
      </w:r>
      <w:r w:rsidRPr="00C4710B">
        <w:rPr>
          <w:szCs w:val="22"/>
        </w:rPr>
        <w:t>r dag begynder i fælles plenum</w:t>
      </w:r>
      <w:r>
        <w:rPr>
          <w:szCs w:val="22"/>
        </w:rPr>
        <w:t>,</w:t>
      </w:r>
      <w:r w:rsidRPr="00C4710B">
        <w:rPr>
          <w:szCs w:val="22"/>
        </w:rPr>
        <w:t xml:space="preserve"> hvor der tales om dagens arbejdsopgaver: Hvor er eleverne nået til? og Hvad er vigtigt? Den første dag handler om at etablere ejerskab til proces og i</w:t>
      </w:r>
      <w:r w:rsidRPr="00C4710B">
        <w:rPr>
          <w:szCs w:val="22"/>
        </w:rPr>
        <w:t>n</w:t>
      </w:r>
      <w:r w:rsidRPr="00C4710B">
        <w:rPr>
          <w:szCs w:val="22"/>
        </w:rPr>
        <w:t>troducere matematiksprog og begreber. I fællesskab aftales rammer for produktet og de mål</w:t>
      </w:r>
      <w:r>
        <w:rPr>
          <w:szCs w:val="22"/>
        </w:rPr>
        <w:t>,</w:t>
      </w:r>
      <w:r w:rsidRPr="00C4710B">
        <w:rPr>
          <w:szCs w:val="22"/>
        </w:rPr>
        <w:t xml:space="preserve"> klassen skal nå. Aftalerne skrives på elevernes </w:t>
      </w:r>
      <w:r>
        <w:rPr>
          <w:szCs w:val="22"/>
        </w:rPr>
        <w:t>læringsmålkontrakt</w:t>
      </w:r>
      <w:r w:rsidRPr="00C4710B">
        <w:rPr>
          <w:szCs w:val="22"/>
        </w:rPr>
        <w:t>. Midtvejs i den iterat</w:t>
      </w:r>
      <w:r w:rsidRPr="00C4710B">
        <w:rPr>
          <w:szCs w:val="22"/>
        </w:rPr>
        <w:t>i</w:t>
      </w:r>
      <w:r w:rsidRPr="00C4710B">
        <w:rPr>
          <w:szCs w:val="22"/>
        </w:rPr>
        <w:t>ve produktionsproces styrer eleverne selv</w:t>
      </w:r>
      <w:r>
        <w:rPr>
          <w:szCs w:val="22"/>
        </w:rPr>
        <w:t>,</w:t>
      </w:r>
      <w:r w:rsidRPr="00C4710B">
        <w:rPr>
          <w:szCs w:val="22"/>
        </w:rPr>
        <w:t xml:space="preserve"> og læreren</w:t>
      </w:r>
      <w:r>
        <w:rPr>
          <w:szCs w:val="22"/>
        </w:rPr>
        <w:t xml:space="preserve"> </w:t>
      </w:r>
      <w:r w:rsidRPr="00C4710B">
        <w:rPr>
          <w:szCs w:val="22"/>
        </w:rPr>
        <w:t xml:space="preserve">tjekker om ”vi har det hele med”. Til slut samles opgaverne på </w:t>
      </w:r>
      <w:r>
        <w:rPr>
          <w:szCs w:val="22"/>
        </w:rPr>
        <w:t xml:space="preserve">klassens </w:t>
      </w:r>
      <w:r w:rsidRPr="00C4710B">
        <w:rPr>
          <w:szCs w:val="22"/>
        </w:rPr>
        <w:t xml:space="preserve">fællesnet, så alle kan prøve hinandens opgaver. Eleverne </w:t>
      </w:r>
      <w:r>
        <w:rPr>
          <w:szCs w:val="22"/>
        </w:rPr>
        <w:t>valgte selv butikkens tema, som resulterede i</w:t>
      </w:r>
      <w:r w:rsidRPr="00C4710B">
        <w:rPr>
          <w:szCs w:val="22"/>
        </w:rPr>
        <w:t xml:space="preserve"> en bred vifte fra kæl</w:t>
      </w:r>
      <w:r w:rsidRPr="00C4710B">
        <w:rPr>
          <w:szCs w:val="22"/>
        </w:rPr>
        <w:t>e</w:t>
      </w:r>
      <w:r w:rsidRPr="00C4710B">
        <w:rPr>
          <w:szCs w:val="22"/>
        </w:rPr>
        <w:t>dyr</w:t>
      </w:r>
      <w:r>
        <w:rPr>
          <w:szCs w:val="22"/>
        </w:rPr>
        <w:t xml:space="preserve">, fodboldspillere, slik/bolcher, frugt og grønt </w:t>
      </w:r>
      <w:r w:rsidRPr="00C4710B">
        <w:rPr>
          <w:szCs w:val="22"/>
        </w:rPr>
        <w:t>til caf</w:t>
      </w:r>
      <w:r>
        <w:rPr>
          <w:szCs w:val="22"/>
        </w:rPr>
        <w:t>é</w:t>
      </w:r>
      <w:r w:rsidRPr="00C4710B">
        <w:rPr>
          <w:szCs w:val="22"/>
        </w:rPr>
        <w:t xml:space="preserve">besøg. </w:t>
      </w:r>
    </w:p>
    <w:p w:rsidR="009E728E" w:rsidRPr="00C4710B" w:rsidRDefault="009E728E" w:rsidP="007A5955">
      <w:pPr>
        <w:ind w:firstLine="227"/>
        <w:rPr>
          <w:szCs w:val="22"/>
        </w:rPr>
      </w:pPr>
      <w:r w:rsidRPr="00C4710B">
        <w:rPr>
          <w:szCs w:val="22"/>
        </w:rPr>
        <w:t>Det didaktiske design og dets stærke fokus på den iterative produktionsproces gav lærerne god tid til at observere og udfo</w:t>
      </w:r>
      <w:r w:rsidRPr="00C4710B">
        <w:rPr>
          <w:szCs w:val="22"/>
        </w:rPr>
        <w:t>r</w:t>
      </w:r>
      <w:r w:rsidRPr="00C4710B">
        <w:rPr>
          <w:szCs w:val="22"/>
        </w:rPr>
        <w:t>dre eleverne. En vigtig erfaring var, at undervisningen af sig selv blev differentieret. Produkternes indhold og sværhedsgrad afspejlede elevernes faglige niveau</w:t>
      </w:r>
      <w:r>
        <w:rPr>
          <w:szCs w:val="22"/>
        </w:rPr>
        <w:t>,</w:t>
      </w:r>
      <w:r w:rsidRPr="00C4710B">
        <w:rPr>
          <w:szCs w:val="22"/>
        </w:rPr>
        <w:t xml:space="preserve"> og den iterative produkt</w:t>
      </w:r>
      <w:r w:rsidRPr="00C4710B">
        <w:rPr>
          <w:szCs w:val="22"/>
        </w:rPr>
        <w:t>i</w:t>
      </w:r>
      <w:r w:rsidRPr="00C4710B">
        <w:rPr>
          <w:szCs w:val="22"/>
        </w:rPr>
        <w:t xml:space="preserve">onsproces afspejlede den faglige progression. Det didaktiske </w:t>
      </w:r>
      <w:r w:rsidRPr="00C4710B">
        <w:rPr>
          <w:szCs w:val="22"/>
        </w:rPr>
        <w:lastRenderedPageBreak/>
        <w:t>design gav plads til elevernes forskellige læringstilgange</w:t>
      </w:r>
      <w:r>
        <w:rPr>
          <w:szCs w:val="22"/>
        </w:rPr>
        <w:t>,</w:t>
      </w:r>
      <w:r w:rsidRPr="00C4710B">
        <w:rPr>
          <w:szCs w:val="22"/>
        </w:rPr>
        <w:t xml:space="preserve"> og de tog det matematiske indhold seriøst. I produktionsproces</w:t>
      </w:r>
      <w:r>
        <w:rPr>
          <w:szCs w:val="22"/>
        </w:rPr>
        <w:t>sen</w:t>
      </w:r>
      <w:r w:rsidRPr="00C4710B">
        <w:rPr>
          <w:szCs w:val="22"/>
        </w:rPr>
        <w:t xml:space="preserve"> kom elevernes erkendelsesgennembrud, når de diskuterede og reflekterede over deres ideer til og eksperimenter med </w:t>
      </w:r>
      <w:r>
        <w:rPr>
          <w:szCs w:val="22"/>
        </w:rPr>
        <w:t>didakt</w:t>
      </w:r>
      <w:r>
        <w:rPr>
          <w:szCs w:val="22"/>
        </w:rPr>
        <w:t>i</w:t>
      </w:r>
      <w:r>
        <w:rPr>
          <w:szCs w:val="22"/>
        </w:rPr>
        <w:t>ske design</w:t>
      </w:r>
      <w:r w:rsidRPr="00C4710B">
        <w:rPr>
          <w:szCs w:val="22"/>
        </w:rPr>
        <w:t>. Bevidstheden om</w:t>
      </w:r>
      <w:r>
        <w:rPr>
          <w:szCs w:val="22"/>
        </w:rPr>
        <w:t>,</w:t>
      </w:r>
      <w:r w:rsidRPr="00C4710B">
        <w:rPr>
          <w:szCs w:val="22"/>
        </w:rPr>
        <w:t xml:space="preserve"> at opgaverne var til andre elever, fastholdt det matematikfaglige fokus, og eleverne forstod</w:t>
      </w:r>
      <w:r>
        <w:rPr>
          <w:szCs w:val="22"/>
        </w:rPr>
        <w:t>,</w:t>
      </w:r>
      <w:r w:rsidRPr="00C4710B">
        <w:rPr>
          <w:szCs w:val="22"/>
        </w:rPr>
        <w:t xml:space="preserve"> at urealistiske eller ikke faglige opgaver ville være for svære eller uinteressante for de andre. Desuden så vi en stor erkendelse</w:t>
      </w:r>
      <w:r w:rsidRPr="00C4710B">
        <w:rPr>
          <w:szCs w:val="22"/>
        </w:rPr>
        <w:t>s</w:t>
      </w:r>
      <w:r w:rsidRPr="00C4710B">
        <w:rPr>
          <w:szCs w:val="22"/>
        </w:rPr>
        <w:t>kraft i</w:t>
      </w:r>
      <w:r>
        <w:rPr>
          <w:szCs w:val="22"/>
        </w:rPr>
        <w:t>,</w:t>
      </w:r>
      <w:r w:rsidRPr="00C4710B">
        <w:rPr>
          <w:szCs w:val="22"/>
        </w:rPr>
        <w:t xml:space="preserve"> at eleverne skulle kunne løse egne opgaver og sætte skrift og talesprog på løsningsmetoden. I denne proces blev mange opgaver rettet til, fordi eleverne opdagede, at matem</w:t>
      </w:r>
      <w:r w:rsidRPr="00C4710B">
        <w:rPr>
          <w:szCs w:val="22"/>
        </w:rPr>
        <w:t>a</w:t>
      </w:r>
      <w:r w:rsidRPr="00C4710B">
        <w:rPr>
          <w:szCs w:val="22"/>
        </w:rPr>
        <w:t>tikhistorierne var uklare eller for komplekse i forhold til deres egne faglige niveauer. Også i løsningen af andres opgaver, fo</w:t>
      </w:r>
      <w:r w:rsidRPr="00C4710B">
        <w:rPr>
          <w:szCs w:val="22"/>
        </w:rPr>
        <w:t>l</w:t>
      </w:r>
      <w:r w:rsidRPr="00C4710B">
        <w:rPr>
          <w:szCs w:val="22"/>
        </w:rPr>
        <w:t>dede elevernes matematiske kompetencer sig ud. Her var ko</w:t>
      </w:r>
      <w:r w:rsidRPr="00C4710B">
        <w:rPr>
          <w:szCs w:val="22"/>
        </w:rPr>
        <w:t>m</w:t>
      </w:r>
      <w:r w:rsidRPr="00C4710B">
        <w:rPr>
          <w:szCs w:val="22"/>
        </w:rPr>
        <w:t>munikation og dialog baseret på matematiksprog en nødvendi</w:t>
      </w:r>
      <w:r w:rsidRPr="00C4710B">
        <w:rPr>
          <w:szCs w:val="22"/>
        </w:rPr>
        <w:t>g</w:t>
      </w:r>
      <w:r w:rsidRPr="00C4710B">
        <w:rPr>
          <w:szCs w:val="22"/>
        </w:rPr>
        <w:t>hed for at kunne formidle egen tænkning og forståelse af den andens ideer og løsningsforslag. Produkterne viste mange e</w:t>
      </w:r>
      <w:r w:rsidRPr="00C4710B">
        <w:rPr>
          <w:szCs w:val="22"/>
        </w:rPr>
        <w:t>k</w:t>
      </w:r>
      <w:r w:rsidRPr="00C4710B">
        <w:rPr>
          <w:szCs w:val="22"/>
        </w:rPr>
        <w:t>sempler på, at eleverne overskred læringsmålene for deres kla</w:t>
      </w:r>
      <w:r w:rsidRPr="00C4710B">
        <w:rPr>
          <w:szCs w:val="22"/>
        </w:rPr>
        <w:t>s</w:t>
      </w:r>
      <w:r w:rsidRPr="00C4710B">
        <w:rPr>
          <w:szCs w:val="22"/>
        </w:rPr>
        <w:t xml:space="preserve">setrin og opererede på et fagligt niveau, der svarede til et højere klassetrin. Fx introduceres begreberne </w:t>
      </w:r>
      <w:r w:rsidRPr="00C4710B">
        <w:rPr>
          <w:i/>
          <w:szCs w:val="22"/>
        </w:rPr>
        <w:t xml:space="preserve">antal elementer </w:t>
      </w:r>
      <w:r w:rsidRPr="00C4710B">
        <w:rPr>
          <w:szCs w:val="22"/>
        </w:rPr>
        <w:t xml:space="preserve">og </w:t>
      </w:r>
      <w:r w:rsidRPr="00C4710B">
        <w:rPr>
          <w:i/>
          <w:szCs w:val="22"/>
        </w:rPr>
        <w:t xml:space="preserve">en mængde </w:t>
      </w:r>
      <w:r w:rsidRPr="00C4710B">
        <w:rPr>
          <w:szCs w:val="22"/>
        </w:rPr>
        <w:t>indirekte, repræsenteret ved billeder af to dynger bo</w:t>
      </w:r>
      <w:r w:rsidRPr="00C4710B">
        <w:rPr>
          <w:szCs w:val="22"/>
        </w:rPr>
        <w:t>l</w:t>
      </w:r>
      <w:r w:rsidRPr="00C4710B">
        <w:rPr>
          <w:szCs w:val="22"/>
        </w:rPr>
        <w:t>cher (mængder) og antallet af bolcher i hver dynge (antal el</w:t>
      </w:r>
      <w:r w:rsidRPr="00C4710B">
        <w:rPr>
          <w:szCs w:val="22"/>
        </w:rPr>
        <w:t>e</w:t>
      </w:r>
      <w:r w:rsidRPr="00C4710B">
        <w:rPr>
          <w:szCs w:val="22"/>
        </w:rPr>
        <w:t>menter i mængden), hvor opgaven er at finde summen af bolscher. Dette abstraktionsniveau er langt over</w:t>
      </w:r>
      <w:r>
        <w:rPr>
          <w:szCs w:val="22"/>
        </w:rPr>
        <w:t>,</w:t>
      </w:r>
      <w:r w:rsidRPr="00C4710B">
        <w:rPr>
          <w:szCs w:val="22"/>
        </w:rPr>
        <w:t xml:space="preserve"> hvad der fo</w:t>
      </w:r>
      <w:r w:rsidRPr="00C4710B">
        <w:rPr>
          <w:szCs w:val="22"/>
        </w:rPr>
        <w:t>r</w:t>
      </w:r>
      <w:r w:rsidRPr="00C4710B">
        <w:rPr>
          <w:szCs w:val="22"/>
        </w:rPr>
        <w:t>ventes af elever i 2. klasse. Et andet eksempel er, at interessen for fodbold får eleverne til at opstille regnestykker med store tal fx millioner, baseret på fodboldspilleres lønninger.</w:t>
      </w:r>
    </w:p>
    <w:p w:rsidR="009E728E" w:rsidRPr="00C4710B" w:rsidRDefault="009E728E" w:rsidP="00842E2A">
      <w:pPr>
        <w:rPr>
          <w:szCs w:val="22"/>
        </w:rPr>
      </w:pPr>
    </w:p>
    <w:p w:rsidR="009E728E" w:rsidRPr="00E83029" w:rsidRDefault="009E728E" w:rsidP="00842E2A">
      <w:pPr>
        <w:rPr>
          <w:b/>
          <w:szCs w:val="22"/>
        </w:rPr>
      </w:pPr>
      <w:r w:rsidRPr="00E83029">
        <w:rPr>
          <w:b/>
          <w:szCs w:val="22"/>
        </w:rPr>
        <w:t>Eksempel: Månedens professor</w:t>
      </w:r>
    </w:p>
    <w:p w:rsidR="009E728E" w:rsidRPr="00C4710B" w:rsidRDefault="009E728E" w:rsidP="00B45801">
      <w:pPr>
        <w:rPr>
          <w:szCs w:val="22"/>
        </w:rPr>
      </w:pPr>
      <w:r w:rsidRPr="00C4710B">
        <w:rPr>
          <w:i/>
          <w:szCs w:val="22"/>
        </w:rPr>
        <w:t>Månedens professor</w:t>
      </w:r>
      <w:r w:rsidRPr="00C4710B">
        <w:rPr>
          <w:szCs w:val="22"/>
        </w:rPr>
        <w:t xml:space="preserve"> er eksempel på individuelle elevprojekter, hvor hensigten er, at eleverne undersøgende fordyber sig i et emne, som de er særlig interesseret i</w:t>
      </w:r>
      <w:r>
        <w:rPr>
          <w:szCs w:val="22"/>
        </w:rPr>
        <w:t>,</w:t>
      </w:r>
      <w:r w:rsidRPr="00C4710B">
        <w:rPr>
          <w:szCs w:val="22"/>
        </w:rPr>
        <w:t xml:space="preserve"> og som de selv vælger. Projektet skal fremlægges for hele klassen (se nedenfor).  </w:t>
      </w:r>
      <w:r w:rsidRPr="00C4710B">
        <w:rPr>
          <w:i/>
          <w:szCs w:val="22"/>
        </w:rPr>
        <w:t>M</w:t>
      </w:r>
      <w:r w:rsidRPr="00C4710B">
        <w:rPr>
          <w:i/>
          <w:szCs w:val="22"/>
        </w:rPr>
        <w:t>å</w:t>
      </w:r>
      <w:r w:rsidRPr="00C4710B">
        <w:rPr>
          <w:i/>
          <w:szCs w:val="22"/>
        </w:rPr>
        <w:t>nedens professor</w:t>
      </w:r>
      <w:r w:rsidRPr="00C4710B">
        <w:rPr>
          <w:szCs w:val="22"/>
        </w:rPr>
        <w:t xml:space="preserve"> er så populært hos eleverne</w:t>
      </w:r>
      <w:r>
        <w:rPr>
          <w:szCs w:val="22"/>
        </w:rPr>
        <w:t>,</w:t>
      </w:r>
      <w:r w:rsidRPr="00C4710B">
        <w:rPr>
          <w:szCs w:val="22"/>
        </w:rPr>
        <w:t xml:space="preserve"> at de bruger deres fritid både i skolens fritidsordning og hjemme på deres proje</w:t>
      </w:r>
      <w:r w:rsidRPr="00C4710B">
        <w:rPr>
          <w:szCs w:val="22"/>
        </w:rPr>
        <w:t>k</w:t>
      </w:r>
      <w:r w:rsidRPr="00C4710B">
        <w:rPr>
          <w:szCs w:val="22"/>
        </w:rPr>
        <w:t xml:space="preserve">ter. I konceptet </w:t>
      </w:r>
      <w:r>
        <w:rPr>
          <w:szCs w:val="22"/>
        </w:rPr>
        <w:t xml:space="preserve">trækker </w:t>
      </w:r>
      <w:r w:rsidRPr="00C4710B">
        <w:rPr>
          <w:szCs w:val="22"/>
        </w:rPr>
        <w:t xml:space="preserve">lærerne på viden om legekultur og </w:t>
      </w:r>
      <w:r w:rsidRPr="00C4710B">
        <w:rPr>
          <w:szCs w:val="22"/>
        </w:rPr>
        <w:lastRenderedPageBreak/>
        <w:t>uformelle læreprocesser</w:t>
      </w:r>
      <w:r>
        <w:rPr>
          <w:szCs w:val="22"/>
        </w:rPr>
        <w:t xml:space="preserve"> og der lægges op til at forældre og p</w:t>
      </w:r>
      <w:r>
        <w:rPr>
          <w:szCs w:val="22"/>
        </w:rPr>
        <w:t>æ</w:t>
      </w:r>
      <w:r>
        <w:rPr>
          <w:szCs w:val="22"/>
        </w:rPr>
        <w:t>dagoger kan støtte eleverne</w:t>
      </w:r>
      <w:r w:rsidRPr="00C4710B">
        <w:rPr>
          <w:szCs w:val="22"/>
        </w:rPr>
        <w:t>.</w:t>
      </w:r>
      <w:r>
        <w:rPr>
          <w:szCs w:val="22"/>
        </w:rPr>
        <w:t xml:space="preserve"> Lærerne</w:t>
      </w:r>
      <w:r w:rsidRPr="00C4710B">
        <w:rPr>
          <w:szCs w:val="22"/>
        </w:rPr>
        <w:t xml:space="preserve"> lægger vægt på de intere</w:t>
      </w:r>
      <w:r w:rsidRPr="00C4710B">
        <w:rPr>
          <w:szCs w:val="22"/>
        </w:rPr>
        <w:t>s</w:t>
      </w:r>
      <w:r w:rsidRPr="00C4710B">
        <w:rPr>
          <w:szCs w:val="22"/>
        </w:rPr>
        <w:t>ser og emner, som børn er optaget af og giver i dette koncept plads til, at børnenes interesser kan komme i spil i skolen og indgå i en kobling med de krav, der stilles til skolens faglige indhold. Lærerne lægger også her vægt på de motiverende, e</w:t>
      </w:r>
      <w:r w:rsidRPr="00C4710B">
        <w:rPr>
          <w:szCs w:val="22"/>
        </w:rPr>
        <w:t>n</w:t>
      </w:r>
      <w:r w:rsidRPr="00C4710B">
        <w:rPr>
          <w:szCs w:val="22"/>
        </w:rPr>
        <w:t xml:space="preserve">gagerende og aktivitetsfremmende aspekter ved de produktive processer. Emner som fx </w:t>
      </w:r>
      <w:r>
        <w:rPr>
          <w:szCs w:val="22"/>
        </w:rPr>
        <w:t>crosser</w:t>
      </w:r>
      <w:r w:rsidRPr="00C4710B">
        <w:rPr>
          <w:szCs w:val="22"/>
        </w:rPr>
        <w:t>, fodbold og musikere som Amy Winehouse er traditionelt ikke skolastiske emner. Men når eleverne bringer dem ind i skolens rum foregår der en fagligg</w:t>
      </w:r>
      <w:r w:rsidRPr="00C4710B">
        <w:rPr>
          <w:szCs w:val="22"/>
        </w:rPr>
        <w:t>ø</w:t>
      </w:r>
      <w:r w:rsidRPr="00C4710B">
        <w:rPr>
          <w:szCs w:val="22"/>
        </w:rPr>
        <w:t>relse af disse emner, en fagliggørelse som eleverne selv bidr</w:t>
      </w:r>
      <w:r w:rsidRPr="00C4710B">
        <w:rPr>
          <w:szCs w:val="22"/>
        </w:rPr>
        <w:t>a</w:t>
      </w:r>
      <w:r w:rsidRPr="00C4710B">
        <w:rPr>
          <w:szCs w:val="22"/>
        </w:rPr>
        <w:t xml:space="preserve">ger til. </w:t>
      </w:r>
    </w:p>
    <w:p w:rsidR="009E728E" w:rsidRPr="00C4710B" w:rsidRDefault="009E728E" w:rsidP="00515F1E">
      <w:pPr>
        <w:ind w:firstLine="709"/>
        <w:rPr>
          <w:szCs w:val="22"/>
        </w:rPr>
      </w:pPr>
    </w:p>
    <w:p w:rsidR="009E728E" w:rsidRPr="00173F06" w:rsidRDefault="00E032E0" w:rsidP="0034570C">
      <w:pPr>
        <w:rPr>
          <w:szCs w:val="22"/>
        </w:rPr>
      </w:pPr>
      <w:r>
        <w:rPr>
          <w:noProof/>
          <w:szCs w:val="22"/>
          <w:lang w:val="en-US" w:eastAsia="zh-CN"/>
        </w:rPr>
        <w:drawing>
          <wp:inline distT="0" distB="0" distL="0" distR="0">
            <wp:extent cx="1697355" cy="1280160"/>
            <wp:effectExtent l="0" t="0" r="0" b="0"/>
            <wp:docPr id="3" name="Picture 3" descr="Description: DSC_0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SC_01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7355" cy="1280160"/>
                    </a:xfrm>
                    <a:prstGeom prst="rect">
                      <a:avLst/>
                    </a:prstGeom>
                    <a:noFill/>
                    <a:ln>
                      <a:noFill/>
                    </a:ln>
                  </pic:spPr>
                </pic:pic>
              </a:graphicData>
            </a:graphic>
          </wp:inline>
        </w:drawing>
      </w:r>
      <w:r w:rsidR="009E728E" w:rsidRPr="00173F06">
        <w:rPr>
          <w:szCs w:val="22"/>
        </w:rPr>
        <w:t xml:space="preserve">   </w:t>
      </w:r>
      <w:r>
        <w:rPr>
          <w:noProof/>
          <w:szCs w:val="22"/>
          <w:lang w:val="en-US" w:eastAsia="zh-CN"/>
        </w:rPr>
        <w:drawing>
          <wp:inline distT="0" distB="0" distL="0" distR="0">
            <wp:extent cx="1741170" cy="1287780"/>
            <wp:effectExtent l="0" t="0" r="0" b="7620"/>
            <wp:docPr id="4" name="Picture 1" descr="Description: DSC_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SC_01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1170" cy="1287780"/>
                    </a:xfrm>
                    <a:prstGeom prst="rect">
                      <a:avLst/>
                    </a:prstGeom>
                    <a:noFill/>
                    <a:ln>
                      <a:noFill/>
                    </a:ln>
                  </pic:spPr>
                </pic:pic>
              </a:graphicData>
            </a:graphic>
          </wp:inline>
        </w:drawing>
      </w:r>
    </w:p>
    <w:p w:rsidR="009E728E" w:rsidRDefault="009E728E" w:rsidP="007A5955">
      <w:pPr>
        <w:rPr>
          <w:szCs w:val="22"/>
        </w:rPr>
      </w:pPr>
    </w:p>
    <w:p w:rsidR="009E728E" w:rsidRPr="0034570C" w:rsidRDefault="009E728E" w:rsidP="007A5955">
      <w:pPr>
        <w:rPr>
          <w:sz w:val="18"/>
          <w:szCs w:val="18"/>
        </w:rPr>
      </w:pPr>
      <w:r w:rsidRPr="0034570C">
        <w:rPr>
          <w:sz w:val="18"/>
          <w:szCs w:val="18"/>
        </w:rPr>
        <w:t xml:space="preserve">Billede 2 og 3: Walter </w:t>
      </w:r>
      <w:r>
        <w:rPr>
          <w:sz w:val="18"/>
          <w:szCs w:val="18"/>
        </w:rPr>
        <w:t>fremlægger sit projekt</w:t>
      </w:r>
      <w:r w:rsidRPr="0034570C">
        <w:rPr>
          <w:sz w:val="18"/>
          <w:szCs w:val="18"/>
        </w:rPr>
        <w:t xml:space="preserve"> om crosser</w:t>
      </w:r>
      <w:r>
        <w:rPr>
          <w:sz w:val="18"/>
          <w:szCs w:val="18"/>
        </w:rPr>
        <w:t>,</w:t>
      </w:r>
      <w:r w:rsidRPr="0034570C">
        <w:rPr>
          <w:sz w:val="18"/>
          <w:szCs w:val="18"/>
        </w:rPr>
        <w:t xml:space="preserve"> og til sidst sidder han foran kl</w:t>
      </w:r>
      <w:r>
        <w:rPr>
          <w:sz w:val="18"/>
          <w:szCs w:val="18"/>
        </w:rPr>
        <w:t>a</w:t>
      </w:r>
      <w:r w:rsidRPr="0034570C">
        <w:rPr>
          <w:sz w:val="18"/>
          <w:szCs w:val="18"/>
        </w:rPr>
        <w:t>ssen og besvarer spørgsmål og modtager feedback</w:t>
      </w:r>
      <w:r>
        <w:rPr>
          <w:sz w:val="18"/>
          <w:szCs w:val="18"/>
        </w:rPr>
        <w:t xml:space="preserve"> og -forward</w:t>
      </w:r>
      <w:r w:rsidRPr="0034570C">
        <w:rPr>
          <w:sz w:val="18"/>
          <w:szCs w:val="18"/>
        </w:rPr>
        <w:t xml:space="preserve"> fra kammerater og lærer.</w:t>
      </w:r>
    </w:p>
    <w:p w:rsidR="009E728E" w:rsidRDefault="009E728E" w:rsidP="007A5955">
      <w:pPr>
        <w:rPr>
          <w:szCs w:val="22"/>
        </w:rPr>
      </w:pPr>
    </w:p>
    <w:p w:rsidR="009E728E" w:rsidRPr="00C4710B" w:rsidRDefault="009E728E" w:rsidP="005F5310">
      <w:pPr>
        <w:ind w:firstLine="227"/>
        <w:rPr>
          <w:szCs w:val="22"/>
        </w:rPr>
      </w:pPr>
      <w:r w:rsidRPr="007A5955">
        <w:rPr>
          <w:szCs w:val="22"/>
        </w:rPr>
        <w:t xml:space="preserve">Walter fra 2.klasse har valgt at bruge sin interesse for at køre motoriseret </w:t>
      </w:r>
      <w:r>
        <w:rPr>
          <w:szCs w:val="22"/>
        </w:rPr>
        <w:t>crosser</w:t>
      </w:r>
      <w:r w:rsidRPr="007A5955">
        <w:rPr>
          <w:szCs w:val="22"/>
        </w:rPr>
        <w:t xml:space="preserve"> til sin </w:t>
      </w:r>
      <w:r>
        <w:rPr>
          <w:i/>
          <w:szCs w:val="22"/>
        </w:rPr>
        <w:t>Månedens professor</w:t>
      </w:r>
      <w:r w:rsidRPr="007A5955">
        <w:rPr>
          <w:szCs w:val="22"/>
        </w:rPr>
        <w:t>-pr</w:t>
      </w:r>
      <w:r>
        <w:rPr>
          <w:szCs w:val="22"/>
        </w:rPr>
        <w:t>æ</w:t>
      </w:r>
      <w:r w:rsidRPr="007A5955">
        <w:rPr>
          <w:szCs w:val="22"/>
        </w:rPr>
        <w:t xml:space="preserve">sentation. </w:t>
      </w:r>
      <w:r w:rsidRPr="00C4710B">
        <w:rPr>
          <w:szCs w:val="22"/>
        </w:rPr>
        <w:t>Walther har hjemme forberedt en PowerPoint, som han skal v</w:t>
      </w:r>
      <w:r w:rsidRPr="00C4710B">
        <w:rPr>
          <w:szCs w:val="22"/>
        </w:rPr>
        <w:t>i</w:t>
      </w:r>
      <w:r w:rsidRPr="00C4710B">
        <w:rPr>
          <w:szCs w:val="22"/>
        </w:rPr>
        <w:t xml:space="preserve">se og fortælle ud fra. Han fortæller om sin brændende interesse for at køre 4-hjulet </w:t>
      </w:r>
      <w:r>
        <w:rPr>
          <w:szCs w:val="22"/>
        </w:rPr>
        <w:t>crosser</w:t>
      </w:r>
      <w:r w:rsidRPr="00C4710B">
        <w:rPr>
          <w:szCs w:val="22"/>
        </w:rPr>
        <w:t xml:space="preserve">. PowerPoint’en har en flot forside med oversigt over indholdet, en </w:t>
      </w:r>
      <w:r>
        <w:rPr>
          <w:szCs w:val="22"/>
        </w:rPr>
        <w:t xml:space="preserve">indlagt </w:t>
      </w:r>
      <w:r w:rsidRPr="00C4710B">
        <w:rPr>
          <w:szCs w:val="22"/>
        </w:rPr>
        <w:t>video, der viser ham k</w:t>
      </w:r>
      <w:r w:rsidRPr="00C4710B">
        <w:rPr>
          <w:szCs w:val="22"/>
        </w:rPr>
        <w:t>ø</w:t>
      </w:r>
      <w:r w:rsidRPr="00C4710B">
        <w:rPr>
          <w:szCs w:val="22"/>
        </w:rPr>
        <w:t xml:space="preserve">re hjemme på fars mark, hvor der er lavet en bane. Der er fakta om hans </w:t>
      </w:r>
      <w:r>
        <w:rPr>
          <w:szCs w:val="22"/>
        </w:rPr>
        <w:t>crosser</w:t>
      </w:r>
      <w:r w:rsidRPr="00C4710B">
        <w:rPr>
          <w:szCs w:val="22"/>
        </w:rPr>
        <w:t xml:space="preserve"> og om sikkerhedsudstyr. Hans mundtlige pr</w:t>
      </w:r>
      <w:r w:rsidRPr="00C4710B">
        <w:rPr>
          <w:szCs w:val="22"/>
        </w:rPr>
        <w:t>æ</w:t>
      </w:r>
      <w:r w:rsidRPr="00C4710B">
        <w:rPr>
          <w:szCs w:val="22"/>
        </w:rPr>
        <w:t>sentation er præget af, at han taler hurtigt og med stort engag</w:t>
      </w:r>
      <w:r w:rsidRPr="00C4710B">
        <w:rPr>
          <w:szCs w:val="22"/>
        </w:rPr>
        <w:t>e</w:t>
      </w:r>
      <w:r w:rsidRPr="00C4710B">
        <w:rPr>
          <w:szCs w:val="22"/>
        </w:rPr>
        <w:t xml:space="preserve">ment. </w:t>
      </w:r>
    </w:p>
    <w:p w:rsidR="009E728E" w:rsidRDefault="009E728E" w:rsidP="00184A2C">
      <w:pPr>
        <w:ind w:firstLine="227"/>
        <w:rPr>
          <w:szCs w:val="22"/>
        </w:rPr>
      </w:pPr>
      <w:r w:rsidRPr="00C4710B">
        <w:rPr>
          <w:szCs w:val="22"/>
        </w:rPr>
        <w:lastRenderedPageBreak/>
        <w:t>Når eleverne arbejder med professor-projekter er læ</w:t>
      </w:r>
      <w:r w:rsidRPr="00C4710B">
        <w:rPr>
          <w:szCs w:val="22"/>
        </w:rPr>
        <w:softHyphen/>
        <w:t>re</w:t>
      </w:r>
      <w:r w:rsidRPr="00C4710B">
        <w:rPr>
          <w:szCs w:val="22"/>
        </w:rPr>
        <w:softHyphen/>
        <w:t>ren ”projektle</w:t>
      </w:r>
      <w:r w:rsidRPr="00C4710B">
        <w:rPr>
          <w:szCs w:val="22"/>
        </w:rPr>
        <w:softHyphen/>
        <w:t>der” på et overordnet plan og har derved en vig</w:t>
      </w:r>
      <w:r w:rsidRPr="00C4710B">
        <w:rPr>
          <w:szCs w:val="22"/>
        </w:rPr>
        <w:softHyphen/>
        <w:t>tig funk</w:t>
      </w:r>
      <w:r w:rsidRPr="00C4710B">
        <w:rPr>
          <w:szCs w:val="22"/>
        </w:rPr>
        <w:softHyphen/>
        <w:t>tion som ka</w:t>
      </w:r>
      <w:r w:rsidRPr="00C4710B">
        <w:rPr>
          <w:szCs w:val="22"/>
        </w:rPr>
        <w:softHyphen/>
        <w:t>ta</w:t>
      </w:r>
      <w:r w:rsidRPr="00C4710B">
        <w:rPr>
          <w:szCs w:val="22"/>
        </w:rPr>
        <w:softHyphen/>
        <w:t>ly</w:t>
      </w:r>
      <w:r w:rsidRPr="00C4710B">
        <w:rPr>
          <w:szCs w:val="22"/>
        </w:rPr>
        <w:softHyphen/>
        <w:t>sa</w:t>
      </w:r>
      <w:r w:rsidRPr="00C4710B">
        <w:rPr>
          <w:szCs w:val="22"/>
        </w:rPr>
        <w:softHyphen/>
        <w:t>tor for, at eleverne ud</w:t>
      </w:r>
      <w:r w:rsidRPr="00C4710B">
        <w:rPr>
          <w:szCs w:val="22"/>
        </w:rPr>
        <w:softHyphen/>
        <w:t>vi</w:t>
      </w:r>
      <w:r w:rsidRPr="00C4710B">
        <w:rPr>
          <w:szCs w:val="22"/>
        </w:rPr>
        <w:softHyphen/>
        <w:t>kler kompetencer, der sæt</w:t>
      </w:r>
      <w:r w:rsidRPr="00C4710B">
        <w:rPr>
          <w:szCs w:val="22"/>
        </w:rPr>
        <w:softHyphen/>
        <w:t xml:space="preserve">ter dem i </w:t>
      </w:r>
      <w:r w:rsidRPr="00C4710B">
        <w:rPr>
          <w:szCs w:val="22"/>
        </w:rPr>
        <w:softHyphen/>
        <w:t>stand til fx at de</w:t>
      </w:r>
      <w:r w:rsidRPr="00C4710B">
        <w:rPr>
          <w:szCs w:val="22"/>
        </w:rPr>
        <w:softHyphen/>
        <w:t>sig</w:t>
      </w:r>
      <w:r w:rsidRPr="00C4710B">
        <w:rPr>
          <w:szCs w:val="22"/>
        </w:rPr>
        <w:softHyphen/>
        <w:t>ne de</w:t>
      </w:r>
      <w:r w:rsidRPr="00C4710B">
        <w:rPr>
          <w:szCs w:val="22"/>
        </w:rPr>
        <w:softHyphen/>
        <w:t>res pro</w:t>
      </w:r>
      <w:r w:rsidRPr="00C4710B">
        <w:rPr>
          <w:szCs w:val="22"/>
        </w:rPr>
        <w:softHyphen/>
        <w:t>jekt</w:t>
      </w:r>
      <w:r w:rsidRPr="00C4710B">
        <w:rPr>
          <w:szCs w:val="22"/>
        </w:rPr>
        <w:softHyphen/>
        <w:t>for</w:t>
      </w:r>
      <w:r w:rsidRPr="00C4710B">
        <w:rPr>
          <w:szCs w:val="22"/>
        </w:rPr>
        <w:softHyphen/>
        <w:t xml:space="preserve">løb. I forhold til de tidligere introducerede niveauer: </w:t>
      </w:r>
      <w:r>
        <w:rPr>
          <w:szCs w:val="22"/>
        </w:rPr>
        <w:t>p</w:t>
      </w:r>
      <w:r w:rsidRPr="00C4710B">
        <w:rPr>
          <w:szCs w:val="22"/>
        </w:rPr>
        <w:t xml:space="preserve">raksis, </w:t>
      </w:r>
      <w:r>
        <w:rPr>
          <w:szCs w:val="22"/>
        </w:rPr>
        <w:t>p</w:t>
      </w:r>
      <w:r w:rsidRPr="00C4710B">
        <w:rPr>
          <w:szCs w:val="22"/>
        </w:rPr>
        <w:t>lanlæ</w:t>
      </w:r>
      <w:r w:rsidRPr="00C4710B">
        <w:rPr>
          <w:szCs w:val="22"/>
        </w:rPr>
        <w:t>g</w:t>
      </w:r>
      <w:r w:rsidRPr="00C4710B">
        <w:rPr>
          <w:szCs w:val="22"/>
        </w:rPr>
        <w:t xml:space="preserve">ning og </w:t>
      </w:r>
      <w:r>
        <w:rPr>
          <w:szCs w:val="22"/>
        </w:rPr>
        <w:t>r</w:t>
      </w:r>
      <w:r w:rsidRPr="00C4710B">
        <w:rPr>
          <w:szCs w:val="22"/>
        </w:rPr>
        <w:t>efleksion</w:t>
      </w:r>
      <w:r>
        <w:rPr>
          <w:szCs w:val="22"/>
        </w:rPr>
        <w:t>/teori</w:t>
      </w:r>
      <w:r w:rsidRPr="00C4710B">
        <w:rPr>
          <w:szCs w:val="22"/>
        </w:rPr>
        <w:t>, vil lærere og eleverne som didaktiske designere operere forskelligt på de tre niveauer. Lærerens forb</w:t>
      </w:r>
      <w:r w:rsidRPr="00C4710B">
        <w:rPr>
          <w:szCs w:val="22"/>
        </w:rPr>
        <w:t>e</w:t>
      </w:r>
      <w:r w:rsidRPr="00C4710B">
        <w:rPr>
          <w:szCs w:val="22"/>
        </w:rPr>
        <w:t xml:space="preserve">redelse består i, at formidle konceptet for eleverne, så de forstår, hvad det går ud på. Dette bruger de en del tid på i begyndelsen, men efterhånden som flere elever har været </w:t>
      </w:r>
      <w:r>
        <w:rPr>
          <w:i/>
          <w:szCs w:val="22"/>
        </w:rPr>
        <w:t>Månedens profe</w:t>
      </w:r>
      <w:r>
        <w:rPr>
          <w:i/>
          <w:szCs w:val="22"/>
        </w:rPr>
        <w:t>s</w:t>
      </w:r>
      <w:r>
        <w:rPr>
          <w:i/>
          <w:szCs w:val="22"/>
        </w:rPr>
        <w:t>sor</w:t>
      </w:r>
      <w:r w:rsidRPr="00C4710B">
        <w:rPr>
          <w:szCs w:val="22"/>
        </w:rPr>
        <w:t>, etableres en fælles referenceramme</w:t>
      </w:r>
      <w:r>
        <w:rPr>
          <w:szCs w:val="22"/>
        </w:rPr>
        <w:t xml:space="preserve"> der betyder, at</w:t>
      </w:r>
      <w:r w:rsidRPr="00C4710B">
        <w:rPr>
          <w:szCs w:val="22"/>
        </w:rPr>
        <w:t xml:space="preserve"> proce</w:t>
      </w:r>
      <w:r w:rsidRPr="00C4710B">
        <w:rPr>
          <w:szCs w:val="22"/>
        </w:rPr>
        <w:t>s</w:t>
      </w:r>
      <w:r w:rsidRPr="00C4710B">
        <w:rPr>
          <w:szCs w:val="22"/>
        </w:rPr>
        <w:t>sen kan køre som fast form, der kan varieres over. I forberede</w:t>
      </w:r>
      <w:r w:rsidRPr="00C4710B">
        <w:rPr>
          <w:szCs w:val="22"/>
        </w:rPr>
        <w:t>l</w:t>
      </w:r>
      <w:r w:rsidRPr="00C4710B">
        <w:rPr>
          <w:szCs w:val="22"/>
        </w:rPr>
        <w:t>sesfasen laver Walter en PowerPoint og forbereder, hvordan det skal foregå, hvad der skal siges og gøres. Den form, han vælger, er formidling og derefter test af</w:t>
      </w:r>
      <w:r>
        <w:rPr>
          <w:szCs w:val="22"/>
        </w:rPr>
        <w:t>,</w:t>
      </w:r>
      <w:r w:rsidRPr="00C4710B">
        <w:rPr>
          <w:szCs w:val="22"/>
        </w:rPr>
        <w:t xml:space="preserve"> om de andre elever har forstået, hørt efter og lært. Han forbereder, at de andre elever skal skrive svar på papir. Han reflekterer over, hvad rækkefølgen skal være, hvad der er vigtigt indhold, som skal med. Endvidere hvordan man kan inddrage andre og sikre, at de får noget ud af det, og hvad er en god måde at indsamle svar på. Under Walters pr</w:t>
      </w:r>
      <w:r w:rsidRPr="00C4710B">
        <w:rPr>
          <w:szCs w:val="22"/>
        </w:rPr>
        <w:t>æ</w:t>
      </w:r>
      <w:r w:rsidRPr="00C4710B">
        <w:rPr>
          <w:szCs w:val="22"/>
        </w:rPr>
        <w:t>sentation er lærerens position tilbagetrukket. Læreren har sat rammerne, markerer krav. I denne fase går det op for Walter, at den papirbaserede løsning af opgaverne tager for lang tid. El</w:t>
      </w:r>
      <w:r w:rsidRPr="00C4710B">
        <w:rPr>
          <w:szCs w:val="22"/>
        </w:rPr>
        <w:t>e</w:t>
      </w:r>
      <w:r w:rsidRPr="00C4710B">
        <w:rPr>
          <w:szCs w:val="22"/>
        </w:rPr>
        <w:t>verne skriver svarene, men han indsamler dem ikke</w:t>
      </w:r>
      <w:r>
        <w:rPr>
          <w:szCs w:val="22"/>
        </w:rPr>
        <w:t>,</w:t>
      </w:r>
      <w:r w:rsidRPr="00C4710B">
        <w:rPr>
          <w:szCs w:val="22"/>
        </w:rPr>
        <w:t xml:space="preserve"> som han havde planlagt. I stedet tager han det mundtligt</w:t>
      </w:r>
      <w:r>
        <w:rPr>
          <w:szCs w:val="22"/>
        </w:rPr>
        <w:t>,</w:t>
      </w:r>
      <w:r w:rsidRPr="00C4710B">
        <w:rPr>
          <w:szCs w:val="22"/>
        </w:rPr>
        <w:t xml:space="preserve"> og i testen ser han for hvert spørgsmål ved håndsoprækning, hvor mange der har svaret rigtigt og forkert. Han modificerer </w:t>
      </w:r>
      <w:r>
        <w:rPr>
          <w:szCs w:val="22"/>
        </w:rPr>
        <w:t xml:space="preserve">sit design eller </w:t>
      </w:r>
      <w:r w:rsidRPr="00C4710B">
        <w:rPr>
          <w:szCs w:val="22"/>
        </w:rPr>
        <w:t xml:space="preserve">med andre ord </w:t>
      </w:r>
      <w:r>
        <w:rPr>
          <w:szCs w:val="22"/>
        </w:rPr>
        <w:t>foretager et redesign,</w:t>
      </w:r>
      <w:r w:rsidRPr="00C4710B">
        <w:rPr>
          <w:szCs w:val="22"/>
        </w:rPr>
        <w:t xml:space="preserve"> men fastholder den opri</w:t>
      </w:r>
      <w:r w:rsidRPr="00C4710B">
        <w:rPr>
          <w:szCs w:val="22"/>
        </w:rPr>
        <w:t>n</w:t>
      </w:r>
      <w:r w:rsidRPr="00C4710B">
        <w:rPr>
          <w:szCs w:val="22"/>
        </w:rPr>
        <w:t>delige intention. I evalueringen sætter læreren rammen og stiller de to overordnede spørgsmål: ”</w:t>
      </w:r>
      <w:r>
        <w:rPr>
          <w:szCs w:val="22"/>
        </w:rPr>
        <w:t>H</w:t>
      </w:r>
      <w:r w:rsidRPr="00C4710B">
        <w:rPr>
          <w:szCs w:val="22"/>
        </w:rPr>
        <w:t>vad var godt?” og ”Hvad ku</w:t>
      </w:r>
      <w:r w:rsidRPr="00C4710B">
        <w:rPr>
          <w:szCs w:val="22"/>
        </w:rPr>
        <w:t>n</w:t>
      </w:r>
      <w:r w:rsidRPr="00C4710B">
        <w:rPr>
          <w:szCs w:val="22"/>
        </w:rPr>
        <w:t>ne gøres bedre næste gang?”, men det er Walter</w:t>
      </w:r>
      <w:r>
        <w:rPr>
          <w:szCs w:val="22"/>
        </w:rPr>
        <w:t>,</w:t>
      </w:r>
      <w:r w:rsidRPr="00C4710B">
        <w:rPr>
          <w:szCs w:val="22"/>
        </w:rPr>
        <w:t xml:space="preserve"> der er ordst</w:t>
      </w:r>
      <w:r w:rsidRPr="00C4710B">
        <w:rPr>
          <w:szCs w:val="22"/>
        </w:rPr>
        <w:t>y</w:t>
      </w:r>
      <w:r w:rsidRPr="00C4710B">
        <w:rPr>
          <w:szCs w:val="22"/>
        </w:rPr>
        <w:t xml:space="preserve">rer og svarer på spørgsmål. Lærerne skriver ned, hvad der bliver sagt og bruger det til at kvalificere efterfølgende samtaler med det enkelte barn om dets </w:t>
      </w:r>
      <w:r>
        <w:rPr>
          <w:szCs w:val="22"/>
        </w:rPr>
        <w:t>læringstrinskontakt</w:t>
      </w:r>
      <w:r w:rsidRPr="00C4710B">
        <w:rPr>
          <w:szCs w:val="22"/>
        </w:rPr>
        <w:t>. Eleverne, både den</w:t>
      </w:r>
      <w:r>
        <w:rPr>
          <w:szCs w:val="22"/>
        </w:rPr>
        <w:t>,</w:t>
      </w:r>
      <w:r w:rsidRPr="00C4710B">
        <w:rPr>
          <w:szCs w:val="22"/>
        </w:rPr>
        <w:t xml:space="preserve"> der performer </w:t>
      </w:r>
      <w:r>
        <w:rPr>
          <w:szCs w:val="22"/>
        </w:rPr>
        <w:t xml:space="preserve">som formidler </w:t>
      </w:r>
      <w:r w:rsidRPr="00C4710B">
        <w:rPr>
          <w:szCs w:val="22"/>
        </w:rPr>
        <w:t>og de andre elever, har en forståelse for, hvorfor det er godt at lytte og tage ting til sig. D</w:t>
      </w:r>
      <w:r w:rsidRPr="00C4710B">
        <w:rPr>
          <w:szCs w:val="22"/>
        </w:rPr>
        <w:t>i</w:t>
      </w:r>
      <w:r w:rsidRPr="00C4710B">
        <w:rPr>
          <w:szCs w:val="22"/>
        </w:rPr>
        <w:lastRenderedPageBreak/>
        <w:t xml:space="preserve">alogen skaber ideer til den performende og til de kommende </w:t>
      </w:r>
      <w:r>
        <w:rPr>
          <w:i/>
          <w:szCs w:val="22"/>
        </w:rPr>
        <w:t>Månedens professorer</w:t>
      </w:r>
      <w:r w:rsidRPr="00C4710B">
        <w:rPr>
          <w:szCs w:val="22"/>
        </w:rPr>
        <w:t>.</w:t>
      </w:r>
    </w:p>
    <w:p w:rsidR="009E728E" w:rsidRDefault="009E728E" w:rsidP="00184A2C">
      <w:pPr>
        <w:ind w:firstLine="227"/>
        <w:rPr>
          <w:szCs w:val="22"/>
        </w:rPr>
      </w:pPr>
    </w:p>
    <w:p w:rsidR="009E728E" w:rsidRPr="002E4825" w:rsidRDefault="009E728E" w:rsidP="002E4825">
      <w:pPr>
        <w:rPr>
          <w:b/>
          <w:szCs w:val="22"/>
        </w:rPr>
      </w:pPr>
      <w:r w:rsidRPr="002E4825">
        <w:rPr>
          <w:b/>
          <w:szCs w:val="22"/>
        </w:rPr>
        <w:t xml:space="preserve">Fremlæggelser </w:t>
      </w:r>
      <w:r w:rsidR="005F5310">
        <w:rPr>
          <w:b/>
          <w:szCs w:val="22"/>
        </w:rPr>
        <w:t xml:space="preserve">- </w:t>
      </w:r>
      <w:r w:rsidRPr="002E4825">
        <w:rPr>
          <w:b/>
          <w:szCs w:val="22"/>
        </w:rPr>
        <w:t>en kollektiv kreativ proces</w:t>
      </w:r>
    </w:p>
    <w:p w:rsidR="009E728E" w:rsidRPr="00C4710B" w:rsidRDefault="009E728E" w:rsidP="002E4825">
      <w:pPr>
        <w:rPr>
          <w:szCs w:val="22"/>
        </w:rPr>
      </w:pPr>
      <w:r w:rsidRPr="00C4710B">
        <w:rPr>
          <w:szCs w:val="22"/>
        </w:rPr>
        <w:t>Udviklingen af disse fremlæggelser kan ses som en kollektiv kreativ proces, hvor eleverne bygger ovenpå hinandens ideer og konkrete design</w:t>
      </w:r>
      <w:r>
        <w:rPr>
          <w:szCs w:val="22"/>
        </w:rPr>
        <w:t>,</w:t>
      </w:r>
      <w:r w:rsidRPr="00C4710B">
        <w:rPr>
          <w:szCs w:val="22"/>
        </w:rPr>
        <w:t xml:space="preserve"> og for nogle elevers vedkommende udvikler præsentationer, der fungerer som formidling i et læringspe</w:t>
      </w:r>
      <w:r w:rsidRPr="00C4710B">
        <w:rPr>
          <w:szCs w:val="22"/>
        </w:rPr>
        <w:t>r</w:t>
      </w:r>
      <w:r w:rsidRPr="00C4710B">
        <w:rPr>
          <w:szCs w:val="22"/>
        </w:rPr>
        <w:t xml:space="preserve">spektiv. </w:t>
      </w:r>
      <w:r w:rsidRPr="00184A2C">
        <w:rPr>
          <w:szCs w:val="22"/>
        </w:rPr>
        <w:t xml:space="preserve">Der opereres inden for </w:t>
      </w:r>
      <w:r>
        <w:rPr>
          <w:szCs w:val="22"/>
        </w:rPr>
        <w:t xml:space="preserve">den nyere </w:t>
      </w:r>
      <w:r w:rsidRPr="00184A2C">
        <w:rPr>
          <w:szCs w:val="22"/>
        </w:rPr>
        <w:t>kreativitetsforskni</w:t>
      </w:r>
      <w:r w:rsidRPr="00184A2C">
        <w:rPr>
          <w:szCs w:val="22"/>
        </w:rPr>
        <w:t>n</w:t>
      </w:r>
      <w:r w:rsidRPr="00184A2C">
        <w:rPr>
          <w:szCs w:val="22"/>
        </w:rPr>
        <w:t>gen med, at kreativitet kan læres og fremmes gennem undervi</w:t>
      </w:r>
      <w:r w:rsidRPr="00184A2C">
        <w:rPr>
          <w:szCs w:val="22"/>
        </w:rPr>
        <w:t>s</w:t>
      </w:r>
      <w:r w:rsidRPr="00184A2C">
        <w:rPr>
          <w:szCs w:val="22"/>
        </w:rPr>
        <w:t xml:space="preserve">ning (Tanggård </w:t>
      </w:r>
      <w:r>
        <w:rPr>
          <w:szCs w:val="22"/>
        </w:rPr>
        <w:t xml:space="preserve"> 2008; </w:t>
      </w:r>
      <w:r w:rsidRPr="00184A2C">
        <w:rPr>
          <w:szCs w:val="22"/>
        </w:rPr>
        <w:t>Tanggård &amp;  Stadil 2012</w:t>
      </w:r>
      <w:r>
        <w:rPr>
          <w:szCs w:val="22"/>
        </w:rPr>
        <w:t>)</w:t>
      </w:r>
      <w:r w:rsidRPr="00184A2C">
        <w:rPr>
          <w:szCs w:val="22"/>
        </w:rPr>
        <w:t>. I</w:t>
      </w:r>
      <w:r w:rsidRPr="00C4710B">
        <w:rPr>
          <w:szCs w:val="22"/>
        </w:rPr>
        <w:t xml:space="preserve"> elevernes måde at arbejde med disse projekter på</w:t>
      </w:r>
      <w:r>
        <w:rPr>
          <w:szCs w:val="22"/>
        </w:rPr>
        <w:t>,</w:t>
      </w:r>
      <w:r w:rsidRPr="00C4710B">
        <w:rPr>
          <w:szCs w:val="22"/>
        </w:rPr>
        <w:t xml:space="preserve"> foregår der en kreativ proces, hvor eleverne lader sig inspirere</w:t>
      </w:r>
      <w:r>
        <w:rPr>
          <w:szCs w:val="22"/>
        </w:rPr>
        <w:t>,</w:t>
      </w:r>
      <w:r w:rsidRPr="00C4710B">
        <w:rPr>
          <w:szCs w:val="22"/>
        </w:rPr>
        <w:t xml:space="preserve"> og hvor de sampler ideer til, hvordan man kan udvikle sin </w:t>
      </w:r>
      <w:r>
        <w:rPr>
          <w:szCs w:val="22"/>
        </w:rPr>
        <w:t>præsentation</w:t>
      </w:r>
      <w:r w:rsidRPr="00C4710B">
        <w:rPr>
          <w:szCs w:val="22"/>
        </w:rPr>
        <w:t>, hvordan den kan bruges, hvilke andre aktiviteter, der kan bringes ind, som faciliterer formidlingen. Eleverne arbejder med fortsat at perfektionere og forny deres præsentationer. Nogle af eleverne arbejder længe og i god tid på deres præsentationer. For flere elever er der tale om flere dage. De kan lide at arbejde med præsentationerne og udviser stor energi. Projektkonceptet læ</w:t>
      </w:r>
      <w:r w:rsidRPr="00C4710B">
        <w:rPr>
          <w:szCs w:val="22"/>
        </w:rPr>
        <w:t>g</w:t>
      </w:r>
      <w:r w:rsidRPr="00C4710B">
        <w:rPr>
          <w:szCs w:val="22"/>
        </w:rPr>
        <w:t>ger med andre ord op til, at eleve</w:t>
      </w:r>
      <w:r>
        <w:rPr>
          <w:szCs w:val="22"/>
        </w:rPr>
        <w:t>r</w:t>
      </w:r>
      <w:r w:rsidRPr="00C4710B">
        <w:rPr>
          <w:szCs w:val="22"/>
        </w:rPr>
        <w:t>ne kan fordybe sig og beskæ</w:t>
      </w:r>
      <w:r w:rsidRPr="00C4710B">
        <w:rPr>
          <w:szCs w:val="22"/>
        </w:rPr>
        <w:t>f</w:t>
      </w:r>
      <w:r w:rsidRPr="00C4710B">
        <w:rPr>
          <w:szCs w:val="22"/>
        </w:rPr>
        <w:t>tige sig med deres emne over lang tid. De eksperimenterer med deres fremlæggelser og vil gerne præstere og få god respons</w:t>
      </w:r>
      <w:r>
        <w:rPr>
          <w:szCs w:val="22"/>
        </w:rPr>
        <w:t>.</w:t>
      </w:r>
    </w:p>
    <w:p w:rsidR="009E728E" w:rsidRDefault="009E728E" w:rsidP="00184A2C">
      <w:pPr>
        <w:rPr>
          <w:szCs w:val="22"/>
        </w:rPr>
      </w:pPr>
    </w:p>
    <w:p w:rsidR="009E728E" w:rsidRPr="005F5310" w:rsidRDefault="009E728E" w:rsidP="00184A2C">
      <w:pPr>
        <w:rPr>
          <w:b/>
          <w:szCs w:val="22"/>
        </w:rPr>
      </w:pPr>
      <w:r w:rsidRPr="005F5310">
        <w:rPr>
          <w:b/>
          <w:szCs w:val="22"/>
        </w:rPr>
        <w:t>Konklusion</w:t>
      </w:r>
    </w:p>
    <w:p w:rsidR="009E728E" w:rsidRPr="00C4710B" w:rsidRDefault="009E728E" w:rsidP="00E83029">
      <w:pPr>
        <w:rPr>
          <w:szCs w:val="22"/>
        </w:rPr>
      </w:pPr>
      <w:r w:rsidRPr="00C4710B">
        <w:rPr>
          <w:szCs w:val="22"/>
        </w:rPr>
        <w:t>Vi ser i de beskrevne cases</w:t>
      </w:r>
      <w:r>
        <w:rPr>
          <w:szCs w:val="22"/>
        </w:rPr>
        <w:t>,</w:t>
      </w:r>
      <w:r w:rsidRPr="00C4710B">
        <w:rPr>
          <w:szCs w:val="22"/>
        </w:rPr>
        <w:t xml:space="preserve"> at det ikke kun er lærerne, der i sin undervisning kan bevæge sig på de tre </w:t>
      </w:r>
      <w:r>
        <w:rPr>
          <w:szCs w:val="22"/>
        </w:rPr>
        <w:t>niveauer: p</w:t>
      </w:r>
      <w:r w:rsidRPr="00C4710B">
        <w:rPr>
          <w:szCs w:val="22"/>
        </w:rPr>
        <w:t xml:space="preserve">raksis, </w:t>
      </w:r>
      <w:r>
        <w:rPr>
          <w:szCs w:val="22"/>
        </w:rPr>
        <w:t>p</w:t>
      </w:r>
      <w:r w:rsidRPr="00C4710B">
        <w:rPr>
          <w:szCs w:val="22"/>
        </w:rPr>
        <w:t>la</w:t>
      </w:r>
      <w:r w:rsidRPr="00C4710B">
        <w:rPr>
          <w:szCs w:val="22"/>
        </w:rPr>
        <w:t>n</w:t>
      </w:r>
      <w:r w:rsidRPr="00C4710B">
        <w:rPr>
          <w:szCs w:val="22"/>
        </w:rPr>
        <w:t xml:space="preserve">lægning og </w:t>
      </w:r>
      <w:r>
        <w:rPr>
          <w:szCs w:val="22"/>
        </w:rPr>
        <w:t>teori/r</w:t>
      </w:r>
      <w:r w:rsidRPr="00C4710B">
        <w:rPr>
          <w:szCs w:val="22"/>
        </w:rPr>
        <w:t xml:space="preserve">efleksion. </w:t>
      </w:r>
      <w:r>
        <w:rPr>
          <w:szCs w:val="22"/>
        </w:rPr>
        <w:t>El</w:t>
      </w:r>
      <w:r w:rsidRPr="00C4710B">
        <w:rPr>
          <w:szCs w:val="22"/>
        </w:rPr>
        <w:t xml:space="preserve">everne bevæger sig på </w:t>
      </w:r>
      <w:r>
        <w:rPr>
          <w:szCs w:val="22"/>
        </w:rPr>
        <w:t>praksis, planlægning og refleksionsniveauerne</w:t>
      </w:r>
      <w:r w:rsidRPr="00F37FE1">
        <w:rPr>
          <w:szCs w:val="22"/>
        </w:rPr>
        <w:t xml:space="preserve"> </w:t>
      </w:r>
      <w:r w:rsidRPr="00C4710B">
        <w:rPr>
          <w:szCs w:val="22"/>
        </w:rPr>
        <w:t>grundet det didaktiske design, der sætter elevernes læreproces og faglige refleksioner i centrum.</w:t>
      </w:r>
      <w:r>
        <w:rPr>
          <w:szCs w:val="22"/>
        </w:rPr>
        <w:t xml:space="preserve">. De kan ikke som lærerne operere på et </w:t>
      </w:r>
      <w:r w:rsidRPr="00C4710B">
        <w:rPr>
          <w:szCs w:val="22"/>
        </w:rPr>
        <w:t>teoribasere</w:t>
      </w:r>
      <w:r>
        <w:rPr>
          <w:szCs w:val="22"/>
        </w:rPr>
        <w:t>t</w:t>
      </w:r>
      <w:r w:rsidRPr="00C4710B">
        <w:rPr>
          <w:szCs w:val="22"/>
        </w:rPr>
        <w:t xml:space="preserve"> r</w:t>
      </w:r>
      <w:r w:rsidRPr="00C4710B">
        <w:rPr>
          <w:szCs w:val="22"/>
        </w:rPr>
        <w:t>e</w:t>
      </w:r>
      <w:r w:rsidRPr="00C4710B">
        <w:rPr>
          <w:szCs w:val="22"/>
        </w:rPr>
        <w:t>fleksion</w:t>
      </w:r>
      <w:r>
        <w:rPr>
          <w:szCs w:val="22"/>
        </w:rPr>
        <w:t>sniveau. I et didaktisk designperspektiv, hvor eleverne er didaktiske designere giver det mening at videreudvikle Dales tre niveauer til fire niveauer: 1)praksis, 2)planlægning, 3)refleksion og 4)teori.</w:t>
      </w:r>
      <w:r>
        <w:rPr>
          <w:rStyle w:val="EndnoteReference"/>
          <w:szCs w:val="22"/>
        </w:rPr>
        <w:endnoteReference w:id="3"/>
      </w:r>
    </w:p>
    <w:p w:rsidR="009E728E" w:rsidRPr="00C4710B" w:rsidRDefault="009E728E" w:rsidP="00184A2C">
      <w:pPr>
        <w:ind w:firstLine="227"/>
        <w:rPr>
          <w:szCs w:val="22"/>
        </w:rPr>
      </w:pPr>
      <w:r w:rsidRPr="00C4710B">
        <w:rPr>
          <w:szCs w:val="22"/>
        </w:rPr>
        <w:lastRenderedPageBreak/>
        <w:t xml:space="preserve">Projektet viser, at it-integreret elevproduktion i forbindelse med de udviklede </w:t>
      </w:r>
      <w:r>
        <w:rPr>
          <w:szCs w:val="22"/>
        </w:rPr>
        <w:t>didaktiske design</w:t>
      </w:r>
      <w:r w:rsidRPr="00C4710B">
        <w:rPr>
          <w:szCs w:val="22"/>
        </w:rPr>
        <w:t xml:space="preserve"> kan facilitere både eleve</w:t>
      </w:r>
      <w:r w:rsidRPr="00C4710B">
        <w:rPr>
          <w:szCs w:val="22"/>
        </w:rPr>
        <w:t>r</w:t>
      </w:r>
      <w:r w:rsidRPr="00C4710B">
        <w:rPr>
          <w:szCs w:val="22"/>
        </w:rPr>
        <w:t>nes læreprocesser og kvalificere deres faglige læringsresultater. Projektet har givet erfaringer og indsigt i betydningen af at tage udgangspunkt i elevernes it-integrerede produktion. Projektet har endvidere udviklet og afprøvet redskaber til at organisere en undervisning, der i højere grad rummer den enkeltes elevs l</w:t>
      </w:r>
      <w:r w:rsidRPr="00C4710B">
        <w:rPr>
          <w:szCs w:val="22"/>
        </w:rPr>
        <w:t>æ</w:t>
      </w:r>
      <w:r w:rsidRPr="00C4710B">
        <w:rPr>
          <w:szCs w:val="22"/>
        </w:rPr>
        <w:t>ringsforudsætninger, – læringstilgange og faglige niveau.  Den løbende evaluering og sparring giver læreren mulighed for</w:t>
      </w:r>
      <w:r>
        <w:rPr>
          <w:szCs w:val="22"/>
        </w:rPr>
        <w:t xml:space="preserve"> både</w:t>
      </w:r>
      <w:r w:rsidRPr="00C4710B">
        <w:rPr>
          <w:szCs w:val="22"/>
        </w:rPr>
        <w:t xml:space="preserve"> at forankre fagligt indhold </w:t>
      </w:r>
      <w:r>
        <w:rPr>
          <w:szCs w:val="22"/>
        </w:rPr>
        <w:t>og</w:t>
      </w:r>
      <w:r w:rsidRPr="00C4710B">
        <w:rPr>
          <w:szCs w:val="22"/>
        </w:rPr>
        <w:t xml:space="preserve"> udfordre elevernes faglighed. Når eleverne kan arbejde ud fra egne forudsætninger og niveauer</w:t>
      </w:r>
      <w:r>
        <w:rPr>
          <w:szCs w:val="22"/>
        </w:rPr>
        <w:t>,</w:t>
      </w:r>
      <w:r w:rsidRPr="00C4710B">
        <w:rPr>
          <w:szCs w:val="22"/>
        </w:rPr>
        <w:t xml:space="preserve"> hæmmes de ikke af opgaver, der enten ligger under eller over deres niveau. De får mulighed for differentieret at arbejde sel</w:t>
      </w:r>
      <w:r w:rsidRPr="00C4710B">
        <w:rPr>
          <w:szCs w:val="22"/>
        </w:rPr>
        <w:t>v</w:t>
      </w:r>
      <w:r w:rsidRPr="00C4710B">
        <w:rPr>
          <w:szCs w:val="22"/>
        </w:rPr>
        <w:t>stændigt, være initiativtagende, kreative og innovative og de</w:t>
      </w:r>
      <w:r w:rsidRPr="00C4710B">
        <w:rPr>
          <w:szCs w:val="22"/>
        </w:rPr>
        <w:t>r</w:t>
      </w:r>
      <w:r w:rsidRPr="00C4710B">
        <w:rPr>
          <w:szCs w:val="22"/>
        </w:rPr>
        <w:t>med udvikle kompetencer, som i et vidensamfundsperspektiv er vigtige at etablere fra et tidligt tidspunkt i skolen. Læringsforløb illustreret ved de to cases giver læreren tid til at fokusere på l</w:t>
      </w:r>
      <w:r w:rsidRPr="00C4710B">
        <w:rPr>
          <w:szCs w:val="22"/>
        </w:rPr>
        <w:t>e</w:t>
      </w:r>
      <w:r w:rsidRPr="00C4710B">
        <w:rPr>
          <w:szCs w:val="22"/>
        </w:rPr>
        <w:t>delse af lær</w:t>
      </w:r>
      <w:r>
        <w:rPr>
          <w:szCs w:val="22"/>
        </w:rPr>
        <w:t>ep</w:t>
      </w:r>
      <w:r w:rsidRPr="00C4710B">
        <w:rPr>
          <w:szCs w:val="22"/>
        </w:rPr>
        <w:t>rocesser og på at organisere undervisningen i fo</w:t>
      </w:r>
      <w:r w:rsidRPr="00C4710B">
        <w:rPr>
          <w:szCs w:val="22"/>
        </w:rPr>
        <w:t>r</w:t>
      </w:r>
      <w:r w:rsidRPr="00C4710B">
        <w:rPr>
          <w:szCs w:val="22"/>
        </w:rPr>
        <w:t xml:space="preserve">skellige </w:t>
      </w:r>
      <w:r>
        <w:rPr>
          <w:szCs w:val="22"/>
        </w:rPr>
        <w:t>arbejds</w:t>
      </w:r>
      <w:r w:rsidRPr="00C4710B">
        <w:rPr>
          <w:szCs w:val="22"/>
        </w:rPr>
        <w:t>processer, som er rammesat af iteration, feed</w:t>
      </w:r>
      <w:r>
        <w:rPr>
          <w:szCs w:val="22"/>
        </w:rPr>
        <w:t>-</w:t>
      </w:r>
      <w:r w:rsidRPr="00C4710B">
        <w:rPr>
          <w:szCs w:val="22"/>
        </w:rPr>
        <w:t xml:space="preserve"> forward og elevernes ejers</w:t>
      </w:r>
      <w:r>
        <w:rPr>
          <w:szCs w:val="22"/>
        </w:rPr>
        <w:t>kab til læreprocesserne</w:t>
      </w:r>
      <w:r w:rsidRPr="00C4710B">
        <w:rPr>
          <w:szCs w:val="22"/>
        </w:rPr>
        <w:t xml:space="preserve">. </w:t>
      </w:r>
    </w:p>
    <w:p w:rsidR="009E728E" w:rsidRPr="00C4710B" w:rsidRDefault="009E728E" w:rsidP="00184A2C">
      <w:pPr>
        <w:ind w:firstLine="227"/>
        <w:rPr>
          <w:szCs w:val="22"/>
        </w:rPr>
      </w:pPr>
      <w:r w:rsidRPr="00C4710B">
        <w:rPr>
          <w:szCs w:val="22"/>
        </w:rPr>
        <w:t>Langt de fleste elever magtede at fremstille deres produkti</w:t>
      </w:r>
      <w:r w:rsidRPr="00C4710B">
        <w:rPr>
          <w:szCs w:val="22"/>
        </w:rPr>
        <w:t>o</w:t>
      </w:r>
      <w:r w:rsidRPr="00C4710B">
        <w:rPr>
          <w:szCs w:val="22"/>
        </w:rPr>
        <w:t>ner med fagligt forskellige og unikke opgavekonstruktioner med et æstetisk og flot layout. Arbejdet med at skabe produkt</w:t>
      </w:r>
      <w:r w:rsidRPr="00C4710B">
        <w:rPr>
          <w:szCs w:val="22"/>
        </w:rPr>
        <w:t>i</w:t>
      </w:r>
      <w:r w:rsidRPr="00C4710B">
        <w:rPr>
          <w:szCs w:val="22"/>
        </w:rPr>
        <w:t>oner med multimodale virkemidler foldede elevernes faglige potentiale ud</w:t>
      </w:r>
      <w:r>
        <w:rPr>
          <w:szCs w:val="22"/>
        </w:rPr>
        <w:t>,</w:t>
      </w:r>
      <w:r w:rsidRPr="00C4710B">
        <w:rPr>
          <w:szCs w:val="22"/>
        </w:rPr>
        <w:t xml:space="preserve"> idet deres forestillingsevne blev stimuleret og kom i spil. Ved at de skulle forestille sig den opgave, som de skulle fremstille, tilegnede de sig det faglige stof samtidig med</w:t>
      </w:r>
      <w:r>
        <w:rPr>
          <w:szCs w:val="22"/>
        </w:rPr>
        <w:t>,</w:t>
      </w:r>
      <w:r w:rsidRPr="00C4710B">
        <w:rPr>
          <w:szCs w:val="22"/>
        </w:rPr>
        <w:t xml:space="preserve"> at flere af eleverne tilegnede sig faglige områder, der lå over klassetrinnets </w:t>
      </w:r>
      <w:r>
        <w:rPr>
          <w:szCs w:val="22"/>
        </w:rPr>
        <w:t>faglige niveau.</w:t>
      </w:r>
      <w:r w:rsidRPr="00C4710B">
        <w:rPr>
          <w:szCs w:val="22"/>
        </w:rPr>
        <w:t xml:space="preserve"> Læreren fik mange muligheder for at differentiere ved at eleverne arbejdede multimodalt, fordi der blev etableret læringsrum, hvor eleverne fik plads til at gribe arbejdet an på mange forskellige niveauer og måder.  </w:t>
      </w:r>
    </w:p>
    <w:p w:rsidR="009E728E" w:rsidRPr="00C4710B" w:rsidRDefault="009E728E" w:rsidP="00D90D28">
      <w:pPr>
        <w:rPr>
          <w:rFonts w:cs="Calibri"/>
          <w:szCs w:val="22"/>
        </w:rPr>
      </w:pPr>
    </w:p>
    <w:p w:rsidR="009E728E" w:rsidRPr="00C4710B" w:rsidRDefault="009E728E" w:rsidP="00842E2A">
      <w:pPr>
        <w:rPr>
          <w:szCs w:val="22"/>
        </w:rPr>
      </w:pPr>
    </w:p>
    <w:p w:rsidR="009E728E" w:rsidRPr="00C4710B" w:rsidRDefault="009E728E" w:rsidP="00842E2A">
      <w:pPr>
        <w:rPr>
          <w:szCs w:val="22"/>
        </w:rPr>
      </w:pPr>
    </w:p>
    <w:p w:rsidR="009E728E" w:rsidRDefault="009E728E">
      <w:pPr>
        <w:jc w:val="both"/>
        <w:rPr>
          <w:szCs w:val="22"/>
        </w:rPr>
      </w:pPr>
      <w:r w:rsidRPr="00C4710B">
        <w:rPr>
          <w:szCs w:val="22"/>
        </w:rPr>
        <w:t>Referencer:</w:t>
      </w:r>
    </w:p>
    <w:p w:rsidR="009E728E" w:rsidRPr="007F698F" w:rsidRDefault="009E728E" w:rsidP="00402722">
      <w:pPr>
        <w:ind w:right="-1"/>
      </w:pPr>
      <w:r w:rsidRPr="00001092">
        <w:lastRenderedPageBreak/>
        <w:t xml:space="preserve">Dale, E. L. (1989). </w:t>
      </w:r>
      <w:r w:rsidRPr="003603EF">
        <w:rPr>
          <w:i/>
        </w:rPr>
        <w:t>Pedagogisk Profesjionalitet</w:t>
      </w:r>
      <w:r w:rsidRPr="003603EF">
        <w:t>. Oslo: Gy</w:t>
      </w:r>
      <w:r w:rsidRPr="007F698F">
        <w:t>lden</w:t>
      </w:r>
      <w:r>
        <w:t>-</w:t>
      </w:r>
      <w:r>
        <w:tab/>
      </w:r>
      <w:r w:rsidRPr="007F698F">
        <w:t xml:space="preserve">dal. </w:t>
      </w:r>
    </w:p>
    <w:p w:rsidR="009E728E" w:rsidRPr="00242614" w:rsidRDefault="009E728E" w:rsidP="00242614">
      <w:pPr>
        <w:ind w:right="-1"/>
      </w:pPr>
      <w:r w:rsidRPr="007F698F">
        <w:t>Dale, E. L. (2000)</w:t>
      </w:r>
      <w:r>
        <w:t>.</w:t>
      </w:r>
      <w:r w:rsidRPr="007F698F">
        <w:t xml:space="preserve"> Professionalisering og læring i organisatio</w:t>
      </w:r>
      <w:r>
        <w:tab/>
      </w:r>
      <w:r w:rsidRPr="007F698F">
        <w:t>ner</w:t>
      </w:r>
      <w:r>
        <w:t>, in</w:t>
      </w:r>
      <w:r w:rsidRPr="007F698F">
        <w:t xml:space="preserve"> </w:t>
      </w:r>
      <w:r w:rsidRPr="007F698F">
        <w:rPr>
          <w:color w:val="000000"/>
        </w:rPr>
        <w:t>Andersen</w:t>
      </w:r>
      <w:r>
        <w:rPr>
          <w:color w:val="000000"/>
        </w:rPr>
        <w:t>,</w:t>
      </w:r>
      <w:r w:rsidRPr="007F698F">
        <w:rPr>
          <w:color w:val="000000"/>
        </w:rPr>
        <w:t xml:space="preserve"> </w:t>
      </w:r>
      <w:r w:rsidRPr="007F698F">
        <w:t xml:space="preserve">P. </w:t>
      </w:r>
      <w:r w:rsidRPr="007F698F">
        <w:rPr>
          <w:color w:val="000000"/>
        </w:rPr>
        <w:t>&amp; Frederiksen P. (</w:t>
      </w:r>
      <w:r>
        <w:rPr>
          <w:color w:val="000000"/>
        </w:rPr>
        <w:t>Eds</w:t>
      </w:r>
      <w:r w:rsidRPr="007F698F">
        <w:rPr>
          <w:color w:val="000000"/>
        </w:rPr>
        <w:t xml:space="preserve">.), </w:t>
      </w:r>
      <w:r w:rsidRPr="007F698F">
        <w:rPr>
          <w:i/>
        </w:rPr>
        <w:t xml:space="preserve">Innovation, </w:t>
      </w:r>
      <w:r>
        <w:rPr>
          <w:i/>
        </w:rPr>
        <w:tab/>
      </w:r>
      <w:r w:rsidRPr="007F698F">
        <w:rPr>
          <w:i/>
        </w:rPr>
        <w:t>kompetence, læring.</w:t>
      </w:r>
      <w:r w:rsidRPr="007F698F">
        <w:t xml:space="preserve"> </w:t>
      </w:r>
      <w:r>
        <w:t>Frederiksberg: Dafolo.</w:t>
      </w:r>
    </w:p>
    <w:p w:rsidR="009E728E" w:rsidRPr="00C4710B" w:rsidRDefault="009E728E" w:rsidP="00C669DC">
      <w:pPr>
        <w:rPr>
          <w:rStyle w:val="Hyperlink"/>
          <w:szCs w:val="22"/>
        </w:rPr>
      </w:pPr>
      <w:r>
        <w:rPr>
          <w:szCs w:val="22"/>
        </w:rPr>
        <w:t>EU-kids online (2011):</w:t>
      </w:r>
      <w:r w:rsidRPr="00C4710B">
        <w:rPr>
          <w:szCs w:val="22"/>
        </w:rPr>
        <w:t xml:space="preserve"> </w:t>
      </w:r>
      <w:r>
        <w:rPr>
          <w:szCs w:val="22"/>
        </w:rPr>
        <w:tab/>
      </w:r>
      <w:hyperlink r:id="rId12" w:history="1">
        <w:r>
          <w:rPr>
            <w:rStyle w:val="Hyperlink"/>
            <w:szCs w:val="22"/>
          </w:rPr>
          <w:t>http://www2.lse.ac.uk/media@lse/research/EUKidsOnline/E</w:t>
        </w:r>
        <w:r>
          <w:rPr>
            <w:rStyle w:val="Hyperlink"/>
            <w:szCs w:val="22"/>
          </w:rPr>
          <w:tab/>
          <w:t>U%20Kids%20II%20%282009-</w:t>
        </w:r>
        <w:r>
          <w:rPr>
            <w:rStyle w:val="Hyperlink"/>
            <w:szCs w:val="22"/>
          </w:rPr>
          <w:tab/>
          <w:t>11%29/EUKidsOnlineIIReports/Final%20report.pdf</w:t>
        </w:r>
      </w:hyperlink>
      <w:r w:rsidRPr="00C4710B">
        <w:rPr>
          <w:rStyle w:val="Hyperlink"/>
          <w:szCs w:val="22"/>
        </w:rPr>
        <w:t>.</w:t>
      </w:r>
    </w:p>
    <w:p w:rsidR="009E728E" w:rsidRDefault="009E728E" w:rsidP="00402722">
      <w:pPr>
        <w:rPr>
          <w:rStyle w:val="Hyperlink"/>
          <w:szCs w:val="22"/>
        </w:rPr>
      </w:pPr>
      <w:r w:rsidRPr="00402722">
        <w:rPr>
          <w:rStyle w:val="Emphasis"/>
          <w:i w:val="0"/>
          <w:szCs w:val="22"/>
        </w:rPr>
        <w:t>Medierådet, Sverige(2010):</w:t>
      </w:r>
      <w:r w:rsidRPr="00402722">
        <w:rPr>
          <w:rStyle w:val="Emphasis"/>
          <w:szCs w:val="22"/>
        </w:rPr>
        <w:t xml:space="preserve"> Småungar &amp; Medier</w:t>
      </w:r>
      <w:r w:rsidRPr="00402722">
        <w:rPr>
          <w:szCs w:val="22"/>
        </w:rPr>
        <w:t xml:space="preserve"> –</w:t>
      </w:r>
      <w:r w:rsidRPr="00402722">
        <w:rPr>
          <w:rStyle w:val="Emphasis"/>
          <w:szCs w:val="22"/>
        </w:rPr>
        <w:t xml:space="preserve"> Fakta om </w:t>
      </w:r>
      <w:r>
        <w:rPr>
          <w:rStyle w:val="Emphasis"/>
          <w:szCs w:val="22"/>
        </w:rPr>
        <w:tab/>
      </w:r>
      <w:r w:rsidRPr="00402722">
        <w:rPr>
          <w:rStyle w:val="Emphasis"/>
          <w:szCs w:val="22"/>
        </w:rPr>
        <w:t>små barns användning och upplevelser av medi</w:t>
      </w:r>
      <w:r>
        <w:rPr>
          <w:rStyle w:val="Emphasis"/>
          <w:szCs w:val="22"/>
        </w:rPr>
        <w:tab/>
        <w:t>er,Stockholm:</w:t>
      </w:r>
      <w:r w:rsidRPr="00402722">
        <w:rPr>
          <w:szCs w:val="22"/>
        </w:rPr>
        <w:t>Medierå</w:t>
      </w:r>
      <w:r>
        <w:rPr>
          <w:szCs w:val="22"/>
        </w:rPr>
        <w:t>det.</w:t>
      </w:r>
      <w:hyperlink r:id="rId13" w:history="1">
        <w:r>
          <w:rPr>
            <w:rStyle w:val="Hyperlink"/>
            <w:szCs w:val="22"/>
          </w:rPr>
          <w:t>http://www.statensmedierad.se/upl</w:t>
        </w:r>
        <w:r>
          <w:rPr>
            <w:rStyle w:val="Hyperlink"/>
            <w:szCs w:val="22"/>
          </w:rPr>
          <w:tab/>
          <w:t>oad/Rapporter_pdf/Smaungar%20och%20Medier%202010.p</w:t>
        </w:r>
        <w:r>
          <w:rPr>
            <w:rStyle w:val="Hyperlink"/>
            <w:szCs w:val="22"/>
          </w:rPr>
          <w:tab/>
          <w:t>df</w:t>
        </w:r>
      </w:hyperlink>
    </w:p>
    <w:p w:rsidR="009E728E" w:rsidRPr="00184A2C" w:rsidRDefault="009E728E" w:rsidP="00184A2C">
      <w:pPr>
        <w:ind w:right="-1"/>
        <w:rPr>
          <w:lang w:val="nb-NO"/>
        </w:rPr>
      </w:pPr>
      <w:r w:rsidRPr="00184A2C">
        <w:rPr>
          <w:lang w:val="nb-NO"/>
        </w:rPr>
        <w:t xml:space="preserve">Sørensen, B., Audon, L. &amp; Levinsen,,K.. (2010). </w:t>
      </w:r>
      <w:r w:rsidRPr="00184A2C">
        <w:rPr>
          <w:i/>
          <w:lang w:val="nb-NO"/>
        </w:rPr>
        <w:t>Skole 2.0</w:t>
      </w:r>
      <w:r w:rsidRPr="00184A2C">
        <w:rPr>
          <w:lang w:val="nb-NO"/>
        </w:rPr>
        <w:t xml:space="preserve">, </w:t>
      </w:r>
      <w:r>
        <w:rPr>
          <w:lang w:val="nb-NO"/>
        </w:rPr>
        <w:tab/>
      </w:r>
      <w:r w:rsidRPr="00184A2C">
        <w:rPr>
          <w:lang w:val="nb-NO"/>
        </w:rPr>
        <w:t>Aarhus: Klim</w:t>
      </w:r>
    </w:p>
    <w:p w:rsidR="009E728E" w:rsidRPr="00E83029" w:rsidRDefault="009E728E" w:rsidP="00184A2C">
      <w:pPr>
        <w:ind w:right="-1"/>
      </w:pPr>
      <w:r w:rsidRPr="008F104D">
        <w:rPr>
          <w:lang w:val="nb-NO"/>
        </w:rPr>
        <w:t xml:space="preserve">Tanggaard, L. &amp; Stadil, C.N. (2012). </w:t>
      </w:r>
      <w:r w:rsidRPr="00140EB6">
        <w:t xml:space="preserve">I bad med Picasso. </w:t>
      </w:r>
      <w:r w:rsidRPr="00E83029">
        <w:t>Købe</w:t>
      </w:r>
      <w:r>
        <w:tab/>
      </w:r>
      <w:r w:rsidRPr="00E83029">
        <w:t>nh</w:t>
      </w:r>
      <w:r>
        <w:t>a</w:t>
      </w:r>
      <w:r w:rsidRPr="00E83029">
        <w:t>vn: Gyldendal Business.</w:t>
      </w:r>
    </w:p>
    <w:p w:rsidR="009E728E" w:rsidRPr="005F5310" w:rsidRDefault="009E728E" w:rsidP="00184A2C">
      <w:pPr>
        <w:ind w:right="-1"/>
      </w:pPr>
      <w:r w:rsidRPr="00140EB6">
        <w:t xml:space="preserve">Tanggaard, L. (2008) Kreativitet skal læres. </w:t>
      </w:r>
      <w:r w:rsidRPr="005F5310">
        <w:t xml:space="preserve">Aalborg: Aalborg </w:t>
      </w:r>
      <w:r>
        <w:tab/>
        <w:t>U</w:t>
      </w:r>
      <w:r w:rsidRPr="005F5310">
        <w:t>niversitetsforlag.</w:t>
      </w:r>
    </w:p>
    <w:p w:rsidR="009E728E" w:rsidRPr="005F5310" w:rsidRDefault="009E728E" w:rsidP="00184A2C">
      <w:pPr>
        <w:ind w:right="-1"/>
      </w:pPr>
      <w:r w:rsidRPr="005F5310">
        <w:t xml:space="preserve">Vygotsky, L. (1962). </w:t>
      </w:r>
      <w:r w:rsidRPr="005F5310">
        <w:rPr>
          <w:rStyle w:val="HTMLCite"/>
          <w:iCs/>
        </w:rPr>
        <w:t>Thought and Language</w:t>
      </w:r>
      <w:r w:rsidRPr="005F5310">
        <w:t xml:space="preserve">. Cambridge, MA: </w:t>
      </w:r>
      <w:r w:rsidRPr="005F5310">
        <w:tab/>
        <w:t>MIT Press.</w:t>
      </w:r>
    </w:p>
    <w:p w:rsidR="009E728E" w:rsidRPr="005F5310" w:rsidRDefault="009E728E">
      <w:pPr>
        <w:jc w:val="both"/>
        <w:rPr>
          <w:szCs w:val="22"/>
        </w:rPr>
      </w:pPr>
    </w:p>
    <w:p w:rsidR="009E728E" w:rsidRPr="005F5310" w:rsidRDefault="009E728E">
      <w:pPr>
        <w:jc w:val="both"/>
        <w:rPr>
          <w:szCs w:val="22"/>
        </w:rPr>
      </w:pPr>
    </w:p>
    <w:sectPr w:rsidR="009E728E" w:rsidRPr="005F5310" w:rsidSect="00AD38D0">
      <w:footerReference w:type="even" r:id="rId14"/>
      <w:footerReference w:type="default" r:id="rId15"/>
      <w:pgSz w:w="8392" w:h="11907" w:code="11"/>
      <w:pgMar w:top="1134" w:right="1361" w:bottom="1418" w:left="1361" w:header="284" w:footer="851"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28E" w:rsidRDefault="009E728E">
      <w:r>
        <w:separator/>
      </w:r>
    </w:p>
  </w:endnote>
  <w:endnote w:type="continuationSeparator" w:id="0">
    <w:p w:rsidR="009E728E" w:rsidRDefault="009E728E">
      <w:r>
        <w:continuationSeparator/>
      </w:r>
    </w:p>
  </w:endnote>
  <w:endnote w:id="1">
    <w:p w:rsidR="009E728E" w:rsidRDefault="009E728E">
      <w:pPr>
        <w:pStyle w:val="EndnoteText"/>
      </w:pPr>
      <w:r>
        <w:rPr>
          <w:rStyle w:val="EndnoteReference"/>
        </w:rPr>
        <w:endnoteRef/>
      </w:r>
      <w:r>
        <w:t xml:space="preserve"> Her kan nævnes projekter i </w:t>
      </w:r>
      <w:r w:rsidRPr="00FE7D95">
        <w:t>Gentofte, Herlev, København, Faurskov, Odder og Helsingør</w:t>
      </w:r>
      <w:r>
        <w:t xml:space="preserve"> kommuner.</w:t>
      </w:r>
    </w:p>
  </w:endnote>
  <w:endnote w:id="2">
    <w:p w:rsidR="009E728E" w:rsidRDefault="009E728E">
      <w:pPr>
        <w:pStyle w:val="EndnoteText"/>
      </w:pPr>
      <w:r>
        <w:rPr>
          <w:rStyle w:val="EndnoteReference"/>
        </w:rPr>
        <w:endnoteRef/>
      </w:r>
      <w:r>
        <w:t xml:space="preserve"> Netbook er en mini-bærbar pc uden touch-screen.</w:t>
      </w:r>
    </w:p>
  </w:endnote>
  <w:endnote w:id="3">
    <w:p w:rsidR="009E728E" w:rsidRDefault="009E728E">
      <w:pPr>
        <w:pStyle w:val="EndnoteText"/>
      </w:pPr>
      <w:r>
        <w:rPr>
          <w:rStyle w:val="EndnoteReference"/>
        </w:rPr>
        <w:endnoteRef/>
      </w:r>
      <w:r>
        <w:t xml:space="preserve"> Dette vil blive uddybet i en kommende produktion om digitale m</w:t>
      </w:r>
      <w:r>
        <w:t>e</w:t>
      </w:r>
      <w:r>
        <w:t>dier i indskolingen i 2013 af Karin Levinsen og Birgitte Holm Søre</w:t>
      </w:r>
      <w:r>
        <w:t>n</w:t>
      </w:r>
      <w:r>
        <w:t>sen.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28E" w:rsidRDefault="009E728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9E728E" w:rsidRDefault="009E728E">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28E" w:rsidRDefault="009E728E">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28E" w:rsidRDefault="009E728E">
      <w:r>
        <w:separator/>
      </w:r>
    </w:p>
  </w:footnote>
  <w:footnote w:type="continuationSeparator" w:id="0">
    <w:p w:rsidR="009E728E" w:rsidRDefault="009E72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4FA0"/>
    <w:multiLevelType w:val="hybridMultilevel"/>
    <w:tmpl w:val="02F81BC8"/>
    <w:lvl w:ilvl="0" w:tplc="4A76F7B4">
      <w:start w:val="1"/>
      <w:numFmt w:val="bullet"/>
      <w:lvlText w:val="•"/>
      <w:lvlJc w:val="left"/>
      <w:pPr>
        <w:tabs>
          <w:tab w:val="num" w:pos="720"/>
        </w:tabs>
        <w:ind w:left="720" w:hanging="360"/>
      </w:pPr>
      <w:rPr>
        <w:rFonts w:ascii="Arial" w:hAnsi="Arial" w:hint="default"/>
      </w:rPr>
    </w:lvl>
    <w:lvl w:ilvl="1" w:tplc="366636C8" w:tentative="1">
      <w:start w:val="1"/>
      <w:numFmt w:val="bullet"/>
      <w:lvlText w:val="•"/>
      <w:lvlJc w:val="left"/>
      <w:pPr>
        <w:tabs>
          <w:tab w:val="num" w:pos="1440"/>
        </w:tabs>
        <w:ind w:left="1440" w:hanging="360"/>
      </w:pPr>
      <w:rPr>
        <w:rFonts w:ascii="Arial" w:hAnsi="Arial" w:hint="default"/>
      </w:rPr>
    </w:lvl>
    <w:lvl w:ilvl="2" w:tplc="E5FA535C" w:tentative="1">
      <w:start w:val="1"/>
      <w:numFmt w:val="bullet"/>
      <w:lvlText w:val="•"/>
      <w:lvlJc w:val="left"/>
      <w:pPr>
        <w:tabs>
          <w:tab w:val="num" w:pos="2160"/>
        </w:tabs>
        <w:ind w:left="2160" w:hanging="360"/>
      </w:pPr>
      <w:rPr>
        <w:rFonts w:ascii="Arial" w:hAnsi="Arial" w:hint="default"/>
      </w:rPr>
    </w:lvl>
    <w:lvl w:ilvl="3" w:tplc="66703434" w:tentative="1">
      <w:start w:val="1"/>
      <w:numFmt w:val="bullet"/>
      <w:lvlText w:val="•"/>
      <w:lvlJc w:val="left"/>
      <w:pPr>
        <w:tabs>
          <w:tab w:val="num" w:pos="2880"/>
        </w:tabs>
        <w:ind w:left="2880" w:hanging="360"/>
      </w:pPr>
      <w:rPr>
        <w:rFonts w:ascii="Arial" w:hAnsi="Arial" w:hint="default"/>
      </w:rPr>
    </w:lvl>
    <w:lvl w:ilvl="4" w:tplc="007E6280" w:tentative="1">
      <w:start w:val="1"/>
      <w:numFmt w:val="bullet"/>
      <w:lvlText w:val="•"/>
      <w:lvlJc w:val="left"/>
      <w:pPr>
        <w:tabs>
          <w:tab w:val="num" w:pos="3600"/>
        </w:tabs>
        <w:ind w:left="3600" w:hanging="360"/>
      </w:pPr>
      <w:rPr>
        <w:rFonts w:ascii="Arial" w:hAnsi="Arial" w:hint="default"/>
      </w:rPr>
    </w:lvl>
    <w:lvl w:ilvl="5" w:tplc="592A35BE" w:tentative="1">
      <w:start w:val="1"/>
      <w:numFmt w:val="bullet"/>
      <w:lvlText w:val="•"/>
      <w:lvlJc w:val="left"/>
      <w:pPr>
        <w:tabs>
          <w:tab w:val="num" w:pos="4320"/>
        </w:tabs>
        <w:ind w:left="4320" w:hanging="360"/>
      </w:pPr>
      <w:rPr>
        <w:rFonts w:ascii="Arial" w:hAnsi="Arial" w:hint="default"/>
      </w:rPr>
    </w:lvl>
    <w:lvl w:ilvl="6" w:tplc="060A0F50" w:tentative="1">
      <w:start w:val="1"/>
      <w:numFmt w:val="bullet"/>
      <w:lvlText w:val="•"/>
      <w:lvlJc w:val="left"/>
      <w:pPr>
        <w:tabs>
          <w:tab w:val="num" w:pos="5040"/>
        </w:tabs>
        <w:ind w:left="5040" w:hanging="360"/>
      </w:pPr>
      <w:rPr>
        <w:rFonts w:ascii="Arial" w:hAnsi="Arial" w:hint="default"/>
      </w:rPr>
    </w:lvl>
    <w:lvl w:ilvl="7" w:tplc="C9E26C3E" w:tentative="1">
      <w:start w:val="1"/>
      <w:numFmt w:val="bullet"/>
      <w:lvlText w:val="•"/>
      <w:lvlJc w:val="left"/>
      <w:pPr>
        <w:tabs>
          <w:tab w:val="num" w:pos="5760"/>
        </w:tabs>
        <w:ind w:left="5760" w:hanging="360"/>
      </w:pPr>
      <w:rPr>
        <w:rFonts w:ascii="Arial" w:hAnsi="Arial" w:hint="default"/>
      </w:rPr>
    </w:lvl>
    <w:lvl w:ilvl="8" w:tplc="E96C9B6E" w:tentative="1">
      <w:start w:val="1"/>
      <w:numFmt w:val="bullet"/>
      <w:lvlText w:val="•"/>
      <w:lvlJc w:val="left"/>
      <w:pPr>
        <w:tabs>
          <w:tab w:val="num" w:pos="6480"/>
        </w:tabs>
        <w:ind w:left="6480" w:hanging="360"/>
      </w:pPr>
      <w:rPr>
        <w:rFonts w:ascii="Arial" w:hAnsi="Arial" w:hint="default"/>
      </w:rPr>
    </w:lvl>
  </w:abstractNum>
  <w:abstractNum w:abstractNumId="1">
    <w:nsid w:val="08FE34B4"/>
    <w:multiLevelType w:val="hybridMultilevel"/>
    <w:tmpl w:val="52C8297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27221AD"/>
    <w:multiLevelType w:val="hybridMultilevel"/>
    <w:tmpl w:val="6492AAF0"/>
    <w:lvl w:ilvl="0" w:tplc="42C29972">
      <w:start w:val="1"/>
      <w:numFmt w:val="bullet"/>
      <w:lvlText w:val="•"/>
      <w:lvlJc w:val="left"/>
      <w:pPr>
        <w:tabs>
          <w:tab w:val="num" w:pos="720"/>
        </w:tabs>
        <w:ind w:left="720" w:hanging="360"/>
      </w:pPr>
      <w:rPr>
        <w:rFonts w:ascii="Arial" w:hAnsi="Arial" w:hint="default"/>
      </w:rPr>
    </w:lvl>
    <w:lvl w:ilvl="1" w:tplc="36CCAF78" w:tentative="1">
      <w:start w:val="1"/>
      <w:numFmt w:val="bullet"/>
      <w:lvlText w:val="•"/>
      <w:lvlJc w:val="left"/>
      <w:pPr>
        <w:tabs>
          <w:tab w:val="num" w:pos="1440"/>
        </w:tabs>
        <w:ind w:left="1440" w:hanging="360"/>
      </w:pPr>
      <w:rPr>
        <w:rFonts w:ascii="Arial" w:hAnsi="Arial" w:hint="default"/>
      </w:rPr>
    </w:lvl>
    <w:lvl w:ilvl="2" w:tplc="03CC250A" w:tentative="1">
      <w:start w:val="1"/>
      <w:numFmt w:val="bullet"/>
      <w:lvlText w:val="•"/>
      <w:lvlJc w:val="left"/>
      <w:pPr>
        <w:tabs>
          <w:tab w:val="num" w:pos="2160"/>
        </w:tabs>
        <w:ind w:left="2160" w:hanging="360"/>
      </w:pPr>
      <w:rPr>
        <w:rFonts w:ascii="Arial" w:hAnsi="Arial" w:hint="default"/>
      </w:rPr>
    </w:lvl>
    <w:lvl w:ilvl="3" w:tplc="5ABC441C" w:tentative="1">
      <w:start w:val="1"/>
      <w:numFmt w:val="bullet"/>
      <w:lvlText w:val="•"/>
      <w:lvlJc w:val="left"/>
      <w:pPr>
        <w:tabs>
          <w:tab w:val="num" w:pos="2880"/>
        </w:tabs>
        <w:ind w:left="2880" w:hanging="360"/>
      </w:pPr>
      <w:rPr>
        <w:rFonts w:ascii="Arial" w:hAnsi="Arial" w:hint="default"/>
      </w:rPr>
    </w:lvl>
    <w:lvl w:ilvl="4" w:tplc="4E7E872A" w:tentative="1">
      <w:start w:val="1"/>
      <w:numFmt w:val="bullet"/>
      <w:lvlText w:val="•"/>
      <w:lvlJc w:val="left"/>
      <w:pPr>
        <w:tabs>
          <w:tab w:val="num" w:pos="3600"/>
        </w:tabs>
        <w:ind w:left="3600" w:hanging="360"/>
      </w:pPr>
      <w:rPr>
        <w:rFonts w:ascii="Arial" w:hAnsi="Arial" w:hint="default"/>
      </w:rPr>
    </w:lvl>
    <w:lvl w:ilvl="5" w:tplc="FD344BFE" w:tentative="1">
      <w:start w:val="1"/>
      <w:numFmt w:val="bullet"/>
      <w:lvlText w:val="•"/>
      <w:lvlJc w:val="left"/>
      <w:pPr>
        <w:tabs>
          <w:tab w:val="num" w:pos="4320"/>
        </w:tabs>
        <w:ind w:left="4320" w:hanging="360"/>
      </w:pPr>
      <w:rPr>
        <w:rFonts w:ascii="Arial" w:hAnsi="Arial" w:hint="default"/>
      </w:rPr>
    </w:lvl>
    <w:lvl w:ilvl="6" w:tplc="D29E7978" w:tentative="1">
      <w:start w:val="1"/>
      <w:numFmt w:val="bullet"/>
      <w:lvlText w:val="•"/>
      <w:lvlJc w:val="left"/>
      <w:pPr>
        <w:tabs>
          <w:tab w:val="num" w:pos="5040"/>
        </w:tabs>
        <w:ind w:left="5040" w:hanging="360"/>
      </w:pPr>
      <w:rPr>
        <w:rFonts w:ascii="Arial" w:hAnsi="Arial" w:hint="default"/>
      </w:rPr>
    </w:lvl>
    <w:lvl w:ilvl="7" w:tplc="4C269C36" w:tentative="1">
      <w:start w:val="1"/>
      <w:numFmt w:val="bullet"/>
      <w:lvlText w:val="•"/>
      <w:lvlJc w:val="left"/>
      <w:pPr>
        <w:tabs>
          <w:tab w:val="num" w:pos="5760"/>
        </w:tabs>
        <w:ind w:left="5760" w:hanging="360"/>
      </w:pPr>
      <w:rPr>
        <w:rFonts w:ascii="Arial" w:hAnsi="Arial" w:hint="default"/>
      </w:rPr>
    </w:lvl>
    <w:lvl w:ilvl="8" w:tplc="3E5808A8" w:tentative="1">
      <w:start w:val="1"/>
      <w:numFmt w:val="bullet"/>
      <w:lvlText w:val="•"/>
      <w:lvlJc w:val="left"/>
      <w:pPr>
        <w:tabs>
          <w:tab w:val="num" w:pos="6480"/>
        </w:tabs>
        <w:ind w:left="6480" w:hanging="360"/>
      </w:pPr>
      <w:rPr>
        <w:rFonts w:ascii="Arial" w:hAnsi="Arial" w:hint="default"/>
      </w:rPr>
    </w:lvl>
  </w:abstractNum>
  <w:abstractNum w:abstractNumId="3">
    <w:nsid w:val="3B2A7BA6"/>
    <w:multiLevelType w:val="hybridMultilevel"/>
    <w:tmpl w:val="CBAC1CF4"/>
    <w:lvl w:ilvl="0" w:tplc="0E8EE31A">
      <w:start w:val="3"/>
      <w:numFmt w:val="bullet"/>
      <w:lvlText w:val="–"/>
      <w:lvlJc w:val="left"/>
      <w:pPr>
        <w:tabs>
          <w:tab w:val="num" w:pos="720"/>
        </w:tabs>
        <w:ind w:left="720" w:hanging="360"/>
      </w:pPr>
      <w:rPr>
        <w:rFonts w:ascii="Times New Roman" w:eastAsia="Times New Roman" w:hAnsi="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4DD5306D"/>
    <w:multiLevelType w:val="hybridMultilevel"/>
    <w:tmpl w:val="1922943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DCF1588"/>
    <w:multiLevelType w:val="hybridMultilevel"/>
    <w:tmpl w:val="61661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CC7F3C"/>
    <w:multiLevelType w:val="hybridMultilevel"/>
    <w:tmpl w:val="0678A280"/>
    <w:lvl w:ilvl="0" w:tplc="B530987A">
      <w:start w:val="1"/>
      <w:numFmt w:val="bullet"/>
      <w:lvlText w:val="•"/>
      <w:lvlJc w:val="left"/>
      <w:pPr>
        <w:tabs>
          <w:tab w:val="num" w:pos="720"/>
        </w:tabs>
        <w:ind w:left="720" w:hanging="360"/>
      </w:pPr>
      <w:rPr>
        <w:rFonts w:ascii="Arial" w:hAnsi="Arial" w:hint="default"/>
      </w:rPr>
    </w:lvl>
    <w:lvl w:ilvl="1" w:tplc="23DE7BC4" w:tentative="1">
      <w:start w:val="1"/>
      <w:numFmt w:val="bullet"/>
      <w:lvlText w:val="•"/>
      <w:lvlJc w:val="left"/>
      <w:pPr>
        <w:tabs>
          <w:tab w:val="num" w:pos="1440"/>
        </w:tabs>
        <w:ind w:left="1440" w:hanging="360"/>
      </w:pPr>
      <w:rPr>
        <w:rFonts w:ascii="Arial" w:hAnsi="Arial" w:hint="default"/>
      </w:rPr>
    </w:lvl>
    <w:lvl w:ilvl="2" w:tplc="B5CAB7A2" w:tentative="1">
      <w:start w:val="1"/>
      <w:numFmt w:val="bullet"/>
      <w:lvlText w:val="•"/>
      <w:lvlJc w:val="left"/>
      <w:pPr>
        <w:tabs>
          <w:tab w:val="num" w:pos="2160"/>
        </w:tabs>
        <w:ind w:left="2160" w:hanging="360"/>
      </w:pPr>
      <w:rPr>
        <w:rFonts w:ascii="Arial" w:hAnsi="Arial" w:hint="default"/>
      </w:rPr>
    </w:lvl>
    <w:lvl w:ilvl="3" w:tplc="3424BA38" w:tentative="1">
      <w:start w:val="1"/>
      <w:numFmt w:val="bullet"/>
      <w:lvlText w:val="•"/>
      <w:lvlJc w:val="left"/>
      <w:pPr>
        <w:tabs>
          <w:tab w:val="num" w:pos="2880"/>
        </w:tabs>
        <w:ind w:left="2880" w:hanging="360"/>
      </w:pPr>
      <w:rPr>
        <w:rFonts w:ascii="Arial" w:hAnsi="Arial" w:hint="default"/>
      </w:rPr>
    </w:lvl>
    <w:lvl w:ilvl="4" w:tplc="B024F8C6" w:tentative="1">
      <w:start w:val="1"/>
      <w:numFmt w:val="bullet"/>
      <w:lvlText w:val="•"/>
      <w:lvlJc w:val="left"/>
      <w:pPr>
        <w:tabs>
          <w:tab w:val="num" w:pos="3600"/>
        </w:tabs>
        <w:ind w:left="3600" w:hanging="360"/>
      </w:pPr>
      <w:rPr>
        <w:rFonts w:ascii="Arial" w:hAnsi="Arial" w:hint="default"/>
      </w:rPr>
    </w:lvl>
    <w:lvl w:ilvl="5" w:tplc="5D54E1B2" w:tentative="1">
      <w:start w:val="1"/>
      <w:numFmt w:val="bullet"/>
      <w:lvlText w:val="•"/>
      <w:lvlJc w:val="left"/>
      <w:pPr>
        <w:tabs>
          <w:tab w:val="num" w:pos="4320"/>
        </w:tabs>
        <w:ind w:left="4320" w:hanging="360"/>
      </w:pPr>
      <w:rPr>
        <w:rFonts w:ascii="Arial" w:hAnsi="Arial" w:hint="default"/>
      </w:rPr>
    </w:lvl>
    <w:lvl w:ilvl="6" w:tplc="12EEA660" w:tentative="1">
      <w:start w:val="1"/>
      <w:numFmt w:val="bullet"/>
      <w:lvlText w:val="•"/>
      <w:lvlJc w:val="left"/>
      <w:pPr>
        <w:tabs>
          <w:tab w:val="num" w:pos="5040"/>
        </w:tabs>
        <w:ind w:left="5040" w:hanging="360"/>
      </w:pPr>
      <w:rPr>
        <w:rFonts w:ascii="Arial" w:hAnsi="Arial" w:hint="default"/>
      </w:rPr>
    </w:lvl>
    <w:lvl w:ilvl="7" w:tplc="59BCF59E" w:tentative="1">
      <w:start w:val="1"/>
      <w:numFmt w:val="bullet"/>
      <w:lvlText w:val="•"/>
      <w:lvlJc w:val="left"/>
      <w:pPr>
        <w:tabs>
          <w:tab w:val="num" w:pos="5760"/>
        </w:tabs>
        <w:ind w:left="5760" w:hanging="360"/>
      </w:pPr>
      <w:rPr>
        <w:rFonts w:ascii="Arial" w:hAnsi="Arial" w:hint="default"/>
      </w:rPr>
    </w:lvl>
    <w:lvl w:ilvl="8" w:tplc="6660D61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4"/>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attachedTemplate r:id="rId1"/>
  <w:defaultTabStop w:val="227"/>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E2A"/>
    <w:rsid w:val="00001092"/>
    <w:rsid w:val="000F1AC5"/>
    <w:rsid w:val="0013286D"/>
    <w:rsid w:val="001403C9"/>
    <w:rsid w:val="00140EB6"/>
    <w:rsid w:val="00157BD5"/>
    <w:rsid w:val="00173F06"/>
    <w:rsid w:val="00184A2C"/>
    <w:rsid w:val="00242614"/>
    <w:rsid w:val="002504C7"/>
    <w:rsid w:val="0025557A"/>
    <w:rsid w:val="002B2B18"/>
    <w:rsid w:val="002B5040"/>
    <w:rsid w:val="002E4825"/>
    <w:rsid w:val="0030320E"/>
    <w:rsid w:val="00313FFC"/>
    <w:rsid w:val="0032043E"/>
    <w:rsid w:val="0034570C"/>
    <w:rsid w:val="003603EF"/>
    <w:rsid w:val="003664EC"/>
    <w:rsid w:val="003721CB"/>
    <w:rsid w:val="00372907"/>
    <w:rsid w:val="003A6C81"/>
    <w:rsid w:val="00402722"/>
    <w:rsid w:val="00442AE5"/>
    <w:rsid w:val="00515F1E"/>
    <w:rsid w:val="005576C4"/>
    <w:rsid w:val="005A1262"/>
    <w:rsid w:val="005B0407"/>
    <w:rsid w:val="005B1A05"/>
    <w:rsid w:val="005F5310"/>
    <w:rsid w:val="00616B2D"/>
    <w:rsid w:val="00684969"/>
    <w:rsid w:val="00702632"/>
    <w:rsid w:val="00722B6E"/>
    <w:rsid w:val="00736FCC"/>
    <w:rsid w:val="00761DBC"/>
    <w:rsid w:val="00793D6E"/>
    <w:rsid w:val="007A5955"/>
    <w:rsid w:val="007F698F"/>
    <w:rsid w:val="008026D6"/>
    <w:rsid w:val="00842E2A"/>
    <w:rsid w:val="00875B74"/>
    <w:rsid w:val="008F104D"/>
    <w:rsid w:val="00903222"/>
    <w:rsid w:val="00921A53"/>
    <w:rsid w:val="009B19CC"/>
    <w:rsid w:val="009B6BF9"/>
    <w:rsid w:val="009E3911"/>
    <w:rsid w:val="009E728E"/>
    <w:rsid w:val="00A733A0"/>
    <w:rsid w:val="00AD38D0"/>
    <w:rsid w:val="00B058E8"/>
    <w:rsid w:val="00B12C7B"/>
    <w:rsid w:val="00B3444C"/>
    <w:rsid w:val="00B45801"/>
    <w:rsid w:val="00BF080E"/>
    <w:rsid w:val="00C2676E"/>
    <w:rsid w:val="00C4710B"/>
    <w:rsid w:val="00C669DC"/>
    <w:rsid w:val="00C742D4"/>
    <w:rsid w:val="00D03330"/>
    <w:rsid w:val="00D13182"/>
    <w:rsid w:val="00D333DE"/>
    <w:rsid w:val="00D60016"/>
    <w:rsid w:val="00D90D28"/>
    <w:rsid w:val="00DC788B"/>
    <w:rsid w:val="00DE3EDA"/>
    <w:rsid w:val="00E032E0"/>
    <w:rsid w:val="00E425DD"/>
    <w:rsid w:val="00E83029"/>
    <w:rsid w:val="00E84639"/>
    <w:rsid w:val="00EB26C5"/>
    <w:rsid w:val="00EE74BC"/>
    <w:rsid w:val="00F37FE1"/>
    <w:rsid w:val="00FA358D"/>
    <w:rsid w:val="00FA4EB4"/>
    <w:rsid w:val="00FB0CB4"/>
    <w:rsid w:val="00FC242A"/>
    <w:rsid w:val="00FE2EE3"/>
    <w:rsid w:val="00FE4394"/>
    <w:rsid w:val="00FE7D9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a-DK"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8D0"/>
    <w:rPr>
      <w:rFonts w:ascii="Times" w:hAnsi="Times"/>
      <w:szCs w:val="20"/>
    </w:rPr>
  </w:style>
  <w:style w:type="paragraph" w:styleId="Heading1">
    <w:name w:val="heading 1"/>
    <w:basedOn w:val="Normal"/>
    <w:next w:val="Normal"/>
    <w:link w:val="Heading1Char"/>
    <w:uiPriority w:val="99"/>
    <w:qFormat/>
    <w:rsid w:val="00AD38D0"/>
    <w:pPr>
      <w:keepNext/>
      <w:spacing w:after="60"/>
      <w:outlineLvl w:val="0"/>
    </w:pPr>
    <w:rPr>
      <w:rFonts w:ascii="GillSans" w:hAnsi="GillSans"/>
      <w:b/>
      <w:kern w:val="28"/>
      <w:sz w:val="40"/>
    </w:rPr>
  </w:style>
  <w:style w:type="paragraph" w:styleId="Heading2">
    <w:name w:val="heading 2"/>
    <w:basedOn w:val="Normal"/>
    <w:next w:val="Normal"/>
    <w:link w:val="Heading2Char"/>
    <w:uiPriority w:val="99"/>
    <w:qFormat/>
    <w:rsid w:val="00AD38D0"/>
    <w:pPr>
      <w:keepNext/>
      <w:spacing w:after="40"/>
      <w:outlineLvl w:val="1"/>
    </w:pPr>
    <w:rPr>
      <w:rFonts w:ascii="GillSans" w:hAnsi="GillSans"/>
      <w:b/>
      <w:i/>
      <w:kern w:val="22"/>
      <w:position w:val="8"/>
      <w:sz w:val="26"/>
    </w:rPr>
  </w:style>
  <w:style w:type="paragraph" w:styleId="Heading3">
    <w:name w:val="heading 3"/>
    <w:basedOn w:val="Normal"/>
    <w:next w:val="Normal"/>
    <w:link w:val="Heading3Char"/>
    <w:uiPriority w:val="99"/>
    <w:qFormat/>
    <w:rsid w:val="00AD38D0"/>
    <w:pPr>
      <w:keepNext/>
      <w:spacing w:after="40"/>
      <w:outlineLvl w:val="2"/>
    </w:pPr>
    <w:rPr>
      <w:rFonts w:ascii="GillSans" w:hAnsi="GillSans"/>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Footer">
    <w:name w:val="footer"/>
    <w:basedOn w:val="Normal"/>
    <w:link w:val="FooterChar"/>
    <w:uiPriority w:val="99"/>
    <w:semiHidden/>
    <w:rsid w:val="00AD38D0"/>
    <w:pPr>
      <w:tabs>
        <w:tab w:val="center" w:pos="4819"/>
        <w:tab w:val="right" w:pos="9638"/>
      </w:tabs>
    </w:pPr>
  </w:style>
  <w:style w:type="character" w:customStyle="1" w:styleId="FooterChar">
    <w:name w:val="Footer Char"/>
    <w:basedOn w:val="DefaultParagraphFont"/>
    <w:link w:val="Footer"/>
    <w:uiPriority w:val="99"/>
    <w:semiHidden/>
    <w:locked/>
    <w:rPr>
      <w:rFonts w:ascii="Times" w:hAnsi="Times" w:cs="Times New Roman"/>
      <w:sz w:val="20"/>
      <w:szCs w:val="20"/>
    </w:rPr>
  </w:style>
  <w:style w:type="character" w:styleId="PageNumber">
    <w:name w:val="page number"/>
    <w:basedOn w:val="DefaultParagraphFont"/>
    <w:uiPriority w:val="99"/>
    <w:semiHidden/>
    <w:rsid w:val="00AD38D0"/>
    <w:rPr>
      <w:rFonts w:cs="Times New Roman"/>
    </w:rPr>
  </w:style>
  <w:style w:type="paragraph" w:styleId="Header">
    <w:name w:val="header"/>
    <w:basedOn w:val="Normal"/>
    <w:link w:val="HeaderChar"/>
    <w:uiPriority w:val="99"/>
    <w:semiHidden/>
    <w:rsid w:val="00AD38D0"/>
    <w:pPr>
      <w:tabs>
        <w:tab w:val="center" w:pos="4819"/>
        <w:tab w:val="right" w:pos="9638"/>
      </w:tabs>
    </w:pPr>
  </w:style>
  <w:style w:type="character" w:customStyle="1" w:styleId="HeaderChar">
    <w:name w:val="Header Char"/>
    <w:basedOn w:val="DefaultParagraphFont"/>
    <w:link w:val="Header"/>
    <w:uiPriority w:val="99"/>
    <w:semiHidden/>
    <w:locked/>
    <w:rPr>
      <w:rFonts w:ascii="Times" w:hAnsi="Times" w:cs="Times New Roman"/>
      <w:sz w:val="20"/>
      <w:szCs w:val="20"/>
    </w:rPr>
  </w:style>
  <w:style w:type="paragraph" w:styleId="BodyText">
    <w:name w:val="Body Text"/>
    <w:basedOn w:val="Normal"/>
    <w:link w:val="BodyTextChar"/>
    <w:uiPriority w:val="99"/>
    <w:semiHidden/>
    <w:rsid w:val="00AD38D0"/>
    <w:pPr>
      <w:tabs>
        <w:tab w:val="left" w:leader="dot" w:pos="5245"/>
      </w:tabs>
      <w:spacing w:line="216" w:lineRule="auto"/>
    </w:pPr>
    <w:rPr>
      <w:rFonts w:ascii="GillSans" w:hAnsi="GillSans"/>
      <w:b/>
      <w:i/>
      <w:sz w:val="20"/>
    </w:rPr>
  </w:style>
  <w:style w:type="character" w:customStyle="1" w:styleId="BodyTextChar">
    <w:name w:val="Body Text Char"/>
    <w:basedOn w:val="DefaultParagraphFont"/>
    <w:link w:val="BodyText"/>
    <w:uiPriority w:val="99"/>
    <w:semiHidden/>
    <w:locked/>
    <w:rPr>
      <w:rFonts w:ascii="Times" w:hAnsi="Times" w:cs="Times New Roman"/>
      <w:sz w:val="20"/>
      <w:szCs w:val="20"/>
    </w:rPr>
  </w:style>
  <w:style w:type="paragraph" w:styleId="BodyText2">
    <w:name w:val="Body Text 2"/>
    <w:basedOn w:val="Normal"/>
    <w:link w:val="BodyText2Char"/>
    <w:uiPriority w:val="99"/>
    <w:semiHidden/>
    <w:rsid w:val="00AD38D0"/>
    <w:pPr>
      <w:tabs>
        <w:tab w:val="left" w:leader="dot" w:pos="5245"/>
      </w:tabs>
      <w:spacing w:line="216" w:lineRule="auto"/>
    </w:pPr>
    <w:rPr>
      <w:rFonts w:ascii="Gill Sans MT" w:hAnsi="Gill Sans MT"/>
      <w:b/>
      <w:bCs/>
      <w:i/>
      <w:iCs/>
    </w:rPr>
  </w:style>
  <w:style w:type="character" w:customStyle="1" w:styleId="BodyText2Char">
    <w:name w:val="Body Text 2 Char"/>
    <w:basedOn w:val="DefaultParagraphFont"/>
    <w:link w:val="BodyText2"/>
    <w:uiPriority w:val="99"/>
    <w:semiHidden/>
    <w:locked/>
    <w:rPr>
      <w:rFonts w:ascii="Times" w:hAnsi="Times" w:cs="Times New Roman"/>
      <w:sz w:val="20"/>
      <w:szCs w:val="20"/>
    </w:rPr>
  </w:style>
  <w:style w:type="character" w:styleId="Hyperlink">
    <w:name w:val="Hyperlink"/>
    <w:basedOn w:val="DefaultParagraphFont"/>
    <w:uiPriority w:val="99"/>
    <w:rsid w:val="00FB0CB4"/>
    <w:rPr>
      <w:rFonts w:cs="Times New Roman"/>
      <w:color w:val="098DB8"/>
      <w:u w:val="none"/>
      <w:effect w:val="none"/>
    </w:rPr>
  </w:style>
  <w:style w:type="character" w:styleId="Emphasis">
    <w:name w:val="Emphasis"/>
    <w:basedOn w:val="DefaultParagraphFont"/>
    <w:uiPriority w:val="99"/>
    <w:qFormat/>
    <w:rsid w:val="00FB0CB4"/>
    <w:rPr>
      <w:rFonts w:cs="Times New Roman"/>
      <w:i/>
      <w:iCs/>
    </w:rPr>
  </w:style>
  <w:style w:type="paragraph" w:styleId="BalloonText">
    <w:name w:val="Balloon Text"/>
    <w:basedOn w:val="Normal"/>
    <w:link w:val="BalloonTextChar"/>
    <w:uiPriority w:val="99"/>
    <w:semiHidden/>
    <w:rsid w:val="00FB0CB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0CB4"/>
    <w:rPr>
      <w:rFonts w:ascii="Tahoma" w:hAnsi="Tahoma" w:cs="Tahoma"/>
      <w:sz w:val="16"/>
      <w:szCs w:val="16"/>
      <w:lang w:val="da-DK" w:eastAsia="da-DK"/>
    </w:rPr>
  </w:style>
  <w:style w:type="paragraph" w:styleId="ListParagraph">
    <w:name w:val="List Paragraph"/>
    <w:basedOn w:val="Normal"/>
    <w:uiPriority w:val="99"/>
    <w:qFormat/>
    <w:rsid w:val="002B5040"/>
    <w:pPr>
      <w:ind w:left="720"/>
      <w:contextualSpacing/>
    </w:pPr>
    <w:rPr>
      <w:rFonts w:ascii="Times New Roman" w:hAnsi="Times New Roman"/>
      <w:sz w:val="24"/>
      <w:szCs w:val="24"/>
      <w:lang w:val="en-US" w:eastAsia="zh-CN"/>
    </w:rPr>
  </w:style>
  <w:style w:type="paragraph" w:styleId="NormalWeb">
    <w:name w:val="Normal (Web)"/>
    <w:basedOn w:val="Normal"/>
    <w:uiPriority w:val="99"/>
    <w:semiHidden/>
    <w:rsid w:val="00D333DE"/>
    <w:pPr>
      <w:spacing w:before="100" w:beforeAutospacing="1" w:after="100" w:afterAutospacing="1"/>
    </w:pPr>
    <w:rPr>
      <w:rFonts w:ascii="Times New Roman" w:hAnsi="Times New Roman"/>
      <w:sz w:val="24"/>
      <w:szCs w:val="24"/>
      <w:lang w:val="en-US" w:eastAsia="zh-CN"/>
    </w:rPr>
  </w:style>
  <w:style w:type="paragraph" w:styleId="EndnoteText">
    <w:name w:val="endnote text"/>
    <w:basedOn w:val="Normal"/>
    <w:link w:val="EndnoteTextChar"/>
    <w:uiPriority w:val="99"/>
    <w:semiHidden/>
    <w:rsid w:val="00FE7D95"/>
    <w:rPr>
      <w:sz w:val="20"/>
    </w:rPr>
  </w:style>
  <w:style w:type="character" w:customStyle="1" w:styleId="EndnoteTextChar">
    <w:name w:val="Endnote Text Char"/>
    <w:basedOn w:val="DefaultParagraphFont"/>
    <w:link w:val="EndnoteText"/>
    <w:uiPriority w:val="99"/>
    <w:semiHidden/>
    <w:locked/>
    <w:rsid w:val="00FE7D95"/>
    <w:rPr>
      <w:rFonts w:ascii="Times" w:hAnsi="Times" w:cs="Times New Roman"/>
      <w:lang w:val="da-DK" w:eastAsia="da-DK"/>
    </w:rPr>
  </w:style>
  <w:style w:type="character" w:styleId="EndnoteReference">
    <w:name w:val="endnote reference"/>
    <w:basedOn w:val="DefaultParagraphFont"/>
    <w:uiPriority w:val="99"/>
    <w:semiHidden/>
    <w:rsid w:val="00FE7D95"/>
    <w:rPr>
      <w:rFonts w:cs="Times New Roman"/>
      <w:vertAlign w:val="superscript"/>
    </w:rPr>
  </w:style>
  <w:style w:type="character" w:customStyle="1" w:styleId="citation">
    <w:name w:val="citation"/>
    <w:uiPriority w:val="99"/>
    <w:rsid w:val="00184A2C"/>
  </w:style>
  <w:style w:type="character" w:customStyle="1" w:styleId="printonly">
    <w:name w:val="printonly"/>
    <w:uiPriority w:val="99"/>
    <w:rsid w:val="00184A2C"/>
  </w:style>
  <w:style w:type="character" w:styleId="HTMLCite">
    <w:name w:val="HTML Cite"/>
    <w:basedOn w:val="DefaultParagraphFont"/>
    <w:uiPriority w:val="99"/>
    <w:rsid w:val="00184A2C"/>
    <w:rPr>
      <w:rFonts w:cs="Times New Roman"/>
      <w:i/>
    </w:rPr>
  </w:style>
  <w:style w:type="character" w:styleId="CommentReference">
    <w:name w:val="annotation reference"/>
    <w:basedOn w:val="DefaultParagraphFont"/>
    <w:uiPriority w:val="99"/>
    <w:semiHidden/>
    <w:rsid w:val="000F1AC5"/>
    <w:rPr>
      <w:rFonts w:cs="Times New Roman"/>
      <w:sz w:val="16"/>
      <w:szCs w:val="16"/>
    </w:rPr>
  </w:style>
  <w:style w:type="paragraph" w:styleId="CommentText">
    <w:name w:val="annotation text"/>
    <w:basedOn w:val="Normal"/>
    <w:link w:val="CommentTextChar"/>
    <w:uiPriority w:val="99"/>
    <w:semiHidden/>
    <w:rsid w:val="000F1AC5"/>
    <w:rPr>
      <w:sz w:val="20"/>
    </w:rPr>
  </w:style>
  <w:style w:type="character" w:customStyle="1" w:styleId="CommentTextChar">
    <w:name w:val="Comment Text Char"/>
    <w:basedOn w:val="DefaultParagraphFont"/>
    <w:link w:val="CommentText"/>
    <w:uiPriority w:val="99"/>
    <w:semiHidden/>
    <w:locked/>
    <w:rsid w:val="000F1AC5"/>
    <w:rPr>
      <w:rFonts w:ascii="Times" w:hAnsi="Times" w:cs="Times New Roman"/>
      <w:lang w:val="da-DK" w:eastAsia="da-DK"/>
    </w:rPr>
  </w:style>
  <w:style w:type="paragraph" w:styleId="CommentSubject">
    <w:name w:val="annotation subject"/>
    <w:basedOn w:val="CommentText"/>
    <w:next w:val="CommentText"/>
    <w:link w:val="CommentSubjectChar"/>
    <w:uiPriority w:val="99"/>
    <w:semiHidden/>
    <w:rsid w:val="000F1AC5"/>
    <w:rPr>
      <w:b/>
      <w:bCs/>
    </w:rPr>
  </w:style>
  <w:style w:type="character" w:customStyle="1" w:styleId="CommentSubjectChar">
    <w:name w:val="Comment Subject Char"/>
    <w:basedOn w:val="CommentTextChar"/>
    <w:link w:val="CommentSubject"/>
    <w:uiPriority w:val="99"/>
    <w:semiHidden/>
    <w:locked/>
    <w:rsid w:val="000F1AC5"/>
    <w:rPr>
      <w:rFonts w:ascii="Times" w:hAnsi="Times" w:cs="Times New Roman"/>
      <w:b/>
      <w:bCs/>
      <w:lang w:val="da-DK" w:eastAsia="da-DK"/>
    </w:rPr>
  </w:style>
  <w:style w:type="character" w:styleId="FollowedHyperlink">
    <w:name w:val="FollowedHyperlink"/>
    <w:basedOn w:val="DefaultParagraphFont"/>
    <w:uiPriority w:val="99"/>
    <w:rsid w:val="00FC242A"/>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8D0"/>
    <w:rPr>
      <w:rFonts w:ascii="Times" w:hAnsi="Times"/>
      <w:szCs w:val="20"/>
    </w:rPr>
  </w:style>
  <w:style w:type="paragraph" w:styleId="Heading1">
    <w:name w:val="heading 1"/>
    <w:basedOn w:val="Normal"/>
    <w:next w:val="Normal"/>
    <w:link w:val="Heading1Char"/>
    <w:uiPriority w:val="99"/>
    <w:qFormat/>
    <w:rsid w:val="00AD38D0"/>
    <w:pPr>
      <w:keepNext/>
      <w:spacing w:after="60"/>
      <w:outlineLvl w:val="0"/>
    </w:pPr>
    <w:rPr>
      <w:rFonts w:ascii="GillSans" w:hAnsi="GillSans"/>
      <w:b/>
      <w:kern w:val="28"/>
      <w:sz w:val="40"/>
    </w:rPr>
  </w:style>
  <w:style w:type="paragraph" w:styleId="Heading2">
    <w:name w:val="heading 2"/>
    <w:basedOn w:val="Normal"/>
    <w:next w:val="Normal"/>
    <w:link w:val="Heading2Char"/>
    <w:uiPriority w:val="99"/>
    <w:qFormat/>
    <w:rsid w:val="00AD38D0"/>
    <w:pPr>
      <w:keepNext/>
      <w:spacing w:after="40"/>
      <w:outlineLvl w:val="1"/>
    </w:pPr>
    <w:rPr>
      <w:rFonts w:ascii="GillSans" w:hAnsi="GillSans"/>
      <w:b/>
      <w:i/>
      <w:kern w:val="22"/>
      <w:position w:val="8"/>
      <w:sz w:val="26"/>
    </w:rPr>
  </w:style>
  <w:style w:type="paragraph" w:styleId="Heading3">
    <w:name w:val="heading 3"/>
    <w:basedOn w:val="Normal"/>
    <w:next w:val="Normal"/>
    <w:link w:val="Heading3Char"/>
    <w:uiPriority w:val="99"/>
    <w:qFormat/>
    <w:rsid w:val="00AD38D0"/>
    <w:pPr>
      <w:keepNext/>
      <w:spacing w:after="40"/>
      <w:outlineLvl w:val="2"/>
    </w:pPr>
    <w:rPr>
      <w:rFonts w:ascii="GillSans" w:hAnsi="GillSans"/>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Footer">
    <w:name w:val="footer"/>
    <w:basedOn w:val="Normal"/>
    <w:link w:val="FooterChar"/>
    <w:uiPriority w:val="99"/>
    <w:semiHidden/>
    <w:rsid w:val="00AD38D0"/>
    <w:pPr>
      <w:tabs>
        <w:tab w:val="center" w:pos="4819"/>
        <w:tab w:val="right" w:pos="9638"/>
      </w:tabs>
    </w:pPr>
  </w:style>
  <w:style w:type="character" w:customStyle="1" w:styleId="FooterChar">
    <w:name w:val="Footer Char"/>
    <w:basedOn w:val="DefaultParagraphFont"/>
    <w:link w:val="Footer"/>
    <w:uiPriority w:val="99"/>
    <w:semiHidden/>
    <w:locked/>
    <w:rPr>
      <w:rFonts w:ascii="Times" w:hAnsi="Times" w:cs="Times New Roman"/>
      <w:sz w:val="20"/>
      <w:szCs w:val="20"/>
    </w:rPr>
  </w:style>
  <w:style w:type="character" w:styleId="PageNumber">
    <w:name w:val="page number"/>
    <w:basedOn w:val="DefaultParagraphFont"/>
    <w:uiPriority w:val="99"/>
    <w:semiHidden/>
    <w:rsid w:val="00AD38D0"/>
    <w:rPr>
      <w:rFonts w:cs="Times New Roman"/>
    </w:rPr>
  </w:style>
  <w:style w:type="paragraph" w:styleId="Header">
    <w:name w:val="header"/>
    <w:basedOn w:val="Normal"/>
    <w:link w:val="HeaderChar"/>
    <w:uiPriority w:val="99"/>
    <w:semiHidden/>
    <w:rsid w:val="00AD38D0"/>
    <w:pPr>
      <w:tabs>
        <w:tab w:val="center" w:pos="4819"/>
        <w:tab w:val="right" w:pos="9638"/>
      </w:tabs>
    </w:pPr>
  </w:style>
  <w:style w:type="character" w:customStyle="1" w:styleId="HeaderChar">
    <w:name w:val="Header Char"/>
    <w:basedOn w:val="DefaultParagraphFont"/>
    <w:link w:val="Header"/>
    <w:uiPriority w:val="99"/>
    <w:semiHidden/>
    <w:locked/>
    <w:rPr>
      <w:rFonts w:ascii="Times" w:hAnsi="Times" w:cs="Times New Roman"/>
      <w:sz w:val="20"/>
      <w:szCs w:val="20"/>
    </w:rPr>
  </w:style>
  <w:style w:type="paragraph" w:styleId="BodyText">
    <w:name w:val="Body Text"/>
    <w:basedOn w:val="Normal"/>
    <w:link w:val="BodyTextChar"/>
    <w:uiPriority w:val="99"/>
    <w:semiHidden/>
    <w:rsid w:val="00AD38D0"/>
    <w:pPr>
      <w:tabs>
        <w:tab w:val="left" w:leader="dot" w:pos="5245"/>
      </w:tabs>
      <w:spacing w:line="216" w:lineRule="auto"/>
    </w:pPr>
    <w:rPr>
      <w:rFonts w:ascii="GillSans" w:hAnsi="GillSans"/>
      <w:b/>
      <w:i/>
      <w:sz w:val="20"/>
    </w:rPr>
  </w:style>
  <w:style w:type="character" w:customStyle="1" w:styleId="BodyTextChar">
    <w:name w:val="Body Text Char"/>
    <w:basedOn w:val="DefaultParagraphFont"/>
    <w:link w:val="BodyText"/>
    <w:uiPriority w:val="99"/>
    <w:semiHidden/>
    <w:locked/>
    <w:rPr>
      <w:rFonts w:ascii="Times" w:hAnsi="Times" w:cs="Times New Roman"/>
      <w:sz w:val="20"/>
      <w:szCs w:val="20"/>
    </w:rPr>
  </w:style>
  <w:style w:type="paragraph" w:styleId="BodyText2">
    <w:name w:val="Body Text 2"/>
    <w:basedOn w:val="Normal"/>
    <w:link w:val="BodyText2Char"/>
    <w:uiPriority w:val="99"/>
    <w:semiHidden/>
    <w:rsid w:val="00AD38D0"/>
    <w:pPr>
      <w:tabs>
        <w:tab w:val="left" w:leader="dot" w:pos="5245"/>
      </w:tabs>
      <w:spacing w:line="216" w:lineRule="auto"/>
    </w:pPr>
    <w:rPr>
      <w:rFonts w:ascii="Gill Sans MT" w:hAnsi="Gill Sans MT"/>
      <w:b/>
      <w:bCs/>
      <w:i/>
      <w:iCs/>
    </w:rPr>
  </w:style>
  <w:style w:type="character" w:customStyle="1" w:styleId="BodyText2Char">
    <w:name w:val="Body Text 2 Char"/>
    <w:basedOn w:val="DefaultParagraphFont"/>
    <w:link w:val="BodyText2"/>
    <w:uiPriority w:val="99"/>
    <w:semiHidden/>
    <w:locked/>
    <w:rPr>
      <w:rFonts w:ascii="Times" w:hAnsi="Times" w:cs="Times New Roman"/>
      <w:sz w:val="20"/>
      <w:szCs w:val="20"/>
    </w:rPr>
  </w:style>
  <w:style w:type="character" w:styleId="Hyperlink">
    <w:name w:val="Hyperlink"/>
    <w:basedOn w:val="DefaultParagraphFont"/>
    <w:uiPriority w:val="99"/>
    <w:rsid w:val="00FB0CB4"/>
    <w:rPr>
      <w:rFonts w:cs="Times New Roman"/>
      <w:color w:val="098DB8"/>
      <w:u w:val="none"/>
      <w:effect w:val="none"/>
    </w:rPr>
  </w:style>
  <w:style w:type="character" w:styleId="Emphasis">
    <w:name w:val="Emphasis"/>
    <w:basedOn w:val="DefaultParagraphFont"/>
    <w:uiPriority w:val="99"/>
    <w:qFormat/>
    <w:rsid w:val="00FB0CB4"/>
    <w:rPr>
      <w:rFonts w:cs="Times New Roman"/>
      <w:i/>
      <w:iCs/>
    </w:rPr>
  </w:style>
  <w:style w:type="paragraph" w:styleId="BalloonText">
    <w:name w:val="Balloon Text"/>
    <w:basedOn w:val="Normal"/>
    <w:link w:val="BalloonTextChar"/>
    <w:uiPriority w:val="99"/>
    <w:semiHidden/>
    <w:rsid w:val="00FB0CB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0CB4"/>
    <w:rPr>
      <w:rFonts w:ascii="Tahoma" w:hAnsi="Tahoma" w:cs="Tahoma"/>
      <w:sz w:val="16"/>
      <w:szCs w:val="16"/>
      <w:lang w:val="da-DK" w:eastAsia="da-DK"/>
    </w:rPr>
  </w:style>
  <w:style w:type="paragraph" w:styleId="ListParagraph">
    <w:name w:val="List Paragraph"/>
    <w:basedOn w:val="Normal"/>
    <w:uiPriority w:val="99"/>
    <w:qFormat/>
    <w:rsid w:val="002B5040"/>
    <w:pPr>
      <w:ind w:left="720"/>
      <w:contextualSpacing/>
    </w:pPr>
    <w:rPr>
      <w:rFonts w:ascii="Times New Roman" w:hAnsi="Times New Roman"/>
      <w:sz w:val="24"/>
      <w:szCs w:val="24"/>
      <w:lang w:val="en-US" w:eastAsia="zh-CN"/>
    </w:rPr>
  </w:style>
  <w:style w:type="paragraph" w:styleId="NormalWeb">
    <w:name w:val="Normal (Web)"/>
    <w:basedOn w:val="Normal"/>
    <w:uiPriority w:val="99"/>
    <w:semiHidden/>
    <w:rsid w:val="00D333DE"/>
    <w:pPr>
      <w:spacing w:before="100" w:beforeAutospacing="1" w:after="100" w:afterAutospacing="1"/>
    </w:pPr>
    <w:rPr>
      <w:rFonts w:ascii="Times New Roman" w:hAnsi="Times New Roman"/>
      <w:sz w:val="24"/>
      <w:szCs w:val="24"/>
      <w:lang w:val="en-US" w:eastAsia="zh-CN"/>
    </w:rPr>
  </w:style>
  <w:style w:type="paragraph" w:styleId="EndnoteText">
    <w:name w:val="endnote text"/>
    <w:basedOn w:val="Normal"/>
    <w:link w:val="EndnoteTextChar"/>
    <w:uiPriority w:val="99"/>
    <w:semiHidden/>
    <w:rsid w:val="00FE7D95"/>
    <w:rPr>
      <w:sz w:val="20"/>
    </w:rPr>
  </w:style>
  <w:style w:type="character" w:customStyle="1" w:styleId="EndnoteTextChar">
    <w:name w:val="Endnote Text Char"/>
    <w:basedOn w:val="DefaultParagraphFont"/>
    <w:link w:val="EndnoteText"/>
    <w:uiPriority w:val="99"/>
    <w:semiHidden/>
    <w:locked/>
    <w:rsid w:val="00FE7D95"/>
    <w:rPr>
      <w:rFonts w:ascii="Times" w:hAnsi="Times" w:cs="Times New Roman"/>
      <w:lang w:val="da-DK" w:eastAsia="da-DK"/>
    </w:rPr>
  </w:style>
  <w:style w:type="character" w:styleId="EndnoteReference">
    <w:name w:val="endnote reference"/>
    <w:basedOn w:val="DefaultParagraphFont"/>
    <w:uiPriority w:val="99"/>
    <w:semiHidden/>
    <w:rsid w:val="00FE7D95"/>
    <w:rPr>
      <w:rFonts w:cs="Times New Roman"/>
      <w:vertAlign w:val="superscript"/>
    </w:rPr>
  </w:style>
  <w:style w:type="character" w:customStyle="1" w:styleId="citation">
    <w:name w:val="citation"/>
    <w:uiPriority w:val="99"/>
    <w:rsid w:val="00184A2C"/>
  </w:style>
  <w:style w:type="character" w:customStyle="1" w:styleId="printonly">
    <w:name w:val="printonly"/>
    <w:uiPriority w:val="99"/>
    <w:rsid w:val="00184A2C"/>
  </w:style>
  <w:style w:type="character" w:styleId="HTMLCite">
    <w:name w:val="HTML Cite"/>
    <w:basedOn w:val="DefaultParagraphFont"/>
    <w:uiPriority w:val="99"/>
    <w:rsid w:val="00184A2C"/>
    <w:rPr>
      <w:rFonts w:cs="Times New Roman"/>
      <w:i/>
    </w:rPr>
  </w:style>
  <w:style w:type="character" w:styleId="CommentReference">
    <w:name w:val="annotation reference"/>
    <w:basedOn w:val="DefaultParagraphFont"/>
    <w:uiPriority w:val="99"/>
    <w:semiHidden/>
    <w:rsid w:val="000F1AC5"/>
    <w:rPr>
      <w:rFonts w:cs="Times New Roman"/>
      <w:sz w:val="16"/>
      <w:szCs w:val="16"/>
    </w:rPr>
  </w:style>
  <w:style w:type="paragraph" w:styleId="CommentText">
    <w:name w:val="annotation text"/>
    <w:basedOn w:val="Normal"/>
    <w:link w:val="CommentTextChar"/>
    <w:uiPriority w:val="99"/>
    <w:semiHidden/>
    <w:rsid w:val="000F1AC5"/>
    <w:rPr>
      <w:sz w:val="20"/>
    </w:rPr>
  </w:style>
  <w:style w:type="character" w:customStyle="1" w:styleId="CommentTextChar">
    <w:name w:val="Comment Text Char"/>
    <w:basedOn w:val="DefaultParagraphFont"/>
    <w:link w:val="CommentText"/>
    <w:uiPriority w:val="99"/>
    <w:semiHidden/>
    <w:locked/>
    <w:rsid w:val="000F1AC5"/>
    <w:rPr>
      <w:rFonts w:ascii="Times" w:hAnsi="Times" w:cs="Times New Roman"/>
      <w:lang w:val="da-DK" w:eastAsia="da-DK"/>
    </w:rPr>
  </w:style>
  <w:style w:type="paragraph" w:styleId="CommentSubject">
    <w:name w:val="annotation subject"/>
    <w:basedOn w:val="CommentText"/>
    <w:next w:val="CommentText"/>
    <w:link w:val="CommentSubjectChar"/>
    <w:uiPriority w:val="99"/>
    <w:semiHidden/>
    <w:rsid w:val="000F1AC5"/>
    <w:rPr>
      <w:b/>
      <w:bCs/>
    </w:rPr>
  </w:style>
  <w:style w:type="character" w:customStyle="1" w:styleId="CommentSubjectChar">
    <w:name w:val="Comment Subject Char"/>
    <w:basedOn w:val="CommentTextChar"/>
    <w:link w:val="CommentSubject"/>
    <w:uiPriority w:val="99"/>
    <w:semiHidden/>
    <w:locked/>
    <w:rsid w:val="000F1AC5"/>
    <w:rPr>
      <w:rFonts w:ascii="Times" w:hAnsi="Times" w:cs="Times New Roman"/>
      <w:b/>
      <w:bCs/>
      <w:lang w:val="da-DK" w:eastAsia="da-DK"/>
    </w:rPr>
  </w:style>
  <w:style w:type="character" w:styleId="FollowedHyperlink">
    <w:name w:val="FollowedHyperlink"/>
    <w:basedOn w:val="DefaultParagraphFont"/>
    <w:uiPriority w:val="99"/>
    <w:rsid w:val="00FC242A"/>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354936">
      <w:marLeft w:val="0"/>
      <w:marRight w:val="0"/>
      <w:marTop w:val="0"/>
      <w:marBottom w:val="0"/>
      <w:divBdr>
        <w:top w:val="none" w:sz="0" w:space="0" w:color="auto"/>
        <w:left w:val="none" w:sz="0" w:space="0" w:color="auto"/>
        <w:bottom w:val="none" w:sz="0" w:space="0" w:color="auto"/>
        <w:right w:val="none" w:sz="0" w:space="0" w:color="auto"/>
      </w:divBdr>
    </w:div>
    <w:div w:id="1038354937">
      <w:marLeft w:val="0"/>
      <w:marRight w:val="0"/>
      <w:marTop w:val="0"/>
      <w:marBottom w:val="0"/>
      <w:divBdr>
        <w:top w:val="none" w:sz="0" w:space="0" w:color="auto"/>
        <w:left w:val="none" w:sz="0" w:space="0" w:color="auto"/>
        <w:bottom w:val="none" w:sz="0" w:space="0" w:color="auto"/>
        <w:right w:val="none" w:sz="0" w:space="0" w:color="auto"/>
      </w:divBdr>
      <w:divsChild>
        <w:div w:id="1038354939">
          <w:marLeft w:val="547"/>
          <w:marRight w:val="0"/>
          <w:marTop w:val="154"/>
          <w:marBottom w:val="0"/>
          <w:divBdr>
            <w:top w:val="none" w:sz="0" w:space="0" w:color="auto"/>
            <w:left w:val="none" w:sz="0" w:space="0" w:color="auto"/>
            <w:bottom w:val="none" w:sz="0" w:space="0" w:color="auto"/>
            <w:right w:val="none" w:sz="0" w:space="0" w:color="auto"/>
          </w:divBdr>
        </w:div>
        <w:div w:id="1038354940">
          <w:marLeft w:val="547"/>
          <w:marRight w:val="0"/>
          <w:marTop w:val="154"/>
          <w:marBottom w:val="0"/>
          <w:divBdr>
            <w:top w:val="none" w:sz="0" w:space="0" w:color="auto"/>
            <w:left w:val="none" w:sz="0" w:space="0" w:color="auto"/>
            <w:bottom w:val="none" w:sz="0" w:space="0" w:color="auto"/>
            <w:right w:val="none" w:sz="0" w:space="0" w:color="auto"/>
          </w:divBdr>
        </w:div>
        <w:div w:id="1038354941">
          <w:marLeft w:val="547"/>
          <w:marRight w:val="0"/>
          <w:marTop w:val="154"/>
          <w:marBottom w:val="0"/>
          <w:divBdr>
            <w:top w:val="none" w:sz="0" w:space="0" w:color="auto"/>
            <w:left w:val="none" w:sz="0" w:space="0" w:color="auto"/>
            <w:bottom w:val="none" w:sz="0" w:space="0" w:color="auto"/>
            <w:right w:val="none" w:sz="0" w:space="0" w:color="auto"/>
          </w:divBdr>
        </w:div>
        <w:div w:id="1038354945">
          <w:marLeft w:val="547"/>
          <w:marRight w:val="0"/>
          <w:marTop w:val="154"/>
          <w:marBottom w:val="0"/>
          <w:divBdr>
            <w:top w:val="none" w:sz="0" w:space="0" w:color="auto"/>
            <w:left w:val="none" w:sz="0" w:space="0" w:color="auto"/>
            <w:bottom w:val="none" w:sz="0" w:space="0" w:color="auto"/>
            <w:right w:val="none" w:sz="0" w:space="0" w:color="auto"/>
          </w:divBdr>
        </w:div>
      </w:divsChild>
    </w:div>
    <w:div w:id="1038354942">
      <w:marLeft w:val="0"/>
      <w:marRight w:val="0"/>
      <w:marTop w:val="0"/>
      <w:marBottom w:val="0"/>
      <w:divBdr>
        <w:top w:val="none" w:sz="0" w:space="0" w:color="auto"/>
        <w:left w:val="none" w:sz="0" w:space="0" w:color="auto"/>
        <w:bottom w:val="none" w:sz="0" w:space="0" w:color="auto"/>
        <w:right w:val="none" w:sz="0" w:space="0" w:color="auto"/>
      </w:divBdr>
      <w:divsChild>
        <w:div w:id="1038354938">
          <w:marLeft w:val="547"/>
          <w:marRight w:val="0"/>
          <w:marTop w:val="134"/>
          <w:marBottom w:val="0"/>
          <w:divBdr>
            <w:top w:val="none" w:sz="0" w:space="0" w:color="auto"/>
            <w:left w:val="none" w:sz="0" w:space="0" w:color="auto"/>
            <w:bottom w:val="none" w:sz="0" w:space="0" w:color="auto"/>
            <w:right w:val="none" w:sz="0" w:space="0" w:color="auto"/>
          </w:divBdr>
        </w:div>
      </w:divsChild>
    </w:div>
    <w:div w:id="1038354944">
      <w:marLeft w:val="0"/>
      <w:marRight w:val="0"/>
      <w:marTop w:val="0"/>
      <w:marBottom w:val="0"/>
      <w:divBdr>
        <w:top w:val="none" w:sz="0" w:space="0" w:color="auto"/>
        <w:left w:val="none" w:sz="0" w:space="0" w:color="auto"/>
        <w:bottom w:val="none" w:sz="0" w:space="0" w:color="auto"/>
        <w:right w:val="none" w:sz="0" w:space="0" w:color="auto"/>
      </w:divBdr>
      <w:divsChild>
        <w:div w:id="1038354943">
          <w:marLeft w:val="547"/>
          <w:marRight w:val="0"/>
          <w:marTop w:val="154"/>
          <w:marBottom w:val="0"/>
          <w:divBdr>
            <w:top w:val="none" w:sz="0" w:space="0" w:color="auto"/>
            <w:left w:val="none" w:sz="0" w:space="0" w:color="auto"/>
            <w:bottom w:val="none" w:sz="0" w:space="0" w:color="auto"/>
            <w:right w:val="none" w:sz="0" w:space="0" w:color="auto"/>
          </w:divBdr>
        </w:div>
        <w:div w:id="103835494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atensmedierad.se/upl%09oad/Rapporter_pdf/Smaungar%20och%20Medier%202010.p%09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2.lse.ac.uk/media@lse/research/EUKidsOnline/E%09U%20Kids%20II%20%282009-%0911%29/EUKidsOnlineIIReports/Final%20report.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rgitte\AppData\Local\Microsoft\Windows\Temporary%20Internet%20Files\Content.Outlook\100L79XP\KvaNside%20-%20skabel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KvaNside - skabelon</Template>
  <TotalTime>1</TotalTime>
  <Pages>12</Pages>
  <Words>3315</Words>
  <Characters>18900</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KvaN</vt:lpstr>
    </vt:vector>
  </TitlesOfParts>
  <Company>HUM-FAK</Company>
  <LinksUpToDate>false</LinksUpToDate>
  <CharactersWithSpaces>22171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KvaN</dc:title>
  <dc:creator>Birgitte Holm Sørensen</dc:creator>
  <cp:lastModifiedBy>Birgitte Holm Sørensen</cp:lastModifiedBy>
  <cp:revision>2</cp:revision>
  <cp:lastPrinted>1900-12-31T23:00:00Z</cp:lastPrinted>
  <dcterms:created xsi:type="dcterms:W3CDTF">2013-01-29T17:47:00Z</dcterms:created>
  <dcterms:modified xsi:type="dcterms:W3CDTF">2013-01-29T17:47:00Z</dcterms:modified>
</cp:coreProperties>
</file>