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39" w:rsidRPr="00D2623E" w:rsidRDefault="004E4E39" w:rsidP="00D2623E">
      <w:pPr>
        <w:spacing w:line="360" w:lineRule="auto"/>
        <w:rPr>
          <w:rFonts w:ascii="Century" w:hAnsi="Century" w:cs="Arial"/>
        </w:rPr>
      </w:pPr>
      <w:bookmarkStart w:id="0" w:name="OLE_LINK14"/>
      <w:bookmarkStart w:id="1" w:name="OLE_LINK17"/>
      <w:r w:rsidRPr="00D2623E">
        <w:rPr>
          <w:rFonts w:ascii="Century" w:hAnsi="Century" w:cs="Arial"/>
        </w:rPr>
        <w:t xml:space="preserve">Telecenters: One-stop learning hubs in rural </w:t>
      </w:r>
      <w:smartTag w:uri="urn:schemas-microsoft-com:office:smarttags" w:element="place">
        <w:smartTag w:uri="urn:schemas-microsoft-com:office:smarttags" w:element="country-region">
          <w:r w:rsidRPr="00D2623E">
            <w:rPr>
              <w:rFonts w:ascii="Century" w:hAnsi="Century" w:cs="Arial"/>
            </w:rPr>
            <w:t>Bangladesh</w:t>
          </w:r>
        </w:smartTag>
      </w:smartTag>
    </w:p>
    <w:p w:rsidR="004E4E39" w:rsidRPr="00D2623E" w:rsidRDefault="004E4E39" w:rsidP="00D2623E">
      <w:pPr>
        <w:spacing w:line="360" w:lineRule="auto"/>
        <w:rPr>
          <w:rFonts w:ascii="Century" w:hAnsi="Century" w:cs="Arial"/>
        </w:rPr>
      </w:pPr>
    </w:p>
    <w:p w:rsidR="004E4E39" w:rsidRPr="00D2623E" w:rsidRDefault="004E4E39" w:rsidP="00D2623E">
      <w:pPr>
        <w:spacing w:line="360" w:lineRule="auto"/>
        <w:rPr>
          <w:rFonts w:ascii="Century" w:hAnsi="Century" w:cs="Arial"/>
        </w:rPr>
      </w:pPr>
      <w:r w:rsidRPr="00D2623E">
        <w:rPr>
          <w:rFonts w:ascii="Century" w:hAnsi="Century" w:cs="Arial"/>
        </w:rPr>
        <w:t xml:space="preserve">Abstract: </w:t>
      </w:r>
    </w:p>
    <w:p w:rsidR="004E4E39" w:rsidRPr="00D2623E" w:rsidRDefault="004E4E39" w:rsidP="00D2623E">
      <w:pPr>
        <w:spacing w:line="360" w:lineRule="auto"/>
        <w:rPr>
          <w:rFonts w:ascii="Century" w:hAnsi="Century" w:cs="Arial"/>
        </w:rPr>
      </w:pPr>
      <w:r w:rsidRPr="00D2623E">
        <w:rPr>
          <w:rFonts w:ascii="Century" w:hAnsi="Century" w:cs="Arial"/>
        </w:rPr>
        <w:t xml:space="preserve">In rural areas in </w:t>
      </w:r>
      <w:smartTag w:uri="urn:schemas-microsoft-com:office:smarttags" w:element="place">
        <w:smartTag w:uri="urn:schemas-microsoft-com:office:smarttags" w:element="country-region">
          <w:r w:rsidRPr="00D2623E">
            <w:rPr>
              <w:rFonts w:ascii="Century" w:hAnsi="Century" w:cs="Arial"/>
            </w:rPr>
            <w:t>Bangladesh</w:t>
          </w:r>
        </w:smartTag>
      </w:smartTag>
      <w:r w:rsidRPr="00D2623E">
        <w:rPr>
          <w:rFonts w:ascii="Century" w:hAnsi="Century" w:cs="Arial"/>
        </w:rPr>
        <w:t xml:space="preserve">, local ICT resource centers, usually called telecenters, have the potential of bringing the benefits of new communication technologies to rural people who do not otherwise have access to technology in their homes, through their work place or at an educational institution. The potential impact of telecenters relates to providing information in domains related to the daily life of citizens, such as agriculture, health, e-governance, employment, etc., and furthermore to the role of access to both information and ICT as a means of empowerment.  </w:t>
      </w:r>
    </w:p>
    <w:p w:rsidR="004E4E39" w:rsidRPr="00D2623E" w:rsidRDefault="004E4E39" w:rsidP="00D2623E">
      <w:pPr>
        <w:spacing w:line="360" w:lineRule="auto"/>
        <w:rPr>
          <w:rFonts w:ascii="Century" w:hAnsi="Century" w:cs="Arial"/>
        </w:rPr>
      </w:pPr>
      <w:r w:rsidRPr="00D2623E">
        <w:rPr>
          <w:rFonts w:ascii="Century" w:hAnsi="Century" w:cs="Arial"/>
        </w:rPr>
        <w:t xml:space="preserve">Among other things, ICT offers an opportunity to build social networks among people and promote the informal and non-formal learning processes which are connected to empowerment and rural development. </w:t>
      </w:r>
      <w:bookmarkStart w:id="2" w:name="OLE_LINK15"/>
      <w:bookmarkStart w:id="3" w:name="OLE_LINK16"/>
    </w:p>
    <w:p w:rsidR="004E4E39" w:rsidRPr="00D2623E" w:rsidRDefault="004E4E39" w:rsidP="00D2623E">
      <w:pPr>
        <w:spacing w:line="360" w:lineRule="auto"/>
        <w:rPr>
          <w:rFonts w:ascii="Century" w:hAnsi="Century" w:cs="Arial"/>
        </w:rPr>
      </w:pPr>
      <w:r w:rsidRPr="00D2623E">
        <w:rPr>
          <w:rFonts w:ascii="Century" w:hAnsi="Century" w:cs="Arial"/>
        </w:rPr>
        <w:t xml:space="preserve">Through a case study conducted in rural areas in </w:t>
      </w:r>
      <w:smartTag w:uri="urn:schemas-microsoft-com:office:smarttags" w:element="place">
        <w:smartTag w:uri="urn:schemas-microsoft-com:office:smarttags" w:element="country-region">
          <w:r w:rsidRPr="00D2623E">
            <w:rPr>
              <w:rFonts w:ascii="Century" w:hAnsi="Century" w:cs="Arial"/>
            </w:rPr>
            <w:t>Bangladesh</w:t>
          </w:r>
        </w:smartTag>
      </w:smartTag>
      <w:r w:rsidRPr="00D2623E">
        <w:rPr>
          <w:rFonts w:ascii="Century" w:hAnsi="Century" w:cs="Arial"/>
        </w:rPr>
        <w:t xml:space="preserve">, this paper aims to illustrate the importance of context in designing and utilizing ICT for local purposes. It also elaborates the social, practice related and technological contextual aspects of importance in the development and use of ICT. The case study reports on what learning processes are related to people’s use of telecenters in rural areas. </w:t>
      </w:r>
      <w:bookmarkEnd w:id="2"/>
      <w:bookmarkEnd w:id="3"/>
      <w:r w:rsidRPr="00D2623E">
        <w:rPr>
          <w:rFonts w:ascii="Century" w:hAnsi="Century" w:cs="Arial"/>
        </w:rPr>
        <w:t xml:space="preserve">Informal learning or non-formal learning has a potential impact in rural life and also for socio-economical advancement. To avoid what can be seen as uncritical adoption of culture sensitive learning approaches, this study takes its methodological point of departure in ethnographic methods and puts an emphasis on understanding the local practices in the community and participating groups. Informal learning as a theoretical concept relates to both institutional educational settings and non-educational settings such as work life practices and daily life in general. In this study, focus will mainly be on low literate women in rural areas, and focus will be on their daily life, their work practices, their interactional patterns with others, use of resources in information seeking and problem solving in every day life. Of particular interest in the study is the potential of telecenters in relation to the selfdirected learning of the users. </w:t>
      </w:r>
    </w:p>
    <w:p w:rsidR="004E4E39" w:rsidRPr="00D2623E" w:rsidRDefault="004E4E39" w:rsidP="00D2623E">
      <w:pPr>
        <w:spacing w:line="360" w:lineRule="auto"/>
        <w:rPr>
          <w:rFonts w:ascii="Century" w:hAnsi="Century" w:cs="Arial"/>
        </w:rPr>
      </w:pPr>
      <w:r w:rsidRPr="00D2623E">
        <w:rPr>
          <w:rFonts w:ascii="Century" w:hAnsi="Century" w:cs="Arial"/>
        </w:rPr>
        <w:t>Questions addressed in the case study are:</w:t>
      </w:r>
    </w:p>
    <w:p w:rsidR="004E4E39" w:rsidRPr="00D2623E" w:rsidRDefault="004E4E39" w:rsidP="00D2623E">
      <w:pPr>
        <w:spacing w:line="360" w:lineRule="auto"/>
        <w:rPr>
          <w:rFonts w:ascii="Century" w:hAnsi="Century" w:cs="Arial"/>
        </w:rPr>
      </w:pPr>
      <w:r w:rsidRPr="00D2623E">
        <w:rPr>
          <w:rFonts w:ascii="Century" w:hAnsi="Century" w:cs="Arial"/>
        </w:rPr>
        <w:t>In what way can telecenters become part of rural life and life-long learning processes?</w:t>
      </w:r>
    </w:p>
    <w:p w:rsidR="004E4E39" w:rsidRPr="00D2623E" w:rsidRDefault="004E4E39" w:rsidP="00D2623E">
      <w:pPr>
        <w:spacing w:line="360" w:lineRule="auto"/>
        <w:rPr>
          <w:rFonts w:ascii="Century" w:hAnsi="Century" w:cs="Arial"/>
        </w:rPr>
      </w:pPr>
      <w:r w:rsidRPr="00D2623E">
        <w:rPr>
          <w:rFonts w:ascii="Century" w:hAnsi="Century" w:cs="Arial"/>
        </w:rPr>
        <w:t>What is the potential of ICT in empowering local users in their daily life?</w:t>
      </w:r>
    </w:p>
    <w:sectPr w:rsidR="004E4E39" w:rsidRPr="00D2623E" w:rsidSect="00DD4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4AC3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C2C8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8E07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3299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327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242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ACC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7EB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E41E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46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2BC"/>
    <w:rsid w:val="000124D9"/>
    <w:rsid w:val="00031DB3"/>
    <w:rsid w:val="00033CBF"/>
    <w:rsid w:val="00034AAC"/>
    <w:rsid w:val="00045889"/>
    <w:rsid w:val="00046336"/>
    <w:rsid w:val="00047BB4"/>
    <w:rsid w:val="000559B1"/>
    <w:rsid w:val="00067F7F"/>
    <w:rsid w:val="00072BF1"/>
    <w:rsid w:val="000773D3"/>
    <w:rsid w:val="00081EF2"/>
    <w:rsid w:val="00083FC7"/>
    <w:rsid w:val="000954AB"/>
    <w:rsid w:val="000A26B8"/>
    <w:rsid w:val="000A5C48"/>
    <w:rsid w:val="000A5FB4"/>
    <w:rsid w:val="000B1AE1"/>
    <w:rsid w:val="000B6D75"/>
    <w:rsid w:val="000B7965"/>
    <w:rsid w:val="000C6EA6"/>
    <w:rsid w:val="000D28C2"/>
    <w:rsid w:val="000D2B12"/>
    <w:rsid w:val="000D43F0"/>
    <w:rsid w:val="000E02F9"/>
    <w:rsid w:val="000E2ED6"/>
    <w:rsid w:val="000E4465"/>
    <w:rsid w:val="000E70A1"/>
    <w:rsid w:val="000F040E"/>
    <w:rsid w:val="000F27A1"/>
    <w:rsid w:val="0011276C"/>
    <w:rsid w:val="00127950"/>
    <w:rsid w:val="00130C64"/>
    <w:rsid w:val="00133FC7"/>
    <w:rsid w:val="00137FA8"/>
    <w:rsid w:val="001415DC"/>
    <w:rsid w:val="00147E2B"/>
    <w:rsid w:val="001524EF"/>
    <w:rsid w:val="00153F4E"/>
    <w:rsid w:val="001701C0"/>
    <w:rsid w:val="00171637"/>
    <w:rsid w:val="001719E7"/>
    <w:rsid w:val="00176B79"/>
    <w:rsid w:val="00186A41"/>
    <w:rsid w:val="001A1A8A"/>
    <w:rsid w:val="001A3BA5"/>
    <w:rsid w:val="001B0A69"/>
    <w:rsid w:val="001B4ED0"/>
    <w:rsid w:val="001E2ACC"/>
    <w:rsid w:val="001E61EC"/>
    <w:rsid w:val="001E6C84"/>
    <w:rsid w:val="002005B7"/>
    <w:rsid w:val="0021157A"/>
    <w:rsid w:val="00216642"/>
    <w:rsid w:val="00233C89"/>
    <w:rsid w:val="00233F37"/>
    <w:rsid w:val="00237F55"/>
    <w:rsid w:val="00244730"/>
    <w:rsid w:val="00250FFD"/>
    <w:rsid w:val="00251037"/>
    <w:rsid w:val="002545A0"/>
    <w:rsid w:val="00256D87"/>
    <w:rsid w:val="002724B5"/>
    <w:rsid w:val="00273660"/>
    <w:rsid w:val="00277521"/>
    <w:rsid w:val="00280703"/>
    <w:rsid w:val="00283B4C"/>
    <w:rsid w:val="0028659C"/>
    <w:rsid w:val="00290BC1"/>
    <w:rsid w:val="00292CA0"/>
    <w:rsid w:val="002958C2"/>
    <w:rsid w:val="002B1C20"/>
    <w:rsid w:val="002B2B60"/>
    <w:rsid w:val="002B6678"/>
    <w:rsid w:val="002C7950"/>
    <w:rsid w:val="002D53C7"/>
    <w:rsid w:val="002E4AFD"/>
    <w:rsid w:val="002F7B03"/>
    <w:rsid w:val="003013B7"/>
    <w:rsid w:val="00305636"/>
    <w:rsid w:val="00312326"/>
    <w:rsid w:val="00321FD3"/>
    <w:rsid w:val="00337457"/>
    <w:rsid w:val="003464C6"/>
    <w:rsid w:val="003559D5"/>
    <w:rsid w:val="0036254F"/>
    <w:rsid w:val="003655BF"/>
    <w:rsid w:val="00384B25"/>
    <w:rsid w:val="00390B8B"/>
    <w:rsid w:val="003C45F8"/>
    <w:rsid w:val="003D3A26"/>
    <w:rsid w:val="003D6488"/>
    <w:rsid w:val="003F3269"/>
    <w:rsid w:val="00401194"/>
    <w:rsid w:val="0040159E"/>
    <w:rsid w:val="00406F38"/>
    <w:rsid w:val="00412E77"/>
    <w:rsid w:val="00413FBF"/>
    <w:rsid w:val="00422450"/>
    <w:rsid w:val="00425415"/>
    <w:rsid w:val="00427023"/>
    <w:rsid w:val="004310A6"/>
    <w:rsid w:val="00431E4F"/>
    <w:rsid w:val="00444D8F"/>
    <w:rsid w:val="00446A8D"/>
    <w:rsid w:val="00446C69"/>
    <w:rsid w:val="00447F0B"/>
    <w:rsid w:val="00457A7C"/>
    <w:rsid w:val="0046330F"/>
    <w:rsid w:val="004655D5"/>
    <w:rsid w:val="00466A7E"/>
    <w:rsid w:val="00470D05"/>
    <w:rsid w:val="00491BD0"/>
    <w:rsid w:val="004A0CD6"/>
    <w:rsid w:val="004A1301"/>
    <w:rsid w:val="004A58F9"/>
    <w:rsid w:val="004B5CB8"/>
    <w:rsid w:val="004C7D9D"/>
    <w:rsid w:val="004E11A5"/>
    <w:rsid w:val="004E3364"/>
    <w:rsid w:val="004E4E39"/>
    <w:rsid w:val="004E6A38"/>
    <w:rsid w:val="004F1F89"/>
    <w:rsid w:val="00503BBA"/>
    <w:rsid w:val="00517144"/>
    <w:rsid w:val="00521129"/>
    <w:rsid w:val="00523602"/>
    <w:rsid w:val="00525B65"/>
    <w:rsid w:val="0053788E"/>
    <w:rsid w:val="00543208"/>
    <w:rsid w:val="00544DF4"/>
    <w:rsid w:val="00546C98"/>
    <w:rsid w:val="005640B8"/>
    <w:rsid w:val="00584FF9"/>
    <w:rsid w:val="00586362"/>
    <w:rsid w:val="00586AA6"/>
    <w:rsid w:val="005908DB"/>
    <w:rsid w:val="00590A5A"/>
    <w:rsid w:val="00595444"/>
    <w:rsid w:val="00596AA1"/>
    <w:rsid w:val="00597B71"/>
    <w:rsid w:val="005A293F"/>
    <w:rsid w:val="005A2998"/>
    <w:rsid w:val="005A74F7"/>
    <w:rsid w:val="005B2584"/>
    <w:rsid w:val="005C40E3"/>
    <w:rsid w:val="005C56D9"/>
    <w:rsid w:val="005C6369"/>
    <w:rsid w:val="005D1919"/>
    <w:rsid w:val="005D2F87"/>
    <w:rsid w:val="005D38C9"/>
    <w:rsid w:val="005D3A40"/>
    <w:rsid w:val="005F5DD5"/>
    <w:rsid w:val="005F6D18"/>
    <w:rsid w:val="006048FB"/>
    <w:rsid w:val="00621EDA"/>
    <w:rsid w:val="0063178B"/>
    <w:rsid w:val="00642FF0"/>
    <w:rsid w:val="00643116"/>
    <w:rsid w:val="00643B07"/>
    <w:rsid w:val="006475EF"/>
    <w:rsid w:val="00654E0D"/>
    <w:rsid w:val="00657280"/>
    <w:rsid w:val="00660D6B"/>
    <w:rsid w:val="00664474"/>
    <w:rsid w:val="00680A12"/>
    <w:rsid w:val="00681D74"/>
    <w:rsid w:val="006851FB"/>
    <w:rsid w:val="006B2FA1"/>
    <w:rsid w:val="006C2F98"/>
    <w:rsid w:val="006C4064"/>
    <w:rsid w:val="006D260C"/>
    <w:rsid w:val="006E22AF"/>
    <w:rsid w:val="006E55FC"/>
    <w:rsid w:val="006F1CFF"/>
    <w:rsid w:val="006F4A63"/>
    <w:rsid w:val="00701BB7"/>
    <w:rsid w:val="00712BBE"/>
    <w:rsid w:val="00712C28"/>
    <w:rsid w:val="00713722"/>
    <w:rsid w:val="00713921"/>
    <w:rsid w:val="00720307"/>
    <w:rsid w:val="00723B0A"/>
    <w:rsid w:val="00724927"/>
    <w:rsid w:val="00725874"/>
    <w:rsid w:val="007318EB"/>
    <w:rsid w:val="007321F8"/>
    <w:rsid w:val="0073451B"/>
    <w:rsid w:val="00736551"/>
    <w:rsid w:val="00750C42"/>
    <w:rsid w:val="00760D06"/>
    <w:rsid w:val="00763BCF"/>
    <w:rsid w:val="0076600D"/>
    <w:rsid w:val="007666B3"/>
    <w:rsid w:val="007725CF"/>
    <w:rsid w:val="00775F78"/>
    <w:rsid w:val="00776B1C"/>
    <w:rsid w:val="0078255B"/>
    <w:rsid w:val="00787B36"/>
    <w:rsid w:val="00791ECE"/>
    <w:rsid w:val="00792B0C"/>
    <w:rsid w:val="00793752"/>
    <w:rsid w:val="0079544D"/>
    <w:rsid w:val="0079750C"/>
    <w:rsid w:val="007A27A2"/>
    <w:rsid w:val="007B159E"/>
    <w:rsid w:val="007D1679"/>
    <w:rsid w:val="007D30B4"/>
    <w:rsid w:val="007E17BA"/>
    <w:rsid w:val="007F05A5"/>
    <w:rsid w:val="007F5119"/>
    <w:rsid w:val="007F5603"/>
    <w:rsid w:val="007F6814"/>
    <w:rsid w:val="00801E69"/>
    <w:rsid w:val="008104C6"/>
    <w:rsid w:val="00820DC4"/>
    <w:rsid w:val="008267CB"/>
    <w:rsid w:val="00843C0D"/>
    <w:rsid w:val="008457A1"/>
    <w:rsid w:val="00854279"/>
    <w:rsid w:val="0086444E"/>
    <w:rsid w:val="008752DC"/>
    <w:rsid w:val="008834A7"/>
    <w:rsid w:val="00883F53"/>
    <w:rsid w:val="00893152"/>
    <w:rsid w:val="008974AE"/>
    <w:rsid w:val="008A3A36"/>
    <w:rsid w:val="008A5CDB"/>
    <w:rsid w:val="008B405E"/>
    <w:rsid w:val="008B7E91"/>
    <w:rsid w:val="008D1261"/>
    <w:rsid w:val="008E1A4D"/>
    <w:rsid w:val="008E31B8"/>
    <w:rsid w:val="008E38E8"/>
    <w:rsid w:val="008F0434"/>
    <w:rsid w:val="008F0636"/>
    <w:rsid w:val="008F3E47"/>
    <w:rsid w:val="008F6406"/>
    <w:rsid w:val="009021C1"/>
    <w:rsid w:val="009062A1"/>
    <w:rsid w:val="00907607"/>
    <w:rsid w:val="00911B84"/>
    <w:rsid w:val="00917E1F"/>
    <w:rsid w:val="009279D9"/>
    <w:rsid w:val="009420CB"/>
    <w:rsid w:val="00945C78"/>
    <w:rsid w:val="009469D4"/>
    <w:rsid w:val="00946AD4"/>
    <w:rsid w:val="00950DC3"/>
    <w:rsid w:val="00982C4A"/>
    <w:rsid w:val="00995CE2"/>
    <w:rsid w:val="009A10C3"/>
    <w:rsid w:val="009A2C01"/>
    <w:rsid w:val="009B3231"/>
    <w:rsid w:val="009B520D"/>
    <w:rsid w:val="009C34F4"/>
    <w:rsid w:val="009D2D75"/>
    <w:rsid w:val="009D5731"/>
    <w:rsid w:val="009D5B56"/>
    <w:rsid w:val="009D74DB"/>
    <w:rsid w:val="009E5299"/>
    <w:rsid w:val="009F0102"/>
    <w:rsid w:val="00A06866"/>
    <w:rsid w:val="00A06C7A"/>
    <w:rsid w:val="00A1514C"/>
    <w:rsid w:val="00A252BC"/>
    <w:rsid w:val="00A32197"/>
    <w:rsid w:val="00A42B81"/>
    <w:rsid w:val="00A46B7C"/>
    <w:rsid w:val="00A46D1E"/>
    <w:rsid w:val="00A60028"/>
    <w:rsid w:val="00A60B51"/>
    <w:rsid w:val="00A7272C"/>
    <w:rsid w:val="00A75F86"/>
    <w:rsid w:val="00A804A3"/>
    <w:rsid w:val="00A833D1"/>
    <w:rsid w:val="00A84558"/>
    <w:rsid w:val="00A9167D"/>
    <w:rsid w:val="00AB2849"/>
    <w:rsid w:val="00AB33A9"/>
    <w:rsid w:val="00AB6042"/>
    <w:rsid w:val="00AB679D"/>
    <w:rsid w:val="00AB7B8A"/>
    <w:rsid w:val="00AD33B6"/>
    <w:rsid w:val="00AD3496"/>
    <w:rsid w:val="00AD4930"/>
    <w:rsid w:val="00AE2AF1"/>
    <w:rsid w:val="00AE2F29"/>
    <w:rsid w:val="00AE3446"/>
    <w:rsid w:val="00AE4F9D"/>
    <w:rsid w:val="00AF0497"/>
    <w:rsid w:val="00B02E5E"/>
    <w:rsid w:val="00B23BF4"/>
    <w:rsid w:val="00B25834"/>
    <w:rsid w:val="00B3014B"/>
    <w:rsid w:val="00B30E78"/>
    <w:rsid w:val="00B31742"/>
    <w:rsid w:val="00B34473"/>
    <w:rsid w:val="00B4777F"/>
    <w:rsid w:val="00B52A91"/>
    <w:rsid w:val="00B5426E"/>
    <w:rsid w:val="00B56D86"/>
    <w:rsid w:val="00B6349D"/>
    <w:rsid w:val="00B63624"/>
    <w:rsid w:val="00B70228"/>
    <w:rsid w:val="00B75AA6"/>
    <w:rsid w:val="00B77C61"/>
    <w:rsid w:val="00B86520"/>
    <w:rsid w:val="00B96475"/>
    <w:rsid w:val="00BA7414"/>
    <w:rsid w:val="00BC371D"/>
    <w:rsid w:val="00BC6886"/>
    <w:rsid w:val="00BD48D0"/>
    <w:rsid w:val="00BE3ACF"/>
    <w:rsid w:val="00BE69BC"/>
    <w:rsid w:val="00BF401A"/>
    <w:rsid w:val="00BF7E4C"/>
    <w:rsid w:val="00C00A26"/>
    <w:rsid w:val="00C01B98"/>
    <w:rsid w:val="00C02B0B"/>
    <w:rsid w:val="00C02C9F"/>
    <w:rsid w:val="00C063DC"/>
    <w:rsid w:val="00C114D7"/>
    <w:rsid w:val="00C11EA2"/>
    <w:rsid w:val="00C13C91"/>
    <w:rsid w:val="00C219DD"/>
    <w:rsid w:val="00C37F8C"/>
    <w:rsid w:val="00C42E6A"/>
    <w:rsid w:val="00C43B6F"/>
    <w:rsid w:val="00C46F95"/>
    <w:rsid w:val="00C62A1D"/>
    <w:rsid w:val="00C85CCB"/>
    <w:rsid w:val="00C877FF"/>
    <w:rsid w:val="00C96FA5"/>
    <w:rsid w:val="00CA78E6"/>
    <w:rsid w:val="00CB0DF5"/>
    <w:rsid w:val="00CD05C3"/>
    <w:rsid w:val="00CD439C"/>
    <w:rsid w:val="00CD5BE3"/>
    <w:rsid w:val="00CD661B"/>
    <w:rsid w:val="00CD77A7"/>
    <w:rsid w:val="00CE3FA3"/>
    <w:rsid w:val="00CE4601"/>
    <w:rsid w:val="00CE49FC"/>
    <w:rsid w:val="00CF4D33"/>
    <w:rsid w:val="00CF602B"/>
    <w:rsid w:val="00D027C1"/>
    <w:rsid w:val="00D074F0"/>
    <w:rsid w:val="00D12A05"/>
    <w:rsid w:val="00D14BA8"/>
    <w:rsid w:val="00D16305"/>
    <w:rsid w:val="00D17927"/>
    <w:rsid w:val="00D21AE5"/>
    <w:rsid w:val="00D2623E"/>
    <w:rsid w:val="00D35D74"/>
    <w:rsid w:val="00D37AED"/>
    <w:rsid w:val="00D424F9"/>
    <w:rsid w:val="00D50F8B"/>
    <w:rsid w:val="00D552A2"/>
    <w:rsid w:val="00D56597"/>
    <w:rsid w:val="00D6236C"/>
    <w:rsid w:val="00D623EE"/>
    <w:rsid w:val="00D64423"/>
    <w:rsid w:val="00D67721"/>
    <w:rsid w:val="00D76ED4"/>
    <w:rsid w:val="00D77705"/>
    <w:rsid w:val="00D81364"/>
    <w:rsid w:val="00D825EA"/>
    <w:rsid w:val="00D9022A"/>
    <w:rsid w:val="00D91DA8"/>
    <w:rsid w:val="00D92E4D"/>
    <w:rsid w:val="00D94FC1"/>
    <w:rsid w:val="00DA4703"/>
    <w:rsid w:val="00DA4A00"/>
    <w:rsid w:val="00DB06EE"/>
    <w:rsid w:val="00DB65DB"/>
    <w:rsid w:val="00DB7F84"/>
    <w:rsid w:val="00DC47F1"/>
    <w:rsid w:val="00DC5239"/>
    <w:rsid w:val="00DD44D8"/>
    <w:rsid w:val="00DE299F"/>
    <w:rsid w:val="00DE67B2"/>
    <w:rsid w:val="00DF17E7"/>
    <w:rsid w:val="00DF2EED"/>
    <w:rsid w:val="00DF3710"/>
    <w:rsid w:val="00E03604"/>
    <w:rsid w:val="00E077A1"/>
    <w:rsid w:val="00E1022A"/>
    <w:rsid w:val="00E17B86"/>
    <w:rsid w:val="00E267ED"/>
    <w:rsid w:val="00E3055C"/>
    <w:rsid w:val="00E336CC"/>
    <w:rsid w:val="00E43A62"/>
    <w:rsid w:val="00E4652A"/>
    <w:rsid w:val="00E52E81"/>
    <w:rsid w:val="00E550E2"/>
    <w:rsid w:val="00E5664B"/>
    <w:rsid w:val="00E6509C"/>
    <w:rsid w:val="00E6593C"/>
    <w:rsid w:val="00E813DD"/>
    <w:rsid w:val="00E8251B"/>
    <w:rsid w:val="00E8327B"/>
    <w:rsid w:val="00E85CA9"/>
    <w:rsid w:val="00E8729F"/>
    <w:rsid w:val="00E92990"/>
    <w:rsid w:val="00E93A49"/>
    <w:rsid w:val="00EA07FF"/>
    <w:rsid w:val="00EA1D27"/>
    <w:rsid w:val="00EA26E5"/>
    <w:rsid w:val="00EA4797"/>
    <w:rsid w:val="00EB223C"/>
    <w:rsid w:val="00EB31FB"/>
    <w:rsid w:val="00EC5F3A"/>
    <w:rsid w:val="00ED2556"/>
    <w:rsid w:val="00ED2CD4"/>
    <w:rsid w:val="00EE1A7C"/>
    <w:rsid w:val="00EF1245"/>
    <w:rsid w:val="00EF793B"/>
    <w:rsid w:val="00F05FF1"/>
    <w:rsid w:val="00F16CCB"/>
    <w:rsid w:val="00F20007"/>
    <w:rsid w:val="00F217A9"/>
    <w:rsid w:val="00F34589"/>
    <w:rsid w:val="00F349D3"/>
    <w:rsid w:val="00F37F36"/>
    <w:rsid w:val="00F43C8B"/>
    <w:rsid w:val="00F51B45"/>
    <w:rsid w:val="00F576D8"/>
    <w:rsid w:val="00F636F4"/>
    <w:rsid w:val="00F82CC1"/>
    <w:rsid w:val="00F9238A"/>
    <w:rsid w:val="00F93E6A"/>
    <w:rsid w:val="00FA0E9D"/>
    <w:rsid w:val="00FA75FB"/>
    <w:rsid w:val="00FB0F3D"/>
    <w:rsid w:val="00FE3385"/>
    <w:rsid w:val="00FF1B9F"/>
    <w:rsid w:val="00FF494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D8"/>
    <w:pPr>
      <w:spacing w:after="200" w:line="276" w:lineRule="auto"/>
    </w:pPr>
    <w:rPr>
      <w:lang w:val="en-US" w:eastAsia="en-US"/>
    </w:rPr>
  </w:style>
  <w:style w:type="paragraph" w:styleId="Heading3">
    <w:name w:val="heading 3"/>
    <w:basedOn w:val="Normal"/>
    <w:link w:val="Heading3Char"/>
    <w:uiPriority w:val="99"/>
    <w:qFormat/>
    <w:rsid w:val="00A252BC"/>
    <w:pPr>
      <w:spacing w:before="100" w:beforeAutospacing="1" w:after="100" w:afterAutospacing="1"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52BC"/>
    <w:rPr>
      <w:rFonts w:ascii="Times New Roman" w:hAnsi="Times New Roman" w:cs="Times New Roman"/>
      <w:b/>
      <w:bCs/>
      <w:sz w:val="24"/>
      <w:szCs w:val="24"/>
    </w:rPr>
  </w:style>
  <w:style w:type="paragraph" w:customStyle="1" w:styleId="inline">
    <w:name w:val="inline"/>
    <w:basedOn w:val="Normal"/>
    <w:uiPriority w:val="99"/>
    <w:rsid w:val="00A252B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A252BC"/>
    <w:pPr>
      <w:spacing w:before="100" w:beforeAutospacing="1" w:after="100" w:afterAutospacing="1" w:line="240" w:lineRule="auto"/>
    </w:pPr>
    <w:rPr>
      <w:rFonts w:ascii="Verdana" w:eastAsia="Times New Roman" w:hAnsi="Verdana"/>
      <w:sz w:val="24"/>
      <w:szCs w:val="24"/>
    </w:rPr>
  </w:style>
  <w:style w:type="character" w:styleId="Emphasis">
    <w:name w:val="Emphasis"/>
    <w:basedOn w:val="DefaultParagraphFont"/>
    <w:uiPriority w:val="99"/>
    <w:qFormat/>
    <w:rsid w:val="00701BB7"/>
    <w:rPr>
      <w:rFonts w:cs="Times New Roman"/>
      <w:i/>
      <w:iCs/>
    </w:rPr>
  </w:style>
</w:styles>
</file>

<file path=word/webSettings.xml><?xml version="1.0" encoding="utf-8"?>
<w:webSettings xmlns:r="http://schemas.openxmlformats.org/officeDocument/2006/relationships" xmlns:w="http://schemas.openxmlformats.org/wordprocessingml/2006/main">
  <w:divs>
    <w:div w:id="900411782">
      <w:marLeft w:val="60"/>
      <w:marRight w:val="0"/>
      <w:marTop w:val="0"/>
      <w:marBottom w:val="0"/>
      <w:divBdr>
        <w:top w:val="none" w:sz="0" w:space="0" w:color="auto"/>
        <w:left w:val="none" w:sz="0" w:space="0" w:color="auto"/>
        <w:bottom w:val="none" w:sz="0" w:space="0" w:color="auto"/>
        <w:right w:val="none" w:sz="0" w:space="0" w:color="auto"/>
      </w:divBdr>
      <w:divsChild>
        <w:div w:id="900411781">
          <w:marLeft w:val="0"/>
          <w:marRight w:val="0"/>
          <w:marTop w:val="0"/>
          <w:marBottom w:val="0"/>
          <w:divBdr>
            <w:top w:val="none" w:sz="0" w:space="0" w:color="auto"/>
            <w:left w:val="none" w:sz="0" w:space="0" w:color="auto"/>
            <w:bottom w:val="none" w:sz="0" w:space="0" w:color="auto"/>
            <w:right w:val="none" w:sz="0" w:space="0" w:color="auto"/>
          </w:divBdr>
        </w:div>
      </w:divsChild>
    </w:div>
    <w:div w:id="900411783">
      <w:marLeft w:val="0"/>
      <w:marRight w:val="0"/>
      <w:marTop w:val="0"/>
      <w:marBottom w:val="0"/>
      <w:divBdr>
        <w:top w:val="none" w:sz="0" w:space="0" w:color="auto"/>
        <w:left w:val="none" w:sz="0" w:space="0" w:color="auto"/>
        <w:bottom w:val="none" w:sz="0" w:space="0" w:color="auto"/>
        <w:right w:val="none" w:sz="0" w:space="0" w:color="auto"/>
      </w:divBdr>
      <w:divsChild>
        <w:div w:id="90041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340</Words>
  <Characters>2075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Telecenters: One-stop learning hub for rural people in developing country Bangladesh</dc:title>
  <dc:subject/>
  <dc:creator>Shaymoli</dc:creator>
  <cp:keywords/>
  <dc:description/>
  <cp:lastModifiedBy>Marianne Georgsen</cp:lastModifiedBy>
  <cp:revision>9</cp:revision>
  <cp:lastPrinted>2010-06-15T20:12:00Z</cp:lastPrinted>
  <dcterms:created xsi:type="dcterms:W3CDTF">2010-06-16T06:19:00Z</dcterms:created>
  <dcterms:modified xsi:type="dcterms:W3CDTF">2010-06-16T07:10:00Z</dcterms:modified>
</cp:coreProperties>
</file>