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E4F56" w14:textId="77777777" w:rsidR="00AB38CB" w:rsidRPr="00D722C0" w:rsidRDefault="00AB38CB" w:rsidP="00376C7A">
      <w:pPr>
        <w:spacing w:line="276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5C8671F4" w14:textId="77777777" w:rsidR="0021063D" w:rsidRPr="00D722C0" w:rsidRDefault="0021063D" w:rsidP="00376C7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2CCE8412" w14:textId="77777777" w:rsidR="0021063D" w:rsidRPr="00D722C0" w:rsidRDefault="0021063D" w:rsidP="00376C7A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093"/>
        <w:gridCol w:w="5103"/>
      </w:tblGrid>
      <w:tr w:rsidR="0021063D" w:rsidRPr="00D722C0" w14:paraId="6BF4CE3B" w14:textId="77777777" w:rsidTr="008458D1">
        <w:tc>
          <w:tcPr>
            <w:tcW w:w="2093" w:type="dxa"/>
          </w:tcPr>
          <w:p w14:paraId="09AD65A2" w14:textId="77777777" w:rsidR="0021063D" w:rsidRPr="00D722C0" w:rsidRDefault="0029217A" w:rsidP="00376C7A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722C0"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  <w:r w:rsidR="0021063D" w:rsidRPr="00D722C0">
              <w:rPr>
                <w:rFonts w:ascii="Verdana" w:hAnsi="Verdana" w:cs="Arial"/>
                <w:b/>
                <w:bCs/>
                <w:sz w:val="20"/>
                <w:szCs w:val="20"/>
              </w:rPr>
              <w:t>itel:</w:t>
            </w:r>
          </w:p>
          <w:p w14:paraId="5C20A914" w14:textId="77777777" w:rsidR="0021063D" w:rsidRPr="00D722C0" w:rsidRDefault="0021063D" w:rsidP="00376C7A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034B11" w14:textId="77777777" w:rsidR="0021063D" w:rsidRPr="00D722C0" w:rsidRDefault="0029217A" w:rsidP="00376C7A">
            <w:pPr>
              <w:pStyle w:val="Sidehoved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722C0">
              <w:rPr>
                <w:rFonts w:ascii="Verdana" w:hAnsi="Verdana" w:cs="Arial"/>
                <w:sz w:val="20"/>
                <w:szCs w:val="20"/>
              </w:rPr>
              <w:t xml:space="preserve">Kommissorium for </w:t>
            </w:r>
            <w:r w:rsidR="007D2800" w:rsidRPr="00D722C0">
              <w:rPr>
                <w:rFonts w:ascii="Verdana" w:hAnsi="Verdana" w:cs="Arial"/>
                <w:sz w:val="20"/>
                <w:szCs w:val="20"/>
              </w:rPr>
              <w:t>sundhedsøkonomisk referencegruppe</w:t>
            </w:r>
          </w:p>
          <w:p w14:paraId="5563AD1B" w14:textId="77777777" w:rsidR="005D199A" w:rsidRPr="00D722C0" w:rsidRDefault="005D199A" w:rsidP="00376C7A">
            <w:pPr>
              <w:pStyle w:val="Sidehoved"/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29989D14" w14:textId="77777777" w:rsidR="0021063D" w:rsidRPr="00D722C0" w:rsidRDefault="0021063D" w:rsidP="00376C7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ECED49E" w14:textId="77777777" w:rsidR="0021063D" w:rsidRPr="00D722C0" w:rsidRDefault="0021063D" w:rsidP="00376C7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FBF8EC2" w14:textId="77777777" w:rsidR="0029217A" w:rsidRPr="00D722C0" w:rsidRDefault="0029217A" w:rsidP="00376C7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2D48EC1" w14:textId="77777777" w:rsidR="0029217A" w:rsidRPr="00D722C0" w:rsidRDefault="0029217A" w:rsidP="00376C7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F7559A2" w14:textId="77777777" w:rsidR="0029217A" w:rsidRPr="00D722C0" w:rsidRDefault="0029217A" w:rsidP="00376C7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73FC5552" w14:textId="77777777" w:rsidR="0029217A" w:rsidRPr="00D722C0" w:rsidRDefault="0029217A" w:rsidP="00376C7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26210D8" w14:textId="77777777" w:rsidR="0029217A" w:rsidRPr="00D722C0" w:rsidRDefault="0029217A" w:rsidP="00376C7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772CF13A" w14:textId="77777777" w:rsidR="0029217A" w:rsidRPr="00D722C0" w:rsidRDefault="0029217A" w:rsidP="00376C7A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29217A" w:rsidRPr="00D722C0" w14:paraId="41FD7A0A" w14:textId="77777777" w:rsidTr="00092098">
        <w:tc>
          <w:tcPr>
            <w:tcW w:w="4077" w:type="dxa"/>
          </w:tcPr>
          <w:p w14:paraId="122F3835" w14:textId="77777777" w:rsidR="0029217A" w:rsidRPr="00D722C0" w:rsidRDefault="00092098" w:rsidP="00376C7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722C0">
              <w:rPr>
                <w:rFonts w:ascii="Verdana" w:hAnsi="Verdana" w:cs="Arial"/>
                <w:b/>
                <w:sz w:val="20"/>
                <w:szCs w:val="20"/>
              </w:rPr>
              <w:t xml:space="preserve">Baggrund </w:t>
            </w:r>
            <w:r w:rsidR="00376C7A" w:rsidRPr="00D722C0">
              <w:rPr>
                <w:rFonts w:ascii="Verdana" w:hAnsi="Verdana" w:cs="Arial"/>
                <w:b/>
                <w:sz w:val="20"/>
                <w:szCs w:val="20"/>
              </w:rPr>
              <w:t>og formål</w:t>
            </w:r>
          </w:p>
          <w:p w14:paraId="388BFFBA" w14:textId="77777777" w:rsidR="0029217A" w:rsidRPr="00D722C0" w:rsidRDefault="0029217A" w:rsidP="00376C7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6DDE5E6E" w14:textId="77777777" w:rsidR="007D2800" w:rsidRPr="00D722C0" w:rsidRDefault="007D2800" w:rsidP="00376C7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Danske Regioners bestyrelse besluttede i 2016 at udvide det regionale samarbejde på medicinområdet ved at oprette Medicinrådet. Medicinrådet afløser RADS og KRIS. </w:t>
            </w:r>
          </w:p>
          <w:p w14:paraId="06D99654" w14:textId="77777777" w:rsidR="00092098" w:rsidRPr="00D722C0" w:rsidRDefault="00092098" w:rsidP="00376C7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468CB70" w14:textId="77777777" w:rsidR="00025167" w:rsidRPr="00D722C0" w:rsidRDefault="00092098" w:rsidP="00376C7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Modellen for Medicinrådet indebærer, at </w:t>
            </w:r>
            <w:proofErr w:type="spellStart"/>
            <w:r w:rsidRPr="00D722C0">
              <w:rPr>
                <w:rFonts w:ascii="Verdana" w:hAnsi="Verdana" w:cs="Arial"/>
                <w:bCs/>
                <w:sz w:val="20"/>
                <w:szCs w:val="20"/>
              </w:rPr>
              <w:t>Amgros</w:t>
            </w:r>
            <w:proofErr w:type="spellEnd"/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 sideløbende med Medicinrådets faglige vurdering af nye lægemidler gennemfører en omkostningsanalyse og opstiller et estimat over de budgetmæssige konsekvenser, der vil være forbundet med at tage det ansøgte lægemiddel i brug. </w:t>
            </w:r>
            <w:proofErr w:type="spellStart"/>
            <w:r w:rsidRPr="00D722C0">
              <w:rPr>
                <w:rFonts w:ascii="Verdana" w:hAnsi="Verdana" w:cs="Arial"/>
                <w:bCs/>
                <w:sz w:val="20"/>
                <w:szCs w:val="20"/>
              </w:rPr>
              <w:t>Amgros</w:t>
            </w:r>
            <w:proofErr w:type="spellEnd"/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 afholder efterfølgende en prisforhandling med leverandøren af det nye lægemiddel, inden Medicinrådet til sidst træffer den endelige beslutning om, hvorvidt et nyt lægemiddel skal tages i anvendelse eller ej. </w:t>
            </w:r>
          </w:p>
          <w:p w14:paraId="23516700" w14:textId="77777777" w:rsidR="00092098" w:rsidRPr="00D722C0" w:rsidRDefault="00092098" w:rsidP="00376C7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4E92047" w14:textId="77777777" w:rsidR="00092098" w:rsidRPr="00D722C0" w:rsidRDefault="00376C7A" w:rsidP="002F34C5">
            <w:pPr>
              <w:shd w:val="clear" w:color="auto" w:fill="FFFFFF"/>
              <w:spacing w:line="276" w:lineRule="auto"/>
              <w:outlineLvl w:val="4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D722C0">
              <w:rPr>
                <w:rFonts w:ascii="Verdana" w:hAnsi="Verdana" w:cs="Arial"/>
                <w:bCs/>
                <w:sz w:val="20"/>
                <w:szCs w:val="20"/>
              </w:rPr>
              <w:t>Amgros</w:t>
            </w:r>
            <w:proofErr w:type="spellEnd"/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 har valgt at etablere en r</w:t>
            </w:r>
            <w:r w:rsidR="00092098" w:rsidRPr="00D722C0">
              <w:rPr>
                <w:rFonts w:ascii="Verdana" w:hAnsi="Verdana" w:cs="Arial"/>
                <w:bCs/>
                <w:sz w:val="20"/>
                <w:szCs w:val="20"/>
              </w:rPr>
              <w:t>eferencegruppe</w:t>
            </w:r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 med henblik på løbende kvalitetssikring af de sundhedsøkonomiske aktiviteter. </w:t>
            </w:r>
            <w:r w:rsidR="00092098" w:rsidRPr="00092098">
              <w:rPr>
                <w:rFonts w:ascii="Verdana" w:hAnsi="Verdana" w:cs="Arial"/>
                <w:bCs/>
                <w:sz w:val="20"/>
                <w:szCs w:val="20"/>
              </w:rPr>
              <w:t xml:space="preserve">Referencegruppen </w:t>
            </w:r>
            <w:r w:rsidRPr="00D722C0">
              <w:rPr>
                <w:rFonts w:ascii="Verdana" w:hAnsi="Verdana" w:cs="Arial"/>
                <w:bCs/>
                <w:sz w:val="20"/>
                <w:szCs w:val="20"/>
              </w:rPr>
              <w:t>består af</w:t>
            </w:r>
            <w:r w:rsidR="00092098" w:rsidRPr="00092098">
              <w:rPr>
                <w:rFonts w:ascii="Verdana" w:hAnsi="Verdana" w:cs="Arial"/>
                <w:bCs/>
                <w:sz w:val="20"/>
                <w:szCs w:val="20"/>
              </w:rPr>
              <w:t xml:space="preserve"> en gruppe af uafhængige </w:t>
            </w:r>
            <w:r w:rsidRPr="00D722C0">
              <w:rPr>
                <w:rFonts w:ascii="Verdana" w:hAnsi="Verdana" w:cs="Arial"/>
                <w:bCs/>
                <w:sz w:val="20"/>
                <w:szCs w:val="20"/>
              </w:rPr>
              <w:t>fagspecialister i sundhedsøkonomi.</w:t>
            </w:r>
            <w:r w:rsidR="00092098" w:rsidRPr="00092098">
              <w:rPr>
                <w:rFonts w:ascii="Verdana" w:hAnsi="Verdana" w:cs="Arial"/>
                <w:bCs/>
                <w:sz w:val="20"/>
                <w:szCs w:val="20"/>
              </w:rPr>
              <w:t xml:space="preserve"> Formålet med denne gruppe er at sikre uafhængig rådgivning </w:t>
            </w:r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i forhold </w:t>
            </w:r>
            <w:r w:rsidR="00092098" w:rsidRPr="00092098">
              <w:rPr>
                <w:rFonts w:ascii="Verdana" w:hAnsi="Verdana" w:cs="Arial"/>
                <w:bCs/>
                <w:sz w:val="20"/>
                <w:szCs w:val="20"/>
              </w:rPr>
              <w:t xml:space="preserve">til kvalitetssikring, udfordring af løsningens kvalitet og </w:t>
            </w:r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resultater </w:t>
            </w:r>
            <w:r w:rsidR="00092098" w:rsidRPr="00092098">
              <w:rPr>
                <w:rFonts w:ascii="Verdana" w:hAnsi="Verdana" w:cs="Arial"/>
                <w:bCs/>
                <w:sz w:val="20"/>
                <w:szCs w:val="20"/>
              </w:rPr>
              <w:t xml:space="preserve">m.m. </w:t>
            </w:r>
          </w:p>
          <w:p w14:paraId="7E87FCE3" w14:textId="77777777" w:rsidR="007D2800" w:rsidRPr="00D722C0" w:rsidRDefault="007D2800" w:rsidP="00376C7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9217A" w:rsidRPr="00D722C0" w14:paraId="29FA7612" w14:textId="77777777" w:rsidTr="00092098">
        <w:tc>
          <w:tcPr>
            <w:tcW w:w="4077" w:type="dxa"/>
          </w:tcPr>
          <w:p w14:paraId="343FA8ED" w14:textId="77777777" w:rsidR="0029217A" w:rsidRPr="00D722C0" w:rsidRDefault="0029217A" w:rsidP="00376C7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722C0">
              <w:rPr>
                <w:rFonts w:ascii="Verdana" w:hAnsi="Verdana" w:cs="Arial"/>
                <w:b/>
                <w:sz w:val="20"/>
                <w:szCs w:val="20"/>
              </w:rPr>
              <w:t>Tilhørsforhold/Reference</w:t>
            </w:r>
          </w:p>
          <w:p w14:paraId="09405708" w14:textId="77777777" w:rsidR="00D81EDB" w:rsidRPr="00D722C0" w:rsidRDefault="00D81EDB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4577399" w14:textId="77777777" w:rsidR="0029217A" w:rsidRPr="00D722C0" w:rsidRDefault="00376C7A" w:rsidP="00376C7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</w:rPr>
              <w:t>Referencegruppen er uafhængig.</w:t>
            </w:r>
          </w:p>
        </w:tc>
      </w:tr>
      <w:tr w:rsidR="0029217A" w:rsidRPr="00D722C0" w14:paraId="3E8981F1" w14:textId="77777777" w:rsidTr="00092098">
        <w:tc>
          <w:tcPr>
            <w:tcW w:w="4077" w:type="dxa"/>
          </w:tcPr>
          <w:p w14:paraId="089060F1" w14:textId="77777777" w:rsidR="0029217A" w:rsidRPr="00D722C0" w:rsidRDefault="00376C7A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722C0">
              <w:rPr>
                <w:rFonts w:ascii="Verdana" w:hAnsi="Verdana" w:cs="Arial"/>
                <w:b/>
                <w:sz w:val="20"/>
                <w:szCs w:val="20"/>
              </w:rPr>
              <w:t>Deltagere</w:t>
            </w:r>
          </w:p>
        </w:tc>
        <w:tc>
          <w:tcPr>
            <w:tcW w:w="5670" w:type="dxa"/>
          </w:tcPr>
          <w:p w14:paraId="25E3AD35" w14:textId="77777777" w:rsidR="00714759" w:rsidRPr="00D722C0" w:rsidRDefault="00714759" w:rsidP="00376C7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</w:rPr>
              <w:t>Af eksterne specialister deltager:</w:t>
            </w:r>
          </w:p>
          <w:p w14:paraId="2A7891D0" w14:textId="77777777" w:rsidR="00714759" w:rsidRPr="00D722C0" w:rsidRDefault="00714759" w:rsidP="00376C7A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E7E9DF2" w14:textId="77777777" w:rsidR="00376C7A" w:rsidRPr="00D722C0" w:rsidRDefault="00714759" w:rsidP="00376C7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Professor </w:t>
            </w:r>
            <w:r w:rsidR="00376C7A" w:rsidRPr="00D722C0">
              <w:rPr>
                <w:rFonts w:ascii="Verdana" w:hAnsi="Verdana" w:cs="Arial"/>
                <w:bCs/>
                <w:sz w:val="20"/>
                <w:szCs w:val="20"/>
              </w:rPr>
              <w:t>Lars Ehlers, Aalborg Universitet</w:t>
            </w:r>
          </w:p>
          <w:p w14:paraId="0A7E2E66" w14:textId="77777777" w:rsidR="00376C7A" w:rsidRPr="00D722C0" w:rsidRDefault="00714759" w:rsidP="00376C7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Professor </w:t>
            </w:r>
            <w:r w:rsidR="00376C7A" w:rsidRPr="00D722C0">
              <w:rPr>
                <w:rFonts w:ascii="Verdana" w:hAnsi="Verdana" w:cs="Arial"/>
                <w:bCs/>
                <w:sz w:val="20"/>
                <w:szCs w:val="20"/>
              </w:rPr>
              <w:t>Dorte Gyrd-Hansen</w:t>
            </w:r>
            <w:r w:rsidRPr="00D722C0">
              <w:rPr>
                <w:rFonts w:ascii="Verdana" w:hAnsi="Verdana" w:cs="Arial"/>
                <w:bCs/>
                <w:sz w:val="20"/>
                <w:szCs w:val="20"/>
              </w:rPr>
              <w:t>, Syddansk Universitet</w:t>
            </w:r>
          </w:p>
          <w:p w14:paraId="25C6BEAC" w14:textId="77777777" w:rsidR="00376C7A" w:rsidRPr="00D722C0" w:rsidRDefault="00714759" w:rsidP="00376C7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Professor </w:t>
            </w:r>
            <w:r w:rsidR="00376C7A" w:rsidRPr="00D722C0">
              <w:rPr>
                <w:rFonts w:ascii="Verdana" w:hAnsi="Verdana" w:cs="Arial"/>
                <w:bCs/>
                <w:sz w:val="20"/>
                <w:szCs w:val="20"/>
              </w:rPr>
              <w:t>Jacob Kjellberg</w:t>
            </w:r>
            <w:r w:rsidRPr="00D722C0">
              <w:rPr>
                <w:rFonts w:ascii="Verdana" w:hAnsi="Verdana" w:cs="Arial"/>
                <w:bCs/>
                <w:sz w:val="20"/>
                <w:szCs w:val="20"/>
              </w:rPr>
              <w:t>, KORA</w:t>
            </w:r>
          </w:p>
          <w:p w14:paraId="548D8820" w14:textId="77777777" w:rsidR="00376C7A" w:rsidRPr="00D722C0" w:rsidRDefault="00714759" w:rsidP="00376C7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Professor </w:t>
            </w:r>
            <w:r w:rsidR="00376C7A" w:rsidRPr="00D722C0">
              <w:rPr>
                <w:rFonts w:ascii="Verdana" w:hAnsi="Verdana" w:cs="Arial"/>
                <w:bCs/>
                <w:sz w:val="20"/>
                <w:szCs w:val="20"/>
              </w:rPr>
              <w:t>Kjeld Møller Pedersen</w:t>
            </w:r>
            <w:r w:rsidRPr="00D722C0">
              <w:rPr>
                <w:rFonts w:ascii="Verdana" w:hAnsi="Verdana" w:cs="Arial"/>
                <w:bCs/>
                <w:sz w:val="20"/>
                <w:szCs w:val="20"/>
              </w:rPr>
              <w:t>, Syddansk Universitet</w:t>
            </w:r>
          </w:p>
          <w:p w14:paraId="54AC23F1" w14:textId="77777777" w:rsidR="0029217A" w:rsidRPr="00D722C0" w:rsidRDefault="0029217A" w:rsidP="00376C7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AEBB91A" w14:textId="77777777" w:rsidR="00714759" w:rsidRPr="00D722C0" w:rsidRDefault="00714759" w:rsidP="00376C7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 xml:space="preserve">Fra </w:t>
            </w:r>
            <w:proofErr w:type="spellStart"/>
            <w:r w:rsidRPr="00D722C0">
              <w:rPr>
                <w:rFonts w:ascii="Verdana" w:hAnsi="Verdana" w:cs="Arial"/>
                <w:bCs/>
                <w:sz w:val="20"/>
                <w:szCs w:val="20"/>
              </w:rPr>
              <w:t>Amgros</w:t>
            </w:r>
            <w:proofErr w:type="spellEnd"/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 deltager:</w:t>
            </w:r>
          </w:p>
          <w:p w14:paraId="70291181" w14:textId="77777777" w:rsidR="00714759" w:rsidRDefault="00714759" w:rsidP="00376C7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29173D4" w14:textId="77777777" w:rsidR="00117C35" w:rsidRDefault="00117C35" w:rsidP="00117C35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Fleming Sonne, Trine Kart, Lise Grove, Sune Lindgaard, Dorthe Bartels og evt. repræsentanter fra forhandlingsenheden.</w:t>
            </w:r>
          </w:p>
          <w:p w14:paraId="5115707E" w14:textId="77777777" w:rsidR="00117C35" w:rsidRPr="00D722C0" w:rsidRDefault="00117C35" w:rsidP="00117C35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9217A" w:rsidRPr="00D722C0" w14:paraId="39C5F5F6" w14:textId="77777777" w:rsidTr="00092098">
        <w:tc>
          <w:tcPr>
            <w:tcW w:w="4077" w:type="dxa"/>
          </w:tcPr>
          <w:p w14:paraId="3C4AD12B" w14:textId="77777777" w:rsidR="0029217A" w:rsidRPr="00D722C0" w:rsidRDefault="0029217A" w:rsidP="00376C7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722C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Opgaver</w:t>
            </w:r>
            <w:r w:rsidR="002C3410" w:rsidRPr="00D722C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D722C0">
              <w:rPr>
                <w:rFonts w:ascii="Verdana" w:hAnsi="Verdana" w:cs="Arial"/>
                <w:b/>
                <w:sz w:val="20"/>
                <w:szCs w:val="20"/>
              </w:rPr>
              <w:t>/</w:t>
            </w:r>
          </w:p>
          <w:p w14:paraId="1D473790" w14:textId="77777777" w:rsidR="0029217A" w:rsidRPr="00D722C0" w:rsidRDefault="0029217A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722C0">
              <w:rPr>
                <w:rFonts w:ascii="Verdana" w:hAnsi="Verdana" w:cs="Arial"/>
                <w:b/>
                <w:sz w:val="20"/>
                <w:szCs w:val="20"/>
              </w:rPr>
              <w:t>kommissorium</w:t>
            </w:r>
          </w:p>
        </w:tc>
        <w:tc>
          <w:tcPr>
            <w:tcW w:w="5670" w:type="dxa"/>
          </w:tcPr>
          <w:p w14:paraId="502B5A17" w14:textId="77777777" w:rsidR="005F27B1" w:rsidRDefault="005F27B1" w:rsidP="005F27B1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5F27B1">
              <w:rPr>
                <w:rFonts w:ascii="Verdana" w:hAnsi="Verdana" w:cs="Arial"/>
                <w:bCs/>
                <w:sz w:val="20"/>
                <w:szCs w:val="20"/>
              </w:rPr>
              <w:t>Referencegruppens opgaver omfatter følgende:</w:t>
            </w:r>
          </w:p>
          <w:p w14:paraId="2A2C08D6" w14:textId="77777777" w:rsidR="005F27B1" w:rsidRPr="005F27B1" w:rsidRDefault="005F27B1" w:rsidP="005F27B1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5F27B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765BC378" w14:textId="77777777" w:rsidR="005F27B1" w:rsidRPr="005F27B1" w:rsidRDefault="00F52CC4" w:rsidP="00F52CC4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Rådgive</w:t>
            </w:r>
            <w:r w:rsidR="005F27B1" w:rsidRPr="005F27B1">
              <w:rPr>
                <w:rFonts w:ascii="Verdana" w:hAnsi="Verdana"/>
                <w:bCs/>
              </w:rPr>
              <w:t xml:space="preserve"> i forhold til at kvalificere det faglige </w:t>
            </w:r>
            <w:r w:rsidR="005F27B1">
              <w:rPr>
                <w:rFonts w:ascii="Verdana" w:hAnsi="Verdana"/>
                <w:bCs/>
              </w:rPr>
              <w:t xml:space="preserve">og metodiske </w:t>
            </w:r>
            <w:r w:rsidR="005F27B1" w:rsidRPr="005F27B1">
              <w:rPr>
                <w:rFonts w:ascii="Verdana" w:hAnsi="Verdana"/>
                <w:bCs/>
              </w:rPr>
              <w:t xml:space="preserve">indhold i </w:t>
            </w:r>
            <w:r w:rsidR="005F27B1">
              <w:rPr>
                <w:rFonts w:ascii="Verdana" w:hAnsi="Verdana"/>
                <w:bCs/>
              </w:rPr>
              <w:t>omkostningsanalyserne</w:t>
            </w:r>
            <w:r w:rsidR="005F27B1" w:rsidRPr="005F27B1">
              <w:rPr>
                <w:rFonts w:ascii="Verdana" w:hAnsi="Verdana"/>
                <w:bCs/>
              </w:rPr>
              <w:t xml:space="preserve"> </w:t>
            </w:r>
          </w:p>
          <w:p w14:paraId="3966C89B" w14:textId="77777777" w:rsidR="005F27B1" w:rsidRPr="005F27B1" w:rsidRDefault="005F27B1" w:rsidP="00F52CC4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5F27B1">
              <w:rPr>
                <w:rFonts w:ascii="Verdana" w:hAnsi="Verdana"/>
                <w:bCs/>
              </w:rPr>
              <w:t xml:space="preserve">Kommentere på udkast til </w:t>
            </w:r>
            <w:r>
              <w:rPr>
                <w:rFonts w:ascii="Verdana" w:hAnsi="Verdana"/>
                <w:bCs/>
              </w:rPr>
              <w:t>metodebeskrivelser mv.</w:t>
            </w:r>
            <w:r w:rsidRPr="005F27B1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undervejs i udviklingen</w:t>
            </w:r>
          </w:p>
          <w:p w14:paraId="372ABF72" w14:textId="77777777" w:rsidR="0029217A" w:rsidRPr="00117C35" w:rsidRDefault="00F52CC4" w:rsidP="00F52CC4">
            <w:pPr>
              <w:pStyle w:val="Listeafsnit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Løbende kvalitetssikre</w:t>
            </w:r>
            <w:r w:rsidR="00117C35" w:rsidRPr="00117C3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og udvikle</w:t>
            </w:r>
            <w:r w:rsidR="00117C35" w:rsidRPr="00117C35">
              <w:rPr>
                <w:rFonts w:ascii="Verdana" w:hAnsi="Verdana"/>
              </w:rPr>
              <w:t xml:space="preserve"> processer og metoder</w:t>
            </w:r>
          </w:p>
          <w:p w14:paraId="7DFF49C8" w14:textId="77777777" w:rsidR="00F52CC4" w:rsidRDefault="005F27B1" w:rsidP="00F52CC4">
            <w:pPr>
              <w:pStyle w:val="Listeafsnit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Bidrage </w:t>
            </w:r>
            <w:r w:rsidR="00F52CC4">
              <w:rPr>
                <w:rFonts w:ascii="Verdana" w:hAnsi="Verdana"/>
              </w:rPr>
              <w:t xml:space="preserve">til at udvikle produktet og øge </w:t>
            </w:r>
            <w:proofErr w:type="spellStart"/>
            <w:r w:rsidR="00F52CC4">
              <w:rPr>
                <w:rFonts w:ascii="Verdana" w:hAnsi="Verdana"/>
              </w:rPr>
              <w:t>Amgros</w:t>
            </w:r>
            <w:proofErr w:type="spellEnd"/>
            <w:r w:rsidR="00F52CC4">
              <w:rPr>
                <w:rFonts w:ascii="Verdana" w:hAnsi="Verdana"/>
              </w:rPr>
              <w:t xml:space="preserve"> sundhedsøkonomiske kompetencer </w:t>
            </w:r>
          </w:p>
          <w:p w14:paraId="39706157" w14:textId="77777777" w:rsidR="00F52CC4" w:rsidRPr="005F27B1" w:rsidRDefault="00F52CC4" w:rsidP="00F52CC4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5F27B1">
              <w:rPr>
                <w:rFonts w:ascii="Verdana" w:hAnsi="Verdana"/>
                <w:bCs/>
              </w:rPr>
              <w:t xml:space="preserve">Bidrage med </w:t>
            </w:r>
            <w:r>
              <w:rPr>
                <w:rFonts w:ascii="Verdana" w:hAnsi="Verdana"/>
                <w:bCs/>
              </w:rPr>
              <w:t xml:space="preserve">øvrig </w:t>
            </w:r>
            <w:r w:rsidRPr="005F27B1">
              <w:rPr>
                <w:rFonts w:ascii="Verdana" w:hAnsi="Verdana"/>
                <w:bCs/>
              </w:rPr>
              <w:t xml:space="preserve">relevant faglig og organisatorisk viden </w:t>
            </w:r>
          </w:p>
          <w:p w14:paraId="275317D4" w14:textId="77777777" w:rsidR="00117C35" w:rsidRPr="00D722C0" w:rsidRDefault="00117C35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17A" w:rsidRPr="00D722C0" w14:paraId="063B9F96" w14:textId="77777777" w:rsidTr="00092098">
        <w:tc>
          <w:tcPr>
            <w:tcW w:w="4077" w:type="dxa"/>
          </w:tcPr>
          <w:p w14:paraId="7A799EF4" w14:textId="77777777" w:rsidR="0029217A" w:rsidRPr="00D722C0" w:rsidRDefault="0029217A" w:rsidP="00376C7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722C0">
              <w:rPr>
                <w:rFonts w:ascii="Verdana" w:hAnsi="Verdana" w:cs="Arial"/>
                <w:b/>
                <w:sz w:val="20"/>
                <w:szCs w:val="20"/>
              </w:rPr>
              <w:t>Forretningsorden</w:t>
            </w:r>
          </w:p>
          <w:p w14:paraId="26D3E683" w14:textId="77777777" w:rsidR="00051069" w:rsidRPr="00D722C0" w:rsidRDefault="00051069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A3EEA69" w14:textId="77777777" w:rsidR="00714759" w:rsidRPr="00D722C0" w:rsidRDefault="00714759" w:rsidP="00714759">
            <w:pPr>
              <w:shd w:val="clear" w:color="auto" w:fill="FFFFFF"/>
              <w:spacing w:line="276" w:lineRule="auto"/>
              <w:outlineLvl w:val="4"/>
              <w:rPr>
                <w:rFonts w:ascii="Verdana" w:hAnsi="Verdana" w:cs="Arial"/>
                <w:bCs/>
                <w:sz w:val="20"/>
                <w:szCs w:val="20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</w:rPr>
              <w:t>Møderne ledes af</w:t>
            </w:r>
            <w:r w:rsidR="00D722C0"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 adm. direktør Flemming Sonne. </w:t>
            </w:r>
            <w:proofErr w:type="spellStart"/>
            <w:r w:rsidRPr="00D722C0">
              <w:rPr>
                <w:rFonts w:ascii="Verdana" w:hAnsi="Verdana" w:cs="Arial"/>
                <w:bCs/>
                <w:sz w:val="20"/>
                <w:szCs w:val="20"/>
              </w:rPr>
              <w:t>Amgros</w:t>
            </w:r>
            <w:proofErr w:type="spellEnd"/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 varetager sekretariatsbetjeningen og sikrer, at der udsendes dagsorden</w:t>
            </w:r>
            <w:r w:rsidRPr="00D722C0">
              <w:rPr>
                <w:rFonts w:ascii="Verdana" w:hAnsi="Verdana"/>
                <w:bCs/>
                <w:sz w:val="20"/>
                <w:szCs w:val="20"/>
              </w:rPr>
              <w:t xml:space="preserve"> og materiale </w:t>
            </w:r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senest </w:t>
            </w:r>
            <w:r w:rsidR="002F34C5">
              <w:rPr>
                <w:rFonts w:ascii="Verdana" w:hAnsi="Verdana" w:cs="Arial"/>
                <w:bCs/>
                <w:sz w:val="20"/>
                <w:szCs w:val="20"/>
              </w:rPr>
              <w:t>en</w:t>
            </w:r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 uge før møderne. Referatet udsendes senest 14 dage efter mødet.</w:t>
            </w:r>
          </w:p>
          <w:p w14:paraId="4AB3882C" w14:textId="77777777" w:rsidR="00714759" w:rsidRPr="00D722C0" w:rsidRDefault="00714759" w:rsidP="00714759">
            <w:pPr>
              <w:shd w:val="clear" w:color="auto" w:fill="FFFFFF"/>
              <w:spacing w:line="276" w:lineRule="auto"/>
              <w:outlineLvl w:val="4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47BEB81" w14:textId="77777777" w:rsidR="00714759" w:rsidRPr="00D722C0" w:rsidRDefault="00D722C0" w:rsidP="00714759">
            <w:pPr>
              <w:shd w:val="clear" w:color="auto" w:fill="FFFFFF"/>
              <w:spacing w:line="276" w:lineRule="auto"/>
              <w:outlineLvl w:val="4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Både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Amgros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og de øvrige medlemmer</w:t>
            </w:r>
            <w:r w:rsidR="00714759"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 af referencegruppen bidrager med emner til </w:t>
            </w:r>
            <w:r w:rsidR="002F34C5">
              <w:rPr>
                <w:rFonts w:ascii="Verdana" w:hAnsi="Verdana" w:cs="Arial"/>
                <w:bCs/>
                <w:sz w:val="20"/>
                <w:szCs w:val="20"/>
              </w:rPr>
              <w:t>dagsordenen</w:t>
            </w:r>
            <w:r w:rsidR="00714759" w:rsidRPr="00D722C0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0106A6CF" w14:textId="77777777" w:rsidR="00D722C0" w:rsidRPr="00D722C0" w:rsidRDefault="00D722C0" w:rsidP="00714759">
            <w:pPr>
              <w:shd w:val="clear" w:color="auto" w:fill="FFFFFF"/>
              <w:spacing w:line="276" w:lineRule="auto"/>
              <w:outlineLvl w:val="4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739F8BC" w14:textId="2B859C16" w:rsidR="00714759" w:rsidRPr="00D722C0" w:rsidRDefault="00714759" w:rsidP="00714759">
            <w:pPr>
              <w:shd w:val="clear" w:color="auto" w:fill="FFFFFF"/>
              <w:spacing w:line="276" w:lineRule="auto"/>
              <w:outlineLvl w:val="4"/>
              <w:rPr>
                <w:rFonts w:ascii="Verdana" w:hAnsi="Verdana" w:cs="Arial"/>
                <w:bCs/>
                <w:sz w:val="20"/>
                <w:szCs w:val="20"/>
              </w:rPr>
            </w:pPr>
            <w:r w:rsidRPr="00092098">
              <w:rPr>
                <w:rFonts w:ascii="Verdana" w:hAnsi="Verdana" w:cs="Arial"/>
                <w:bCs/>
                <w:sz w:val="20"/>
                <w:szCs w:val="20"/>
              </w:rPr>
              <w:t xml:space="preserve">Referencegruppen indkaldes </w:t>
            </w:r>
            <w:r w:rsidRPr="00D722C0">
              <w:rPr>
                <w:rFonts w:ascii="Verdana" w:hAnsi="Verdana" w:cs="Arial"/>
                <w:bCs/>
                <w:sz w:val="20"/>
                <w:szCs w:val="20"/>
              </w:rPr>
              <w:t>to gange årligt. I 2017 dog tre gange: april</w:t>
            </w:r>
            <w:r w:rsidR="009379CA">
              <w:rPr>
                <w:rFonts w:ascii="Verdana" w:hAnsi="Verdana" w:cs="Arial"/>
                <w:bCs/>
                <w:sz w:val="20"/>
                <w:szCs w:val="20"/>
              </w:rPr>
              <w:t>/maj</w:t>
            </w:r>
            <w:r w:rsidRPr="00D722C0">
              <w:rPr>
                <w:rFonts w:ascii="Verdana" w:hAnsi="Verdana" w:cs="Arial"/>
                <w:bCs/>
                <w:sz w:val="20"/>
                <w:szCs w:val="20"/>
              </w:rPr>
              <w:t>, august</w:t>
            </w:r>
            <w:r w:rsidR="009379CA">
              <w:rPr>
                <w:rFonts w:ascii="Verdana" w:hAnsi="Verdana" w:cs="Arial"/>
                <w:bCs/>
                <w:sz w:val="20"/>
                <w:szCs w:val="20"/>
              </w:rPr>
              <w:t>/september</w:t>
            </w:r>
            <w:r w:rsidRPr="00D722C0">
              <w:rPr>
                <w:rFonts w:ascii="Verdana" w:hAnsi="Verdana" w:cs="Arial"/>
                <w:bCs/>
                <w:sz w:val="20"/>
                <w:szCs w:val="20"/>
              </w:rPr>
              <w:t xml:space="preserve"> og november/december. Møderne afholdes i </w:t>
            </w:r>
            <w:proofErr w:type="spellStart"/>
            <w:r w:rsidRPr="00D722C0">
              <w:rPr>
                <w:rFonts w:ascii="Verdana" w:hAnsi="Verdana" w:cs="Arial"/>
                <w:bCs/>
                <w:sz w:val="20"/>
                <w:szCs w:val="20"/>
              </w:rPr>
              <w:t>Amgros</w:t>
            </w:r>
            <w:proofErr w:type="spellEnd"/>
            <w:r w:rsidRPr="00D722C0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06084494" w14:textId="77777777" w:rsidR="0029217A" w:rsidRPr="00D722C0" w:rsidRDefault="0029217A" w:rsidP="002F34C5">
            <w:pPr>
              <w:shd w:val="clear" w:color="auto" w:fill="FFFFFF"/>
              <w:spacing w:line="276" w:lineRule="auto"/>
              <w:outlineLvl w:val="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217A" w:rsidRPr="00D722C0" w14:paraId="1962B87F" w14:textId="77777777" w:rsidTr="00092098">
        <w:tc>
          <w:tcPr>
            <w:tcW w:w="4077" w:type="dxa"/>
          </w:tcPr>
          <w:p w14:paraId="3865EB59" w14:textId="77777777" w:rsidR="0029217A" w:rsidRPr="00D722C0" w:rsidRDefault="0029217A" w:rsidP="00376C7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722C0">
              <w:rPr>
                <w:rFonts w:ascii="Verdana" w:hAnsi="Verdana" w:cs="Arial"/>
                <w:b/>
                <w:sz w:val="20"/>
                <w:szCs w:val="20"/>
              </w:rPr>
              <w:t>Økonomi / ressourcer</w:t>
            </w:r>
          </w:p>
          <w:p w14:paraId="39029577" w14:textId="77777777" w:rsidR="00051069" w:rsidRPr="00D722C0" w:rsidRDefault="00051069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32CD1CB" w14:textId="77777777" w:rsidR="0029217A" w:rsidRDefault="00AA34C4" w:rsidP="00376C7A">
            <w:pPr>
              <w:spacing w:line="276" w:lineRule="auto"/>
              <w:rPr>
                <w:rFonts w:ascii="Verdana" w:hAnsi="Verdana" w:cs="Verdana"/>
                <w:kern w:val="24"/>
                <w:sz w:val="20"/>
                <w:szCs w:val="20"/>
              </w:rPr>
            </w:pPr>
            <w:r>
              <w:rPr>
                <w:rFonts w:ascii="Verdana" w:hAnsi="Verdana" w:cs="Verdana"/>
                <w:kern w:val="24"/>
                <w:sz w:val="20"/>
                <w:szCs w:val="20"/>
              </w:rPr>
              <w:t xml:space="preserve">Referencegruppens eksterne specialister honoreres med hver 3.500,- kr. pr. møde de deltager i. </w:t>
            </w:r>
            <w:proofErr w:type="spellStart"/>
            <w:r w:rsidR="00714759" w:rsidRPr="00D722C0">
              <w:rPr>
                <w:rFonts w:ascii="Verdana" w:hAnsi="Verdana" w:cs="Verdana"/>
                <w:kern w:val="24"/>
                <w:sz w:val="20"/>
                <w:szCs w:val="20"/>
              </w:rPr>
              <w:t>Amgros</w:t>
            </w:r>
            <w:proofErr w:type="spellEnd"/>
            <w:r w:rsidR="00714759" w:rsidRPr="00D722C0">
              <w:rPr>
                <w:rFonts w:ascii="Verdana" w:hAnsi="Verdana" w:cs="Verdana"/>
                <w:kern w:val="24"/>
                <w:sz w:val="20"/>
                <w:szCs w:val="20"/>
              </w:rPr>
              <w:t xml:space="preserve"> afholder omkostninger til transport og relevant mødeforplejning i forbindelse med møder i</w:t>
            </w:r>
            <w:r w:rsidR="00D722C0">
              <w:rPr>
                <w:rFonts w:ascii="Verdana" w:hAnsi="Verdana" w:cs="Verdana"/>
                <w:kern w:val="24"/>
                <w:sz w:val="20"/>
                <w:szCs w:val="20"/>
              </w:rPr>
              <w:t xml:space="preserve"> referencegruppen.</w:t>
            </w:r>
          </w:p>
          <w:p w14:paraId="5979313C" w14:textId="77777777" w:rsidR="00D722C0" w:rsidRPr="00D722C0" w:rsidRDefault="00D722C0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1EDB" w:rsidRPr="00D722C0" w14:paraId="66C829E5" w14:textId="77777777" w:rsidTr="00092098">
        <w:tc>
          <w:tcPr>
            <w:tcW w:w="4077" w:type="dxa"/>
          </w:tcPr>
          <w:p w14:paraId="7B4C909D" w14:textId="77777777" w:rsidR="00D81EDB" w:rsidRPr="00D722C0" w:rsidRDefault="00D81EDB" w:rsidP="00376C7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722C0">
              <w:rPr>
                <w:rFonts w:ascii="Verdana" w:hAnsi="Verdana" w:cs="Arial"/>
                <w:b/>
                <w:sz w:val="20"/>
                <w:szCs w:val="20"/>
              </w:rPr>
              <w:t>Afrapportering</w:t>
            </w:r>
          </w:p>
          <w:p w14:paraId="4354C4E1" w14:textId="77777777" w:rsidR="00051069" w:rsidRPr="00D722C0" w:rsidRDefault="00051069" w:rsidP="00376C7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611D0AB" w14:textId="77777777" w:rsidR="00D81EDB" w:rsidRDefault="00D722C0" w:rsidP="00376C7A">
            <w:pPr>
              <w:spacing w:line="276" w:lineRule="auto"/>
              <w:rPr>
                <w:rFonts w:ascii="Verdana" w:hAnsi="Verdana" w:cs="Verdana"/>
                <w:kern w:val="24"/>
                <w:sz w:val="20"/>
                <w:szCs w:val="20"/>
              </w:rPr>
            </w:pPr>
            <w:r w:rsidRPr="002C35B6">
              <w:rPr>
                <w:rFonts w:ascii="Verdana" w:hAnsi="Verdana" w:cs="Verdana"/>
                <w:kern w:val="24"/>
                <w:sz w:val="20"/>
                <w:szCs w:val="20"/>
              </w:rPr>
              <w:t>Referat</w:t>
            </w:r>
            <w:r>
              <w:rPr>
                <w:rFonts w:ascii="Verdana" w:hAnsi="Verdana" w:cs="Verdana"/>
                <w:kern w:val="24"/>
                <w:sz w:val="20"/>
                <w:szCs w:val="20"/>
              </w:rPr>
              <w:t>er</w:t>
            </w:r>
            <w:r w:rsidRPr="002C35B6">
              <w:rPr>
                <w:rFonts w:ascii="Verdana" w:hAnsi="Verdana" w:cs="Verdana"/>
                <w:kern w:val="24"/>
                <w:sz w:val="20"/>
                <w:szCs w:val="20"/>
              </w:rPr>
              <w:t xml:space="preserve"> og andet materiale anvendt på møderne</w:t>
            </w:r>
            <w:r>
              <w:rPr>
                <w:rFonts w:ascii="Verdana" w:hAnsi="Verdana" w:cs="Verdana"/>
                <w:kern w:val="24"/>
                <w:sz w:val="20"/>
                <w:szCs w:val="20"/>
              </w:rPr>
              <w:t xml:space="preserve"> betragtes som internt materiale og må ikke videregives uden forudgående aftale med </w:t>
            </w:r>
            <w:proofErr w:type="spellStart"/>
            <w:r>
              <w:rPr>
                <w:rFonts w:ascii="Verdana" w:hAnsi="Verdana" w:cs="Verdana"/>
                <w:kern w:val="24"/>
                <w:sz w:val="20"/>
                <w:szCs w:val="20"/>
              </w:rPr>
              <w:t>Amgros</w:t>
            </w:r>
            <w:proofErr w:type="spellEnd"/>
            <w:r>
              <w:rPr>
                <w:rFonts w:ascii="Verdana" w:hAnsi="Verdana" w:cs="Verdana"/>
                <w:kern w:val="24"/>
                <w:sz w:val="20"/>
                <w:szCs w:val="20"/>
              </w:rPr>
              <w:t>.</w:t>
            </w:r>
          </w:p>
          <w:p w14:paraId="147EFD4D" w14:textId="77777777" w:rsidR="00D722C0" w:rsidRPr="00D722C0" w:rsidRDefault="00D722C0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1EDB" w:rsidRPr="00D722C0" w14:paraId="11FAAA90" w14:textId="77777777" w:rsidTr="00092098">
        <w:tc>
          <w:tcPr>
            <w:tcW w:w="4077" w:type="dxa"/>
          </w:tcPr>
          <w:p w14:paraId="27FC1581" w14:textId="77777777" w:rsidR="00D81EDB" w:rsidRPr="00D722C0" w:rsidRDefault="00D81EDB" w:rsidP="00376C7A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722C0">
              <w:rPr>
                <w:rFonts w:ascii="Verdana" w:hAnsi="Verdana" w:cs="Arial"/>
                <w:b/>
                <w:sz w:val="20"/>
                <w:szCs w:val="20"/>
              </w:rPr>
              <w:t>Kommissoriets gyldighed</w:t>
            </w:r>
          </w:p>
          <w:p w14:paraId="0CD1AB24" w14:textId="77777777" w:rsidR="00D81EDB" w:rsidRPr="00D722C0" w:rsidRDefault="00D81EDB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29F3D2C" w14:textId="216BE021" w:rsidR="00D81EDB" w:rsidRPr="00D722C0" w:rsidRDefault="00117C35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Kommissoriet revideres </w:t>
            </w:r>
            <w:r w:rsidR="00AA34C4">
              <w:rPr>
                <w:rFonts w:ascii="Verdana" w:hAnsi="Verdana" w:cs="Arial"/>
                <w:sz w:val="20"/>
                <w:szCs w:val="20"/>
              </w:rPr>
              <w:t>i janua</w:t>
            </w:r>
            <w:r>
              <w:rPr>
                <w:rFonts w:ascii="Verdana" w:hAnsi="Verdana" w:cs="Arial"/>
                <w:sz w:val="20"/>
                <w:szCs w:val="20"/>
              </w:rPr>
              <w:t>r 201</w:t>
            </w:r>
            <w:r w:rsidR="009379CA">
              <w:rPr>
                <w:rFonts w:ascii="Verdana" w:hAnsi="Verdana" w:cs="Arial"/>
                <w:sz w:val="20"/>
                <w:szCs w:val="20"/>
              </w:rPr>
              <w:t>8</w:t>
            </w:r>
            <w:r w:rsidR="00AA34C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14:paraId="586E072A" w14:textId="77777777" w:rsidR="0029217A" w:rsidRPr="00D722C0" w:rsidRDefault="0029217A" w:rsidP="00376C7A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678"/>
        <w:gridCol w:w="2551"/>
      </w:tblGrid>
      <w:tr w:rsidR="00D81EDB" w:rsidRPr="00D722C0" w14:paraId="2D89E44E" w14:textId="77777777" w:rsidTr="00BB2F3D">
        <w:tc>
          <w:tcPr>
            <w:tcW w:w="9747" w:type="dxa"/>
            <w:gridSpan w:val="4"/>
          </w:tcPr>
          <w:p w14:paraId="1015C096" w14:textId="77777777" w:rsidR="00D81EDB" w:rsidRPr="00D722C0" w:rsidRDefault="00D81EDB" w:rsidP="00376C7A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722C0">
              <w:rPr>
                <w:rFonts w:ascii="Verdana" w:hAnsi="Verdana" w:cs="Arial"/>
                <w:b/>
                <w:bCs/>
                <w:sz w:val="20"/>
                <w:szCs w:val="20"/>
              </w:rPr>
              <w:t>Dokumenthistorik</w:t>
            </w:r>
          </w:p>
        </w:tc>
      </w:tr>
      <w:tr w:rsidR="0021063D" w:rsidRPr="00D722C0" w14:paraId="0BD7ACAC" w14:textId="77777777" w:rsidTr="00BB2F3D">
        <w:tc>
          <w:tcPr>
            <w:tcW w:w="1384" w:type="dxa"/>
          </w:tcPr>
          <w:p w14:paraId="1E084573" w14:textId="77777777" w:rsidR="0021063D" w:rsidRPr="00D722C0" w:rsidRDefault="00D81EDB" w:rsidP="00376C7A">
            <w:pPr>
              <w:spacing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  <w:u w:val="single"/>
              </w:rPr>
              <w:t>Dato</w:t>
            </w:r>
          </w:p>
        </w:tc>
        <w:tc>
          <w:tcPr>
            <w:tcW w:w="1134" w:type="dxa"/>
          </w:tcPr>
          <w:p w14:paraId="3E5D20B3" w14:textId="77777777" w:rsidR="0021063D" w:rsidRPr="00D722C0" w:rsidRDefault="00D81EDB" w:rsidP="00376C7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  <w:u w:val="single"/>
              </w:rPr>
              <w:t>Version</w:t>
            </w:r>
          </w:p>
        </w:tc>
        <w:tc>
          <w:tcPr>
            <w:tcW w:w="4678" w:type="dxa"/>
          </w:tcPr>
          <w:p w14:paraId="15BC374A" w14:textId="77777777" w:rsidR="0021063D" w:rsidRPr="00D722C0" w:rsidRDefault="00D81EDB" w:rsidP="00376C7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  <w:u w:val="single"/>
              </w:rPr>
              <w:t>Hændelse</w:t>
            </w:r>
          </w:p>
        </w:tc>
        <w:tc>
          <w:tcPr>
            <w:tcW w:w="2551" w:type="dxa"/>
          </w:tcPr>
          <w:p w14:paraId="70A1D790" w14:textId="77777777" w:rsidR="0021063D" w:rsidRPr="00D722C0" w:rsidRDefault="00D81EDB" w:rsidP="00376C7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  <w:r w:rsidRPr="00D722C0">
              <w:rPr>
                <w:rFonts w:ascii="Verdana" w:hAnsi="Verdana" w:cs="Arial"/>
                <w:bCs/>
                <w:sz w:val="20"/>
                <w:szCs w:val="20"/>
                <w:u w:val="single"/>
              </w:rPr>
              <w:t>Ansvarlig</w:t>
            </w:r>
          </w:p>
        </w:tc>
      </w:tr>
      <w:tr w:rsidR="0021063D" w:rsidRPr="00D722C0" w14:paraId="50194B22" w14:textId="77777777" w:rsidTr="00BB2F3D">
        <w:tc>
          <w:tcPr>
            <w:tcW w:w="1384" w:type="dxa"/>
          </w:tcPr>
          <w:p w14:paraId="6C07F19D" w14:textId="3503B0A4" w:rsidR="0021063D" w:rsidRPr="00D722C0" w:rsidRDefault="006228A9" w:rsidP="00376C7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01.02</w:t>
            </w:r>
            <w:r w:rsidR="004720A3">
              <w:rPr>
                <w:rFonts w:ascii="Verdana" w:hAnsi="Verdana" w:cs="Arial"/>
                <w:sz w:val="20"/>
                <w:szCs w:val="20"/>
              </w:rPr>
              <w:t>.2017</w:t>
            </w:r>
          </w:p>
        </w:tc>
        <w:tc>
          <w:tcPr>
            <w:tcW w:w="1134" w:type="dxa"/>
          </w:tcPr>
          <w:p w14:paraId="07CCF78B" w14:textId="77777777" w:rsidR="0021063D" w:rsidRPr="00D722C0" w:rsidRDefault="004720A3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5D414B5D" w14:textId="77777777" w:rsidR="0021063D" w:rsidRPr="00D722C0" w:rsidRDefault="004720A3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Etablering af referencegruppen</w:t>
            </w:r>
          </w:p>
        </w:tc>
        <w:tc>
          <w:tcPr>
            <w:tcW w:w="2551" w:type="dxa"/>
          </w:tcPr>
          <w:p w14:paraId="2CF50DA5" w14:textId="77777777" w:rsidR="0021063D" w:rsidRPr="00D722C0" w:rsidRDefault="004720A3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FS</w:t>
            </w:r>
          </w:p>
        </w:tc>
      </w:tr>
      <w:tr w:rsidR="0021063D" w:rsidRPr="00D722C0" w14:paraId="4697941C" w14:textId="77777777" w:rsidTr="00BB2F3D">
        <w:tc>
          <w:tcPr>
            <w:tcW w:w="1384" w:type="dxa"/>
          </w:tcPr>
          <w:p w14:paraId="7564292C" w14:textId="77777777" w:rsidR="0021063D" w:rsidRPr="00D722C0" w:rsidRDefault="0021063D" w:rsidP="00376C7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C6450" w14:textId="77777777" w:rsidR="0021063D" w:rsidRPr="00D722C0" w:rsidRDefault="0021063D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AF11720" w14:textId="77777777" w:rsidR="0021063D" w:rsidRPr="00D722C0" w:rsidRDefault="0021063D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10D3BB" w14:textId="77777777" w:rsidR="0021063D" w:rsidRPr="00D722C0" w:rsidRDefault="0021063D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063D" w:rsidRPr="00D722C0" w14:paraId="364BA7A8" w14:textId="77777777" w:rsidTr="00BB2F3D">
        <w:tc>
          <w:tcPr>
            <w:tcW w:w="1384" w:type="dxa"/>
          </w:tcPr>
          <w:p w14:paraId="4019D495" w14:textId="77777777" w:rsidR="0021063D" w:rsidRPr="00D722C0" w:rsidRDefault="0021063D" w:rsidP="00376C7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FD2CE0" w14:textId="77777777" w:rsidR="0021063D" w:rsidRPr="00D722C0" w:rsidRDefault="0021063D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0AF518F" w14:textId="77777777" w:rsidR="0021063D" w:rsidRPr="00D722C0" w:rsidRDefault="0021063D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D8C008" w14:textId="77777777" w:rsidR="0021063D" w:rsidRPr="00D722C0" w:rsidRDefault="0021063D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063D" w:rsidRPr="00D722C0" w14:paraId="76FB6723" w14:textId="77777777" w:rsidTr="00BB2F3D">
        <w:tc>
          <w:tcPr>
            <w:tcW w:w="1384" w:type="dxa"/>
          </w:tcPr>
          <w:p w14:paraId="0F6BAD14" w14:textId="77777777" w:rsidR="0021063D" w:rsidRPr="00D722C0" w:rsidRDefault="0021063D" w:rsidP="00376C7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DB91F6" w14:textId="77777777" w:rsidR="0021063D" w:rsidRPr="00D722C0" w:rsidRDefault="0021063D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7B5EF5" w14:textId="77777777" w:rsidR="0021063D" w:rsidRPr="00D722C0" w:rsidRDefault="0021063D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F6DFFC" w14:textId="77777777" w:rsidR="0021063D" w:rsidRPr="00D722C0" w:rsidRDefault="0021063D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063D" w:rsidRPr="00D722C0" w14:paraId="5B02F696" w14:textId="77777777" w:rsidTr="00BB2F3D">
        <w:tc>
          <w:tcPr>
            <w:tcW w:w="1384" w:type="dxa"/>
          </w:tcPr>
          <w:p w14:paraId="25B0AA72" w14:textId="77777777" w:rsidR="0021063D" w:rsidRPr="00D722C0" w:rsidRDefault="0021063D" w:rsidP="00376C7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87A438" w14:textId="77777777" w:rsidR="0021063D" w:rsidRPr="00D722C0" w:rsidRDefault="0021063D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B3B2CA" w14:textId="77777777" w:rsidR="0021063D" w:rsidRPr="00D722C0" w:rsidRDefault="0021063D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DEBCEE" w14:textId="77777777" w:rsidR="0021063D" w:rsidRPr="00D722C0" w:rsidRDefault="0021063D" w:rsidP="00376C7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BBAC9B6" w14:textId="77777777" w:rsidR="0021063D" w:rsidRPr="00D722C0" w:rsidRDefault="0021063D" w:rsidP="00376C7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7D91033" w14:textId="77777777" w:rsidR="00D81EDB" w:rsidRPr="00D722C0" w:rsidRDefault="00D81EDB" w:rsidP="00376C7A">
      <w:pPr>
        <w:spacing w:line="276" w:lineRule="auto"/>
        <w:rPr>
          <w:rFonts w:ascii="Verdana" w:hAnsi="Verdana" w:cs="Arial"/>
          <w:sz w:val="20"/>
          <w:szCs w:val="20"/>
        </w:rPr>
      </w:pPr>
    </w:p>
    <w:sectPr w:rsidR="00D81EDB" w:rsidRPr="00D722C0" w:rsidSect="008A0C6E">
      <w:headerReference w:type="default" r:id="rId7"/>
      <w:footerReference w:type="default" r:id="rId8"/>
      <w:headerReference w:type="first" r:id="rId9"/>
      <w:pgSz w:w="11906" w:h="16838" w:code="9"/>
      <w:pgMar w:top="1701" w:right="2268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C7716" w14:textId="77777777" w:rsidR="00A938DA" w:rsidRDefault="00A938DA">
      <w:r>
        <w:separator/>
      </w:r>
    </w:p>
  </w:endnote>
  <w:endnote w:type="continuationSeparator" w:id="0">
    <w:p w14:paraId="7F645475" w14:textId="77777777" w:rsidR="00A938DA" w:rsidRDefault="00A9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E8A2" w14:textId="77777777" w:rsidR="00051069" w:rsidRPr="00A45E04" w:rsidRDefault="00A938DA" w:rsidP="008A08C4">
    <w:pPr>
      <w:pStyle w:val="Sidefod"/>
      <w:jc w:val="right"/>
      <w:rPr>
        <w:rFonts w:ascii="Arial" w:hAnsi="Arial" w:cs="Arial"/>
        <w:sz w:val="22"/>
        <w:szCs w:val="22"/>
      </w:rPr>
    </w:pPr>
    <w:r w:rsidRPr="008C3048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53003" wp14:editId="409FCE9D">
              <wp:simplePos x="0" y="0"/>
              <wp:positionH relativeFrom="column">
                <wp:posOffset>5690235</wp:posOffset>
              </wp:positionH>
              <wp:positionV relativeFrom="paragraph">
                <wp:posOffset>-89535</wp:posOffset>
              </wp:positionV>
              <wp:extent cx="885825" cy="266700"/>
              <wp:effectExtent l="3810" t="0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6C884" w14:textId="2A61FCBE" w:rsidR="00051069" w:rsidRDefault="00051069"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Side</w:t>
                          </w:r>
                          <w:r w:rsidRPr="00A45E0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5E0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45E0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A45E0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82D01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A45E0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a</w:t>
                          </w:r>
                          <w:r w:rsidRPr="00A45E0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f </w:t>
                          </w:r>
                          <w:r w:rsidRPr="00A45E0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45E0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 </w:instrText>
                          </w:r>
                          <w:r w:rsidRPr="00A45E0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82D01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A45E0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530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48.05pt;margin-top:-7.05pt;width:6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ykuAIAAL8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" filled="f" stroked="f">
              <v:textbox>
                <w:txbxContent>
                  <w:p w14:paraId="4256C884" w14:textId="2A61FCBE" w:rsidR="00051069" w:rsidRDefault="00051069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Side</w:t>
                    </w:r>
                    <w:r w:rsidRPr="00A45E0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A45E04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A45E04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A45E04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82D01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3</w:t>
                    </w:r>
                    <w:r w:rsidRPr="00A45E04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a</w:t>
                    </w:r>
                    <w:r w:rsidRPr="00A45E0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f </w:t>
                    </w:r>
                    <w:r w:rsidRPr="00A45E04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A45E04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NUMPAGES  </w:instrText>
                    </w:r>
                    <w:r w:rsidRPr="00A45E04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82D01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3</w:t>
                    </w:r>
                    <w:r w:rsidRPr="00A45E04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51069" w:rsidRPr="00A45E04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21496" w14:textId="77777777" w:rsidR="00A938DA" w:rsidRDefault="00A938DA">
      <w:r>
        <w:separator/>
      </w:r>
    </w:p>
  </w:footnote>
  <w:footnote w:type="continuationSeparator" w:id="0">
    <w:p w14:paraId="2AF71D84" w14:textId="77777777" w:rsidR="00A938DA" w:rsidRDefault="00A9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D30F" w14:textId="77777777" w:rsidR="00051069" w:rsidRDefault="00051069" w:rsidP="00D40AB8">
    <w:pPr>
      <w:pStyle w:val="Sidehoved"/>
    </w:pPr>
  </w:p>
  <w:p w14:paraId="7451C9CD" w14:textId="77777777" w:rsidR="00051069" w:rsidRDefault="00A938DA" w:rsidP="00D40AB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4C6F21" wp14:editId="5A50262B">
              <wp:simplePos x="0" y="0"/>
              <wp:positionH relativeFrom="column">
                <wp:posOffset>4936490</wp:posOffset>
              </wp:positionH>
              <wp:positionV relativeFrom="paragraph">
                <wp:posOffset>151765</wp:posOffset>
              </wp:positionV>
              <wp:extent cx="1623695" cy="1602740"/>
              <wp:effectExtent l="254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160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65343" w14:textId="77777777" w:rsidR="00051069" w:rsidRDefault="00A938DA">
                          <w:r w:rsidRPr="007272E9">
                            <w:rPr>
                              <w:noProof/>
                            </w:rPr>
                            <w:drawing>
                              <wp:inline distT="0" distB="0" distL="0" distR="0" wp14:anchorId="2E85AD26" wp14:editId="59505DC0">
                                <wp:extent cx="1438275" cy="276225"/>
                                <wp:effectExtent l="0" t="0" r="0" b="0"/>
                                <wp:docPr id="7" name="Billed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B4FFF1" w14:textId="77777777" w:rsidR="00051069" w:rsidRDefault="00051069" w:rsidP="004C76B9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9CB88C8" w14:textId="77777777" w:rsidR="00051069" w:rsidRPr="00E16FF6" w:rsidRDefault="00051069" w:rsidP="004C76B9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16FF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16FF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16FF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Sagsnr.: XX-YYY</w:t>
                          </w:r>
                        </w:p>
                        <w:p w14:paraId="504B3E64" w14:textId="77777777" w:rsidR="00051069" w:rsidRPr="00E16FF6" w:rsidRDefault="00051069" w:rsidP="004C76B9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16FF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16FF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Dok.nr.: ZZZZZ</w:t>
                          </w:r>
                        </w:p>
                        <w:p w14:paraId="71A56515" w14:textId="77777777" w:rsidR="00051069" w:rsidRPr="00E16FF6" w:rsidRDefault="00051069" w:rsidP="004C76B9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123BFE7" w14:textId="77777777" w:rsidR="00051069" w:rsidRPr="004C76B9" w:rsidRDefault="00051069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7pt;margin-top:11.95pt;width:127.85pt;height:126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6vtAIAALg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" filled="f" stroked="f">
              <v:textbox>
                <w:txbxContent>
                  <w:p w:rsidR="00051069" w:rsidRDefault="00A938DA">
                    <w:r w:rsidRPr="007272E9">
                      <w:rPr>
                        <w:noProof/>
                      </w:rPr>
                      <w:drawing>
                        <wp:inline distT="0" distB="0" distL="0" distR="0">
                          <wp:extent cx="1438275" cy="276225"/>
                          <wp:effectExtent l="0" t="0" r="0" b="0"/>
                          <wp:docPr id="7" name="Billed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1069" w:rsidRDefault="00051069" w:rsidP="004C76B9">
                    <w:pPr>
                      <w:spacing w:line="36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051069" w:rsidRPr="00E16FF6" w:rsidRDefault="00051069" w:rsidP="004C76B9">
                    <w:pPr>
                      <w:spacing w:line="36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16FF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E16FF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E16FF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Sagsnr.: XX-YYY</w:t>
                    </w:r>
                  </w:p>
                  <w:p w:rsidR="00051069" w:rsidRPr="00E16FF6" w:rsidRDefault="00051069" w:rsidP="004C76B9">
                    <w:pPr>
                      <w:spacing w:line="36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16FF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</w:t>
                    </w:r>
                    <w:r w:rsidRPr="00E16FF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Dok.nr.: ZZZZZ</w:t>
                    </w:r>
                  </w:p>
                  <w:p w:rsidR="00051069" w:rsidRPr="00E16FF6" w:rsidRDefault="00051069" w:rsidP="004C76B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051069" w:rsidRPr="004C76B9" w:rsidRDefault="00051069"/>
                </w:txbxContent>
              </v:textbox>
            </v:shape>
          </w:pict>
        </mc:Fallback>
      </mc:AlternateContent>
    </w:r>
  </w:p>
  <w:p w14:paraId="00B7B822" w14:textId="77777777" w:rsidR="00051069" w:rsidRDefault="00051069" w:rsidP="00D40AB8">
    <w:pPr>
      <w:pStyle w:val="Sidehoved"/>
    </w:pPr>
  </w:p>
  <w:p w14:paraId="231FB12B" w14:textId="77777777" w:rsidR="00051069" w:rsidRDefault="00051069" w:rsidP="00D40AB8">
    <w:pPr>
      <w:pStyle w:val="Sidehoved"/>
    </w:pPr>
  </w:p>
  <w:p w14:paraId="11DC76AC" w14:textId="77777777" w:rsidR="00051069" w:rsidRDefault="00051069" w:rsidP="00D40AB8">
    <w:pPr>
      <w:pStyle w:val="Sidehoved"/>
    </w:pPr>
  </w:p>
  <w:p w14:paraId="51C15E5E" w14:textId="77777777" w:rsidR="00051069" w:rsidRDefault="00051069" w:rsidP="00D40AB8">
    <w:pPr>
      <w:pStyle w:val="Sidehoved"/>
    </w:pPr>
  </w:p>
  <w:p w14:paraId="024E0EFC" w14:textId="77777777" w:rsidR="00051069" w:rsidRDefault="00051069" w:rsidP="00D40AB8">
    <w:pPr>
      <w:pStyle w:val="Sidehoved"/>
    </w:pPr>
  </w:p>
  <w:p w14:paraId="07A198A4" w14:textId="77777777" w:rsidR="00051069" w:rsidRDefault="00051069" w:rsidP="00D40AB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5C09" w14:textId="77777777" w:rsidR="00051069" w:rsidRDefault="00A938DA">
    <w:pPr>
      <w:pStyle w:val="Sidehoved"/>
    </w:pPr>
    <w:r w:rsidRPr="008C304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6299D" wp14:editId="463737F0">
              <wp:simplePos x="0" y="0"/>
              <wp:positionH relativeFrom="column">
                <wp:posOffset>-205740</wp:posOffset>
              </wp:positionH>
              <wp:positionV relativeFrom="paragraph">
                <wp:posOffset>321310</wp:posOffset>
              </wp:positionV>
              <wp:extent cx="2183765" cy="310515"/>
              <wp:effectExtent l="3810" t="0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76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7B0C6" w14:textId="77777777" w:rsidR="00051069" w:rsidRDefault="00A938DA">
                          <w:r w:rsidRPr="007272E9">
                            <w:rPr>
                              <w:noProof/>
                            </w:rPr>
                            <w:drawing>
                              <wp:inline distT="0" distB="0" distL="0" distR="0" wp14:anchorId="7B296B82" wp14:editId="7F0E557B">
                                <wp:extent cx="2000250" cy="219075"/>
                                <wp:effectExtent l="0" t="0" r="0" b="0"/>
                                <wp:docPr id="6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6.2pt;margin-top:25.3pt;width:171.95pt;height:2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OltQIAAL4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" filled="f" stroked="f">
              <v:textbox style="mso-fit-shape-to-text:t">
                <w:txbxContent>
                  <w:p w:rsidR="00051069" w:rsidRDefault="00A938DA">
                    <w:r w:rsidRPr="007272E9">
                      <w:rPr>
                        <w:noProof/>
                      </w:rPr>
                      <w:drawing>
                        <wp:inline distT="0" distB="0" distL="0" distR="0">
                          <wp:extent cx="2000250" cy="219075"/>
                          <wp:effectExtent l="0" t="0" r="0" b="0"/>
                          <wp:docPr id="6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C30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69CC1A" wp14:editId="28C7DA16">
              <wp:simplePos x="0" y="0"/>
              <wp:positionH relativeFrom="column">
                <wp:posOffset>4947285</wp:posOffset>
              </wp:positionH>
              <wp:positionV relativeFrom="paragraph">
                <wp:posOffset>231775</wp:posOffset>
              </wp:positionV>
              <wp:extent cx="1904365" cy="3070860"/>
              <wp:effectExtent l="3810" t="3175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4365" cy="307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27E0E" w14:textId="77777777" w:rsidR="00051069" w:rsidRPr="00731CDD" w:rsidRDefault="00051069" w:rsidP="004C76B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36AD878" w14:textId="77777777" w:rsidR="00051069" w:rsidRDefault="00A938DA" w:rsidP="004C76B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272E9">
                            <w:rPr>
                              <w:noProof/>
                            </w:rPr>
                            <w:drawing>
                              <wp:inline distT="0" distB="0" distL="0" distR="0" wp14:anchorId="63F2483E" wp14:editId="60CA5667">
                                <wp:extent cx="1438275" cy="285750"/>
                                <wp:effectExtent l="0" t="0" r="0" b="0"/>
                                <wp:docPr id="5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4FF5752" w14:textId="77777777" w:rsidR="00051069" w:rsidRDefault="00051069" w:rsidP="00152239">
                          <w:pPr>
                            <w:rPr>
                              <w:rFonts w:ascii="Verdana" w:hAnsi="Verdana"/>
                              <w:color w:val="848F95"/>
                              <w:sz w:val="16"/>
                              <w:szCs w:val="16"/>
                            </w:rPr>
                          </w:pPr>
                        </w:p>
                        <w:p w14:paraId="02C5DBEE" w14:textId="77777777" w:rsidR="00051069" w:rsidRDefault="00051069" w:rsidP="00152239">
                          <w:pPr>
                            <w:rPr>
                              <w:rFonts w:ascii="Verdana" w:hAnsi="Verdana"/>
                              <w:color w:val="848F95"/>
                              <w:sz w:val="16"/>
                              <w:szCs w:val="16"/>
                            </w:rPr>
                          </w:pPr>
                        </w:p>
                        <w:p w14:paraId="7B92E5BE" w14:textId="77777777" w:rsidR="00051069" w:rsidRPr="00051069" w:rsidRDefault="00051069" w:rsidP="00152239">
                          <w:pPr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051069"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  <w:t>Amgros</w:t>
                          </w:r>
                          <w:proofErr w:type="spellEnd"/>
                          <w:r w:rsidRPr="00051069"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  <w:t xml:space="preserve"> I/S</w:t>
                          </w:r>
                          <w:r w:rsidRPr="00051069"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  <w:br/>
                            <w:t>Dampfærgevej 22</w:t>
                          </w:r>
                        </w:p>
                        <w:p w14:paraId="4D849147" w14:textId="77777777" w:rsidR="00051069" w:rsidRPr="00051069" w:rsidRDefault="00051069" w:rsidP="00152239">
                          <w:pPr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</w:pPr>
                          <w:r w:rsidRPr="00051069"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  <w:t>DK-2100 København Ø</w:t>
                          </w:r>
                        </w:p>
                        <w:p w14:paraId="71C626E2" w14:textId="77777777" w:rsidR="00051069" w:rsidRPr="00051069" w:rsidRDefault="00051069" w:rsidP="00152239">
                          <w:pPr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</w:pPr>
                        </w:p>
                        <w:p w14:paraId="59CEA0FD" w14:textId="77777777" w:rsidR="00051069" w:rsidRPr="00051069" w:rsidRDefault="00051069" w:rsidP="007272E9">
                          <w:pPr>
                            <w:tabs>
                              <w:tab w:val="left" w:pos="567"/>
                            </w:tabs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</w:pPr>
                          <w:r w:rsidRPr="00051069"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  <w:t>Tel:</w:t>
                          </w:r>
                          <w:r w:rsidRPr="00051069"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  <w:tab/>
                            <w:t>+45 8871 3000</w:t>
                          </w:r>
                        </w:p>
                        <w:p w14:paraId="6702F189" w14:textId="77777777" w:rsidR="00051069" w:rsidRPr="00051069" w:rsidRDefault="00051069" w:rsidP="007272E9">
                          <w:pPr>
                            <w:tabs>
                              <w:tab w:val="left" w:pos="567"/>
                            </w:tabs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</w:pPr>
                          <w:r w:rsidRPr="00051069"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  <w:t>Fax:</w:t>
                          </w:r>
                          <w:r w:rsidRPr="00051069"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  <w:tab/>
                            <w:t>+45 8871 3008</w:t>
                          </w:r>
                        </w:p>
                        <w:p w14:paraId="76F8F69F" w14:textId="77777777" w:rsidR="00051069" w:rsidRPr="00051069" w:rsidRDefault="00051069" w:rsidP="00152239">
                          <w:pPr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</w:pPr>
                        </w:p>
                        <w:p w14:paraId="481A3A81" w14:textId="77777777" w:rsidR="00051069" w:rsidRPr="00051069" w:rsidRDefault="00051069" w:rsidP="00152239">
                          <w:pPr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</w:pPr>
                          <w:r w:rsidRPr="00051069"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  <w:t>www.amgros.dk</w:t>
                          </w:r>
                          <w:r w:rsidRPr="00051069">
                            <w:rPr>
                              <w:rFonts w:ascii="Verdana" w:hAnsi="Verdana"/>
                              <w:color w:val="848F95"/>
                              <w:sz w:val="18"/>
                              <w:szCs w:val="18"/>
                            </w:rPr>
                            <w:br/>
                            <w:t>amgros@amgros.dk</w:t>
                          </w:r>
                        </w:p>
                        <w:p w14:paraId="314353BC" w14:textId="77777777" w:rsidR="00051069" w:rsidRPr="00051069" w:rsidRDefault="00051069" w:rsidP="004C76B9">
                          <w:pPr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</w:p>
                        <w:p w14:paraId="7EF02A36" w14:textId="77777777" w:rsidR="00051069" w:rsidRPr="00051069" w:rsidRDefault="00051069" w:rsidP="004C76B9">
                          <w:pPr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</w:p>
                        <w:p w14:paraId="5E904E6E" w14:textId="77777777" w:rsidR="00051069" w:rsidRPr="00051069" w:rsidRDefault="00051069" w:rsidP="004C76B9">
                          <w:pPr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</w:p>
                        <w:p w14:paraId="611DB2B1" w14:textId="77777777" w:rsidR="00051069" w:rsidRPr="00051069" w:rsidRDefault="00051069" w:rsidP="004C76B9">
                          <w:pPr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</w:p>
                        <w:p w14:paraId="4B5D1D3F" w14:textId="37F08FBC" w:rsidR="00051069" w:rsidRPr="00051069" w:rsidRDefault="00051069" w:rsidP="004C76B9">
                          <w:pPr>
                            <w:spacing w:line="360" w:lineRule="auto"/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instrText xml:space="preserve"> TIME \@ "d. MMMM yyyy" </w:instrText>
                          </w:r>
                          <w:r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2D01">
                            <w:rPr>
                              <w:rFonts w:ascii="Verdana" w:hAnsi="Verdana" w:cs="Arial"/>
                              <w:b/>
                              <w:noProof/>
                              <w:sz w:val="18"/>
                              <w:szCs w:val="18"/>
                            </w:rPr>
                            <w:t>3. april 2017</w:t>
                          </w:r>
                          <w:r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051069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           </w:t>
                          </w:r>
                        </w:p>
                        <w:p w14:paraId="4E37D7C5" w14:textId="77777777" w:rsidR="00051069" w:rsidRPr="00E16FF6" w:rsidRDefault="00051069" w:rsidP="004C76B9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F5D9142" w14:textId="77777777" w:rsidR="00051069" w:rsidRDefault="00051069" w:rsidP="004C76B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39A7202" w14:textId="77777777" w:rsidR="00051069" w:rsidRDefault="00051069" w:rsidP="004C76B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9CC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89.55pt;margin-top:18.25pt;width:149.95pt;height:24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4Mf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" filled="f" stroked="f">
              <v:textbox>
                <w:txbxContent>
                  <w:p w14:paraId="5FC27E0E" w14:textId="77777777" w:rsidR="00051069" w:rsidRPr="00731CDD" w:rsidRDefault="00051069" w:rsidP="004C76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36AD878" w14:textId="77777777" w:rsidR="00051069" w:rsidRDefault="00A938DA" w:rsidP="004C76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72E9">
                      <w:rPr>
                        <w:noProof/>
                      </w:rPr>
                      <w:drawing>
                        <wp:inline distT="0" distB="0" distL="0" distR="0" wp14:anchorId="63F2483E" wp14:editId="60CA5667">
                          <wp:extent cx="1438275" cy="285750"/>
                          <wp:effectExtent l="0" t="0" r="0" b="0"/>
                          <wp:docPr id="5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4FF5752" w14:textId="77777777" w:rsidR="00051069" w:rsidRDefault="00051069" w:rsidP="00152239">
                    <w:pPr>
                      <w:rPr>
                        <w:rFonts w:ascii="Verdana" w:hAnsi="Verdana"/>
                        <w:color w:val="848F95"/>
                        <w:sz w:val="16"/>
                        <w:szCs w:val="16"/>
                      </w:rPr>
                    </w:pPr>
                  </w:p>
                  <w:p w14:paraId="02C5DBEE" w14:textId="77777777" w:rsidR="00051069" w:rsidRDefault="00051069" w:rsidP="00152239">
                    <w:pPr>
                      <w:rPr>
                        <w:rFonts w:ascii="Verdana" w:hAnsi="Verdana"/>
                        <w:color w:val="848F95"/>
                        <w:sz w:val="16"/>
                        <w:szCs w:val="16"/>
                      </w:rPr>
                    </w:pPr>
                  </w:p>
                  <w:p w14:paraId="7B92E5BE" w14:textId="77777777" w:rsidR="00051069" w:rsidRPr="00051069" w:rsidRDefault="00051069" w:rsidP="00152239">
                    <w:pPr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</w:pPr>
                    <w:proofErr w:type="spellStart"/>
                    <w:r w:rsidRPr="00051069"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  <w:t>Amgros</w:t>
                    </w:r>
                    <w:proofErr w:type="spellEnd"/>
                    <w:r w:rsidRPr="00051069"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  <w:t xml:space="preserve"> I/S</w:t>
                    </w:r>
                    <w:r w:rsidRPr="00051069"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  <w:br/>
                      <w:t>Dampfærgevej 22</w:t>
                    </w:r>
                  </w:p>
                  <w:p w14:paraId="4D849147" w14:textId="77777777" w:rsidR="00051069" w:rsidRPr="00051069" w:rsidRDefault="00051069" w:rsidP="00152239">
                    <w:pPr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</w:pPr>
                    <w:r w:rsidRPr="00051069"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  <w:t>DK-2100 København Ø</w:t>
                    </w:r>
                  </w:p>
                  <w:p w14:paraId="71C626E2" w14:textId="77777777" w:rsidR="00051069" w:rsidRPr="00051069" w:rsidRDefault="00051069" w:rsidP="00152239">
                    <w:pPr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</w:pPr>
                  </w:p>
                  <w:p w14:paraId="59CEA0FD" w14:textId="77777777" w:rsidR="00051069" w:rsidRPr="00051069" w:rsidRDefault="00051069" w:rsidP="007272E9">
                    <w:pPr>
                      <w:tabs>
                        <w:tab w:val="left" w:pos="567"/>
                      </w:tabs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</w:pPr>
                    <w:r w:rsidRPr="00051069"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  <w:t>Tel:</w:t>
                    </w:r>
                    <w:r w:rsidRPr="00051069"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  <w:tab/>
                      <w:t>+45 8871 3000</w:t>
                    </w:r>
                  </w:p>
                  <w:p w14:paraId="6702F189" w14:textId="77777777" w:rsidR="00051069" w:rsidRPr="00051069" w:rsidRDefault="00051069" w:rsidP="007272E9">
                    <w:pPr>
                      <w:tabs>
                        <w:tab w:val="left" w:pos="567"/>
                      </w:tabs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</w:pPr>
                    <w:r w:rsidRPr="00051069"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  <w:t>Fax:</w:t>
                    </w:r>
                    <w:r w:rsidRPr="00051069"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  <w:tab/>
                      <w:t>+45 8871 3008</w:t>
                    </w:r>
                  </w:p>
                  <w:p w14:paraId="76F8F69F" w14:textId="77777777" w:rsidR="00051069" w:rsidRPr="00051069" w:rsidRDefault="00051069" w:rsidP="00152239">
                    <w:pPr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</w:pPr>
                  </w:p>
                  <w:p w14:paraId="481A3A81" w14:textId="77777777" w:rsidR="00051069" w:rsidRPr="00051069" w:rsidRDefault="00051069" w:rsidP="00152239">
                    <w:pPr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</w:pPr>
                    <w:r w:rsidRPr="00051069"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  <w:t>www.amgros.dk</w:t>
                    </w:r>
                    <w:r w:rsidRPr="00051069">
                      <w:rPr>
                        <w:rFonts w:ascii="Verdana" w:hAnsi="Verdana"/>
                        <w:color w:val="848F95"/>
                        <w:sz w:val="18"/>
                        <w:szCs w:val="18"/>
                      </w:rPr>
                      <w:br/>
                      <w:t>amgros@amgros.dk</w:t>
                    </w:r>
                  </w:p>
                  <w:p w14:paraId="314353BC" w14:textId="77777777" w:rsidR="00051069" w:rsidRPr="00051069" w:rsidRDefault="00051069" w:rsidP="004C76B9">
                    <w:pPr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</w:p>
                  <w:p w14:paraId="7EF02A36" w14:textId="77777777" w:rsidR="00051069" w:rsidRPr="00051069" w:rsidRDefault="00051069" w:rsidP="004C76B9">
                    <w:pPr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</w:p>
                  <w:p w14:paraId="5E904E6E" w14:textId="77777777" w:rsidR="00051069" w:rsidRPr="00051069" w:rsidRDefault="00051069" w:rsidP="004C76B9">
                    <w:pPr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</w:p>
                  <w:p w14:paraId="611DB2B1" w14:textId="77777777" w:rsidR="00051069" w:rsidRPr="00051069" w:rsidRDefault="00051069" w:rsidP="004C76B9">
                    <w:pPr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</w:p>
                  <w:p w14:paraId="4B5D1D3F" w14:textId="37F08FBC" w:rsidR="00051069" w:rsidRPr="00051069" w:rsidRDefault="00051069" w:rsidP="004C76B9">
                    <w:pPr>
                      <w:spacing w:line="360" w:lineRule="auto"/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instrText xml:space="preserve"> TIME \@ "d. MMMM yyyy" </w:instrText>
                    </w: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882D01">
                      <w:rPr>
                        <w:rFonts w:ascii="Verdana" w:hAnsi="Verdana" w:cs="Arial"/>
                        <w:b/>
                        <w:noProof/>
                        <w:sz w:val="18"/>
                        <w:szCs w:val="18"/>
                      </w:rPr>
                      <w:t>3. april 2017</w:t>
                    </w: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051069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           </w:t>
                    </w:r>
                  </w:p>
                  <w:p w14:paraId="4E37D7C5" w14:textId="77777777" w:rsidR="00051069" w:rsidRPr="00E16FF6" w:rsidRDefault="00051069" w:rsidP="004C76B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F5D9142" w14:textId="77777777" w:rsidR="00051069" w:rsidRDefault="00051069" w:rsidP="004C76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39A7202" w14:textId="77777777" w:rsidR="00051069" w:rsidRDefault="00051069" w:rsidP="004C76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128"/>
    <w:multiLevelType w:val="hybridMultilevel"/>
    <w:tmpl w:val="1E888F8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43F0"/>
    <w:multiLevelType w:val="hybridMultilevel"/>
    <w:tmpl w:val="35740C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B2AC3"/>
    <w:multiLevelType w:val="hybridMultilevel"/>
    <w:tmpl w:val="B052D1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23933"/>
    <w:multiLevelType w:val="hybridMultilevel"/>
    <w:tmpl w:val="1520A9A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6552"/>
    <w:multiLevelType w:val="hybridMultilevel"/>
    <w:tmpl w:val="BD4E0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86F"/>
    <w:multiLevelType w:val="hybridMultilevel"/>
    <w:tmpl w:val="CD70FC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B4D99"/>
    <w:multiLevelType w:val="hybridMultilevel"/>
    <w:tmpl w:val="97204F2E"/>
    <w:lvl w:ilvl="0" w:tplc="2D323E0A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808080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0D95"/>
    <w:multiLevelType w:val="hybridMultilevel"/>
    <w:tmpl w:val="694E3A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62590"/>
    <w:multiLevelType w:val="hybridMultilevel"/>
    <w:tmpl w:val="1C6E1C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A5F3F"/>
    <w:multiLevelType w:val="hybridMultilevel"/>
    <w:tmpl w:val="59B04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C51DFB"/>
    <w:multiLevelType w:val="hybridMultilevel"/>
    <w:tmpl w:val="EB7C77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31967"/>
    <w:multiLevelType w:val="hybridMultilevel"/>
    <w:tmpl w:val="B8D69F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282C07"/>
    <w:multiLevelType w:val="hybridMultilevel"/>
    <w:tmpl w:val="83A0F0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25E79"/>
    <w:multiLevelType w:val="hybridMultilevel"/>
    <w:tmpl w:val="4E3CDD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8362A"/>
    <w:multiLevelType w:val="hybridMultilevel"/>
    <w:tmpl w:val="426ED0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A"/>
    <w:rsid w:val="00025167"/>
    <w:rsid w:val="00051069"/>
    <w:rsid w:val="00070788"/>
    <w:rsid w:val="00074691"/>
    <w:rsid w:val="00092098"/>
    <w:rsid w:val="000B1E88"/>
    <w:rsid w:val="000B4FA3"/>
    <w:rsid w:val="000C5A87"/>
    <w:rsid w:val="000D0E90"/>
    <w:rsid w:val="000F6B75"/>
    <w:rsid w:val="00117A0A"/>
    <w:rsid w:val="00117C35"/>
    <w:rsid w:val="0014044E"/>
    <w:rsid w:val="00152239"/>
    <w:rsid w:val="00172B19"/>
    <w:rsid w:val="00181957"/>
    <w:rsid w:val="001A0524"/>
    <w:rsid w:val="001A2266"/>
    <w:rsid w:val="001A32DF"/>
    <w:rsid w:val="001D214F"/>
    <w:rsid w:val="001D7840"/>
    <w:rsid w:val="001E3810"/>
    <w:rsid w:val="00207FC5"/>
    <w:rsid w:val="0021063D"/>
    <w:rsid w:val="00220806"/>
    <w:rsid w:val="00242818"/>
    <w:rsid w:val="0024526B"/>
    <w:rsid w:val="00256156"/>
    <w:rsid w:val="002674AA"/>
    <w:rsid w:val="00285BFE"/>
    <w:rsid w:val="0029217A"/>
    <w:rsid w:val="002A4583"/>
    <w:rsid w:val="002B6084"/>
    <w:rsid w:val="002B6DF6"/>
    <w:rsid w:val="002C3410"/>
    <w:rsid w:val="002D4F35"/>
    <w:rsid w:val="002E3FDD"/>
    <w:rsid w:val="002F34C5"/>
    <w:rsid w:val="003531F9"/>
    <w:rsid w:val="00366C94"/>
    <w:rsid w:val="00376C7A"/>
    <w:rsid w:val="003A5C83"/>
    <w:rsid w:val="003D2CE3"/>
    <w:rsid w:val="00412F73"/>
    <w:rsid w:val="00424211"/>
    <w:rsid w:val="004475A6"/>
    <w:rsid w:val="00455030"/>
    <w:rsid w:val="004720A3"/>
    <w:rsid w:val="00495302"/>
    <w:rsid w:val="004B1EC3"/>
    <w:rsid w:val="004C76B9"/>
    <w:rsid w:val="004D4543"/>
    <w:rsid w:val="004E0C39"/>
    <w:rsid w:val="00506ED7"/>
    <w:rsid w:val="005136C7"/>
    <w:rsid w:val="00541AE8"/>
    <w:rsid w:val="005440E4"/>
    <w:rsid w:val="00544E41"/>
    <w:rsid w:val="00562437"/>
    <w:rsid w:val="005D199A"/>
    <w:rsid w:val="005D19DD"/>
    <w:rsid w:val="005E3706"/>
    <w:rsid w:val="005F27B1"/>
    <w:rsid w:val="005F2C02"/>
    <w:rsid w:val="006202EA"/>
    <w:rsid w:val="006228A9"/>
    <w:rsid w:val="00626456"/>
    <w:rsid w:val="006453FA"/>
    <w:rsid w:val="00650FB6"/>
    <w:rsid w:val="00653261"/>
    <w:rsid w:val="00662C07"/>
    <w:rsid w:val="00682AD4"/>
    <w:rsid w:val="00695018"/>
    <w:rsid w:val="00696AC6"/>
    <w:rsid w:val="006C5370"/>
    <w:rsid w:val="006F55CC"/>
    <w:rsid w:val="0070076B"/>
    <w:rsid w:val="00714759"/>
    <w:rsid w:val="007272E9"/>
    <w:rsid w:val="00731CDD"/>
    <w:rsid w:val="00741CDD"/>
    <w:rsid w:val="00752607"/>
    <w:rsid w:val="00760089"/>
    <w:rsid w:val="007A4B82"/>
    <w:rsid w:val="007A4D9A"/>
    <w:rsid w:val="007D2800"/>
    <w:rsid w:val="008146F5"/>
    <w:rsid w:val="008458D1"/>
    <w:rsid w:val="00845F6E"/>
    <w:rsid w:val="0085272B"/>
    <w:rsid w:val="00853081"/>
    <w:rsid w:val="00854315"/>
    <w:rsid w:val="0086237D"/>
    <w:rsid w:val="008711D4"/>
    <w:rsid w:val="00876940"/>
    <w:rsid w:val="00882D01"/>
    <w:rsid w:val="008A08C4"/>
    <w:rsid w:val="008A0C6E"/>
    <w:rsid w:val="008C3048"/>
    <w:rsid w:val="008E57F9"/>
    <w:rsid w:val="008F0E56"/>
    <w:rsid w:val="008F3EA1"/>
    <w:rsid w:val="008F4631"/>
    <w:rsid w:val="00906FC7"/>
    <w:rsid w:val="009379CA"/>
    <w:rsid w:val="0097088C"/>
    <w:rsid w:val="009D1295"/>
    <w:rsid w:val="009D1D2B"/>
    <w:rsid w:val="00A31666"/>
    <w:rsid w:val="00A45E04"/>
    <w:rsid w:val="00A938DA"/>
    <w:rsid w:val="00AA34C4"/>
    <w:rsid w:val="00AB0F2D"/>
    <w:rsid w:val="00AB38CB"/>
    <w:rsid w:val="00AE4D27"/>
    <w:rsid w:val="00B02FC3"/>
    <w:rsid w:val="00B1413A"/>
    <w:rsid w:val="00B4171C"/>
    <w:rsid w:val="00B506D4"/>
    <w:rsid w:val="00B517BD"/>
    <w:rsid w:val="00B53906"/>
    <w:rsid w:val="00B60B65"/>
    <w:rsid w:val="00BA281F"/>
    <w:rsid w:val="00BB2F3D"/>
    <w:rsid w:val="00BC4C2E"/>
    <w:rsid w:val="00BD189D"/>
    <w:rsid w:val="00BD34B4"/>
    <w:rsid w:val="00BD477B"/>
    <w:rsid w:val="00BE1633"/>
    <w:rsid w:val="00BF47FA"/>
    <w:rsid w:val="00C02539"/>
    <w:rsid w:val="00CA3452"/>
    <w:rsid w:val="00CA7390"/>
    <w:rsid w:val="00D40AB8"/>
    <w:rsid w:val="00D515DF"/>
    <w:rsid w:val="00D51B89"/>
    <w:rsid w:val="00D51D78"/>
    <w:rsid w:val="00D6126E"/>
    <w:rsid w:val="00D722C0"/>
    <w:rsid w:val="00D73B26"/>
    <w:rsid w:val="00D81EDB"/>
    <w:rsid w:val="00DB0A32"/>
    <w:rsid w:val="00DB5A66"/>
    <w:rsid w:val="00DE09C7"/>
    <w:rsid w:val="00E16FF6"/>
    <w:rsid w:val="00E30C1A"/>
    <w:rsid w:val="00E370F0"/>
    <w:rsid w:val="00E41269"/>
    <w:rsid w:val="00E82F12"/>
    <w:rsid w:val="00E911D4"/>
    <w:rsid w:val="00F0366F"/>
    <w:rsid w:val="00F159A0"/>
    <w:rsid w:val="00F52CC4"/>
    <w:rsid w:val="00F73645"/>
    <w:rsid w:val="00F73719"/>
    <w:rsid w:val="00F832BB"/>
    <w:rsid w:val="00FB49E8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49983E"/>
  <w15:chartTrackingRefBased/>
  <w15:docId w15:val="{48E097A9-3399-49DB-B0D2-469C984B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48"/>
    <w:rPr>
      <w:sz w:val="24"/>
      <w:szCs w:val="24"/>
    </w:rPr>
  </w:style>
  <w:style w:type="paragraph" w:styleId="Overskrift5">
    <w:name w:val="heading 5"/>
    <w:basedOn w:val="Normal"/>
    <w:link w:val="Overskrift5Tegn"/>
    <w:uiPriority w:val="9"/>
    <w:qFormat/>
    <w:rsid w:val="00092098"/>
    <w:pPr>
      <w:spacing w:before="100" w:beforeAutospacing="1" w:after="100" w:afterAutospacing="1" w:line="288" w:lineRule="atLeast"/>
      <w:outlineLvl w:val="4"/>
    </w:pPr>
    <w:rPr>
      <w:rFonts w:ascii="Open Sans" w:hAnsi="Open Sans"/>
      <w:color w:val="1A22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1413A"/>
    <w:rPr>
      <w:color w:val="0000FF"/>
      <w:u w:val="single"/>
    </w:rPr>
  </w:style>
  <w:style w:type="paragraph" w:styleId="Markeringsbobletekst">
    <w:name w:val="Balloon Text"/>
    <w:basedOn w:val="Normal"/>
    <w:semiHidden/>
    <w:rsid w:val="006453F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62645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2645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6456"/>
  </w:style>
  <w:style w:type="character" w:customStyle="1" w:styleId="SidehovedTegn">
    <w:name w:val="Sidehoved Tegn"/>
    <w:basedOn w:val="Standardskrifttypeiafsnit"/>
    <w:link w:val="Sidehoved"/>
    <w:uiPriority w:val="99"/>
    <w:rsid w:val="00B506D4"/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A45E04"/>
    <w:rPr>
      <w:sz w:val="24"/>
      <w:szCs w:val="24"/>
    </w:rPr>
  </w:style>
  <w:style w:type="table" w:styleId="Tabel-Gitter">
    <w:name w:val="Table Grid"/>
    <w:basedOn w:val="Tabel-Normal"/>
    <w:rsid w:val="00731C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-Moderne">
    <w:name w:val="Table Contemporary"/>
    <w:basedOn w:val="Tabel-Normal"/>
    <w:rsid w:val="002106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rsid w:val="00092098"/>
    <w:rPr>
      <w:rFonts w:ascii="Open Sans" w:hAnsi="Open Sans"/>
      <w:color w:val="1A2226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92098"/>
    <w:rPr>
      <w:b/>
      <w:bCs/>
    </w:rPr>
  </w:style>
  <w:style w:type="paragraph" w:styleId="NormalWeb">
    <w:name w:val="Normal (Web)"/>
    <w:basedOn w:val="Normal"/>
    <w:uiPriority w:val="99"/>
    <w:unhideWhenUsed/>
    <w:rsid w:val="00092098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99"/>
    <w:qFormat/>
    <w:rsid w:val="00714759"/>
    <w:pPr>
      <w:ind w:left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F27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henvisning">
    <w:name w:val="annotation reference"/>
    <w:basedOn w:val="Standardskrifttypeiafsnit"/>
    <w:rsid w:val="00662C0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62C0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62C07"/>
  </w:style>
  <w:style w:type="paragraph" w:styleId="Kommentaremne">
    <w:name w:val="annotation subject"/>
    <w:basedOn w:val="Kommentartekst"/>
    <w:next w:val="Kommentartekst"/>
    <w:link w:val="KommentaremneTegn"/>
    <w:rsid w:val="00662C07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62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7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5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6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Delprojekt 1: Web site</vt:lpstr>
    </vt:vector>
  </TitlesOfParts>
  <Company>IIC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Delprojekt 1: Web site</dc:title>
  <dc:subject/>
  <dc:creator>Terese Teilmann</dc:creator>
  <cp:keywords/>
  <cp:lastModifiedBy>Lars Holger Ehlers</cp:lastModifiedBy>
  <cp:revision>2</cp:revision>
  <cp:lastPrinted>2008-01-22T12:05:00Z</cp:lastPrinted>
  <dcterms:created xsi:type="dcterms:W3CDTF">2017-04-03T19:11:00Z</dcterms:created>
  <dcterms:modified xsi:type="dcterms:W3CDTF">2017-04-03T19:11:00Z</dcterms:modified>
</cp:coreProperties>
</file>