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88" w:rsidRPr="004D4FF0" w:rsidRDefault="00644BC7">
      <w:pPr>
        <w:rPr>
          <w:rStyle w:val="Strong"/>
          <w:rFonts w:ascii="Verdana" w:hAnsi="Verdana"/>
          <w:color w:val="333333"/>
          <w:sz w:val="20"/>
          <w:szCs w:val="20"/>
        </w:rPr>
      </w:pPr>
      <w:r w:rsidRPr="004D4FF0">
        <w:rPr>
          <w:rStyle w:val="Strong"/>
          <w:rFonts w:ascii="Verdana" w:hAnsi="Verdana"/>
          <w:color w:val="333333"/>
          <w:sz w:val="20"/>
          <w:szCs w:val="20"/>
        </w:rPr>
        <w:t>Perspektiverne – set fra laboratoriet – i membranfiltrering og ny elektrokemisk aktiv kulfiltrering til fjernelse af pesticider</w:t>
      </w:r>
    </w:p>
    <w:p w:rsidR="00644BC7" w:rsidRPr="004D4FF0" w:rsidRDefault="00644BC7">
      <w:pPr>
        <w:rPr>
          <w:rStyle w:val="Strong"/>
          <w:rFonts w:ascii="Verdana" w:hAnsi="Verdana"/>
          <w:b w:val="0"/>
          <w:i/>
          <w:color w:val="333333"/>
          <w:sz w:val="20"/>
          <w:szCs w:val="20"/>
          <w:lang w:val="en-US"/>
        </w:rPr>
      </w:pPr>
      <w:proofErr w:type="spellStart"/>
      <w:proofErr w:type="gramStart"/>
      <w:r w:rsidRPr="004D4FF0">
        <w:rPr>
          <w:rStyle w:val="Strong"/>
          <w:rFonts w:ascii="Verdana" w:hAnsi="Verdana"/>
          <w:b w:val="0"/>
          <w:i/>
          <w:color w:val="333333"/>
          <w:sz w:val="20"/>
          <w:szCs w:val="20"/>
          <w:lang w:val="en-US"/>
        </w:rPr>
        <w:t>Af</w:t>
      </w:r>
      <w:proofErr w:type="spellEnd"/>
      <w:proofErr w:type="gramEnd"/>
      <w:r w:rsidRPr="004D4FF0">
        <w:rPr>
          <w:rStyle w:val="Strong"/>
          <w:rFonts w:ascii="Verdana" w:hAnsi="Verdana"/>
          <w:b w:val="0"/>
          <w:i/>
          <w:color w:val="333333"/>
          <w:sz w:val="20"/>
          <w:szCs w:val="20"/>
          <w:lang w:val="en-US"/>
        </w:rPr>
        <w:t xml:space="preserve"> Jens Muff, Section of Chemical Engineering, Department of Chemistry and Bioscience, Aalborg University and AAU Center for Membrane Technology</w:t>
      </w:r>
      <w:r w:rsidR="00B72B60">
        <w:rPr>
          <w:rStyle w:val="Strong"/>
          <w:rFonts w:ascii="Verdana" w:hAnsi="Verdana"/>
          <w:b w:val="0"/>
          <w:i/>
          <w:color w:val="333333"/>
          <w:sz w:val="20"/>
          <w:szCs w:val="20"/>
          <w:lang w:val="en-US"/>
        </w:rPr>
        <w:t xml:space="preserve"> (AAU-CMT)</w:t>
      </w:r>
      <w:bookmarkStart w:id="0" w:name="_GoBack"/>
      <w:bookmarkEnd w:id="0"/>
    </w:p>
    <w:p w:rsidR="00532908" w:rsidRPr="004D4FF0" w:rsidRDefault="00644BC7">
      <w:pPr>
        <w:rPr>
          <w:rStyle w:val="Strong"/>
          <w:rFonts w:ascii="Verdana" w:hAnsi="Verdana"/>
          <w:b w:val="0"/>
          <w:color w:val="333333"/>
          <w:sz w:val="20"/>
          <w:szCs w:val="20"/>
        </w:rPr>
      </w:pP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Flere af de “nye” pesticider, som identificeres i forholdsvis høje koncentrationer i de </w:t>
      </w:r>
      <w:r w:rsidR="004D4FF0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igangsatte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screeninger af dansk grundvand, kan ikke nødvendigvis fjernes af konventionel adsorption på aktiv kul (kulfiltrering). Dette er ellers den gængse midlertidige løsning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når lukning af forurenede boringer ikke er en brugbar løsning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- 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hvad gør man så? Membranfiltrering er en mulig løsning, der umiddelbart ligger lige for. Med </w:t>
      </w:r>
      <w:proofErr w:type="spellStart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nanofiltrerings</w:t>
      </w:r>
      <w:proofErr w:type="spellEnd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(NF) og omvendt osmose (RO) membraner kan man tilbageholde og dermed fjerne molekyler helt ned til ionstørrelse, og dermed kan man i princippet rense vandet fuldstændigt. I denne præsentation gives eksempler på membranfiltrering af BAM, der indtil et par år siden var fjenden nr. 1 i forhold til 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dansk 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grundvand, og </w:t>
      </w:r>
      <w:proofErr w:type="spellStart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phenoxysyre</w:t>
      </w:r>
      <w:proofErr w:type="spellEnd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-herbiciderne MCPA og MCPP, der ikke tilbageholdes effektivt af aktivt kul, og derfor udgør en 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nuværende 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udfordring i forhold til</w:t>
      </w:r>
      <w:r w:rsidR="00532908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rensning. Membranfiltrering kan også udføres på forskellig måde, og denne præsentation vil vise resultater af både traditionel tryksat filtrering og direkte osmose, som vil være et alternativ i forbindelse med rensning af middelhårdt til hårdt grundvand, hvor kalk og andre udfældninger kan blive et problem. Præsentationen vil også </w:t>
      </w:r>
      <w:proofErr w:type="spellStart"/>
      <w:r w:rsidR="00532908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hinte</w:t>
      </w:r>
      <w:proofErr w:type="spellEnd"/>
      <w:r w:rsidR="00532908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mulighederne for filtrering af nogle af de nye pesticider.</w:t>
      </w:r>
    </w:p>
    <w:p w:rsidR="00644BC7" w:rsidRPr="004D4FF0" w:rsidRDefault="00532908">
      <w:pPr>
        <w:rPr>
          <w:sz w:val="20"/>
          <w:szCs w:val="20"/>
        </w:rPr>
      </w:pP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Kulfiltrering er velkendt teknologi og har været brugt til fjernelse af pesticider og andre </w:t>
      </w:r>
      <w:proofErr w:type="spellStart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mikroforureningsstoffer</w:t>
      </w:r>
      <w:proofErr w:type="spellEnd"/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(</w:t>
      </w:r>
      <w:proofErr w:type="spellStart"/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micropollutants</w:t>
      </w:r>
      <w:proofErr w:type="spellEnd"/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)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i en lang årrække. 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Rensningsp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rincippet er adsorption, og kullene skal skiftes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når kapaciteten er opbrugt. Men placeres aktivt kul i et elektrisk felt, kan de, </w:t>
      </w:r>
      <w:proofErr w:type="spellStart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pga</w:t>
      </w:r>
      <w:proofErr w:type="spellEnd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deres moderate elektriske ledningsevne, polariseres og omdannes til små </w:t>
      </w:r>
      <w:proofErr w:type="spellStart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mikro</w:t>
      </w:r>
      <w:proofErr w:type="spellEnd"/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-elektrolytiske celler. Dermed kan kullene gøres reaktive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og parallelt med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at de adsorberer (fanger) forureningskomponenter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kan de også oxidere (nedbryde) forureningskomponenter. 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Princippet i t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eknologien hedder 3D elektrokemi, og kan potentielt 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på sigt 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gøre kulfiltre reaktive således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at kullene regenereres automatisk. Teknologien er ikke kommerciel (endnu) og præsentationen vil vise et par eksempler på indledende 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lab-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studier af rensning af BAM, MCPA og MCPP</w:t>
      </w:r>
      <w:r w:rsidR="004D4FF0">
        <w:rPr>
          <w:rStyle w:val="Strong"/>
          <w:rFonts w:ascii="Verdana" w:hAnsi="Verdana"/>
          <w:b w:val="0"/>
          <w:color w:val="333333"/>
          <w:sz w:val="20"/>
          <w:szCs w:val="20"/>
        </w:rPr>
        <w:t>,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som inspiration til hvad der er måske vil være muligt </w:t>
      </w:r>
      <w:r w:rsidR="004D4FF0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– hvis </w:t>
      </w:r>
      <w:proofErr w:type="spellStart"/>
      <w:r w:rsidR="004D4FF0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>funding</w:t>
      </w:r>
      <w:proofErr w:type="spellEnd"/>
      <w:r w:rsidR="004D4FF0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til udvikling realiseres. </w:t>
      </w:r>
      <w:r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   </w:t>
      </w:r>
      <w:r w:rsidR="00644BC7" w:rsidRPr="004D4FF0">
        <w:rPr>
          <w:rStyle w:val="Strong"/>
          <w:rFonts w:ascii="Verdana" w:hAnsi="Verdana"/>
          <w:b w:val="0"/>
          <w:color w:val="333333"/>
          <w:sz w:val="20"/>
          <w:szCs w:val="20"/>
        </w:rPr>
        <w:t xml:space="preserve">   </w:t>
      </w:r>
    </w:p>
    <w:sectPr w:rsidR="00644BC7" w:rsidRPr="004D4F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C7"/>
    <w:rsid w:val="004D4FF0"/>
    <w:rsid w:val="00532908"/>
    <w:rsid w:val="005F2688"/>
    <w:rsid w:val="00644BC7"/>
    <w:rsid w:val="00B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F794"/>
  <w15:chartTrackingRefBased/>
  <w15:docId w15:val="{1875A923-5F72-437C-9AC2-8DE60325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Muff</dc:creator>
  <cp:keywords/>
  <dc:description/>
  <cp:lastModifiedBy>Jens Muff</cp:lastModifiedBy>
  <cp:revision>2</cp:revision>
  <dcterms:created xsi:type="dcterms:W3CDTF">2019-10-04T13:54:00Z</dcterms:created>
  <dcterms:modified xsi:type="dcterms:W3CDTF">2019-10-04T14:23:00Z</dcterms:modified>
</cp:coreProperties>
</file>