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57" w:rsidRPr="00096E66" w:rsidRDefault="00096E66" w:rsidP="00E81657">
      <w:pPr>
        <w:rPr>
          <w:b/>
        </w:rPr>
      </w:pPr>
      <w:bookmarkStart w:id="0" w:name="_GoBack"/>
      <w:bookmarkEnd w:id="0"/>
      <w:r w:rsidRPr="00096E66">
        <w:rPr>
          <w:b/>
        </w:rPr>
        <w:t>PCB-eksponering</w:t>
      </w:r>
      <w:r w:rsidR="00E81657" w:rsidRPr="00096E66">
        <w:rPr>
          <w:b/>
        </w:rPr>
        <w:t xml:space="preserve"> i Farum Midtpunkt - måling i boliger og i blod </w:t>
      </w:r>
    </w:p>
    <w:p w:rsidR="00E81657" w:rsidRDefault="00E81657" w:rsidP="00E81657"/>
    <w:p w:rsidR="00E81657" w:rsidRDefault="00E81657" w:rsidP="00E81657">
      <w:r>
        <w:t>©</w:t>
      </w:r>
      <w:r>
        <w:t xml:space="preserve"> </w:t>
      </w:r>
      <w:r>
        <w:t>Sundhedsstyrelsen, 2012.Publikationen kan frit refereres med tydelig kildeangivelse.</w:t>
      </w:r>
    </w:p>
    <w:p w:rsidR="00E81657" w:rsidRDefault="00E81657" w:rsidP="00E81657"/>
    <w:p w:rsidR="00E81657" w:rsidRDefault="00E81657" w:rsidP="00E81657">
      <w:r>
        <w:t xml:space="preserve"> </w:t>
      </w:r>
    </w:p>
    <w:p w:rsidR="00E81657" w:rsidRDefault="00E81657" w:rsidP="00E81657">
      <w:r>
        <w:t xml:space="preserve">Sundhedsstyrelsen har finansieret studiet af PCB i indeklima og i blodprøver i Farum, 2011. </w:t>
      </w:r>
    </w:p>
    <w:p w:rsidR="00E81657" w:rsidRDefault="00E81657" w:rsidP="00E81657">
      <w:r>
        <w:t xml:space="preserve">Studiet er foretaget i et samarbejde med Institut for </w:t>
      </w:r>
      <w:proofErr w:type="spellStart"/>
      <w:r>
        <w:t>Arbejds</w:t>
      </w:r>
      <w:proofErr w:type="spellEnd"/>
      <w:r>
        <w:t xml:space="preserve">-, Social- og Miljømedicin (IPASUM), </w:t>
      </w:r>
      <w:proofErr w:type="spellStart"/>
      <w:r>
        <w:t>Bispe</w:t>
      </w:r>
      <w:proofErr w:type="spellEnd"/>
      <w:r>
        <w:t xml:space="preserve">bjerg Hospital1, Statens Byggeforskningsinstitut, Aalborg Universitet2, Erlangen, Tyskland3 og </w:t>
      </w:r>
    </w:p>
    <w:p w:rsidR="00E81657" w:rsidRDefault="00E81657" w:rsidP="00E81657">
      <w:r>
        <w:t xml:space="preserve">Sundhedsstyrelsen4. </w:t>
      </w:r>
    </w:p>
    <w:p w:rsidR="00E81657" w:rsidRDefault="00E81657" w:rsidP="00E81657">
      <w:r>
        <w:t xml:space="preserve">Nærværende rapport udgør den første deskriptive afrapportering af resultaterne, som er gennemskrevet </w:t>
      </w:r>
    </w:p>
    <w:p w:rsidR="00E81657" w:rsidRDefault="00E81657" w:rsidP="00E81657">
      <w:r>
        <w:t xml:space="preserve">og tilrettet af følgende forfattere: Harald Meyer1, Marie Frederiksen2, Niels Ebbehøj1, Lars Gunnarsen2, </w:t>
      </w:r>
    </w:p>
    <w:p w:rsidR="00E81657" w:rsidRDefault="00E81657" w:rsidP="00E81657">
      <w:r>
        <w:t xml:space="preserve">Charlotte Brauer1, Barbara Kolarik2, Thomas Göen3, Johannes Müller3 og Peter Jacobsen1. </w:t>
      </w:r>
    </w:p>
    <w:p w:rsidR="00E81657" w:rsidRDefault="00E81657" w:rsidP="00E81657"/>
    <w:p w:rsidR="00E81657" w:rsidRDefault="00E81657" w:rsidP="00E81657">
      <w:r>
        <w:t xml:space="preserve">Følgende fra Sundhedsstyrelsen har deltaget i en baggrundsgruppe omkring studiet og udarbejdelsen af </w:t>
      </w:r>
    </w:p>
    <w:p w:rsidR="00E81657" w:rsidRDefault="00E81657" w:rsidP="00E81657">
      <w:r>
        <w:t xml:space="preserve">rapporten: Niss Skov Nielsen4, Kåre Kristiansen4, Lis Keiding4 og Henrik L. Hansen4. </w:t>
      </w:r>
    </w:p>
    <w:p w:rsidR="00E81657" w:rsidRDefault="00E81657" w:rsidP="00E81657"/>
    <w:p w:rsidR="00E81657" w:rsidRDefault="00E81657" w:rsidP="00E81657"/>
    <w:p w:rsidR="00E81657" w:rsidRDefault="00E81657" w:rsidP="00E81657">
      <w:r>
        <w:t xml:space="preserve">Sundhedsstyrelsen </w:t>
      </w:r>
    </w:p>
    <w:p w:rsidR="00E81657" w:rsidRDefault="00E81657" w:rsidP="00E81657"/>
    <w:p w:rsidR="00E81657" w:rsidRDefault="00E81657" w:rsidP="00E81657">
      <w:r>
        <w:t xml:space="preserve">Islands Brygge 67 </w:t>
      </w:r>
    </w:p>
    <w:p w:rsidR="00E81657" w:rsidRDefault="00E81657" w:rsidP="00E81657"/>
    <w:p w:rsidR="00E81657" w:rsidRDefault="00E81657" w:rsidP="00E81657">
      <w:r>
        <w:t xml:space="preserve">2300 København S </w:t>
      </w:r>
    </w:p>
    <w:p w:rsidR="00E81657" w:rsidRDefault="00E81657" w:rsidP="00E81657"/>
    <w:p w:rsidR="00E81657" w:rsidRDefault="00E81657" w:rsidP="00E81657">
      <w:r>
        <w:t xml:space="preserve">URL: http://www.sst.dk </w:t>
      </w:r>
    </w:p>
    <w:p w:rsidR="00E81657" w:rsidRDefault="00E81657" w:rsidP="00E81657"/>
    <w:p w:rsidR="00E81657" w:rsidRDefault="00E81657" w:rsidP="00E81657"/>
    <w:p w:rsidR="00E81657" w:rsidRDefault="00E81657" w:rsidP="00E81657">
      <w:r>
        <w:t xml:space="preserve">Emneord: PCB, Farum Midtpunkt, indeklima, blodværdier </w:t>
      </w:r>
    </w:p>
    <w:p w:rsidR="00E81657" w:rsidRDefault="00E81657" w:rsidP="00E81657"/>
    <w:p w:rsidR="00E81657" w:rsidRDefault="00E81657" w:rsidP="00E81657">
      <w:r>
        <w:t xml:space="preserve">Sprog: Dansk </w:t>
      </w:r>
    </w:p>
    <w:p w:rsidR="00E81657" w:rsidRDefault="00E81657" w:rsidP="00E81657"/>
    <w:p w:rsidR="00E81657" w:rsidRDefault="00E81657" w:rsidP="00E81657">
      <w:r>
        <w:t xml:space="preserve">Kategori: Faglig rådgivning </w:t>
      </w:r>
    </w:p>
    <w:p w:rsidR="00E81657" w:rsidRDefault="00E81657" w:rsidP="00E81657"/>
    <w:p w:rsidR="00E81657" w:rsidRDefault="00E81657" w:rsidP="00E81657">
      <w:r>
        <w:t xml:space="preserve">Version: 1.0 </w:t>
      </w:r>
    </w:p>
    <w:p w:rsidR="00E81657" w:rsidRDefault="00E81657" w:rsidP="00E81657"/>
    <w:p w:rsidR="00E81657" w:rsidRDefault="00E81657" w:rsidP="00E81657">
      <w:r>
        <w:t xml:space="preserve">Versionsdato: 10.01.2012 </w:t>
      </w:r>
    </w:p>
    <w:p w:rsidR="00E81657" w:rsidRDefault="00E81657" w:rsidP="00E81657"/>
    <w:p w:rsidR="00E81657" w:rsidRDefault="00E81657" w:rsidP="00E81657">
      <w:r>
        <w:t xml:space="preserve">Format: pdf </w:t>
      </w:r>
    </w:p>
    <w:p w:rsidR="00E81657" w:rsidRDefault="00E81657" w:rsidP="00E81657"/>
    <w:p w:rsidR="00E81657" w:rsidRDefault="00E81657" w:rsidP="00E81657">
      <w:r>
        <w:t xml:space="preserve">Elektronisk ISBN: 978-87-7104-323-5 </w:t>
      </w:r>
    </w:p>
    <w:p w:rsidR="00E81657" w:rsidRDefault="00E81657" w:rsidP="00E81657"/>
    <w:p w:rsidR="00E81657" w:rsidRDefault="00E81657" w:rsidP="00E81657"/>
    <w:p w:rsidR="00DC0ECD" w:rsidRPr="003954F6" w:rsidRDefault="00E81657" w:rsidP="00E81657">
      <w:r>
        <w:t>Udgivet af Sundhedsstyrelsen, januar 2012.</w:t>
      </w:r>
    </w:p>
    <w:sectPr w:rsidR="00DC0ECD" w:rsidRPr="003954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57"/>
    <w:rsid w:val="00096E66"/>
    <w:rsid w:val="003954F6"/>
    <w:rsid w:val="006E0264"/>
    <w:rsid w:val="00B35120"/>
    <w:rsid w:val="00C120EC"/>
    <w:rsid w:val="00D17ECC"/>
    <w:rsid w:val="00DC0ECD"/>
    <w:rsid w:val="00E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BEEB"/>
  <w15:chartTrackingRefBased/>
  <w15:docId w15:val="{440E1697-8E30-4643-9142-D7AF312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264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54F6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54F6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54F6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54F6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54F6"/>
    <w:rPr>
      <w:rFonts w:ascii="Arial" w:eastAsiaTheme="majorEastAsia" w:hAnsi="Arial" w:cstheme="majorBidi"/>
      <w:b/>
      <w:caps/>
      <w:color w:val="000000" w:themeColor="text1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954F6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954F6"/>
    <w:rPr>
      <w:rFonts w:ascii="Arial" w:eastAsiaTheme="majorEastAsia" w:hAnsi="Arial" w:cstheme="majorBidi"/>
      <w:b/>
      <w:color w:val="243F60" w:themeColor="accent1" w:themeShade="7F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54F6"/>
    <w:rPr>
      <w:rFonts w:ascii="Arial" w:eastAsiaTheme="majorEastAsia" w:hAnsi="Arial" w:cstheme="majorBidi"/>
      <w:i/>
      <w:iCs/>
      <w:color w:val="000000" w:themeColor="text1"/>
      <w:sz w:val="20"/>
    </w:rPr>
  </w:style>
  <w:style w:type="paragraph" w:styleId="Billedtekst">
    <w:name w:val="caption"/>
    <w:basedOn w:val="Normal"/>
    <w:next w:val="Normal"/>
    <w:uiPriority w:val="35"/>
    <w:unhideWhenUsed/>
    <w:qFormat/>
    <w:rsid w:val="006E0264"/>
    <w:pPr>
      <w:spacing w:line="240" w:lineRule="auto"/>
    </w:pPr>
    <w:rPr>
      <w:iCs/>
      <w:color w:val="000000" w:themeColor="text1"/>
      <w:sz w:val="16"/>
      <w:szCs w:val="18"/>
    </w:rPr>
  </w:style>
  <w:style w:type="paragraph" w:customStyle="1" w:styleId="Tabeltekst">
    <w:name w:val="Tabeltekst"/>
    <w:basedOn w:val="Billedtekst"/>
    <w:qFormat/>
    <w:rsid w:val="006E0264"/>
    <w:pPr>
      <w:spacing w:after="60" w:line="220" w:lineRule="atLeast"/>
    </w:pPr>
  </w:style>
  <w:style w:type="paragraph" w:customStyle="1" w:styleId="Tabelindhold">
    <w:name w:val="Tabelindhold"/>
    <w:basedOn w:val="Tabeltekst"/>
    <w:qFormat/>
    <w:rsid w:val="006E0264"/>
    <w:pPr>
      <w:spacing w:before="20" w:after="20" w:line="200" w:lineRule="atLeas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 Skov Nielsen</dc:creator>
  <cp:keywords/>
  <dc:description/>
  <cp:lastModifiedBy>Niss Skov Nielsen</cp:lastModifiedBy>
  <cp:revision>2</cp:revision>
  <dcterms:created xsi:type="dcterms:W3CDTF">2021-05-21T06:50:00Z</dcterms:created>
  <dcterms:modified xsi:type="dcterms:W3CDTF">2021-05-21T06:55:00Z</dcterms:modified>
</cp:coreProperties>
</file>