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7" w:rsidRDefault="003B5797" w:rsidP="003B5797">
      <w:pPr>
        <w:pStyle w:val="Overskrift2"/>
        <w:spacing w:before="0"/>
      </w:pPr>
      <w:r>
        <w:t>Den racialiserede retorik og politik</w:t>
      </w:r>
    </w:p>
    <w:p w:rsidR="003B5797" w:rsidRDefault="003B5797" w:rsidP="003B5797">
      <w:pPr>
        <w:spacing w:after="0"/>
      </w:pPr>
      <w:r>
        <w:t>Politikerne fremstiller i stigende grad etniske forskelle som hovedårsagen til samfundsproblemer, og det indgår hyppigere i politiske initiativer at der skal laves særregler for medborgere med anden etnisk baggrund. Den førte politik og samfundsforståelse er baseret på forenklede antagelser om at mennesker er styret af deres kultur, især de der har oprindelse i såkaldte ikke-vestlige lande. Vi er nået dertil hvor borgerne først og fremmest bedømmes og dømmes ud fra deres etniske baggrund, ikke ud fra hvad de selv siger og gør. Man kan kalde det en racialisering af samfundet.</w:t>
      </w:r>
    </w:p>
    <w:p w:rsidR="003B5797" w:rsidRDefault="003B5797" w:rsidP="003B5797">
      <w:pPr>
        <w:spacing w:after="0"/>
      </w:pPr>
    </w:p>
    <w:p w:rsidR="003B5797" w:rsidRDefault="003B5797" w:rsidP="003B5797">
      <w:pPr>
        <w:spacing w:after="0"/>
      </w:pPr>
      <w:r>
        <w:t xml:space="preserve">Regeringen og andre partier udarbejder løbende oplæg </w:t>
      </w:r>
      <w:r w:rsidRPr="003A692E">
        <w:t xml:space="preserve">om </w:t>
      </w:r>
      <w:r>
        <w:t xml:space="preserve">særlige </w:t>
      </w:r>
      <w:r w:rsidRPr="003A692E">
        <w:t>politiske initiativer</w:t>
      </w:r>
      <w:r>
        <w:t xml:space="preserve"> for etniske minoriteter, som ofte er</w:t>
      </w:r>
      <w:r w:rsidRPr="003A692E">
        <w:t xml:space="preserve"> fyldt med generaliserende negative, og tildels falske, påstande om</w:t>
      </w:r>
      <w:r>
        <w:t xml:space="preserve"> dem</w:t>
      </w:r>
      <w:r w:rsidRPr="003A692E">
        <w:t xml:space="preserve">. </w:t>
      </w:r>
      <w:r>
        <w:t>Der anvendes</w:t>
      </w:r>
      <w:r w:rsidRPr="003A692E">
        <w:t xml:space="preserve"> et bevidst selektivt udvalg af negative fakta om minoriteterne og deres holdninger, hvor positive forhold forties og negative blæses op.</w:t>
      </w:r>
      <w:r>
        <w:t xml:space="preserve"> Man misbruger statistik til over en kam at anklage minoriteterne for at have forkerte værdier og ikke ville deltage i samfundet. Alle statistiske forskelle</w:t>
      </w:r>
      <w:r w:rsidRPr="006C6962">
        <w:t xml:space="preserve"> </w:t>
      </w:r>
      <w:r>
        <w:t>mellem minoriteterne og flertallet fortolkes som et resultat af kultur og religion. Men langt størstedelen af forskellene kan forklares ved at gruppen af minoriteter er meget andersledes sammensat med hensyn til demografi og økonomisk, social og menneskelig kapital.</w:t>
      </w:r>
    </w:p>
    <w:p w:rsidR="003B5797" w:rsidRDefault="003B5797" w:rsidP="003B5797">
      <w:pPr>
        <w:spacing w:after="0"/>
      </w:pPr>
    </w:p>
    <w:p w:rsidR="003B5797" w:rsidRDefault="003B5797" w:rsidP="003B5797">
      <w:pPr>
        <w:spacing w:after="0"/>
      </w:pPr>
      <w:r>
        <w:t xml:space="preserve">Vanskeligheder med at få adgang til det danske arbejdsmarked er et centralt problem for minoriteterne. Det er der mange årsager til: dårligere uddannelse, vanskeligheder med at lære dansk sprog og adfærdsnormer, psykiske og især sociale problemer, og ikke mindst diskriminationen på arbejdsmarkedet.  Men politikerne anklager minoriteterne for at det skyldes deres forkerte værdier. I Venstres sidste udlændingeudspil er problemet at </w:t>
      </w:r>
      <w:r w:rsidRPr="007E27E4">
        <w:rPr>
          <w:i/>
        </w:rPr>
        <w:t>’tage danske værdier til sig’</w:t>
      </w:r>
      <w:r>
        <w:t xml:space="preserve">. Det postuleres i oplægget at </w:t>
      </w:r>
      <w:r w:rsidRPr="000F2E51">
        <w:t xml:space="preserve">der er en stor gruppe, som </w:t>
      </w:r>
      <w:r>
        <w:t>har valgt at leve</w:t>
      </w:r>
      <w:r w:rsidRPr="000F2E51">
        <w:t xml:space="preserve"> i </w:t>
      </w:r>
      <w:r>
        <w:t>parallelsamfund,</w:t>
      </w:r>
      <w:r w:rsidRPr="000F2E51">
        <w:t xml:space="preserve"> hvor </w:t>
      </w:r>
      <w:r w:rsidRPr="000F2E51">
        <w:rPr>
          <w:i/>
        </w:rPr>
        <w:t>’normen ikke er, at mor og far går på arbejde</w:t>
      </w:r>
      <w:r>
        <w:t>’ og altså ikke vil arbejde. Men dette er helt i modstrid med en undersøgelse, som viser at en større andel af minoriteterne (</w:t>
      </w:r>
      <w:proofErr w:type="gramStart"/>
      <w:r>
        <w:t>88%</w:t>
      </w:r>
      <w:proofErr w:type="gramEnd"/>
      <w:r>
        <w:t xml:space="preserve">) faktisk er helt enige i </w:t>
      </w:r>
      <w:r w:rsidRPr="000F2E51">
        <w:t xml:space="preserve">at </w:t>
      </w:r>
      <w:r w:rsidRPr="000F2E51">
        <w:rPr>
          <w:i/>
        </w:rPr>
        <w:t>’Man har en pligt over for samfundet til at arbejde, hvis man kan</w:t>
      </w:r>
      <w:r w:rsidRPr="000F2E51">
        <w:t>’</w:t>
      </w:r>
      <w:r>
        <w:t>,</w:t>
      </w:r>
      <w:r>
        <w:rPr>
          <w:sz w:val="19"/>
          <w:szCs w:val="19"/>
        </w:rPr>
        <w:t xml:space="preserve"> </w:t>
      </w:r>
      <w:r w:rsidRPr="000F2E51">
        <w:t xml:space="preserve">end </w:t>
      </w:r>
      <w:r>
        <w:t xml:space="preserve">tilfældet er </w:t>
      </w:r>
      <w:r w:rsidRPr="000F2E51">
        <w:t>blandt etniske danskere (83%).</w:t>
      </w:r>
    </w:p>
    <w:p w:rsidR="003B5797" w:rsidRDefault="003B5797" w:rsidP="003B5797">
      <w:pPr>
        <w:spacing w:after="0"/>
      </w:pPr>
    </w:p>
    <w:p w:rsidR="003B5797" w:rsidRDefault="003B5797" w:rsidP="003B5797">
      <w:pPr>
        <w:spacing w:after="0"/>
      </w:pPr>
      <w:r>
        <w:t>Kriminalitetshyppigheden har været større blandt minoritetsunge and blandt etniske danskere. Politikerne har igen defineret årsagerne som forkert kultur og ’manglende integration’. Kriminalitet har imidlertid ikke meget at gøre med kultur og religion. Der er en stærk sammenhæng mellem social baggrund og kriminalitet blandt unge. Dertil kommer at det er en general erfaring fra mange lande, at der oftere er kriminalitet blandt marginaliserede og diskriminerede mindretal. For eksempel er der oftere kriminalitet blandt sorte kristne amerikanere end blandt hvide. Etniske unge har alt andet lige meget sværere ved at få støtte fra deres forældre i relation til skolen, på grund af dårligere uddannelse og sprogkundskaber. De har derfor sværere ved at klare sig i skolen og lider oftere nederlag. Dette, sammen med den generelle meget negative retorik om minoriteter, får nogle af dem til at vende samfundet ryggen og vende sig mod kriminalitet. Medvirkende er de dårlige boligforhold med mange personer i små lejligheder, som får unge ud på gaden i selskab med andre rodløse unge.</w:t>
      </w:r>
    </w:p>
    <w:p w:rsidR="003B5797" w:rsidRDefault="003B5797" w:rsidP="003B5797">
      <w:pPr>
        <w:spacing w:after="0"/>
      </w:pPr>
    </w:p>
    <w:p w:rsidR="003B5797" w:rsidRDefault="003B5797" w:rsidP="003B5797">
      <w:pPr>
        <w:spacing w:after="0"/>
      </w:pPr>
      <w:r>
        <w:t xml:space="preserve">Regeringen har lanceret en såkaldt ’tryghedspakke’ med omfattende indgreb rettet mod især etniske unge. Da Statsministeren fremlagde pakken i Folketinget var retorikken hård. Der blev talt om </w:t>
      </w:r>
      <w:r w:rsidRPr="00D959C3">
        <w:t>”</w:t>
      </w:r>
      <w:r w:rsidRPr="00B47BD6">
        <w:rPr>
          <w:i/>
        </w:rPr>
        <w:t>unge mænd med ikke-vestlig baggrund</w:t>
      </w:r>
      <w:r w:rsidRPr="00D959C3">
        <w:t>”, der ”</w:t>
      </w:r>
      <w:r w:rsidRPr="00B47BD6">
        <w:rPr>
          <w:i/>
        </w:rPr>
        <w:t xml:space="preserve">tager andres frihed, stjæler børns fremtid, bryder fængselsbetjente ned – og </w:t>
      </w:r>
      <w:r w:rsidRPr="00B47BD6">
        <w:rPr>
          <w:i/>
        </w:rPr>
        <w:lastRenderedPageBreak/>
        <w:t>efterlader et langt spor af utryghed</w:t>
      </w:r>
      <w:r w:rsidRPr="00D959C3">
        <w:t>”</w:t>
      </w:r>
      <w:r>
        <w:t>. 80 pct. af unge med en dom for kriminalitet er etniske danskere, men det er kun minoritetsunge som har politikernes interesse.</w:t>
      </w:r>
    </w:p>
    <w:p w:rsidR="003B5797" w:rsidRDefault="003B5797" w:rsidP="003B5797">
      <w:pPr>
        <w:spacing w:after="0"/>
      </w:pPr>
    </w:p>
    <w:p w:rsidR="003B5797" w:rsidRDefault="003B5797" w:rsidP="003B5797">
      <w:pPr>
        <w:spacing w:after="0"/>
      </w:pPr>
      <w:r>
        <w:t>I forbindelse med en lovpakke om tryghed for børn, som Regeringen lancerede i januar, er der igen særlig fokus på børn i de såkaldte ikke-vestlige familier. Man mener at disse, på grund af deres kulturelle baggrund, oftere tillader vold mod børn. Den særlige fokus begrundes med en undersøgelse som viser at 15 % af etniske børn har oplevet grov vold i hjemmet mod 9 % for etniske danske børn. Igen ser man helt bort fra de sociale forhold, hvor det er kendt at vold mod børn forekommer langt hyppigere i fattige familier – især hvis de har sociale problemer. Langt det største antal af de børn der har oplevet vold er desuden etniske danskere.</w:t>
      </w:r>
    </w:p>
    <w:p w:rsidR="003B5797" w:rsidRDefault="003B5797" w:rsidP="003B5797">
      <w:pPr>
        <w:spacing w:after="0"/>
      </w:pPr>
    </w:p>
    <w:p w:rsidR="003B5797" w:rsidRDefault="003B5797" w:rsidP="003B5797">
      <w:pPr>
        <w:spacing w:after="0"/>
      </w:pPr>
      <w:r>
        <w:t xml:space="preserve">I de sidste ti år er det gået stærkt fremad med et fald i minoritetsunges kriminalitet og øget uddannelse. Det er takket være en stor lokal indsats i boligområder, skoler og foreninger, som har vist at direkte hjælp og støtte har stor effekt. Dette anerkendes imidlertid ikke i den racialiserede politik, som er baseret på den opfattelse at problemet er manglende vilje hos minoriteterne til at deltage i det danske samfund på grund af deres kultur og værdier. Man har valgt at reducere de boligsociale indsatser, og i stedet satses på tvang og straf gennem særlovgivning rettet direkte eller indirekte mod etniske minoriteter, især mod de der bor i udsatte boligområder. </w:t>
      </w:r>
    </w:p>
    <w:p w:rsidR="003B5797" w:rsidRDefault="003B5797" w:rsidP="003B5797">
      <w:pPr>
        <w:spacing w:after="0"/>
      </w:pPr>
    </w:p>
    <w:p w:rsidR="003B5797" w:rsidRDefault="003B5797" w:rsidP="003B5797">
      <w:pPr>
        <w:spacing w:after="0"/>
      </w:pPr>
      <w:r>
        <w:t xml:space="preserve">I social- og beskæftigelsespolitikken gives lavere ydelser og stilles særlige krav om aktivering kun for indvandrere og andre minoriteter, og i Venstres nye udlændingeudspil foreslås særlige regler for førtidspensionister. I ghettoven er etnicitet et afgørende kriterie for udpegning af boligområder. I disse områder, som har mange etniske minoriteter med børn, er indført en række særlove om fx tvunget deltagelse i børneinstitutioner og særlige straffe til forældre, hvis deres børn har for stort fravær i skolen. I de samme områder er der med den såkaldte tryghedspakke indført bestemmelser om særlige straffe for ’utryghedsskabende adfærd’, som er meget bredt definerede. Politiet skal kunne udstede opholdsforbud </w:t>
      </w:r>
      <w:r w:rsidRPr="00D959C3">
        <w:rPr>
          <w:rFonts w:cstheme="minorHAnsi"/>
        </w:rPr>
        <w:t>på bestemte</w:t>
      </w:r>
      <w:r>
        <w:rPr>
          <w:rFonts w:cstheme="minorHAnsi"/>
        </w:rPr>
        <w:t xml:space="preserve"> offentlige steder</w:t>
      </w:r>
      <w:r w:rsidRPr="00D959C3">
        <w:rPr>
          <w:rFonts w:cstheme="minorHAnsi"/>
        </w:rPr>
        <w:t xml:space="preserve">, som f.eks. parkeringspladser eller togstationer. De skal kunne give de unge bøder på 10.000 kroner ved overtrædelse af disse opholdsforbud og på stedet fratage dem </w:t>
      </w:r>
      <w:r>
        <w:rPr>
          <w:rFonts w:cstheme="minorHAnsi"/>
        </w:rPr>
        <w:t>værdifulde ejendele</w:t>
      </w:r>
      <w:r w:rsidRPr="00D959C3">
        <w:rPr>
          <w:rFonts w:cstheme="minorHAnsi"/>
        </w:rPr>
        <w:t xml:space="preserve"> uden dommerkendelse. Gentagne overtrædelser af opholdsforbud skal ydermere kunne straffes med 30 dages fængsel og muligheden for at blive sat ud af sin bolig.</w:t>
      </w:r>
      <w:r>
        <w:rPr>
          <w:rFonts w:cstheme="minorHAnsi"/>
        </w:rPr>
        <w:t xml:space="preserve"> I ’tryghed for børn’ oplægget kræves der særlig skærpet kontrol med minoritetsfamilier, særlige pålæg til forældrene og særlige straffeforanstaltninger.</w:t>
      </w:r>
    </w:p>
    <w:p w:rsidR="003B5797" w:rsidRDefault="003B5797" w:rsidP="003B5797">
      <w:pPr>
        <w:spacing w:after="0"/>
      </w:pPr>
    </w:p>
    <w:p w:rsidR="00F97032" w:rsidRPr="003B5797" w:rsidRDefault="003B5797" w:rsidP="003B5797">
      <w:pPr>
        <w:spacing w:after="0"/>
      </w:pPr>
      <w:r>
        <w:t>Den racialiserede retorik og politik har skabt stærkt negative holdninger til minoriteterne i store dele af befolkningen. En undersøgelse har vist at op til 25 % mener at muslimer helt eller delvist bør udvises. Det har mærkbart negative konsekvenser for minoriteterne og samfundet bl.a. i form af racistisk chikane og diskrimination. På baggrund af Medborgerskabsundersøgelsen kan man skønne at ca. 120.000 ikke-vestlige minoriteter mindst en gang på et år udsættes for en eller anden form for racistisk chikane, og 25.000 udsættes for korporlige overgreb i form af at blive spyttet på, skubbet til eller slået. 75.000 oplever at de pga. deres etniske baggrund har fået afslag på ansøgninger om job, banklån, bolig eller mobilabonnement. Det er oplevelser som nødvendigvis må sætte sig psykiske spor, og gøre minoriteterne mindre egnede til at klare udfordringerne i samfundet og deltage på arbejdsmarkedet. Men der er ingen interesse hos politikerne for at mindske racisme og diskrimination.</w:t>
      </w:r>
      <w:bookmarkStart w:id="0" w:name="_GoBack"/>
      <w:bookmarkEnd w:id="0"/>
    </w:p>
    <w:sectPr w:rsidR="00F97032" w:rsidRPr="003B57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2E"/>
    <w:rsid w:val="00280F12"/>
    <w:rsid w:val="003B5797"/>
    <w:rsid w:val="0049282E"/>
    <w:rsid w:val="00B177B0"/>
    <w:rsid w:val="00CF49F9"/>
    <w:rsid w:val="00DF0D33"/>
    <w:rsid w:val="00F97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97"/>
  </w:style>
  <w:style w:type="paragraph" w:styleId="Overskrift2">
    <w:name w:val="heading 2"/>
    <w:basedOn w:val="Normal"/>
    <w:next w:val="Normal"/>
    <w:link w:val="Overskrift2Tegn"/>
    <w:uiPriority w:val="9"/>
    <w:unhideWhenUsed/>
    <w:qFormat/>
    <w:rsid w:val="004928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928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97"/>
  </w:style>
  <w:style w:type="paragraph" w:styleId="Overskrift2">
    <w:name w:val="heading 2"/>
    <w:basedOn w:val="Normal"/>
    <w:next w:val="Normal"/>
    <w:link w:val="Overskrift2Tegn"/>
    <w:uiPriority w:val="9"/>
    <w:unhideWhenUsed/>
    <w:qFormat/>
    <w:rsid w:val="004928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928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1139</Words>
  <Characters>6256</Characters>
  <Application>Microsoft Office Word</Application>
  <DocSecurity>0</DocSecurity>
  <Lines>85</Lines>
  <Paragraphs>11</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2</cp:revision>
  <dcterms:created xsi:type="dcterms:W3CDTF">2021-03-01T12:28:00Z</dcterms:created>
  <dcterms:modified xsi:type="dcterms:W3CDTF">2021-03-01T12:40:00Z</dcterms:modified>
</cp:coreProperties>
</file>