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2A" w:rsidRDefault="00020DAB" w:rsidP="00321D83">
      <w:pPr>
        <w:jc w:val="both"/>
        <w:outlineLvl w:val="0"/>
        <w:rPr>
          <w:b/>
        </w:rPr>
      </w:pPr>
      <w:bookmarkStart w:id="0" w:name="OLE_LINK3"/>
      <w:bookmarkStart w:id="1" w:name="OLE_LINK4"/>
      <w:r>
        <w:rPr>
          <w:b/>
        </w:rPr>
        <w:t xml:space="preserve">Paper for </w:t>
      </w:r>
      <w:proofErr w:type="spellStart"/>
      <w:r w:rsidRPr="00020DAB">
        <w:rPr>
          <w:b/>
        </w:rPr>
        <w:t>Ledelse</w:t>
      </w:r>
      <w:proofErr w:type="spellEnd"/>
      <w:r w:rsidRPr="00020DAB">
        <w:rPr>
          <w:b/>
        </w:rPr>
        <w:t xml:space="preserve"> &amp; </w:t>
      </w:r>
      <w:proofErr w:type="spellStart"/>
      <w:r w:rsidRPr="00020DAB">
        <w:rPr>
          <w:b/>
        </w:rPr>
        <w:t>Erhvervsøkonomi</w:t>
      </w:r>
      <w:proofErr w:type="spellEnd"/>
      <w:r>
        <w:rPr>
          <w:b/>
        </w:rPr>
        <w:t>:</w:t>
      </w:r>
    </w:p>
    <w:p w:rsidR="00D3292A" w:rsidRDefault="00D3292A" w:rsidP="00321D83">
      <w:pPr>
        <w:jc w:val="both"/>
        <w:outlineLvl w:val="0"/>
        <w:rPr>
          <w:b/>
        </w:rPr>
      </w:pPr>
    </w:p>
    <w:p w:rsidR="00D258E6" w:rsidRPr="00F84740" w:rsidRDefault="00F84740" w:rsidP="00321D83">
      <w:pPr>
        <w:jc w:val="center"/>
        <w:outlineLvl w:val="0"/>
        <w:rPr>
          <w:b/>
        </w:rPr>
      </w:pPr>
      <w:r w:rsidRPr="00F84740">
        <w:rPr>
          <w:b/>
        </w:rPr>
        <w:t>Open Innovation in Network</w:t>
      </w:r>
      <w:r w:rsidR="00526BEF">
        <w:rPr>
          <w:b/>
        </w:rPr>
        <w:t>s</w:t>
      </w:r>
      <w:r>
        <w:rPr>
          <w:b/>
        </w:rPr>
        <w:t>: Specifying Orchestration Capability for SMEs</w:t>
      </w:r>
    </w:p>
    <w:p w:rsidR="00D3292A" w:rsidRPr="00D3292A" w:rsidRDefault="00D3292A" w:rsidP="00321D83">
      <w:pPr>
        <w:ind w:left="2160"/>
        <w:jc w:val="both"/>
        <w:outlineLvl w:val="0"/>
      </w:pPr>
      <w:r w:rsidRPr="00D3292A">
        <w:t xml:space="preserve">Author 1: </w:t>
      </w:r>
      <w:proofErr w:type="spellStart"/>
      <w:r w:rsidR="00483A6F" w:rsidRPr="00D3292A">
        <w:t>Yimei</w:t>
      </w:r>
      <w:proofErr w:type="spellEnd"/>
      <w:r w:rsidR="00483A6F" w:rsidRPr="00D3292A">
        <w:t xml:space="preserve"> Hu</w:t>
      </w:r>
    </w:p>
    <w:p w:rsidR="00483A6F" w:rsidRDefault="00483A6F" w:rsidP="00321D83">
      <w:pPr>
        <w:ind w:left="2160"/>
        <w:jc w:val="both"/>
        <w:outlineLvl w:val="0"/>
      </w:pPr>
      <w:r w:rsidRPr="00483A6F">
        <w:t>Cen</w:t>
      </w:r>
      <w:r w:rsidR="00D3292A">
        <w:t>tre for International Business</w:t>
      </w:r>
      <w:r w:rsidRPr="00483A6F">
        <w:t>, Aalborg University</w:t>
      </w:r>
    </w:p>
    <w:p w:rsidR="00D3292A" w:rsidRDefault="00D3292A" w:rsidP="00321D83">
      <w:pPr>
        <w:ind w:left="2160"/>
        <w:jc w:val="both"/>
        <w:outlineLvl w:val="0"/>
      </w:pPr>
      <w:r>
        <w:t>Sino-Danish Centre for Education and Research</w:t>
      </w:r>
    </w:p>
    <w:p w:rsidR="00D3292A" w:rsidRPr="00D3292A" w:rsidRDefault="00D3292A" w:rsidP="00321D83">
      <w:pPr>
        <w:ind w:left="2160"/>
        <w:jc w:val="both"/>
        <w:outlineLvl w:val="0"/>
        <w:rPr>
          <w:lang w:val="da-DK"/>
        </w:rPr>
      </w:pPr>
      <w:r w:rsidRPr="00AF55F0">
        <w:rPr>
          <w:lang w:val="da-DK"/>
        </w:rPr>
        <w:t>Fibigerstr</w:t>
      </w:r>
      <w:r>
        <w:rPr>
          <w:lang w:val="da-DK"/>
        </w:rPr>
        <w:t>æde 10, 9220 Aalborg East</w:t>
      </w:r>
    </w:p>
    <w:p w:rsidR="00D3292A" w:rsidRPr="00AF55F0" w:rsidRDefault="00D3292A" w:rsidP="00321D83">
      <w:pPr>
        <w:ind w:left="2160"/>
        <w:jc w:val="both"/>
        <w:outlineLvl w:val="0"/>
        <w:rPr>
          <w:lang w:val="da-DK"/>
        </w:rPr>
      </w:pPr>
      <w:proofErr w:type="spellStart"/>
      <w:r w:rsidRPr="00AF55F0">
        <w:rPr>
          <w:lang w:val="da-DK"/>
        </w:rPr>
        <w:t>Email</w:t>
      </w:r>
      <w:proofErr w:type="spellEnd"/>
      <w:r w:rsidRPr="00AF55F0">
        <w:rPr>
          <w:lang w:val="da-DK"/>
        </w:rPr>
        <w:t xml:space="preserve"> to: yimei@business.aau.dk</w:t>
      </w:r>
    </w:p>
    <w:p w:rsidR="00D3292A" w:rsidRPr="00AF55F0" w:rsidRDefault="00D3292A" w:rsidP="00321D83">
      <w:pPr>
        <w:ind w:left="2160"/>
        <w:jc w:val="both"/>
        <w:outlineLvl w:val="0"/>
        <w:rPr>
          <w:lang w:val="da-DK"/>
        </w:rPr>
      </w:pPr>
    </w:p>
    <w:p w:rsidR="00D3292A" w:rsidRPr="00D3292A" w:rsidRDefault="00D3292A" w:rsidP="00321D83">
      <w:pPr>
        <w:ind w:left="2160"/>
        <w:jc w:val="both"/>
        <w:outlineLvl w:val="0"/>
      </w:pPr>
      <w:r>
        <w:t xml:space="preserve">Author 2: Olav Jull </w:t>
      </w:r>
      <w:r w:rsidRPr="00D3292A">
        <w:t>Sørensen</w:t>
      </w:r>
    </w:p>
    <w:p w:rsidR="00D3292A" w:rsidRPr="00D3292A" w:rsidRDefault="00D3292A" w:rsidP="00321D83">
      <w:pPr>
        <w:ind w:left="2160"/>
        <w:jc w:val="both"/>
        <w:outlineLvl w:val="0"/>
      </w:pPr>
      <w:r w:rsidRPr="00D3292A">
        <w:t>Centre for International Business, Aalborg University</w:t>
      </w:r>
    </w:p>
    <w:p w:rsidR="00AF084A" w:rsidRDefault="00D3292A" w:rsidP="00AF084A">
      <w:pPr>
        <w:ind w:left="2160"/>
        <w:jc w:val="both"/>
        <w:outlineLvl w:val="0"/>
      </w:pPr>
      <w:r w:rsidRPr="00D3292A">
        <w:t>Sino-Danish Centre for Research and Education</w:t>
      </w:r>
    </w:p>
    <w:p w:rsidR="00AF084A" w:rsidRDefault="00AF084A" w:rsidP="00AF084A">
      <w:pPr>
        <w:ind w:left="2160"/>
        <w:jc w:val="both"/>
        <w:outlineLvl w:val="0"/>
      </w:pPr>
    </w:p>
    <w:p w:rsidR="00D3292A" w:rsidRPr="004E08B7" w:rsidRDefault="00D3292A" w:rsidP="00321D83">
      <w:pPr>
        <w:jc w:val="both"/>
        <w:rPr>
          <w:b/>
        </w:rPr>
      </w:pPr>
      <w:r w:rsidRPr="004E08B7">
        <w:rPr>
          <w:b/>
        </w:rPr>
        <w:br w:type="page"/>
      </w:r>
    </w:p>
    <w:p w:rsidR="00D3292A" w:rsidRPr="00FB1E95" w:rsidRDefault="008D4F86" w:rsidP="002F5560">
      <w:pPr>
        <w:jc w:val="center"/>
        <w:outlineLvl w:val="0"/>
        <w:rPr>
          <w:b/>
        </w:rPr>
      </w:pPr>
      <w:r>
        <w:rPr>
          <w:b/>
        </w:rPr>
        <w:lastRenderedPageBreak/>
        <w:t>Open Innovation in Networks</w:t>
      </w:r>
      <w:r w:rsidR="00D3292A" w:rsidRPr="00FB1E95">
        <w:rPr>
          <w:b/>
        </w:rPr>
        <w:t>: Specifying Orchestration Capability for SMEs</w:t>
      </w:r>
    </w:p>
    <w:p w:rsidR="00D3292A" w:rsidRDefault="00D3292A" w:rsidP="00321D83">
      <w:pPr>
        <w:jc w:val="both"/>
        <w:outlineLvl w:val="0"/>
      </w:pPr>
    </w:p>
    <w:p w:rsidR="00D258E6" w:rsidRPr="00DA5669" w:rsidRDefault="00D258E6" w:rsidP="00321D83">
      <w:pPr>
        <w:jc w:val="both"/>
        <w:outlineLvl w:val="0"/>
      </w:pPr>
      <w:r w:rsidRPr="00DA5669">
        <w:t>Abstract</w:t>
      </w:r>
    </w:p>
    <w:p w:rsidR="00D258E6" w:rsidRDefault="0076367A" w:rsidP="00321D83">
      <w:pPr>
        <w:spacing w:after="240"/>
        <w:jc w:val="both"/>
      </w:pPr>
      <w:r>
        <w:t>Open i</w:t>
      </w:r>
      <w:r w:rsidR="00D258E6">
        <w:t xml:space="preserve">nnovation in </w:t>
      </w:r>
      <w:r w:rsidR="00D70937">
        <w:t>multifirm</w:t>
      </w:r>
      <w:r w:rsidR="00D258E6">
        <w:t xml:space="preserve"> networks has been a popular topic for long, and the focal firm with orchestration capability will enhance its innovation performance through networks. </w:t>
      </w:r>
      <w:r w:rsidR="004E60D3">
        <w:t xml:space="preserve">However, </w:t>
      </w:r>
      <w:r w:rsidR="004E7905">
        <w:t>only</w:t>
      </w:r>
      <w:r w:rsidR="004E60D3">
        <w:t xml:space="preserve"> recently, researchers started to study SME’s open innovation and networks, especially those from the low-tech industry. </w:t>
      </w:r>
      <w:r w:rsidR="00D258E6">
        <w:t xml:space="preserve">Besides </w:t>
      </w:r>
      <w:r w:rsidR="00D70937">
        <w:t>multifirm</w:t>
      </w:r>
      <w:r w:rsidR="00D85FDA">
        <w:t xml:space="preserve"> </w:t>
      </w:r>
      <w:r w:rsidR="00D258E6">
        <w:t>networks, some organizational researchers are interested in the internal network organ</w:t>
      </w:r>
      <w:r w:rsidR="000B6492">
        <w:t>izational design of p</w:t>
      </w:r>
      <w:r w:rsidR="00EF16E5">
        <w:t>rospector firms putting innovation on top of the agenda</w:t>
      </w:r>
      <w:r w:rsidR="005F6447">
        <w:t>.</w:t>
      </w:r>
      <w:r w:rsidR="00EF16E5">
        <w:t xml:space="preserve"> </w:t>
      </w:r>
      <w:r w:rsidR="00D258E6">
        <w:t xml:space="preserve">This paper analyzes how an SME from </w:t>
      </w:r>
      <w:r w:rsidR="006A1946">
        <w:t xml:space="preserve">a </w:t>
      </w:r>
      <w:r w:rsidR="00D258E6">
        <w:t xml:space="preserve">traditional industry implements </w:t>
      </w:r>
      <w:r w:rsidR="00E252D7">
        <w:t>the prospector</w:t>
      </w:r>
      <w:r w:rsidR="00D258E6">
        <w:t xml:space="preserve"> strategy through purposively built multi-level networks, i.e. </w:t>
      </w:r>
      <w:r w:rsidR="006A1946">
        <w:t xml:space="preserve">an </w:t>
      </w:r>
      <w:r w:rsidR="00D258E6">
        <w:t>int</w:t>
      </w:r>
      <w:r w:rsidR="00953980">
        <w:t xml:space="preserve">ernal </w:t>
      </w:r>
      <w:r w:rsidR="004E60D3">
        <w:t xml:space="preserve">network organization and </w:t>
      </w:r>
      <w:r w:rsidR="00953980">
        <w:t xml:space="preserve">a </w:t>
      </w:r>
      <w:r w:rsidR="00D70937">
        <w:t>multifirm</w:t>
      </w:r>
      <w:r w:rsidR="00953980">
        <w:t xml:space="preserve"> innovation network</w:t>
      </w:r>
      <w:r w:rsidR="00D258E6">
        <w:t>. In order</w:t>
      </w:r>
      <w:r w:rsidR="00A317F7">
        <w:t xml:space="preserve"> to get more innovation output from external and internal networks, orchestration capability is ne</w:t>
      </w:r>
      <w:r w:rsidR="00E64523">
        <w:t>eded and should be applied in both levels of network organizations.</w:t>
      </w:r>
    </w:p>
    <w:p w:rsidR="00D258E6" w:rsidRDefault="00D258E6" w:rsidP="00321D83">
      <w:pPr>
        <w:spacing w:after="240"/>
        <w:jc w:val="both"/>
        <w:outlineLvl w:val="0"/>
      </w:pPr>
      <w:r>
        <w:t>Key Words</w:t>
      </w:r>
    </w:p>
    <w:p w:rsidR="00D258E6" w:rsidRDefault="00D258E6" w:rsidP="00321D83">
      <w:pPr>
        <w:spacing w:after="240"/>
        <w:jc w:val="both"/>
      </w:pPr>
      <w:r>
        <w:t xml:space="preserve">Open Innovation, </w:t>
      </w:r>
      <w:r w:rsidR="00B53F97">
        <w:t>Multifirm Innovation Network</w:t>
      </w:r>
      <w:r>
        <w:t>, Network Organization, Orchestration Capability</w:t>
      </w:r>
    </w:p>
    <w:p w:rsidR="00FB1E95" w:rsidRDefault="00FB1E95" w:rsidP="00321D83">
      <w:pPr>
        <w:spacing w:after="240"/>
        <w:jc w:val="both"/>
        <w:outlineLvl w:val="0"/>
      </w:pPr>
    </w:p>
    <w:p w:rsidR="00D258E6" w:rsidRPr="00A03483" w:rsidRDefault="00D258E6" w:rsidP="00321D83">
      <w:pPr>
        <w:spacing w:after="240"/>
        <w:jc w:val="both"/>
        <w:outlineLvl w:val="0"/>
        <w:rPr>
          <w:b/>
        </w:rPr>
      </w:pPr>
      <w:r w:rsidRPr="00A03483">
        <w:rPr>
          <w:b/>
        </w:rPr>
        <w:t>Introduction</w:t>
      </w:r>
    </w:p>
    <w:p w:rsidR="001F7535" w:rsidRDefault="00FB1E95" w:rsidP="00321D83">
      <w:pPr>
        <w:spacing w:after="240"/>
        <w:jc w:val="both"/>
      </w:pPr>
      <w:r>
        <w:t>Open innovation, has been widely accepted as a new paradigm for innovation</w:t>
      </w:r>
      <w:r w:rsidR="001A23AF">
        <w:t xml:space="preserve"> (</w:t>
      </w:r>
      <w:proofErr w:type="spellStart"/>
      <w:r w:rsidR="001A23AF">
        <w:t>Chesbrough</w:t>
      </w:r>
      <w:proofErr w:type="spellEnd"/>
      <w:r w:rsidR="001A23AF">
        <w:t xml:space="preserve"> 2003)</w:t>
      </w:r>
      <w:r w:rsidR="00036DD8">
        <w:t>.</w:t>
      </w:r>
      <w:r w:rsidR="00D258E6">
        <w:t xml:space="preserve"> </w:t>
      </w:r>
      <w:r w:rsidR="00FF35A5">
        <w:rPr>
          <w:rFonts w:hint="eastAsia"/>
        </w:rPr>
        <w:t xml:space="preserve">It </w:t>
      </w:r>
      <w:r w:rsidR="00FF35A5">
        <w:t xml:space="preserve">introduces </w:t>
      </w:r>
      <w:r w:rsidR="00FF35A5" w:rsidRPr="00C520E1">
        <w:t xml:space="preserve">a new organizational innovation which targets at utilizing both internal and external innovation resources to advance </w:t>
      </w:r>
      <w:r w:rsidR="00FF35A5">
        <w:t>firms’</w:t>
      </w:r>
      <w:r w:rsidR="00FF35A5" w:rsidRPr="00C520E1">
        <w:t xml:space="preserve"> technolog</w:t>
      </w:r>
      <w:r w:rsidR="00FF35A5">
        <w:t>ies</w:t>
      </w:r>
      <w:r w:rsidR="00FF35A5" w:rsidRPr="00C520E1">
        <w:t xml:space="preserve"> and capabilities</w:t>
      </w:r>
      <w:r w:rsidR="00AC17F1">
        <w:t>.</w:t>
      </w:r>
      <w:r w:rsidR="00FF35A5">
        <w:t xml:space="preserve"> </w:t>
      </w:r>
      <w:r w:rsidR="00D258E6" w:rsidRPr="00C520E1">
        <w:t>Open innovation theory assumes that “knowledge is widely distributed, and that even the most capable R&amp;D organizations must identify, connect to, and leverage external knowledge sources as a core process in innovation” (</w:t>
      </w:r>
      <w:proofErr w:type="spellStart"/>
      <w:r w:rsidR="001A23AF">
        <w:t>Chesbrough</w:t>
      </w:r>
      <w:proofErr w:type="spellEnd"/>
      <w:r w:rsidR="001A23AF">
        <w:t xml:space="preserve"> </w:t>
      </w:r>
      <w:r w:rsidR="00D258E6" w:rsidRPr="00C520E1">
        <w:t>2006).</w:t>
      </w:r>
      <w:r w:rsidR="001F7535" w:rsidRPr="001F7535">
        <w:t xml:space="preserve"> </w:t>
      </w:r>
      <w:r w:rsidR="005C231B">
        <w:t>Furthermore</w:t>
      </w:r>
      <w:r w:rsidR="001F7535">
        <w:t>, another important issue is that open innovation theory emphasizes converting R&amp;D in</w:t>
      </w:r>
      <w:r w:rsidR="001A23AF">
        <w:t>to commercial value (</w:t>
      </w:r>
      <w:proofErr w:type="spellStart"/>
      <w:r w:rsidR="001A23AF">
        <w:t>Chesbrough</w:t>
      </w:r>
      <w:proofErr w:type="spellEnd"/>
      <w:r w:rsidR="001A23AF">
        <w:t xml:space="preserve"> 2006</w:t>
      </w:r>
      <w:r w:rsidR="001F7535">
        <w:t>).</w:t>
      </w:r>
      <w:r w:rsidR="00036DD8">
        <w:t xml:space="preserve"> </w:t>
      </w:r>
    </w:p>
    <w:p w:rsidR="0005787D" w:rsidRDefault="00D258E6" w:rsidP="00321D83">
      <w:pPr>
        <w:spacing w:after="240"/>
        <w:jc w:val="both"/>
      </w:pPr>
      <w:r w:rsidRPr="00C520E1">
        <w:t xml:space="preserve">Since firms can not rely entirely on their own technology capabilities, they can </w:t>
      </w:r>
      <w:r w:rsidR="005C231B">
        <w:t>acquire new technology in many ways, including</w:t>
      </w:r>
      <w:r>
        <w:t xml:space="preserve"> </w:t>
      </w:r>
      <w:r w:rsidRPr="00C520E1">
        <w:t>licensing,</w:t>
      </w:r>
      <w:r>
        <w:t xml:space="preserve"> strategic alliances, joint ventures, </w:t>
      </w:r>
      <w:r w:rsidRPr="00C520E1">
        <w:t xml:space="preserve">and can develop new </w:t>
      </w:r>
      <w:r w:rsidR="00EF41B9">
        <w:t>market</w:t>
      </w:r>
      <w:r w:rsidR="00610E3B">
        <w:rPr>
          <w:rFonts w:hint="eastAsia"/>
        </w:rPr>
        <w:t>s</w:t>
      </w:r>
      <w:r w:rsidR="00EF41B9">
        <w:t xml:space="preserve"> by technology spin-offs, which refer to a networking way of innovation. </w:t>
      </w:r>
      <w:r>
        <w:t>Open</w:t>
      </w:r>
      <w:r w:rsidRPr="00C520E1">
        <w:t xml:space="preserve"> innovation scholars suggest companies to set up and manage interorganizational networks, </w:t>
      </w:r>
      <w:r>
        <w:t xml:space="preserve">knowledge networks, </w:t>
      </w:r>
      <w:r w:rsidRPr="00C520E1">
        <w:t>or value constellations not only to tap into external technology sources in the early stages of an innovation project, but also to commercia</w:t>
      </w:r>
      <w:r>
        <w:t>lize new prod</w:t>
      </w:r>
      <w:r w:rsidR="00686748">
        <w:t>ucts successfully (</w:t>
      </w:r>
      <w:r w:rsidR="005F2C2A">
        <w:rPr>
          <w:rFonts w:hint="eastAsia"/>
        </w:rPr>
        <w:t>Hu &amp; S</w:t>
      </w:r>
      <w:r w:rsidR="005F2C2A" w:rsidRPr="00E37298">
        <w:t>ør</w:t>
      </w:r>
      <w:r w:rsidR="005F2C2A">
        <w:t>ensen 2011</w:t>
      </w:r>
      <w:r w:rsidR="00A43F42">
        <w:t>a</w:t>
      </w:r>
      <w:r w:rsidR="00B6489F">
        <w:t>;</w:t>
      </w:r>
      <w:r w:rsidR="005F2C2A">
        <w:t xml:space="preserve"> </w:t>
      </w:r>
      <w:proofErr w:type="spellStart"/>
      <w:r w:rsidR="00686748">
        <w:t>Vanhaverbeke</w:t>
      </w:r>
      <w:proofErr w:type="spellEnd"/>
      <w:r w:rsidR="00E32F4C">
        <w:t xml:space="preserve"> </w:t>
      </w:r>
      <w:r>
        <w:t>2006</w:t>
      </w:r>
      <w:r w:rsidRPr="006E07FC">
        <w:t xml:space="preserve">). </w:t>
      </w:r>
      <w:r w:rsidR="00F16B96">
        <w:t xml:space="preserve">Generally speaking, </w:t>
      </w:r>
      <w:r w:rsidR="004B7537">
        <w:t>n</w:t>
      </w:r>
      <w:r w:rsidR="009F56F9">
        <w:t>etwork</w:t>
      </w:r>
      <w:r w:rsidR="009F56F9">
        <w:rPr>
          <w:rFonts w:hint="eastAsia"/>
        </w:rPr>
        <w:t xml:space="preserve">s can be classified into interorganizational or </w:t>
      </w:r>
      <w:r w:rsidR="00D70937">
        <w:rPr>
          <w:rFonts w:hint="eastAsia"/>
        </w:rPr>
        <w:t>multifirm</w:t>
      </w:r>
      <w:r w:rsidR="009F56F9">
        <w:rPr>
          <w:rFonts w:hint="eastAsia"/>
        </w:rPr>
        <w:t xml:space="preserve"> networks, and intraorganizational or internal </w:t>
      </w:r>
      <w:r w:rsidR="009F56F9">
        <w:t>network</w:t>
      </w:r>
      <w:r w:rsidR="009F56F9">
        <w:rPr>
          <w:rFonts w:hint="eastAsia"/>
        </w:rPr>
        <w:t>s</w:t>
      </w:r>
      <w:r w:rsidR="004B7537">
        <w:t xml:space="preserve"> (Hu &amp; S</w:t>
      </w:r>
      <w:r w:rsidR="004B7537" w:rsidRPr="004B7537">
        <w:t>ør</w:t>
      </w:r>
      <w:r w:rsidR="004B7537">
        <w:t>ensen 2011</w:t>
      </w:r>
      <w:r w:rsidR="00A43F42">
        <w:t>b</w:t>
      </w:r>
      <w:r w:rsidR="004B7537">
        <w:t>)</w:t>
      </w:r>
      <w:r w:rsidR="009F56F9">
        <w:rPr>
          <w:rFonts w:hint="eastAsia"/>
        </w:rPr>
        <w:t xml:space="preserve">. </w:t>
      </w:r>
      <w:r w:rsidR="006432F7">
        <w:t xml:space="preserve">Innovation researchers have noticed </w:t>
      </w:r>
      <w:r w:rsidR="00D70937">
        <w:t>multifirm</w:t>
      </w:r>
      <w:r w:rsidR="00F16B96">
        <w:t xml:space="preserve"> networks</w:t>
      </w:r>
      <w:r w:rsidR="006432F7">
        <w:t xml:space="preserve"> for innovation</w:t>
      </w:r>
      <w:r w:rsidR="00F16B96">
        <w:t xml:space="preserve">, such as strategic alliance, joint ventures, industrial </w:t>
      </w:r>
      <w:r w:rsidR="00E37298">
        <w:t xml:space="preserve">clusters, </w:t>
      </w:r>
      <w:r w:rsidR="00E37298">
        <w:lastRenderedPageBreak/>
        <w:t>value chains (</w:t>
      </w:r>
      <w:proofErr w:type="spellStart"/>
      <w:r w:rsidR="00E37298">
        <w:t>Gereffi</w:t>
      </w:r>
      <w:proofErr w:type="spellEnd"/>
      <w:r w:rsidR="00F16B96">
        <w:t xml:space="preserve"> 2005), etc. </w:t>
      </w:r>
      <w:r w:rsidR="006432F7">
        <w:t xml:space="preserve">However, organizational researchers move one step further to </w:t>
      </w:r>
      <w:r w:rsidR="005E278E">
        <w:t>conceptualize</w:t>
      </w:r>
      <w:r w:rsidR="006432F7">
        <w:t xml:space="preserve"> </w:t>
      </w:r>
      <w:r w:rsidR="00BB3B24">
        <w:t>a new organizational design for</w:t>
      </w:r>
      <w:r w:rsidR="006432F7">
        <w:t xml:space="preserve"> firm’s </w:t>
      </w:r>
      <w:r w:rsidR="00BB3B24">
        <w:t>innovation</w:t>
      </w:r>
      <w:r w:rsidR="00F16B96">
        <w:t xml:space="preserve">, </w:t>
      </w:r>
      <w:r w:rsidR="006432F7">
        <w:t xml:space="preserve">i.e. the network organization, </w:t>
      </w:r>
      <w:r w:rsidR="00D64921">
        <w:t xml:space="preserve">which </w:t>
      </w:r>
      <w:r w:rsidR="002F7EEE">
        <w:rPr>
          <w:rFonts w:hint="eastAsia"/>
        </w:rPr>
        <w:t xml:space="preserve">is different from traditional </w:t>
      </w:r>
      <w:r w:rsidR="002F7EEE">
        <w:t>hierarchical</w:t>
      </w:r>
      <w:r w:rsidR="002F7EEE">
        <w:rPr>
          <w:rFonts w:hint="eastAsia"/>
        </w:rPr>
        <w:t xml:space="preserve"> organizations </w:t>
      </w:r>
      <w:r w:rsidR="007F1FD0">
        <w:rPr>
          <w:rFonts w:hint="eastAsia"/>
        </w:rPr>
        <w:t>(</w:t>
      </w:r>
      <w:r w:rsidR="00E37298">
        <w:rPr>
          <w:rFonts w:hint="eastAsia"/>
        </w:rPr>
        <w:t>Miles &amp; Snow</w:t>
      </w:r>
      <w:r w:rsidR="007F1FD0">
        <w:rPr>
          <w:rFonts w:hint="eastAsia"/>
        </w:rPr>
        <w:t xml:space="preserve"> 1986</w:t>
      </w:r>
      <w:r w:rsidR="009948DA">
        <w:t xml:space="preserve">, </w:t>
      </w:r>
      <w:r w:rsidR="00CB48A8">
        <w:rPr>
          <w:rFonts w:hint="eastAsia"/>
        </w:rPr>
        <w:t>1992</w:t>
      </w:r>
      <w:r w:rsidR="009948DA">
        <w:t xml:space="preserve">; </w:t>
      </w:r>
      <w:r w:rsidR="002F7EEE">
        <w:rPr>
          <w:rFonts w:hint="eastAsia"/>
        </w:rPr>
        <w:t>Snow et al. 2011</w:t>
      </w:r>
      <w:r w:rsidR="007F1FD0">
        <w:rPr>
          <w:rFonts w:hint="eastAsia"/>
        </w:rPr>
        <w:t xml:space="preserve">). </w:t>
      </w:r>
    </w:p>
    <w:p w:rsidR="00E01428" w:rsidRDefault="00CB20E2" w:rsidP="00321D83">
      <w:pPr>
        <w:spacing w:after="240"/>
        <w:jc w:val="both"/>
      </w:pPr>
      <w:r>
        <w:rPr>
          <w:rFonts w:hint="eastAsia"/>
        </w:rPr>
        <w:t xml:space="preserve">Though </w:t>
      </w:r>
      <w:r>
        <w:t>network</w:t>
      </w:r>
      <w:r>
        <w:rPr>
          <w:rFonts w:hint="eastAsia"/>
        </w:rPr>
        <w:t xml:space="preserve"> </w:t>
      </w:r>
      <w:r>
        <w:t>organization</w:t>
      </w:r>
      <w:r>
        <w:rPr>
          <w:rFonts w:hint="eastAsia"/>
        </w:rPr>
        <w:t xml:space="preserve"> is recognized as a suitable design for innovation, how to manage a </w:t>
      </w:r>
      <w:r>
        <w:t>network</w:t>
      </w:r>
      <w:r>
        <w:rPr>
          <w:rFonts w:hint="eastAsia"/>
        </w:rPr>
        <w:t xml:space="preserve"> </w:t>
      </w:r>
      <w:r>
        <w:t>organization</w:t>
      </w:r>
      <w:r>
        <w:rPr>
          <w:rFonts w:hint="eastAsia"/>
        </w:rPr>
        <w:t xml:space="preserve"> in order to avoid chaos remains uncertain. </w:t>
      </w:r>
      <w:r w:rsidR="00207B69">
        <w:t xml:space="preserve">Based on </w:t>
      </w:r>
      <w:proofErr w:type="spellStart"/>
      <w:r w:rsidR="00207B69">
        <w:t>Dhanaraj</w:t>
      </w:r>
      <w:proofErr w:type="spellEnd"/>
      <w:r w:rsidR="00207B69">
        <w:t xml:space="preserve"> &amp; </w:t>
      </w:r>
      <w:proofErr w:type="spellStart"/>
      <w:r w:rsidR="00207B69">
        <w:t>Parkhe</w:t>
      </w:r>
      <w:proofErr w:type="spellEnd"/>
      <w:r w:rsidR="00207B69">
        <w:t xml:space="preserve"> (2006), i</w:t>
      </w:r>
      <w:r w:rsidR="001A0FBB">
        <w:t xml:space="preserve">n order to successfully construct and maintain innovation networks, orchestration capability is needed </w:t>
      </w:r>
      <w:r w:rsidR="00010C99">
        <w:t>for a “hub” firm</w:t>
      </w:r>
      <w:r w:rsidR="00207B69">
        <w:t>. A hub firm has a central position in the network structure, and performs a leadership role in integrat</w:t>
      </w:r>
      <w:r w:rsidR="000A2AFF">
        <w:t>ing</w:t>
      </w:r>
      <w:r w:rsidR="00207B69">
        <w:t xml:space="preserve"> the dispersed innovation resources and capabilities of network members.</w:t>
      </w:r>
      <w:r w:rsidR="00010C99">
        <w:t xml:space="preserve"> </w:t>
      </w:r>
      <w:r w:rsidR="00207B69">
        <w:t xml:space="preserve">In order to do so, a hub firm </w:t>
      </w:r>
      <w:r w:rsidR="00E01428">
        <w:rPr>
          <w:rFonts w:hint="eastAsia"/>
        </w:rPr>
        <w:t>needs</w:t>
      </w:r>
      <w:r w:rsidR="00AA65D8">
        <w:t xml:space="preserve"> “orchestration capability” </w:t>
      </w:r>
      <w:r w:rsidR="001C2BE8">
        <w:t>(</w:t>
      </w:r>
      <w:proofErr w:type="spellStart"/>
      <w:r w:rsidR="001C2BE8">
        <w:t>Dhanaraj</w:t>
      </w:r>
      <w:proofErr w:type="spellEnd"/>
      <w:r w:rsidR="001C2BE8">
        <w:t xml:space="preserve"> &amp; </w:t>
      </w:r>
      <w:proofErr w:type="spellStart"/>
      <w:r w:rsidR="001C2BE8">
        <w:t>Parkhe</w:t>
      </w:r>
      <w:proofErr w:type="spellEnd"/>
      <w:r w:rsidR="001C2BE8">
        <w:t xml:space="preserve"> 2006;</w:t>
      </w:r>
      <w:r w:rsidR="00207B69">
        <w:t xml:space="preserve"> </w:t>
      </w:r>
      <w:proofErr w:type="spellStart"/>
      <w:r w:rsidR="00207B69">
        <w:t>Ritala</w:t>
      </w:r>
      <w:proofErr w:type="spellEnd"/>
      <w:r w:rsidR="00207B69">
        <w:t xml:space="preserve"> et al. 2009).</w:t>
      </w:r>
      <w:r w:rsidR="00E12B05">
        <w:t xml:space="preserve"> </w:t>
      </w:r>
      <w:r w:rsidR="00E01428">
        <w:rPr>
          <w:rFonts w:hint="eastAsia"/>
        </w:rPr>
        <w:t xml:space="preserve">However, the orchestration capability has not been applied to an intra </w:t>
      </w:r>
      <w:r w:rsidR="00E01428">
        <w:t>network</w:t>
      </w:r>
      <w:r w:rsidR="00E01428">
        <w:rPr>
          <w:rFonts w:hint="eastAsia"/>
        </w:rPr>
        <w:t xml:space="preserve"> </w:t>
      </w:r>
      <w:r w:rsidR="00E01428">
        <w:t>organization</w:t>
      </w:r>
      <w:r w:rsidR="00E01428">
        <w:rPr>
          <w:rFonts w:hint="eastAsia"/>
        </w:rPr>
        <w:t xml:space="preserve"> </w:t>
      </w:r>
      <w:r w:rsidR="009B4E06">
        <w:rPr>
          <w:rFonts w:hint="eastAsia"/>
        </w:rPr>
        <w:t>yet</w:t>
      </w:r>
      <w:r w:rsidR="00E01428">
        <w:rPr>
          <w:rFonts w:hint="eastAsia"/>
        </w:rPr>
        <w:t xml:space="preserve">. </w:t>
      </w:r>
    </w:p>
    <w:p w:rsidR="00E431FA" w:rsidRDefault="00E12B05" w:rsidP="00321D83">
      <w:pPr>
        <w:spacing w:after="240"/>
        <w:jc w:val="both"/>
      </w:pPr>
      <w:r>
        <w:t xml:space="preserve">Besides, </w:t>
      </w:r>
      <w:r w:rsidR="00010C99">
        <w:t>when talking about open innovation, it seems that SMEs’ innovation potential and their roles in networks have been excluded from mainstream literatures (</w:t>
      </w:r>
      <w:proofErr w:type="spellStart"/>
      <w:r w:rsidR="00B33497">
        <w:rPr>
          <w:rFonts w:hint="eastAsia"/>
        </w:rPr>
        <w:t>Boutellier</w:t>
      </w:r>
      <w:proofErr w:type="spellEnd"/>
      <w:r w:rsidR="00B33497">
        <w:rPr>
          <w:rFonts w:hint="eastAsia"/>
        </w:rPr>
        <w:t xml:space="preserve"> et al.</w:t>
      </w:r>
      <w:r w:rsidR="00010C99">
        <w:rPr>
          <w:rFonts w:hint="eastAsia"/>
        </w:rPr>
        <w:t xml:space="preserve"> 2008; </w:t>
      </w:r>
      <w:r w:rsidR="00B33497">
        <w:t>Lee et al.</w:t>
      </w:r>
      <w:r w:rsidR="00010C99">
        <w:t xml:space="preserve"> 2009). Thus, this paper will show that in order to pursue open innovation, SMEs </w:t>
      </w:r>
      <w:r w:rsidR="00E431FA">
        <w:t>must</w:t>
      </w:r>
      <w:r w:rsidR="00010C99">
        <w:t xml:space="preserve"> have orchestration capability to construct and maintain </w:t>
      </w:r>
      <w:r w:rsidR="00525061">
        <w:rPr>
          <w:rFonts w:hint="eastAsia"/>
        </w:rPr>
        <w:t xml:space="preserve">a </w:t>
      </w:r>
      <w:r w:rsidR="00525061">
        <w:t>network</w:t>
      </w:r>
      <w:r w:rsidR="00525061">
        <w:rPr>
          <w:rFonts w:hint="eastAsia"/>
        </w:rPr>
        <w:t xml:space="preserve"> </w:t>
      </w:r>
      <w:r w:rsidR="00525061">
        <w:t>organization. The</w:t>
      </w:r>
      <w:r w:rsidR="00882778">
        <w:t xml:space="preserve"> research questions of this</w:t>
      </w:r>
      <w:r w:rsidR="00D258E6">
        <w:t xml:space="preserve"> paper</w:t>
      </w:r>
      <w:r w:rsidR="00882778">
        <w:t xml:space="preserve"> are:</w:t>
      </w:r>
      <w:r w:rsidR="00D258E6">
        <w:t xml:space="preserve"> </w:t>
      </w:r>
    </w:p>
    <w:p w:rsidR="00E431FA" w:rsidRDefault="00882778" w:rsidP="00321D83">
      <w:pPr>
        <w:spacing w:after="240"/>
        <w:jc w:val="both"/>
      </w:pPr>
      <w:r>
        <w:t xml:space="preserve">1. </w:t>
      </w:r>
      <w:bookmarkStart w:id="2" w:name="OLE_LINK18"/>
      <w:bookmarkStart w:id="3" w:name="OLE_LINK19"/>
      <w:r w:rsidR="00E431FA" w:rsidRPr="00E431FA">
        <w:rPr>
          <w:i/>
        </w:rPr>
        <w:t>How</w:t>
      </w:r>
      <w:r w:rsidRPr="00E431FA">
        <w:rPr>
          <w:i/>
        </w:rPr>
        <w:t xml:space="preserve"> </w:t>
      </w:r>
      <w:r w:rsidR="007D5B8A" w:rsidRPr="00E431FA">
        <w:rPr>
          <w:i/>
        </w:rPr>
        <w:t xml:space="preserve">can </w:t>
      </w:r>
      <w:r w:rsidR="00D258E6" w:rsidRPr="00E431FA">
        <w:rPr>
          <w:i/>
        </w:rPr>
        <w:t>an SME</w:t>
      </w:r>
      <w:r w:rsidR="006879C4" w:rsidRPr="00E431FA">
        <w:rPr>
          <w:rFonts w:hint="eastAsia"/>
          <w:i/>
        </w:rPr>
        <w:t xml:space="preserve"> </w:t>
      </w:r>
      <w:r w:rsidR="007D5B8A" w:rsidRPr="00E431FA">
        <w:rPr>
          <w:i/>
        </w:rPr>
        <w:t>foster</w:t>
      </w:r>
      <w:r w:rsidR="00D258E6" w:rsidRPr="00E431FA">
        <w:rPr>
          <w:i/>
        </w:rPr>
        <w:t xml:space="preserve"> open innovation </w:t>
      </w:r>
      <w:r w:rsidR="00F30891" w:rsidRPr="00E431FA">
        <w:rPr>
          <w:rFonts w:hint="eastAsia"/>
          <w:i/>
        </w:rPr>
        <w:t xml:space="preserve">through a </w:t>
      </w:r>
      <w:r w:rsidR="00F30891" w:rsidRPr="00E431FA">
        <w:rPr>
          <w:i/>
        </w:rPr>
        <w:t>network</w:t>
      </w:r>
      <w:r w:rsidR="00F30891" w:rsidRPr="00E431FA">
        <w:rPr>
          <w:rFonts w:hint="eastAsia"/>
          <w:i/>
        </w:rPr>
        <w:t xml:space="preserve"> </w:t>
      </w:r>
      <w:r w:rsidR="00F30891" w:rsidRPr="00E431FA">
        <w:rPr>
          <w:i/>
        </w:rPr>
        <w:t>organization</w:t>
      </w:r>
      <w:r w:rsidR="00E431FA">
        <w:t>?</w:t>
      </w:r>
    </w:p>
    <w:p w:rsidR="007D5B8A" w:rsidRPr="00E431FA" w:rsidRDefault="00E431FA" w:rsidP="00321D83">
      <w:pPr>
        <w:spacing w:after="240"/>
        <w:jc w:val="both"/>
        <w:rPr>
          <w:i/>
        </w:rPr>
      </w:pPr>
      <w:r w:rsidRPr="00E431FA">
        <w:rPr>
          <w:i/>
        </w:rPr>
        <w:t>2. H</w:t>
      </w:r>
      <w:r w:rsidR="001665CE" w:rsidRPr="00E431FA">
        <w:rPr>
          <w:i/>
        </w:rPr>
        <w:t xml:space="preserve">ow can we make sense of orchestration capability in both </w:t>
      </w:r>
      <w:r w:rsidR="00D70937" w:rsidRPr="00E431FA">
        <w:rPr>
          <w:i/>
        </w:rPr>
        <w:t>multifirm</w:t>
      </w:r>
      <w:r w:rsidR="00BC2755" w:rsidRPr="00E431FA">
        <w:rPr>
          <w:i/>
        </w:rPr>
        <w:t xml:space="preserve"> innovation networks </w:t>
      </w:r>
      <w:r w:rsidR="001665CE" w:rsidRPr="00E431FA">
        <w:rPr>
          <w:i/>
        </w:rPr>
        <w:t>and an internal network organization</w:t>
      </w:r>
      <w:r w:rsidR="00BC2755" w:rsidRPr="00E431FA">
        <w:rPr>
          <w:i/>
        </w:rPr>
        <w:t xml:space="preserve"> for an SME</w:t>
      </w:r>
      <w:r w:rsidR="001665CE" w:rsidRPr="00E431FA">
        <w:rPr>
          <w:i/>
        </w:rPr>
        <w:t>?</w:t>
      </w:r>
      <w:r w:rsidR="005A0AFA" w:rsidRPr="00E431FA">
        <w:rPr>
          <w:i/>
        </w:rPr>
        <w:t xml:space="preserve"> </w:t>
      </w:r>
    </w:p>
    <w:bookmarkEnd w:id="2"/>
    <w:bookmarkEnd w:id="3"/>
    <w:p w:rsidR="00321A51" w:rsidRPr="00EE6222" w:rsidRDefault="00D258E6" w:rsidP="00321D83">
      <w:pPr>
        <w:spacing w:after="240"/>
        <w:jc w:val="both"/>
      </w:pPr>
      <w:r>
        <w:t xml:space="preserve">The paper is organized as follows. First, </w:t>
      </w:r>
      <w:r w:rsidR="00152C2B">
        <w:rPr>
          <w:rFonts w:hint="eastAsia"/>
        </w:rPr>
        <w:t>we will</w:t>
      </w:r>
      <w:r w:rsidR="00ED6491">
        <w:t xml:space="preserve"> review </w:t>
      </w:r>
      <w:r w:rsidR="00231E1D">
        <w:t>lit</w:t>
      </w:r>
      <w:r w:rsidR="00BD0467">
        <w:rPr>
          <w:rFonts w:hint="eastAsia"/>
        </w:rPr>
        <w:t>eratures</w:t>
      </w:r>
      <w:r w:rsidR="00231E1D">
        <w:t xml:space="preserve"> </w:t>
      </w:r>
      <w:r w:rsidR="00ED6491">
        <w:t xml:space="preserve">on </w:t>
      </w:r>
      <w:r w:rsidR="00D70937">
        <w:rPr>
          <w:rFonts w:hint="eastAsia"/>
        </w:rPr>
        <w:t>multifirm</w:t>
      </w:r>
      <w:r w:rsidR="00152C2B">
        <w:rPr>
          <w:rFonts w:hint="eastAsia"/>
        </w:rPr>
        <w:t xml:space="preserve"> innovation</w:t>
      </w:r>
      <w:r w:rsidR="00ED6491">
        <w:t xml:space="preserve"> networks, network organizati</w:t>
      </w:r>
      <w:r w:rsidR="00152C2B">
        <w:t>on and orchestration capability</w:t>
      </w:r>
      <w:r w:rsidR="00152C2B">
        <w:rPr>
          <w:rFonts w:hint="eastAsia"/>
        </w:rPr>
        <w:t xml:space="preserve">. </w:t>
      </w:r>
      <w:r>
        <w:t>Second, th</w:t>
      </w:r>
      <w:r w:rsidR="00483A6F">
        <w:t>e</w:t>
      </w:r>
      <w:r>
        <w:t xml:space="preserve"> paper will </w:t>
      </w:r>
      <w:r w:rsidR="00A40991">
        <w:t xml:space="preserve">discuss the conceptual framework and methodology of this paper. Third, we </w:t>
      </w:r>
      <w:r w:rsidR="004125A5">
        <w:t>will provide</w:t>
      </w:r>
      <w:r w:rsidR="00EA76A3">
        <w:t xml:space="preserve"> </w:t>
      </w:r>
      <w:r w:rsidR="00483A6F">
        <w:t xml:space="preserve">a </w:t>
      </w:r>
      <w:r w:rsidR="00EA76A3">
        <w:t xml:space="preserve">profile of the case company. This will be followed by an analysis </w:t>
      </w:r>
      <w:r w:rsidR="00483A6F">
        <w:t>of a</w:t>
      </w:r>
      <w:r w:rsidR="00EA76A3">
        <w:t xml:space="preserve"> case: </w:t>
      </w:r>
      <w:r w:rsidR="00CA7A20">
        <w:t>open innovation in networks; network organization</w:t>
      </w:r>
      <w:r w:rsidR="00EA76A3">
        <w:t>; orchestration capability</w:t>
      </w:r>
      <w:r w:rsidR="008B67EE">
        <w:t xml:space="preserve"> in </w:t>
      </w:r>
      <w:r w:rsidR="00D70937">
        <w:t>multifirm</w:t>
      </w:r>
      <w:r w:rsidR="008B67EE">
        <w:t xml:space="preserve"> networks and a network organization</w:t>
      </w:r>
      <w:r>
        <w:t xml:space="preserve">. </w:t>
      </w:r>
      <w:r w:rsidR="003C6DF9">
        <w:t>Based</w:t>
      </w:r>
      <w:r>
        <w:t xml:space="preserve"> on </w:t>
      </w:r>
      <w:r w:rsidR="00922051">
        <w:t>the analysis</w:t>
      </w:r>
      <w:r w:rsidR="00F11E19">
        <w:t xml:space="preserve">, there will be </w:t>
      </w:r>
      <w:r>
        <w:t xml:space="preserve">discussions on </w:t>
      </w:r>
      <w:r w:rsidR="00F11E19">
        <w:t>some findings from analyzing orchestration capability. Finally, implications for</w:t>
      </w:r>
      <w:r>
        <w:t xml:space="preserve"> innovation management and strategic management</w:t>
      </w:r>
      <w:r w:rsidR="00F11E19">
        <w:t xml:space="preserve"> will be outlined</w:t>
      </w:r>
      <w:r>
        <w:t>.</w:t>
      </w:r>
    </w:p>
    <w:p w:rsidR="00D258E6" w:rsidRDefault="00D258E6" w:rsidP="00321D83">
      <w:pPr>
        <w:spacing w:after="240"/>
        <w:jc w:val="both"/>
        <w:outlineLvl w:val="0"/>
        <w:rPr>
          <w:b/>
        </w:rPr>
      </w:pPr>
      <w:r>
        <w:rPr>
          <w:b/>
        </w:rPr>
        <w:t xml:space="preserve">Literature Review </w:t>
      </w:r>
    </w:p>
    <w:p w:rsidR="00D258E6" w:rsidRPr="00CF2ACC" w:rsidRDefault="00D70937" w:rsidP="00321D83">
      <w:pPr>
        <w:spacing w:after="240"/>
        <w:jc w:val="both"/>
        <w:outlineLvl w:val="0"/>
      </w:pPr>
      <w:r>
        <w:rPr>
          <w:i/>
        </w:rPr>
        <w:t>Multifirm</w:t>
      </w:r>
      <w:r w:rsidR="00D258E6" w:rsidRPr="00CF2ACC">
        <w:rPr>
          <w:i/>
        </w:rPr>
        <w:t xml:space="preserve"> Network </w:t>
      </w:r>
      <w:r w:rsidR="007C7B29" w:rsidRPr="00CF2ACC">
        <w:rPr>
          <w:rFonts w:hint="eastAsia"/>
          <w:i/>
        </w:rPr>
        <w:t xml:space="preserve">and Innovation </w:t>
      </w:r>
    </w:p>
    <w:p w:rsidR="00EF4BF6" w:rsidRDefault="00F70DF6" w:rsidP="00321D83">
      <w:pPr>
        <w:spacing w:after="240"/>
        <w:jc w:val="both"/>
      </w:pPr>
      <w:r>
        <w:t xml:space="preserve">From the resource-based view and </w:t>
      </w:r>
      <w:r w:rsidR="00B177D8">
        <w:t xml:space="preserve">the </w:t>
      </w:r>
      <w:r>
        <w:t>knowledge-based view of firm (</w:t>
      </w:r>
      <w:r w:rsidR="00EC3AC1">
        <w:t>Barney</w:t>
      </w:r>
      <w:r w:rsidRPr="00D23B75">
        <w:t xml:space="preserve"> 1991</w:t>
      </w:r>
      <w:r w:rsidR="00EC3AC1">
        <w:t xml:space="preserve">; Grant 1996; </w:t>
      </w:r>
      <w:proofErr w:type="spellStart"/>
      <w:r w:rsidR="00EC3AC1">
        <w:t>Wernerfelt</w:t>
      </w:r>
      <w:proofErr w:type="spellEnd"/>
      <w:r w:rsidR="00EC3AC1">
        <w:t xml:space="preserve"> </w:t>
      </w:r>
      <w:r>
        <w:t>1984), resources are heterogen</w:t>
      </w:r>
      <w:r w:rsidR="007409FB">
        <w:t>eously distributed across firms</w:t>
      </w:r>
      <w:r>
        <w:t xml:space="preserve">, </w:t>
      </w:r>
      <w:r w:rsidR="007409FB">
        <w:rPr>
          <w:rFonts w:hint="eastAsia"/>
        </w:rPr>
        <w:t xml:space="preserve">thus </w:t>
      </w:r>
      <w:r>
        <w:t>critical resources, especially knowledge for innova</w:t>
      </w:r>
      <w:r w:rsidR="007409FB">
        <w:t>tion may located outside a firm</w:t>
      </w:r>
      <w:r>
        <w:t>.</w:t>
      </w:r>
      <w:r w:rsidR="00EF4BF6">
        <w:t xml:space="preserve"> Business network theorists conceptualize the business environment as a network of connected business relationships evolved from interaction between actors (</w:t>
      </w:r>
      <w:r w:rsidR="00166448">
        <w:t>Holm et al., 1996</w:t>
      </w:r>
      <w:r w:rsidR="00EF4BF6">
        <w:t>)</w:t>
      </w:r>
      <w:r w:rsidR="000C63BC">
        <w:t xml:space="preserve">. Thus </w:t>
      </w:r>
      <w:r w:rsidR="007C22C7">
        <w:t>an R&amp;D network aiming at a cooperative strategy that provides the right balance between efficient use of resources and the control of technology is an important form of business networks (</w:t>
      </w:r>
      <w:proofErr w:type="spellStart"/>
      <w:r w:rsidR="00515969">
        <w:t>Håkansson</w:t>
      </w:r>
      <w:proofErr w:type="spellEnd"/>
      <w:r w:rsidR="00C45A5B">
        <w:rPr>
          <w:rFonts w:hint="eastAsia"/>
        </w:rPr>
        <w:t xml:space="preserve"> &amp; </w:t>
      </w:r>
      <w:proofErr w:type="spellStart"/>
      <w:r w:rsidR="00C45A5B">
        <w:rPr>
          <w:rFonts w:hint="eastAsia"/>
        </w:rPr>
        <w:t>Snehota</w:t>
      </w:r>
      <w:proofErr w:type="spellEnd"/>
      <w:r w:rsidR="00C45A5B">
        <w:rPr>
          <w:rFonts w:hint="eastAsia"/>
        </w:rPr>
        <w:t xml:space="preserve"> 1989</w:t>
      </w:r>
      <w:r w:rsidR="00C45A5B">
        <w:t>;</w:t>
      </w:r>
      <w:r w:rsidR="00515969">
        <w:rPr>
          <w:rFonts w:hint="eastAsia"/>
        </w:rPr>
        <w:t xml:space="preserve"> </w:t>
      </w:r>
      <w:proofErr w:type="spellStart"/>
      <w:r w:rsidR="00515969">
        <w:t>Håkansson</w:t>
      </w:r>
      <w:proofErr w:type="spellEnd"/>
      <w:r w:rsidR="00515969">
        <w:rPr>
          <w:rFonts w:hint="eastAsia"/>
        </w:rPr>
        <w:t xml:space="preserve"> &amp; </w:t>
      </w:r>
      <w:proofErr w:type="spellStart"/>
      <w:r w:rsidR="0092532B">
        <w:t>Laage</w:t>
      </w:r>
      <w:proofErr w:type="spellEnd"/>
      <w:r w:rsidR="0092532B">
        <w:t xml:space="preserve">-Hellman </w:t>
      </w:r>
      <w:r w:rsidR="007C22C7">
        <w:t>1984).</w:t>
      </w:r>
    </w:p>
    <w:p w:rsidR="00314582" w:rsidRDefault="00085DEB" w:rsidP="00321D83">
      <w:pPr>
        <w:spacing w:after="240"/>
        <w:jc w:val="both"/>
      </w:pPr>
      <w:r>
        <w:rPr>
          <w:rFonts w:hint="eastAsia"/>
        </w:rPr>
        <w:lastRenderedPageBreak/>
        <w:t>Since the</w:t>
      </w:r>
      <w:r w:rsidR="00321A51" w:rsidRPr="00104F55">
        <w:t xml:space="preserve"> 1980s, “networks of innovators” which are characterized by flexibility and mutuality </w:t>
      </w:r>
      <w:r w:rsidR="00860946">
        <w:t>are</w:t>
      </w:r>
      <w:r w:rsidR="00321A51" w:rsidRPr="00104F55">
        <w:t xml:space="preserve"> seen as a proper design for innovation (Freeman, 1991; Powell, 2005)</w:t>
      </w:r>
      <w:r w:rsidR="00321A51">
        <w:t>. The locus of innovation is found in networks of learning rather than in individual firms (Powell et al., 1996). Strategic alliance and joint R&amp;D have proved their advantages on enhancing product and process innovation performance, as well as both exploitation and exploration (</w:t>
      </w:r>
      <w:proofErr w:type="spellStart"/>
      <w:r w:rsidR="00321A51" w:rsidRPr="00EE0E4E">
        <w:t>Capaldo</w:t>
      </w:r>
      <w:proofErr w:type="spellEnd"/>
      <w:r w:rsidR="00AF7399">
        <w:rPr>
          <w:rFonts w:hint="eastAsia"/>
        </w:rPr>
        <w:t xml:space="preserve"> </w:t>
      </w:r>
      <w:r w:rsidR="00321A51">
        <w:t xml:space="preserve">2007; </w:t>
      </w:r>
      <w:bookmarkStart w:id="4" w:name="OLE_LINK14"/>
      <w:bookmarkStart w:id="5" w:name="OLE_LINK17"/>
      <w:proofErr w:type="spellStart"/>
      <w:r w:rsidR="00321A51" w:rsidRPr="00EE0E4E">
        <w:rPr>
          <w:rFonts w:hint="eastAsia"/>
        </w:rPr>
        <w:t>Hagedoorn</w:t>
      </w:r>
      <w:bookmarkEnd w:id="4"/>
      <w:bookmarkEnd w:id="5"/>
      <w:proofErr w:type="spellEnd"/>
      <w:r w:rsidR="00321A51">
        <w:t xml:space="preserve"> 2002; </w:t>
      </w:r>
      <w:r w:rsidR="00AF7399">
        <w:rPr>
          <w:rFonts w:hint="eastAsia"/>
        </w:rPr>
        <w:t xml:space="preserve">Schilling &amp; </w:t>
      </w:r>
      <w:r w:rsidR="00321A51" w:rsidRPr="00EE0E4E">
        <w:t>Phelps</w:t>
      </w:r>
      <w:r w:rsidR="00321A51">
        <w:t xml:space="preserve"> 2009). The locus of innovation is not only </w:t>
      </w:r>
      <w:r w:rsidR="00D70937">
        <w:t>multifirm</w:t>
      </w:r>
      <w:r w:rsidR="00321A51">
        <w:t>, but also global. Transnational corporations globalize their R&amp;D activities and try to find global partners to utilize</w:t>
      </w:r>
      <w:r w:rsidR="0075513E">
        <w:t xml:space="preserve"> </w:t>
      </w:r>
      <w:r w:rsidR="00321A51">
        <w:t>cross border R&amp;D resources, which is what we call global innovation networks</w:t>
      </w:r>
      <w:r w:rsidR="00922051">
        <w:t xml:space="preserve"> (Cantwell</w:t>
      </w:r>
      <w:r w:rsidR="0053742E">
        <w:t xml:space="preserve"> &amp; </w:t>
      </w:r>
      <w:proofErr w:type="spellStart"/>
      <w:r w:rsidR="0053742E">
        <w:t>Piscitello</w:t>
      </w:r>
      <w:proofErr w:type="spellEnd"/>
      <w:r w:rsidR="00922051">
        <w:t xml:space="preserve"> 1999</w:t>
      </w:r>
      <w:r w:rsidR="0053742E">
        <w:t xml:space="preserve">; </w:t>
      </w:r>
      <w:proofErr w:type="spellStart"/>
      <w:r w:rsidR="0053742E">
        <w:t>Millier</w:t>
      </w:r>
      <w:proofErr w:type="spellEnd"/>
      <w:r w:rsidR="00A71DBD">
        <w:t xml:space="preserve"> 1994</w:t>
      </w:r>
      <w:r w:rsidR="00922051">
        <w:t>)</w:t>
      </w:r>
      <w:r w:rsidR="00321A51">
        <w:t>.</w:t>
      </w:r>
      <w:r w:rsidR="00321A51" w:rsidRPr="00B367E9">
        <w:t xml:space="preserve"> </w:t>
      </w:r>
      <w:r w:rsidR="00321A51">
        <w:t>TNC’s global R&amp;D will contribute to firms’ innovation capabilities, and then is positively related to product and process innovation, as well as the ability on basic re</w:t>
      </w:r>
      <w:r w:rsidR="0053742E">
        <w:t xml:space="preserve">search and engineering (Zander </w:t>
      </w:r>
      <w:r w:rsidR="00321A51">
        <w:t>2002)</w:t>
      </w:r>
      <w:r w:rsidR="00321A51">
        <w:rPr>
          <w:rFonts w:hint="eastAsia"/>
        </w:rPr>
        <w:t>.</w:t>
      </w:r>
      <w:r w:rsidR="00066149">
        <w:t xml:space="preserve"> </w:t>
      </w:r>
      <w:r w:rsidR="00314582">
        <w:t xml:space="preserve">Recently, </w:t>
      </w:r>
      <w:r w:rsidR="00314582">
        <w:rPr>
          <w:rFonts w:hint="eastAsia"/>
        </w:rPr>
        <w:t xml:space="preserve">some </w:t>
      </w:r>
      <w:r w:rsidR="00314582">
        <w:t>open innovation scholars are shifting their interests from big high-tech multinational corporations to smaller low-tech companies</w:t>
      </w:r>
      <w:r w:rsidR="00314582">
        <w:rPr>
          <w:rFonts w:hint="eastAsia"/>
        </w:rPr>
        <w:t xml:space="preserve">. </w:t>
      </w:r>
      <w:r w:rsidR="00135B74">
        <w:t>For example,</w:t>
      </w:r>
      <w:r w:rsidR="00135B74">
        <w:rPr>
          <w:rFonts w:hint="eastAsia"/>
        </w:rPr>
        <w:t xml:space="preserve"> </w:t>
      </w:r>
      <w:proofErr w:type="spellStart"/>
      <w:r w:rsidR="00314582">
        <w:t>Wincent</w:t>
      </w:r>
      <w:proofErr w:type="spellEnd"/>
      <w:r w:rsidR="00314582">
        <w:t xml:space="preserve"> et al. (2009) show it has been more and more popular to form small-firm networks to enhance R&amp;D activities, and the effectiveness and performance of these small-firm networks is highly related </w:t>
      </w:r>
      <w:r w:rsidR="00AC1B50">
        <w:t>to a unit</w:t>
      </w:r>
      <w:r w:rsidR="00314582">
        <w:t xml:space="preserve"> that is responsible for coordinating. Similarly, Lee et al. (2010) show that the input of an intermediary in facilitating innovation is crucial to the success of SMEs’ open innovation. </w:t>
      </w:r>
    </w:p>
    <w:p w:rsidR="00140BE9" w:rsidRPr="00AA019D" w:rsidRDefault="00066149" w:rsidP="00321D83">
      <w:pPr>
        <w:jc w:val="both"/>
        <w:rPr>
          <w:lang w:eastAsia="da-DK"/>
        </w:rPr>
      </w:pPr>
      <w:r>
        <w:rPr>
          <w:lang w:eastAsia="da-DK"/>
        </w:rPr>
        <w:t xml:space="preserve">Open innovation researchers have paid much attention </w:t>
      </w:r>
      <w:r w:rsidR="00140BE9">
        <w:rPr>
          <w:rFonts w:hint="eastAsia"/>
        </w:rPr>
        <w:t>to</w:t>
      </w:r>
      <w:r>
        <w:rPr>
          <w:lang w:eastAsia="da-DK"/>
        </w:rPr>
        <w:t xml:space="preserve"> i</w:t>
      </w:r>
      <w:r w:rsidR="00321A51">
        <w:rPr>
          <w:lang w:eastAsia="da-DK"/>
        </w:rPr>
        <w:t>nnovation network</w:t>
      </w:r>
      <w:r w:rsidR="002A56C7">
        <w:rPr>
          <w:lang w:eastAsia="da-DK"/>
        </w:rPr>
        <w:t xml:space="preserve">s and </w:t>
      </w:r>
      <w:r w:rsidR="00D70937">
        <w:rPr>
          <w:lang w:eastAsia="da-DK"/>
        </w:rPr>
        <w:t>multifirm</w:t>
      </w:r>
      <w:r>
        <w:rPr>
          <w:lang w:eastAsia="da-DK"/>
        </w:rPr>
        <w:t xml:space="preserve"> ties. </w:t>
      </w:r>
      <w:r w:rsidR="008119C4">
        <w:rPr>
          <w:lang w:eastAsia="da-DK"/>
        </w:rPr>
        <w:t>There are</w:t>
      </w:r>
      <w:r w:rsidR="00321A51">
        <w:rPr>
          <w:lang w:eastAsia="da-DK"/>
        </w:rPr>
        <w:t xml:space="preserve"> four types of innovation ties which help t</w:t>
      </w:r>
      <w:r w:rsidR="002A56C7">
        <w:rPr>
          <w:lang w:eastAsia="da-DK"/>
        </w:rPr>
        <w:t xml:space="preserve">o construct </w:t>
      </w:r>
      <w:r w:rsidR="00D70937">
        <w:rPr>
          <w:lang w:eastAsia="da-DK"/>
        </w:rPr>
        <w:t>multifirm</w:t>
      </w:r>
      <w:r w:rsidR="00321A51">
        <w:rPr>
          <w:lang w:eastAsia="da-DK"/>
        </w:rPr>
        <w:t xml:space="preserve"> innovation network</w:t>
      </w:r>
      <w:r w:rsidR="00135B74">
        <w:rPr>
          <w:rFonts w:hint="eastAsia"/>
        </w:rPr>
        <w:t>s</w:t>
      </w:r>
      <w:r w:rsidR="00152E91">
        <w:rPr>
          <w:lang w:eastAsia="da-DK"/>
        </w:rPr>
        <w:t xml:space="preserve">: </w:t>
      </w:r>
      <w:r w:rsidR="00321A51">
        <w:rPr>
          <w:lang w:eastAsia="da-DK"/>
        </w:rPr>
        <w:t>deep, wide, formal and informal</w:t>
      </w:r>
      <w:r w:rsidR="008119C4">
        <w:rPr>
          <w:lang w:eastAsia="da-DK"/>
        </w:rPr>
        <w:t xml:space="preserve"> (</w:t>
      </w:r>
      <w:proofErr w:type="spellStart"/>
      <w:r w:rsidR="008119C4">
        <w:rPr>
          <w:lang w:eastAsia="da-DK"/>
        </w:rPr>
        <w:t>Simard</w:t>
      </w:r>
      <w:proofErr w:type="spellEnd"/>
      <w:r w:rsidR="008119C4">
        <w:rPr>
          <w:lang w:eastAsia="da-DK"/>
        </w:rPr>
        <w:t xml:space="preserve"> &amp; West 2006; </w:t>
      </w:r>
      <w:proofErr w:type="spellStart"/>
      <w:r w:rsidR="008119C4">
        <w:rPr>
          <w:lang w:eastAsia="da-DK"/>
        </w:rPr>
        <w:t>Vanhaverbeke</w:t>
      </w:r>
      <w:proofErr w:type="spellEnd"/>
      <w:r w:rsidR="008119C4">
        <w:rPr>
          <w:lang w:eastAsia="da-DK"/>
        </w:rPr>
        <w:t xml:space="preserve"> 2006)</w:t>
      </w:r>
      <w:r w:rsidR="00321A51">
        <w:rPr>
          <w:lang w:eastAsia="da-DK"/>
        </w:rPr>
        <w:t>. Deep (exploitative) ties enable companies to tap into key resources for incremental innovation; wide (explorative) ties lead to new technologies and markets; formal ties are based on contract; and informal ties will lead to more f</w:t>
      </w:r>
      <w:r>
        <w:rPr>
          <w:lang w:eastAsia="da-DK"/>
        </w:rPr>
        <w:t xml:space="preserve">ormal arrangements to cooperate. </w:t>
      </w:r>
      <w:r w:rsidR="00D70EF9">
        <w:rPr>
          <w:rFonts w:hint="eastAsia"/>
        </w:rPr>
        <w:t>When</w:t>
      </w:r>
      <w:r w:rsidR="003248C0">
        <w:rPr>
          <w:lang w:eastAsia="da-DK"/>
        </w:rPr>
        <w:t xml:space="preserve"> a firm wants to create value from the early stage of technology development as well as commercialization of products, it is crucial to establish a “value network” with partners and to shape the role that suppliers, customers and other parties play in influencing the value captured from commercialization of an innovation (</w:t>
      </w:r>
      <w:proofErr w:type="spellStart"/>
      <w:r w:rsidR="003248C0">
        <w:rPr>
          <w:lang w:eastAsia="da-DK"/>
        </w:rPr>
        <w:t>Chesbrough</w:t>
      </w:r>
      <w:proofErr w:type="spellEnd"/>
      <w:r w:rsidR="003248C0">
        <w:rPr>
          <w:lang w:eastAsia="da-DK"/>
        </w:rPr>
        <w:t xml:space="preserve"> </w:t>
      </w:r>
      <w:r w:rsidR="006D12D3">
        <w:rPr>
          <w:rFonts w:hint="eastAsia"/>
        </w:rPr>
        <w:t xml:space="preserve">&amp; </w:t>
      </w:r>
      <w:proofErr w:type="spellStart"/>
      <w:r w:rsidR="003248C0">
        <w:rPr>
          <w:lang w:eastAsia="da-DK"/>
        </w:rPr>
        <w:t>Rosenbl</w:t>
      </w:r>
      <w:r w:rsidR="001A4BB0">
        <w:rPr>
          <w:lang w:eastAsia="da-DK"/>
        </w:rPr>
        <w:t>oom</w:t>
      </w:r>
      <w:proofErr w:type="spellEnd"/>
      <w:r w:rsidR="001A4BB0">
        <w:rPr>
          <w:lang w:eastAsia="da-DK"/>
        </w:rPr>
        <w:t xml:space="preserve"> </w:t>
      </w:r>
      <w:r w:rsidR="003248C0">
        <w:rPr>
          <w:lang w:eastAsia="da-DK"/>
        </w:rPr>
        <w:t>2002).</w:t>
      </w:r>
    </w:p>
    <w:p w:rsidR="00D258E6" w:rsidRPr="00CF2ACC" w:rsidRDefault="008076E3" w:rsidP="00321D83">
      <w:pPr>
        <w:spacing w:after="240"/>
        <w:jc w:val="both"/>
        <w:outlineLvl w:val="0"/>
        <w:rPr>
          <w:i/>
        </w:rPr>
      </w:pPr>
      <w:r>
        <w:rPr>
          <w:i/>
        </w:rPr>
        <w:t xml:space="preserve">Network Organization and </w:t>
      </w:r>
      <w:r w:rsidR="0089150D">
        <w:rPr>
          <w:rFonts w:hint="eastAsia"/>
          <w:i/>
        </w:rPr>
        <w:t>Prospector</w:t>
      </w:r>
    </w:p>
    <w:p w:rsidR="00AB3523" w:rsidRDefault="00321A51" w:rsidP="00321D83">
      <w:pPr>
        <w:spacing w:after="240"/>
        <w:jc w:val="both"/>
      </w:pPr>
      <w:r>
        <w:t xml:space="preserve">Global innovation networks usually consist of the focal firm and its partners all over the world. </w:t>
      </w:r>
      <w:r w:rsidR="0052784D">
        <w:t>S</w:t>
      </w:r>
      <w:r>
        <w:t xml:space="preserve">ome scholars </w:t>
      </w:r>
      <w:r w:rsidR="0052784D">
        <w:t xml:space="preserve">however </w:t>
      </w:r>
      <w:r>
        <w:t xml:space="preserve">move their focus from outside to inside of the firm. </w:t>
      </w:r>
      <w:r>
        <w:rPr>
          <w:rFonts w:hint="eastAsia"/>
        </w:rPr>
        <w:t xml:space="preserve">Under </w:t>
      </w:r>
      <w:r>
        <w:t>complex, rapidly changing, and turbulent environments, hierarchical structure is not suitable for innovation, especially global innovation (</w:t>
      </w:r>
      <w:r w:rsidRPr="00EE0E4E">
        <w:t xml:space="preserve">von </w:t>
      </w:r>
      <w:proofErr w:type="spellStart"/>
      <w:r w:rsidRPr="00EE0E4E">
        <w:t>Zedtwitz</w:t>
      </w:r>
      <w:proofErr w:type="spellEnd"/>
      <w:r w:rsidR="00A3041F">
        <w:rPr>
          <w:rFonts w:hint="eastAsia"/>
        </w:rPr>
        <w:t xml:space="preserve"> &amp; </w:t>
      </w:r>
      <w:proofErr w:type="spellStart"/>
      <w:r>
        <w:rPr>
          <w:rFonts w:hint="eastAsia"/>
        </w:rPr>
        <w:t>Gassmann</w:t>
      </w:r>
      <w:proofErr w:type="spellEnd"/>
      <w:r>
        <w:t xml:space="preserve"> </w:t>
      </w:r>
      <w:r>
        <w:rPr>
          <w:rFonts w:hint="eastAsia"/>
        </w:rPr>
        <w:t>2002</w:t>
      </w:r>
      <w:r>
        <w:t xml:space="preserve">). </w:t>
      </w:r>
      <w:proofErr w:type="spellStart"/>
      <w:r w:rsidR="00080065" w:rsidRPr="004E708C">
        <w:t>Gassmann</w:t>
      </w:r>
      <w:proofErr w:type="spellEnd"/>
      <w:r w:rsidR="00080065" w:rsidRPr="004E708C">
        <w:t xml:space="preserve"> </w:t>
      </w:r>
      <w:r w:rsidR="00A3041F">
        <w:rPr>
          <w:rFonts w:hint="eastAsia"/>
        </w:rPr>
        <w:t>&amp;</w:t>
      </w:r>
      <w:r w:rsidR="00080065">
        <w:t xml:space="preserve"> von </w:t>
      </w:r>
      <w:proofErr w:type="spellStart"/>
      <w:r w:rsidR="00080065">
        <w:t>Zedtwitz</w:t>
      </w:r>
      <w:proofErr w:type="spellEnd"/>
      <w:r w:rsidR="00080065">
        <w:t xml:space="preserve"> (1999) classify </w:t>
      </w:r>
      <w:r w:rsidR="00080065" w:rsidRPr="004E708C">
        <w:t xml:space="preserve">five evolutionary types of R&amp;D, which </w:t>
      </w:r>
      <w:r w:rsidR="00080065">
        <w:t>are</w:t>
      </w:r>
      <w:r w:rsidR="00080065" w:rsidRPr="004E708C">
        <w:t xml:space="preserve"> ethnocentric centralized, geocentric centralized, polycentric decentralized, R&amp;D hub, and int</w:t>
      </w:r>
      <w:r w:rsidR="00080065">
        <w:t xml:space="preserve">egrated R&amp;D network, and their empirical multiple case studies show a general trend towards the integrated network model. </w:t>
      </w:r>
      <w:proofErr w:type="spellStart"/>
      <w:r w:rsidR="00080065">
        <w:t>Medcof</w:t>
      </w:r>
      <w:proofErr w:type="spellEnd"/>
      <w:r w:rsidR="00080065">
        <w:t xml:space="preserve"> (2004) proposes four types of structural cells for internationally dispersed technology, i.e. star, cluster, network and satellite. Among them, the network has strong communication links among both the central and periphery units.</w:t>
      </w:r>
    </w:p>
    <w:p w:rsidR="008D1BD3" w:rsidRDefault="000A4A38" w:rsidP="00321D83">
      <w:pPr>
        <w:spacing w:after="240"/>
        <w:jc w:val="both"/>
      </w:pPr>
      <w:r>
        <w:rPr>
          <w:rFonts w:hint="eastAsia"/>
        </w:rPr>
        <w:lastRenderedPageBreak/>
        <w:t xml:space="preserve">Not only the R&amp;D function of a firm </w:t>
      </w:r>
      <w:r>
        <w:t>evolves</w:t>
      </w:r>
      <w:r>
        <w:rPr>
          <w:rFonts w:hint="eastAsia"/>
        </w:rPr>
        <w:t xml:space="preserve"> to</w:t>
      </w:r>
      <w:r w:rsidR="002C1C4B">
        <w:rPr>
          <w:rFonts w:hint="eastAsia"/>
        </w:rPr>
        <w:t>ward</w:t>
      </w:r>
      <w:r>
        <w:rPr>
          <w:rFonts w:hint="eastAsia"/>
        </w:rPr>
        <w:t xml:space="preserve"> a </w:t>
      </w:r>
      <w:r>
        <w:t>network</w:t>
      </w:r>
      <w:r>
        <w:rPr>
          <w:rFonts w:hint="eastAsia"/>
        </w:rPr>
        <w:t xml:space="preserve"> </w:t>
      </w:r>
      <w:r>
        <w:t>organization</w:t>
      </w:r>
      <w:r>
        <w:rPr>
          <w:rFonts w:hint="eastAsia"/>
        </w:rPr>
        <w:t xml:space="preserve">, in order to enhance innovation, all the functions of a firm </w:t>
      </w:r>
      <w:r>
        <w:t>have</w:t>
      </w:r>
      <w:r>
        <w:rPr>
          <w:rFonts w:hint="eastAsia"/>
        </w:rPr>
        <w:t xml:space="preserve"> to be </w:t>
      </w:r>
      <w:r w:rsidR="00443408">
        <w:rPr>
          <w:rFonts w:hint="eastAsia"/>
        </w:rPr>
        <w:t>mobilized</w:t>
      </w:r>
      <w:r>
        <w:rPr>
          <w:rFonts w:hint="eastAsia"/>
        </w:rPr>
        <w:t xml:space="preserve">. </w:t>
      </w:r>
      <w:r w:rsidR="00443408">
        <w:rPr>
          <w:rFonts w:hint="eastAsia"/>
        </w:rPr>
        <w:t>Based on different strategies, there are</w:t>
      </w:r>
      <w:r w:rsidR="00A71DBD">
        <w:t xml:space="preserve"> </w:t>
      </w:r>
      <w:r w:rsidR="00321A51">
        <w:t>three types of firms, i.e. prospectors, defenders, and analyzers</w:t>
      </w:r>
      <w:r w:rsidR="00C509DB">
        <w:t xml:space="preserve"> (Miles </w:t>
      </w:r>
      <w:r w:rsidR="00A03483">
        <w:rPr>
          <w:rFonts w:hint="eastAsia"/>
        </w:rPr>
        <w:t>&amp;</w:t>
      </w:r>
      <w:r w:rsidR="00A03483">
        <w:t xml:space="preserve"> Snow, 1986; Snow et al.</w:t>
      </w:r>
      <w:r w:rsidR="00C509DB">
        <w:t xml:space="preserve"> 2010)</w:t>
      </w:r>
      <w:r w:rsidR="00321A51">
        <w:t>. Prospectors are fi</w:t>
      </w:r>
      <w:r w:rsidR="005E51F5">
        <w:t>rms that continually develop new products, services, technologies and markets. T</w:t>
      </w:r>
      <w:r w:rsidR="00321A51">
        <w:t xml:space="preserve">hey achieve success </w:t>
      </w:r>
      <w:r w:rsidR="00EE0428">
        <w:t xml:space="preserve">by moving first, </w:t>
      </w:r>
      <w:r w:rsidR="00321A51">
        <w:t xml:space="preserve">either by own efforts on R&amp;D or by building a market through their customer-relating capabilities. </w:t>
      </w:r>
      <w:r w:rsidR="00C619E2">
        <w:t>Analyzers have a “second-in” strategy, and they imitate and improve the products offered by competitors</w:t>
      </w:r>
      <w:r w:rsidR="0093756B">
        <w:rPr>
          <w:rFonts w:hint="eastAsia"/>
        </w:rPr>
        <w:t>, i.e.</w:t>
      </w:r>
      <w:r w:rsidR="0093756B" w:rsidRPr="0093756B">
        <w:t xml:space="preserve"> </w:t>
      </w:r>
      <w:r w:rsidR="0093756B">
        <w:t>have innovation on the periphery and also efficiency</w:t>
      </w:r>
      <w:r w:rsidR="00C619E2">
        <w:t>. Defenders</w:t>
      </w:r>
      <w:r w:rsidR="00EE0428">
        <w:t xml:space="preserve"> are firms focusing on stable product or service lines, thus standardization and </w:t>
      </w:r>
      <w:r w:rsidR="00C619E2">
        <w:t xml:space="preserve">efficiency </w:t>
      </w:r>
      <w:r w:rsidR="000B1801">
        <w:t xml:space="preserve">are the main focuses. Based on different strategies, </w:t>
      </w:r>
      <w:r w:rsidR="00700358">
        <w:t>there will be different orga</w:t>
      </w:r>
      <w:r w:rsidR="00C00ECD">
        <w:t>nizational design.</w:t>
      </w:r>
      <w:r w:rsidR="00C00ECD">
        <w:rPr>
          <w:rFonts w:hint="eastAsia"/>
        </w:rPr>
        <w:t xml:space="preserve"> </w:t>
      </w:r>
      <w:r w:rsidR="00700358">
        <w:t xml:space="preserve">Defenders usually have functional organization, analyzers </w:t>
      </w:r>
      <w:r w:rsidR="00077B48">
        <w:t>employ matrix structure, and prospectors</w:t>
      </w:r>
      <w:r w:rsidR="00924AE4">
        <w:rPr>
          <w:rFonts w:hint="eastAsia"/>
        </w:rPr>
        <w:t xml:space="preserve"> </w:t>
      </w:r>
      <w:r w:rsidR="00077B48">
        <w:t xml:space="preserve">usually have more flat and flexible </w:t>
      </w:r>
      <w:r w:rsidR="0041798E">
        <w:t>organizations with autonomous work groups</w:t>
      </w:r>
      <w:r w:rsidR="00C00ECD">
        <w:rPr>
          <w:rFonts w:hint="eastAsia"/>
        </w:rPr>
        <w:t xml:space="preserve">, i.e. </w:t>
      </w:r>
      <w:r w:rsidR="00C00ECD">
        <w:t>network</w:t>
      </w:r>
      <w:r w:rsidR="00C00ECD">
        <w:rPr>
          <w:rFonts w:hint="eastAsia"/>
        </w:rPr>
        <w:t xml:space="preserve"> </w:t>
      </w:r>
      <w:r w:rsidR="00C00ECD">
        <w:t>organization</w:t>
      </w:r>
      <w:r w:rsidR="0041798E">
        <w:t>.</w:t>
      </w:r>
      <w:r w:rsidR="008F1BA4">
        <w:rPr>
          <w:rFonts w:hint="eastAsia"/>
        </w:rPr>
        <w:t xml:space="preserve"> </w:t>
      </w:r>
    </w:p>
    <w:p w:rsidR="008F1BA4" w:rsidRDefault="00607835" w:rsidP="00321D83">
      <w:pPr>
        <w:spacing w:after="240"/>
        <w:jc w:val="both"/>
      </w:pPr>
      <w:r>
        <w:rPr>
          <w:rFonts w:hint="eastAsia"/>
        </w:rPr>
        <w:t>According to Miles &amp; Snow (1992)</w:t>
      </w:r>
      <w:r w:rsidR="00C360BA">
        <w:rPr>
          <w:rFonts w:hint="eastAsia"/>
        </w:rPr>
        <w:t xml:space="preserve">, there are three </w:t>
      </w:r>
      <w:r>
        <w:rPr>
          <w:rFonts w:hint="eastAsia"/>
        </w:rPr>
        <w:t xml:space="preserve">types of </w:t>
      </w:r>
      <w:r>
        <w:t>network</w:t>
      </w:r>
      <w:r>
        <w:rPr>
          <w:rFonts w:hint="eastAsia"/>
        </w:rPr>
        <w:t xml:space="preserve"> </w:t>
      </w:r>
      <w:r>
        <w:t>organization</w:t>
      </w:r>
      <w:r>
        <w:rPr>
          <w:rFonts w:hint="eastAsia"/>
        </w:rPr>
        <w:t xml:space="preserve">s: </w:t>
      </w:r>
      <w:r w:rsidRPr="00D91742">
        <w:rPr>
          <w:rFonts w:hint="eastAsia"/>
          <w:i/>
        </w:rPr>
        <w:t xml:space="preserve">the stable </w:t>
      </w:r>
      <w:r w:rsidRPr="00D91742">
        <w:rPr>
          <w:i/>
        </w:rPr>
        <w:t>network</w:t>
      </w:r>
      <w:r>
        <w:rPr>
          <w:rFonts w:hint="eastAsia"/>
        </w:rPr>
        <w:t xml:space="preserve">, </w:t>
      </w:r>
      <w:r w:rsidRPr="00D91742">
        <w:rPr>
          <w:rFonts w:hint="eastAsia"/>
          <w:i/>
        </w:rPr>
        <w:t xml:space="preserve">the internal </w:t>
      </w:r>
      <w:r w:rsidRPr="00D91742">
        <w:rPr>
          <w:i/>
        </w:rPr>
        <w:t>network</w:t>
      </w:r>
      <w:r w:rsidR="00D91742">
        <w:t>,</w:t>
      </w:r>
      <w:r w:rsidR="006F1970">
        <w:rPr>
          <w:rFonts w:hint="eastAsia"/>
        </w:rPr>
        <w:t xml:space="preserve"> and </w:t>
      </w:r>
      <w:r w:rsidR="006F1970" w:rsidRPr="00D91742">
        <w:rPr>
          <w:rFonts w:hint="eastAsia"/>
          <w:i/>
        </w:rPr>
        <w:t xml:space="preserve">the dynamic </w:t>
      </w:r>
      <w:r w:rsidR="006F1970" w:rsidRPr="00D91742">
        <w:rPr>
          <w:i/>
        </w:rPr>
        <w:t>network</w:t>
      </w:r>
      <w:r w:rsidR="006F1970">
        <w:rPr>
          <w:rFonts w:hint="eastAsia"/>
        </w:rPr>
        <w:t xml:space="preserve">. </w:t>
      </w:r>
      <w:r w:rsidR="00A31282">
        <w:rPr>
          <w:rFonts w:hint="eastAsia"/>
        </w:rPr>
        <w:t>The</w:t>
      </w:r>
      <w:r w:rsidR="00194214">
        <w:rPr>
          <w:rFonts w:hint="eastAsia"/>
        </w:rPr>
        <w:t xml:space="preserve"> stable </w:t>
      </w:r>
      <w:r w:rsidR="00194214">
        <w:t>network</w:t>
      </w:r>
      <w:r w:rsidR="00FB60B3">
        <w:t xml:space="preserve"> </w:t>
      </w:r>
      <w:r w:rsidR="0009737B">
        <w:t>consists of independent organizations along a certain product or service value chain.</w:t>
      </w:r>
      <w:r w:rsidR="005C7DAA">
        <w:t xml:space="preserve"> </w:t>
      </w:r>
      <w:r w:rsidR="00575BF8">
        <w:t xml:space="preserve">The internal network </w:t>
      </w:r>
      <w:r w:rsidR="00FB60B3">
        <w:t>is configured as</w:t>
      </w:r>
      <w:r w:rsidR="00575BF8">
        <w:t xml:space="preserve"> a market inside a firm. The dynamic network </w:t>
      </w:r>
      <w:r w:rsidR="007B43A4">
        <w:t>involves di</w:t>
      </w:r>
      <w:r w:rsidR="00DE5D55">
        <w:t xml:space="preserve">fferent firms or units of firms, which </w:t>
      </w:r>
      <w:r w:rsidR="000D49E7">
        <w:t xml:space="preserve">are </w:t>
      </w:r>
      <w:r w:rsidR="009B189C">
        <w:t>collaborating</w:t>
      </w:r>
      <w:r w:rsidR="001A204E">
        <w:t xml:space="preserve"> temporarily on a new</w:t>
      </w:r>
      <w:r w:rsidR="004B7FB0">
        <w:t xml:space="preserve"> produ</w:t>
      </w:r>
      <w:r w:rsidR="001A204E">
        <w:t>ct or service</w:t>
      </w:r>
      <w:r w:rsidR="004B7FB0">
        <w:t>.</w:t>
      </w:r>
      <w:r w:rsidR="00EB3568">
        <w:t xml:space="preserve"> </w:t>
      </w:r>
      <w:r w:rsidR="008076E3">
        <w:t xml:space="preserve">In </w:t>
      </w:r>
      <w:r w:rsidR="007B6A38">
        <w:t xml:space="preserve">other </w:t>
      </w:r>
      <w:r w:rsidR="008076E3">
        <w:t>word</w:t>
      </w:r>
      <w:r w:rsidR="007B6A38">
        <w:t>s</w:t>
      </w:r>
      <w:r w:rsidR="008076E3">
        <w:t xml:space="preserve">, a network organization enhances flexibility and innovation. Similar definitions on network organization can be found in </w:t>
      </w:r>
      <w:proofErr w:type="spellStart"/>
      <w:r w:rsidR="008076E3">
        <w:rPr>
          <w:rFonts w:hint="eastAsia"/>
        </w:rPr>
        <w:t>Borgatti</w:t>
      </w:r>
      <w:proofErr w:type="spellEnd"/>
      <w:r w:rsidR="008076E3">
        <w:rPr>
          <w:rFonts w:hint="eastAsia"/>
        </w:rPr>
        <w:t xml:space="preserve"> </w:t>
      </w:r>
      <w:r w:rsidR="009C756C">
        <w:t xml:space="preserve">&amp; </w:t>
      </w:r>
      <w:r w:rsidR="008076E3">
        <w:rPr>
          <w:rFonts w:hint="eastAsia"/>
        </w:rPr>
        <w:t>Foster</w:t>
      </w:r>
      <w:r w:rsidR="008076E3">
        <w:t xml:space="preserve"> (</w:t>
      </w:r>
      <w:r w:rsidR="008076E3">
        <w:rPr>
          <w:rFonts w:hint="eastAsia"/>
        </w:rPr>
        <w:t>2003</w:t>
      </w:r>
      <w:r w:rsidR="008076E3">
        <w:t>),</w:t>
      </w:r>
      <w:r w:rsidR="008076E3">
        <w:rPr>
          <w:rFonts w:hint="eastAsia"/>
        </w:rPr>
        <w:t xml:space="preserve"> </w:t>
      </w:r>
      <w:bookmarkStart w:id="6" w:name="OLE_LINK5"/>
      <w:bookmarkStart w:id="7" w:name="OLE_LINK6"/>
      <w:bookmarkStart w:id="8" w:name="OLE_LINK7"/>
      <w:proofErr w:type="spellStart"/>
      <w:r w:rsidR="008076E3">
        <w:rPr>
          <w:rFonts w:hint="eastAsia"/>
        </w:rPr>
        <w:t>Jarvenpaa</w:t>
      </w:r>
      <w:proofErr w:type="spellEnd"/>
      <w:r w:rsidR="008076E3">
        <w:rPr>
          <w:rFonts w:hint="eastAsia"/>
        </w:rPr>
        <w:t xml:space="preserve"> </w:t>
      </w:r>
      <w:r w:rsidR="009C756C">
        <w:t>&amp;</w:t>
      </w:r>
      <w:r w:rsidR="008076E3">
        <w:rPr>
          <w:rFonts w:hint="eastAsia"/>
        </w:rPr>
        <w:t xml:space="preserve"> Ives</w:t>
      </w:r>
      <w:bookmarkEnd w:id="6"/>
      <w:bookmarkEnd w:id="7"/>
      <w:bookmarkEnd w:id="8"/>
      <w:r w:rsidR="008076E3">
        <w:rPr>
          <w:rFonts w:hint="eastAsia"/>
        </w:rPr>
        <w:t xml:space="preserve">, </w:t>
      </w:r>
      <w:r w:rsidR="008076E3">
        <w:t>(</w:t>
      </w:r>
      <w:r w:rsidR="008076E3">
        <w:rPr>
          <w:rFonts w:hint="eastAsia"/>
        </w:rPr>
        <w:t>1994</w:t>
      </w:r>
      <w:r w:rsidR="008076E3">
        <w:t>), and Baker (1993).</w:t>
      </w:r>
    </w:p>
    <w:p w:rsidR="00DF4DA4" w:rsidRPr="00DF4DA4" w:rsidRDefault="00FD0453" w:rsidP="00321D83">
      <w:pPr>
        <w:spacing w:after="240"/>
        <w:jc w:val="both"/>
      </w:pPr>
      <w:r>
        <w:t>If should be noted that</w:t>
      </w:r>
      <w:r w:rsidR="009E5099">
        <w:t xml:space="preserve">, </w:t>
      </w:r>
      <w:r w:rsidR="009E5099">
        <w:rPr>
          <w:rFonts w:hint="eastAsia"/>
        </w:rPr>
        <w:t xml:space="preserve">Miles </w:t>
      </w:r>
      <w:r w:rsidR="00122AF2">
        <w:t>&amp;</w:t>
      </w:r>
      <w:r w:rsidR="009E5099">
        <w:rPr>
          <w:rFonts w:hint="eastAsia"/>
        </w:rPr>
        <w:t xml:space="preserve"> Snow (1986)</w:t>
      </w:r>
      <w:r w:rsidR="009E5099">
        <w:t>’</w:t>
      </w:r>
      <w:r w:rsidR="009E5099">
        <w:rPr>
          <w:rFonts w:hint="eastAsia"/>
        </w:rPr>
        <w:t xml:space="preserve">s definition </w:t>
      </w:r>
      <w:r w:rsidR="005054AD">
        <w:t>and typology of</w:t>
      </w:r>
      <w:r w:rsidR="009E5099">
        <w:t xml:space="preserve"> </w:t>
      </w:r>
      <w:r w:rsidR="005054AD">
        <w:t>network organization</w:t>
      </w:r>
      <w:r w:rsidR="009E5099">
        <w:t xml:space="preserve"> </w:t>
      </w:r>
      <w:r w:rsidR="009E5099">
        <w:rPr>
          <w:rFonts w:hint="eastAsia"/>
        </w:rPr>
        <w:t xml:space="preserve">has nothing to do with ownership, thus a </w:t>
      </w:r>
      <w:r w:rsidR="00555A59">
        <w:t xml:space="preserve">network organization </w:t>
      </w:r>
      <w:r w:rsidR="008F1BA4">
        <w:t xml:space="preserve">can be constructed by </w:t>
      </w:r>
      <w:r w:rsidR="0052650A">
        <w:rPr>
          <w:rFonts w:hint="eastAsia"/>
        </w:rPr>
        <w:t>a set of firm</w:t>
      </w:r>
      <w:r w:rsidR="0052650A">
        <w:t>s</w:t>
      </w:r>
      <w:r w:rsidR="008F1BA4">
        <w:t xml:space="preserve">, i.e. </w:t>
      </w:r>
      <w:r w:rsidR="001504C5">
        <w:t>“</w:t>
      </w:r>
      <w:r w:rsidR="008F1BA4" w:rsidRPr="001504C5">
        <w:rPr>
          <w:i/>
        </w:rPr>
        <w:t>multif</w:t>
      </w:r>
      <w:r w:rsidR="00122AF2" w:rsidRPr="001504C5">
        <w:rPr>
          <w:i/>
        </w:rPr>
        <w:t>irm network organization</w:t>
      </w:r>
      <w:r w:rsidR="001504C5">
        <w:t>”</w:t>
      </w:r>
      <w:r w:rsidR="00122AF2">
        <w:t xml:space="preserve"> (Snow</w:t>
      </w:r>
      <w:r w:rsidR="0052650A">
        <w:t xml:space="preserve"> et al.</w:t>
      </w:r>
      <w:r w:rsidR="00122AF2">
        <w:t xml:space="preserve"> </w:t>
      </w:r>
      <w:r w:rsidR="00DF4DA4">
        <w:t xml:space="preserve">2010), which means that </w:t>
      </w:r>
      <w:r w:rsidR="008F1BA4">
        <w:t xml:space="preserve">strategic alliances, joint ventures, virtual organization, and outsourcing can all </w:t>
      </w:r>
      <w:r w:rsidR="00D57ACE">
        <w:t xml:space="preserve">be </w:t>
      </w:r>
      <w:r w:rsidR="008F1BA4">
        <w:t>regarded as</w:t>
      </w:r>
      <w:r w:rsidR="002E55F4">
        <w:t xml:space="preserve"> netw</w:t>
      </w:r>
      <w:r w:rsidR="00CA5423">
        <w:t>ork organizations (</w:t>
      </w:r>
      <w:proofErr w:type="spellStart"/>
      <w:r w:rsidR="00CA5423">
        <w:t>Jarillo</w:t>
      </w:r>
      <w:proofErr w:type="spellEnd"/>
      <w:r w:rsidR="00CA5423">
        <w:t xml:space="preserve"> 1988;</w:t>
      </w:r>
      <w:r w:rsidR="002E55F4">
        <w:t xml:space="preserve"> Child </w:t>
      </w:r>
      <w:r w:rsidR="0010596A">
        <w:t xml:space="preserve">et al. </w:t>
      </w:r>
      <w:r w:rsidR="008F1BA4">
        <w:t xml:space="preserve">2005). </w:t>
      </w:r>
      <w:r w:rsidR="00CB5D47">
        <w:t xml:space="preserve">However, </w:t>
      </w:r>
      <w:r w:rsidR="0052650A">
        <w:t>in orde</w:t>
      </w:r>
      <w:r w:rsidR="001660F0">
        <w:t xml:space="preserve">r to avoid confusion, </w:t>
      </w:r>
      <w:r w:rsidR="00CB5D47">
        <w:t xml:space="preserve">we make a difference between </w:t>
      </w:r>
      <w:r w:rsidR="001F7A52">
        <w:t xml:space="preserve">a </w:t>
      </w:r>
      <w:r w:rsidR="00C210C8">
        <w:t>multifirm network organization</w:t>
      </w:r>
      <w:r w:rsidR="00365D59">
        <w:t xml:space="preserve"> and an in</w:t>
      </w:r>
      <w:r w:rsidR="001504C5">
        <w:t>ternal</w:t>
      </w:r>
      <w:r w:rsidR="00365D59">
        <w:t xml:space="preserve"> network organization</w:t>
      </w:r>
      <w:r w:rsidR="001660F0">
        <w:t xml:space="preserve"> when analyz</w:t>
      </w:r>
      <w:r w:rsidR="008D1BD3">
        <w:t>ing</w:t>
      </w:r>
      <w:r w:rsidR="001660F0">
        <w:t xml:space="preserve"> the case</w:t>
      </w:r>
      <w:r w:rsidR="00365D59">
        <w:t>.</w:t>
      </w:r>
      <w:r w:rsidR="0005787D" w:rsidRPr="0005787D">
        <w:rPr>
          <w:rFonts w:hint="eastAsia"/>
        </w:rPr>
        <w:t xml:space="preserve"> </w:t>
      </w:r>
    </w:p>
    <w:p w:rsidR="00D258E6" w:rsidRPr="00CF2ACC" w:rsidRDefault="00D258E6" w:rsidP="00321D83">
      <w:pPr>
        <w:spacing w:after="240"/>
        <w:jc w:val="both"/>
        <w:outlineLvl w:val="0"/>
        <w:rPr>
          <w:i/>
        </w:rPr>
      </w:pPr>
      <w:r w:rsidRPr="00CF2ACC">
        <w:rPr>
          <w:i/>
        </w:rPr>
        <w:t xml:space="preserve">Orchestration Capability </w:t>
      </w:r>
    </w:p>
    <w:p w:rsidR="00493DD0" w:rsidRDefault="00BF668E" w:rsidP="00321D83">
      <w:pPr>
        <w:spacing w:after="240"/>
        <w:jc w:val="both"/>
      </w:pPr>
      <w:r>
        <w:t>In most situations, i</w:t>
      </w:r>
      <w:r w:rsidR="000061B7">
        <w:rPr>
          <w:rFonts w:hint="eastAsia"/>
        </w:rPr>
        <w:t xml:space="preserve">t is not possible for a firm to control other partners in </w:t>
      </w:r>
      <w:r w:rsidR="001504C5">
        <w:t>a network organization</w:t>
      </w:r>
      <w:r w:rsidR="000061B7">
        <w:rPr>
          <w:rFonts w:hint="eastAsia"/>
        </w:rPr>
        <w:t xml:space="preserve"> since different partners are autonomous organizations and the </w:t>
      </w:r>
      <w:r w:rsidR="000061B7">
        <w:t>network</w:t>
      </w:r>
      <w:r w:rsidR="000061B7">
        <w:rPr>
          <w:rFonts w:hint="eastAsia"/>
        </w:rPr>
        <w:t>ing relationships are based on</w:t>
      </w:r>
      <w:r>
        <w:rPr>
          <w:rFonts w:hint="eastAsia"/>
        </w:rPr>
        <w:t xml:space="preserve"> mutuality and interdependence.</w:t>
      </w:r>
      <w:r w:rsidR="000061B7">
        <w:t xml:space="preserve"> </w:t>
      </w:r>
      <w:proofErr w:type="spellStart"/>
      <w:r w:rsidR="000061B7">
        <w:rPr>
          <w:rFonts w:hint="eastAsia"/>
        </w:rPr>
        <w:t>Dhanaraj</w:t>
      </w:r>
      <w:proofErr w:type="spellEnd"/>
      <w:r w:rsidR="000061B7">
        <w:rPr>
          <w:rFonts w:hint="eastAsia"/>
        </w:rPr>
        <w:t xml:space="preserve"> </w:t>
      </w:r>
      <w:r w:rsidR="003267AA">
        <w:t>&amp;</w:t>
      </w:r>
      <w:r w:rsidR="000061B7">
        <w:rPr>
          <w:rFonts w:hint="eastAsia"/>
        </w:rPr>
        <w:t xml:space="preserve"> </w:t>
      </w:r>
      <w:proofErr w:type="spellStart"/>
      <w:r w:rsidR="000061B7">
        <w:rPr>
          <w:rFonts w:hint="eastAsia"/>
        </w:rPr>
        <w:t>Parkhe</w:t>
      </w:r>
      <w:proofErr w:type="spellEnd"/>
      <w:r w:rsidR="000061B7">
        <w:rPr>
          <w:rFonts w:hint="eastAsia"/>
        </w:rPr>
        <w:t xml:space="preserve"> (2006)</w:t>
      </w:r>
      <w:r w:rsidR="00D018A4">
        <w:rPr>
          <w:rFonts w:hint="eastAsia"/>
        </w:rPr>
        <w:t xml:space="preserve"> define </w:t>
      </w:r>
      <w:r w:rsidR="0061470C">
        <w:rPr>
          <w:rFonts w:hint="eastAsia"/>
        </w:rPr>
        <w:t xml:space="preserve">the management role of </w:t>
      </w:r>
      <w:r w:rsidR="0061470C">
        <w:t>network</w:t>
      </w:r>
      <w:r w:rsidR="0061470C">
        <w:rPr>
          <w:rFonts w:hint="eastAsia"/>
        </w:rPr>
        <w:t xml:space="preserve">s as orchestration. The </w:t>
      </w:r>
      <w:r w:rsidR="0061470C">
        <w:t>network</w:t>
      </w:r>
      <w:r w:rsidR="0061470C">
        <w:rPr>
          <w:rFonts w:hint="eastAsia"/>
        </w:rPr>
        <w:t xml:space="preserve"> orchestration </w:t>
      </w:r>
      <w:r w:rsidR="0078369E">
        <w:t>can be defined as</w:t>
      </w:r>
      <w:r w:rsidR="0061470C">
        <w:rPr>
          <w:rFonts w:hint="eastAsia"/>
        </w:rPr>
        <w:t xml:space="preserve"> </w:t>
      </w:r>
      <w:r w:rsidR="0061470C">
        <w:t>“</w:t>
      </w:r>
      <w:r w:rsidR="0061470C">
        <w:rPr>
          <w:rFonts w:hint="eastAsia"/>
        </w:rPr>
        <w:t xml:space="preserve">the set of deliberate purposeful actions undertaken by </w:t>
      </w:r>
      <w:r w:rsidR="0078369E">
        <w:t xml:space="preserve">the </w:t>
      </w:r>
      <w:r w:rsidR="0061470C">
        <w:rPr>
          <w:rFonts w:hint="eastAsia"/>
        </w:rPr>
        <w:t>hub firm as it seeks to create value</w:t>
      </w:r>
      <w:r w:rsidR="00B926FB">
        <w:t xml:space="preserve"> (expand the pie)</w:t>
      </w:r>
      <w:r w:rsidR="0061470C">
        <w:rPr>
          <w:rFonts w:hint="eastAsia"/>
        </w:rPr>
        <w:t xml:space="preserve"> and extract value </w:t>
      </w:r>
      <w:r w:rsidR="00B926FB">
        <w:t xml:space="preserve">(gain a larger slice of the pie) </w:t>
      </w:r>
      <w:r w:rsidR="0061470C">
        <w:rPr>
          <w:rFonts w:hint="eastAsia"/>
        </w:rPr>
        <w:t xml:space="preserve">from the </w:t>
      </w:r>
      <w:r w:rsidR="0061470C">
        <w:t>network</w:t>
      </w:r>
      <w:r w:rsidR="008F1A45">
        <w:t>” (</w:t>
      </w:r>
      <w:proofErr w:type="spellStart"/>
      <w:r w:rsidR="008378D8">
        <w:rPr>
          <w:rFonts w:hint="eastAsia"/>
        </w:rPr>
        <w:t>Dhanaraj</w:t>
      </w:r>
      <w:proofErr w:type="spellEnd"/>
      <w:r w:rsidR="008378D8">
        <w:rPr>
          <w:rFonts w:hint="eastAsia"/>
        </w:rPr>
        <w:t xml:space="preserve"> </w:t>
      </w:r>
      <w:r w:rsidR="00493930">
        <w:t>&amp;</w:t>
      </w:r>
      <w:r w:rsidR="00ED7241">
        <w:t xml:space="preserve"> </w:t>
      </w:r>
      <w:proofErr w:type="spellStart"/>
      <w:r w:rsidR="00ED7241">
        <w:rPr>
          <w:rFonts w:hint="eastAsia"/>
        </w:rPr>
        <w:t>Parkhe</w:t>
      </w:r>
      <w:proofErr w:type="spellEnd"/>
      <w:r w:rsidR="00ED7241">
        <w:t xml:space="preserve"> </w:t>
      </w:r>
      <w:r w:rsidR="008378D8">
        <w:rPr>
          <w:rFonts w:hint="eastAsia"/>
        </w:rPr>
        <w:t>2006).</w:t>
      </w:r>
      <w:r w:rsidR="006940C0" w:rsidRPr="006940C0">
        <w:rPr>
          <w:rFonts w:hint="eastAsia"/>
        </w:rPr>
        <w:t xml:space="preserve"> </w:t>
      </w:r>
      <w:r w:rsidR="00B10DB3">
        <w:t xml:space="preserve">Hub </w:t>
      </w:r>
      <w:r w:rsidR="0078369E">
        <w:t>firms</w:t>
      </w:r>
      <w:r w:rsidR="00B10DB3">
        <w:t xml:space="preserve"> are key actors </w:t>
      </w:r>
      <w:r w:rsidR="0008786C">
        <w:t xml:space="preserve">within a network </w:t>
      </w:r>
      <w:r w:rsidR="0078369E">
        <w:t>(</w:t>
      </w:r>
      <w:proofErr w:type="spellStart"/>
      <w:r w:rsidR="0078369E">
        <w:t>Jaril</w:t>
      </w:r>
      <w:r w:rsidR="00F561FD">
        <w:t>lo</w:t>
      </w:r>
      <w:proofErr w:type="spellEnd"/>
      <w:r w:rsidR="0078369E">
        <w:t xml:space="preserve"> 1988)</w:t>
      </w:r>
      <w:r w:rsidR="00D700E1">
        <w:t>. T</w:t>
      </w:r>
      <w:r w:rsidR="00BB61B7">
        <w:t>hey</w:t>
      </w:r>
      <w:r w:rsidR="0008786C">
        <w:t xml:space="preserve"> </w:t>
      </w:r>
      <w:r w:rsidR="00B10DB3">
        <w:t>possess prominence and power in a network and thu</w:t>
      </w:r>
      <w:r>
        <w:t xml:space="preserve">s can perform a leadership or orchestrator role </w:t>
      </w:r>
      <w:r w:rsidR="00B10DB3">
        <w:t xml:space="preserve">in </w:t>
      </w:r>
      <w:r w:rsidR="0074698D">
        <w:t xml:space="preserve">integrating </w:t>
      </w:r>
      <w:r w:rsidR="00B10DB3">
        <w:t>dispersed resources and capabilities of network members (</w:t>
      </w:r>
      <w:proofErr w:type="spellStart"/>
      <w:r w:rsidR="00B10DB3">
        <w:t>Dhanarj</w:t>
      </w:r>
      <w:proofErr w:type="spellEnd"/>
      <w:r w:rsidR="00B10DB3">
        <w:t xml:space="preserve"> </w:t>
      </w:r>
      <w:r w:rsidR="00A67B37">
        <w:t>&amp;</w:t>
      </w:r>
      <w:r w:rsidR="00493930">
        <w:t xml:space="preserve"> </w:t>
      </w:r>
      <w:proofErr w:type="spellStart"/>
      <w:r w:rsidR="00493930">
        <w:t>Parkhe</w:t>
      </w:r>
      <w:proofErr w:type="spellEnd"/>
      <w:r w:rsidR="00B10DB3">
        <w:t xml:space="preserve"> 2006</w:t>
      </w:r>
      <w:r>
        <w:t xml:space="preserve">). </w:t>
      </w:r>
      <w:r w:rsidR="007411F9">
        <w:t>According to</w:t>
      </w:r>
      <w:r w:rsidR="006940C0">
        <w:rPr>
          <w:rFonts w:hint="eastAsia"/>
        </w:rPr>
        <w:t xml:space="preserve"> </w:t>
      </w:r>
      <w:proofErr w:type="spellStart"/>
      <w:r w:rsidR="006940C0">
        <w:rPr>
          <w:rFonts w:hint="eastAsia"/>
        </w:rPr>
        <w:t>Ritala</w:t>
      </w:r>
      <w:proofErr w:type="spellEnd"/>
      <w:r w:rsidR="006940C0">
        <w:rPr>
          <w:rFonts w:hint="eastAsia"/>
        </w:rPr>
        <w:t xml:space="preserve"> et al. </w:t>
      </w:r>
      <w:r w:rsidR="007411F9">
        <w:t xml:space="preserve">(2009), orchestration capability is defined as </w:t>
      </w:r>
      <w:r w:rsidR="006940C0">
        <w:t>“</w:t>
      </w:r>
      <w:r w:rsidR="006940C0">
        <w:rPr>
          <w:rFonts w:hint="eastAsia"/>
        </w:rPr>
        <w:t xml:space="preserve">the capability to purposefully build and manage </w:t>
      </w:r>
      <w:r w:rsidR="00D70937">
        <w:rPr>
          <w:rFonts w:hint="eastAsia"/>
        </w:rPr>
        <w:t>multifirm</w:t>
      </w:r>
      <w:r w:rsidR="006940C0">
        <w:rPr>
          <w:rFonts w:hint="eastAsia"/>
        </w:rPr>
        <w:t xml:space="preserve"> innovation </w:t>
      </w:r>
      <w:r w:rsidR="006940C0">
        <w:t>network</w:t>
      </w:r>
      <w:r w:rsidR="006940C0">
        <w:rPr>
          <w:rFonts w:hint="eastAsia"/>
        </w:rPr>
        <w:t>s</w:t>
      </w:r>
      <w:r w:rsidR="006940C0">
        <w:t>”</w:t>
      </w:r>
      <w:r w:rsidR="00493DD0">
        <w:t>.</w:t>
      </w:r>
    </w:p>
    <w:p w:rsidR="00B81DB8" w:rsidRDefault="00A90C74" w:rsidP="00321D83">
      <w:pPr>
        <w:spacing w:after="240"/>
        <w:jc w:val="both"/>
      </w:pPr>
      <w:r>
        <w:lastRenderedPageBreak/>
        <w:t xml:space="preserve">Generally speaking, orchestration capability is aiming at more network innovation output, including product and process innovation, exploration and exploitation, etc. </w:t>
      </w:r>
      <w:r w:rsidR="00391411">
        <w:t xml:space="preserve">According to </w:t>
      </w:r>
      <w:proofErr w:type="spellStart"/>
      <w:r w:rsidR="00391411">
        <w:t>Dhanaraj</w:t>
      </w:r>
      <w:proofErr w:type="spellEnd"/>
      <w:r w:rsidR="00391411">
        <w:t xml:space="preserve"> and </w:t>
      </w:r>
      <w:proofErr w:type="spellStart"/>
      <w:r w:rsidR="00391411">
        <w:t>Parkhe</w:t>
      </w:r>
      <w:proofErr w:type="spellEnd"/>
      <w:r w:rsidR="00391411">
        <w:t xml:space="preserve"> (2006), and </w:t>
      </w:r>
      <w:proofErr w:type="spellStart"/>
      <w:r w:rsidR="00391411">
        <w:t>Ritala</w:t>
      </w:r>
      <w:proofErr w:type="spellEnd"/>
      <w:r w:rsidR="00391411">
        <w:t xml:space="preserve"> et al. (2009), </w:t>
      </w:r>
      <w:r w:rsidR="00315054">
        <w:t xml:space="preserve">there are three key processes in orchestration capability, which are </w:t>
      </w:r>
      <w:r w:rsidR="00315054" w:rsidRPr="000E794A">
        <w:rPr>
          <w:i/>
        </w:rPr>
        <w:t>knowledge mobility</w:t>
      </w:r>
      <w:r w:rsidR="00315054">
        <w:t xml:space="preserve">, </w:t>
      </w:r>
      <w:r w:rsidR="00315054" w:rsidRPr="000E794A">
        <w:rPr>
          <w:i/>
        </w:rPr>
        <w:t>innovation appropriability</w:t>
      </w:r>
      <w:r w:rsidR="00315054">
        <w:t xml:space="preserve">, and </w:t>
      </w:r>
      <w:r w:rsidR="00315054" w:rsidRPr="000E794A">
        <w:rPr>
          <w:i/>
        </w:rPr>
        <w:t>network stability</w:t>
      </w:r>
      <w:r w:rsidR="00315054">
        <w:t xml:space="preserve">. </w:t>
      </w:r>
      <w:r w:rsidR="003C4ECF">
        <w:t xml:space="preserve">These three key processes </w:t>
      </w:r>
      <w:r w:rsidR="005E0D44">
        <w:t xml:space="preserve">are positively related to innovation output. </w:t>
      </w:r>
      <w:r w:rsidR="00793B62" w:rsidRPr="00B81DB8">
        <w:t>Knowledge</w:t>
      </w:r>
      <w:r w:rsidR="00793B62" w:rsidRPr="00B81DB8">
        <w:rPr>
          <w:rFonts w:hint="eastAsia"/>
        </w:rPr>
        <w:t xml:space="preserve"> mobility </w:t>
      </w:r>
      <w:r w:rsidR="00793B62">
        <w:rPr>
          <w:rFonts w:hint="eastAsia"/>
        </w:rPr>
        <w:t xml:space="preserve">means that distributed </w:t>
      </w:r>
      <w:r w:rsidR="00793B62">
        <w:t>knowledge</w:t>
      </w:r>
      <w:r w:rsidR="00B174F4">
        <w:rPr>
          <w:rFonts w:hint="eastAsia"/>
        </w:rPr>
        <w:t xml:space="preserve"> resources </w:t>
      </w:r>
      <w:r w:rsidR="00B174F4">
        <w:t xml:space="preserve">can be accessible to </w:t>
      </w:r>
      <w:r w:rsidR="00793B62">
        <w:t>network</w:t>
      </w:r>
      <w:r w:rsidR="00793B62">
        <w:rPr>
          <w:rFonts w:hint="eastAsia"/>
        </w:rPr>
        <w:t xml:space="preserve"> members, </w:t>
      </w:r>
      <w:r w:rsidR="00E06A1E">
        <w:t xml:space="preserve">which refers to sharing, acquiring and deploying knowledge within the network, </w:t>
      </w:r>
      <w:r w:rsidR="00793B62">
        <w:rPr>
          <w:rFonts w:hint="eastAsia"/>
        </w:rPr>
        <w:t xml:space="preserve">and it can be enhanced through </w:t>
      </w:r>
      <w:r w:rsidR="00793B62">
        <w:t>knowledge</w:t>
      </w:r>
      <w:r w:rsidR="00793B62">
        <w:rPr>
          <w:rFonts w:hint="eastAsia"/>
        </w:rPr>
        <w:t xml:space="preserve"> absorption, </w:t>
      </w:r>
      <w:r w:rsidR="00793B62">
        <w:t>network</w:t>
      </w:r>
      <w:r w:rsidR="00793B62">
        <w:rPr>
          <w:rFonts w:hint="eastAsia"/>
        </w:rPr>
        <w:t xml:space="preserve"> identification and </w:t>
      </w:r>
      <w:r w:rsidR="00793B62">
        <w:t>socialization</w:t>
      </w:r>
      <w:r w:rsidR="00793B62">
        <w:rPr>
          <w:rFonts w:hint="eastAsia"/>
        </w:rPr>
        <w:t xml:space="preserve">. </w:t>
      </w:r>
      <w:r w:rsidR="00793B62" w:rsidRPr="00B81DB8">
        <w:t>I</w:t>
      </w:r>
      <w:r w:rsidR="00793B62" w:rsidRPr="00B81DB8">
        <w:rPr>
          <w:rFonts w:hint="eastAsia"/>
        </w:rPr>
        <w:t>nnovation appropriability</w:t>
      </w:r>
      <w:r w:rsidR="00A73C3E">
        <w:rPr>
          <w:rFonts w:hint="eastAsia"/>
        </w:rPr>
        <w:t xml:space="preserve"> means the</w:t>
      </w:r>
      <w:r w:rsidR="00A73C3E">
        <w:t xml:space="preserve"> orchestrator </w:t>
      </w:r>
      <w:r w:rsidR="00793B62">
        <w:rPr>
          <w:rFonts w:hint="eastAsia"/>
        </w:rPr>
        <w:t xml:space="preserve">has to ensure that the value created is distributed equitably </w:t>
      </w:r>
      <w:r w:rsidR="00A73C3E">
        <w:t>among</w:t>
      </w:r>
      <w:r w:rsidR="00793B62">
        <w:rPr>
          <w:rFonts w:hint="eastAsia"/>
        </w:rPr>
        <w:t xml:space="preserve"> network members, which is </w:t>
      </w:r>
      <w:r w:rsidR="004A5227">
        <w:t xml:space="preserve">actually </w:t>
      </w:r>
      <w:r w:rsidR="00793B62">
        <w:rPr>
          <w:rFonts w:hint="eastAsia"/>
        </w:rPr>
        <w:t xml:space="preserve">ensuring mutuality. </w:t>
      </w:r>
      <w:r w:rsidR="00793B62">
        <w:t>I</w:t>
      </w:r>
      <w:r w:rsidR="00793B62">
        <w:rPr>
          <w:rFonts w:hint="eastAsia"/>
        </w:rPr>
        <w:t xml:space="preserve">f there is no mutuality among </w:t>
      </w:r>
      <w:r w:rsidR="00793B62">
        <w:t>network</w:t>
      </w:r>
      <w:r w:rsidR="00793B62">
        <w:rPr>
          <w:rFonts w:hint="eastAsia"/>
        </w:rPr>
        <w:t xml:space="preserve"> members, the </w:t>
      </w:r>
      <w:r w:rsidR="00793B62">
        <w:t>network</w:t>
      </w:r>
      <w:r w:rsidR="00793B62">
        <w:rPr>
          <w:rFonts w:hint="eastAsia"/>
        </w:rPr>
        <w:t xml:space="preserve"> may end in failure. </w:t>
      </w:r>
      <w:r w:rsidR="00793B62" w:rsidRPr="00B81DB8">
        <w:t>Network</w:t>
      </w:r>
      <w:r w:rsidR="00793B62" w:rsidRPr="00B81DB8">
        <w:rPr>
          <w:rFonts w:hint="eastAsia"/>
        </w:rPr>
        <w:t xml:space="preserve"> stability</w:t>
      </w:r>
      <w:r w:rsidR="00793B62">
        <w:rPr>
          <w:rFonts w:hint="eastAsia"/>
        </w:rPr>
        <w:t xml:space="preserve"> </w:t>
      </w:r>
      <w:r w:rsidR="006D61B0">
        <w:t>refers to the network members’ willingness to continue the collaboration</w:t>
      </w:r>
      <w:r w:rsidR="008A1DFE">
        <w:t>, which is related to dynamism of an innovation network</w:t>
      </w:r>
      <w:r w:rsidR="00793B62">
        <w:rPr>
          <w:rFonts w:hint="eastAsia"/>
        </w:rPr>
        <w:t xml:space="preserve">. </w:t>
      </w:r>
      <w:r w:rsidR="00570C43">
        <w:t>These</w:t>
      </w:r>
      <w:r w:rsidR="00270E71">
        <w:t xml:space="preserve"> three elements are not separated but </w:t>
      </w:r>
      <w:r w:rsidR="00D84864">
        <w:t xml:space="preserve">positively related to each other. For example, knowledge mobility will enhance innovation appropriability and network </w:t>
      </w:r>
      <w:r w:rsidR="00B81DB8">
        <w:t xml:space="preserve">stability. Furthermore, </w:t>
      </w:r>
      <w:proofErr w:type="spellStart"/>
      <w:r w:rsidR="00B81DB8">
        <w:t>Ritala</w:t>
      </w:r>
      <w:proofErr w:type="spellEnd"/>
      <w:r w:rsidR="00B81DB8">
        <w:t xml:space="preserve"> et al. (2009) </w:t>
      </w:r>
      <w:r w:rsidR="00B81DB8">
        <w:rPr>
          <w:rFonts w:hint="eastAsia"/>
        </w:rPr>
        <w:t>elaborate the organizational and individual level determinants of orchestration capabilit</w:t>
      </w:r>
      <w:r w:rsidR="00B415E9">
        <w:t xml:space="preserve">y. </w:t>
      </w:r>
      <w:r w:rsidR="004157A2">
        <w:t>On the organizational level, orchestration capability requires organizational capabilities in operati</w:t>
      </w:r>
      <w:r w:rsidR="00E152AA">
        <w:t>onal and entrepreneurial issues</w:t>
      </w:r>
      <w:r w:rsidR="00E152AA">
        <w:rPr>
          <w:rFonts w:hint="eastAsia"/>
        </w:rPr>
        <w:t xml:space="preserve"> such as</w:t>
      </w:r>
      <w:r w:rsidR="004157A2">
        <w:t xml:space="preserve"> collaboration, visioning, competence leveraging, legitimizing and influencing. On the individual level, orchestration capability requires individual skills such as social skills, entrepreneurial skills, operational skills and balancing skills.</w:t>
      </w:r>
    </w:p>
    <w:p w:rsidR="00C67498" w:rsidRDefault="00C67498" w:rsidP="00321D83">
      <w:pPr>
        <w:spacing w:after="240"/>
        <w:jc w:val="both"/>
        <w:outlineLvl w:val="0"/>
      </w:pPr>
    </w:p>
    <w:p w:rsidR="00D258E6" w:rsidRDefault="00692AE0" w:rsidP="00321D83">
      <w:pPr>
        <w:spacing w:after="240"/>
        <w:jc w:val="both"/>
        <w:outlineLvl w:val="0"/>
        <w:rPr>
          <w:b/>
        </w:rPr>
      </w:pPr>
      <w:r>
        <w:rPr>
          <w:b/>
        </w:rPr>
        <w:t>Conceptual Framework</w:t>
      </w:r>
      <w:r w:rsidR="00E16610">
        <w:rPr>
          <w:b/>
        </w:rPr>
        <w:t xml:space="preserve"> and Methodology</w:t>
      </w:r>
    </w:p>
    <w:p w:rsidR="009E300B" w:rsidRDefault="00D04D78" w:rsidP="00321D83">
      <w:pPr>
        <w:spacing w:after="240"/>
        <w:jc w:val="both"/>
      </w:pPr>
      <w:r>
        <w:t xml:space="preserve">Based on the above literature review, </w:t>
      </w:r>
      <w:r w:rsidR="00BD791A">
        <w:t>Figure 1 shows a</w:t>
      </w:r>
      <w:r>
        <w:t xml:space="preserve"> conceptual framework for this paper. </w:t>
      </w:r>
      <w:r w:rsidR="0049174F">
        <w:t>Unlike most literatures researching on big transnational firms, t</w:t>
      </w:r>
      <w:r w:rsidR="00692AE0">
        <w:t>his</w:t>
      </w:r>
      <w:r w:rsidR="00CC3820">
        <w:t xml:space="preserve"> paper focuses</w:t>
      </w:r>
      <w:r w:rsidR="00CC3820">
        <w:rPr>
          <w:rFonts w:hint="eastAsia"/>
        </w:rPr>
        <w:t xml:space="preserve"> on </w:t>
      </w:r>
      <w:r w:rsidR="0049174F">
        <w:t xml:space="preserve">a </w:t>
      </w:r>
      <w:r w:rsidR="00CC3820">
        <w:rPr>
          <w:rFonts w:hint="eastAsia"/>
        </w:rPr>
        <w:t>SME</w:t>
      </w:r>
      <w:r w:rsidR="00CC3820">
        <w:t>’</w:t>
      </w:r>
      <w:r w:rsidR="00CC3820">
        <w:rPr>
          <w:rFonts w:hint="eastAsia"/>
        </w:rPr>
        <w:t xml:space="preserve">s open innovation, and makes an attempt to </w:t>
      </w:r>
      <w:r w:rsidR="000E794A">
        <w:t>specify the orchestration capability in both multifirm network organization and internal network organization</w:t>
      </w:r>
      <w:r w:rsidR="00976E95">
        <w:rPr>
          <w:rFonts w:hint="eastAsia"/>
        </w:rPr>
        <w:t xml:space="preserve">. </w:t>
      </w:r>
      <w:r w:rsidR="003A1AA4">
        <w:t>It is almost impossible for an SME to have a domina</w:t>
      </w:r>
      <w:r w:rsidR="00D65653">
        <w:t>nt</w:t>
      </w:r>
      <w:r w:rsidR="003A1AA4">
        <w:t xml:space="preserve"> position in an industry, but </w:t>
      </w:r>
      <w:r w:rsidR="00132B49">
        <w:t xml:space="preserve">as we shall see, </w:t>
      </w:r>
      <w:r w:rsidR="003A1AA4">
        <w:t xml:space="preserve">it is possible for it to be a prospector by focusing on </w:t>
      </w:r>
      <w:r w:rsidR="00073944">
        <w:t xml:space="preserve">a </w:t>
      </w:r>
      <w:r w:rsidR="003A1AA4">
        <w:t>niche area and relating to leading customers</w:t>
      </w:r>
      <w:r w:rsidR="003A1AA4">
        <w:rPr>
          <w:rFonts w:hint="eastAsia"/>
        </w:rPr>
        <w:t>.</w:t>
      </w:r>
      <w:r w:rsidR="003A1AA4">
        <w:t xml:space="preserve"> </w:t>
      </w:r>
      <w:r w:rsidR="00ED7BA6">
        <w:rPr>
          <w:rFonts w:hint="eastAsia"/>
        </w:rPr>
        <w:t xml:space="preserve">In order to generate more innovation outputs from </w:t>
      </w:r>
      <w:r w:rsidR="00ED7BA6">
        <w:t>network</w:t>
      </w:r>
      <w:r w:rsidR="00ED7BA6">
        <w:rPr>
          <w:rFonts w:hint="eastAsia"/>
        </w:rPr>
        <w:t xml:space="preserve">s and </w:t>
      </w:r>
      <w:r w:rsidR="00ED7BA6">
        <w:t>becoming</w:t>
      </w:r>
      <w:r w:rsidR="00ED7BA6">
        <w:rPr>
          <w:rFonts w:hint="eastAsia"/>
        </w:rPr>
        <w:t xml:space="preserve"> a prospector, orchestration capability</w:t>
      </w:r>
      <w:r w:rsidR="007A32A7">
        <w:t xml:space="preserve"> is needed to relate external partners and to utilize internal innovation resources</w:t>
      </w:r>
      <w:r w:rsidR="001D1F92">
        <w:rPr>
          <w:rFonts w:hint="eastAsia"/>
        </w:rPr>
        <w:t xml:space="preserve">. The </w:t>
      </w:r>
      <w:r w:rsidR="00C44E1D">
        <w:rPr>
          <w:rFonts w:hint="eastAsia"/>
        </w:rPr>
        <w:t xml:space="preserve">three </w:t>
      </w:r>
      <w:r w:rsidR="009E300B">
        <w:rPr>
          <w:rFonts w:hint="eastAsia"/>
        </w:rPr>
        <w:t>key processes</w:t>
      </w:r>
      <w:r w:rsidR="00C44E1D">
        <w:rPr>
          <w:rFonts w:hint="eastAsia"/>
        </w:rPr>
        <w:t xml:space="preserve"> of orchestration capability, i.e. </w:t>
      </w:r>
      <w:r w:rsidR="00C44E1D">
        <w:t>knowledge</w:t>
      </w:r>
      <w:r w:rsidR="00C44E1D">
        <w:rPr>
          <w:rFonts w:hint="eastAsia"/>
        </w:rPr>
        <w:t xml:space="preserve"> mobility, innovation </w:t>
      </w:r>
      <w:r w:rsidR="00C44E1D">
        <w:t>appropriability</w:t>
      </w:r>
      <w:r w:rsidR="00C44E1D">
        <w:rPr>
          <w:rFonts w:hint="eastAsia"/>
        </w:rPr>
        <w:t xml:space="preserve">, and </w:t>
      </w:r>
      <w:r w:rsidR="00C44E1D">
        <w:t>network</w:t>
      </w:r>
      <w:r w:rsidR="00C44E1D">
        <w:rPr>
          <w:rFonts w:hint="eastAsia"/>
        </w:rPr>
        <w:t xml:space="preserve"> stability, </w:t>
      </w:r>
      <w:r w:rsidR="009D6700">
        <w:t>can</w:t>
      </w:r>
      <w:r w:rsidR="00C44E1D">
        <w:rPr>
          <w:rFonts w:hint="eastAsia"/>
        </w:rPr>
        <w:t xml:space="preserve"> be </w:t>
      </w:r>
      <w:r w:rsidR="009E300B">
        <w:rPr>
          <w:rFonts w:hint="eastAsia"/>
        </w:rPr>
        <w:t>orchestrated</w:t>
      </w:r>
      <w:r w:rsidR="00C44E1D">
        <w:rPr>
          <w:rFonts w:hint="eastAsia"/>
        </w:rPr>
        <w:t xml:space="preserve"> by different means </w:t>
      </w:r>
      <w:r w:rsidR="009E300B">
        <w:rPr>
          <w:rFonts w:hint="eastAsia"/>
        </w:rPr>
        <w:t>in a firm</w:t>
      </w:r>
      <w:r w:rsidR="009E300B">
        <w:t>’</w:t>
      </w:r>
      <w:r w:rsidR="009E300B">
        <w:rPr>
          <w:rFonts w:hint="eastAsia"/>
        </w:rPr>
        <w:t xml:space="preserve">s </w:t>
      </w:r>
      <w:r w:rsidR="00B04225">
        <w:t xml:space="preserve">internal </w:t>
      </w:r>
      <w:r w:rsidR="009E300B">
        <w:t>network</w:t>
      </w:r>
      <w:r w:rsidR="009E300B">
        <w:rPr>
          <w:rFonts w:hint="eastAsia"/>
        </w:rPr>
        <w:t xml:space="preserve"> </w:t>
      </w:r>
      <w:r w:rsidR="009E300B">
        <w:t>organization</w:t>
      </w:r>
      <w:r w:rsidR="009E300B">
        <w:rPr>
          <w:rFonts w:hint="eastAsia"/>
        </w:rPr>
        <w:t xml:space="preserve"> </w:t>
      </w:r>
      <w:r w:rsidR="00C44E1D">
        <w:rPr>
          <w:rFonts w:hint="eastAsia"/>
        </w:rPr>
        <w:t xml:space="preserve">compared to those used in </w:t>
      </w:r>
      <w:r w:rsidR="00B04225">
        <w:t>multifirm</w:t>
      </w:r>
      <w:r w:rsidR="00C44E1D">
        <w:rPr>
          <w:rFonts w:hint="eastAsia"/>
        </w:rPr>
        <w:t xml:space="preserve"> </w:t>
      </w:r>
      <w:r w:rsidR="00C44E1D">
        <w:t>network</w:t>
      </w:r>
      <w:r w:rsidR="00C44E1D">
        <w:rPr>
          <w:rFonts w:hint="eastAsia"/>
        </w:rPr>
        <w:t>s.</w:t>
      </w:r>
    </w:p>
    <w:p w:rsidR="00E760FD" w:rsidRDefault="00F64B73" w:rsidP="00321D83">
      <w:pPr>
        <w:spacing w:after="240"/>
        <w:jc w:val="both"/>
      </w:pPr>
      <w:r>
        <w:lastRenderedPageBreak/>
        <w:pict>
          <v:group id="_x0000_s1027" editas="canvas" style="position:absolute;margin-left:0;margin-top:0;width:498.4pt;height:234.95pt;z-index:251656704;mso-position-horizontal-relative:char;mso-position-vertical-relative:line" coordorigin="1382,8118" coordsize="9968,469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382;top:8118;width:9968;height:4699"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8" type="#_x0000_t202" style="position:absolute;left:1390;top:8126;width:2755;height:4396">
              <v:stroke dashstyle="dash"/>
              <v:textbox style="mso-next-textbox:#_x0000_s1038">
                <w:txbxContent>
                  <w:p w:rsidR="004A0782" w:rsidRDefault="004A0782">
                    <w:r>
                      <w:t>Open Innovation</w:t>
                    </w:r>
                  </w:p>
                </w:txbxContent>
              </v:textbox>
            </v:shape>
            <v:oval id="_x0000_s1028" style="position:absolute;left:1459;top:8690;width:2602;height:1552">
              <v:textbox style="mso-next-textbox:#_x0000_s1028">
                <w:txbxContent>
                  <w:p w:rsidR="004A0782" w:rsidRDefault="004A0782" w:rsidP="00E760FD">
                    <w:r>
                      <w:t>Multifirm Innovation Network</w:t>
                    </w:r>
                  </w:p>
                </w:txbxContent>
              </v:textbox>
            </v:oval>
            <v:oval id="_x0000_s1029" style="position:absolute;left:1459;top:10695;width:2602;height:1553">
              <v:textbox style="mso-next-textbox:#_x0000_s1029">
                <w:txbxContent>
                  <w:p w:rsidR="004A0782" w:rsidRDefault="004A0782" w:rsidP="00E760FD">
                    <w:r>
                      <w:t xml:space="preserve">Internal Network Organization </w:t>
                    </w:r>
                  </w:p>
                </w:txbxContent>
              </v:textbox>
            </v:oval>
            <v:rect id="_x0000_s1030" style="position:absolute;left:4788;top:8690;width:3355;height:3556">
              <v:textbox style="mso-next-textbox:#_x0000_s1030">
                <w:txbxContent>
                  <w:p w:rsidR="004A0782" w:rsidRDefault="004A0782">
                    <w:pPr>
                      <w:rPr>
                        <w:b/>
                      </w:rPr>
                    </w:pPr>
                    <w:r w:rsidRPr="00E760FD">
                      <w:rPr>
                        <w:b/>
                      </w:rPr>
                      <w:t>Orchestration Capability</w:t>
                    </w:r>
                    <w:r>
                      <w:rPr>
                        <w:b/>
                      </w:rPr>
                      <w:t>:</w:t>
                    </w:r>
                  </w:p>
                  <w:p w:rsidR="004A0782" w:rsidRPr="00406712" w:rsidRDefault="004A0782" w:rsidP="00406712">
                    <w:pPr>
                      <w:spacing w:after="0" w:line="240" w:lineRule="auto"/>
                      <w:rPr>
                        <w:i/>
                      </w:rPr>
                    </w:pPr>
                    <w:r w:rsidRPr="00406712">
                      <w:rPr>
                        <w:i/>
                      </w:rPr>
                      <w:t>Knowledge Mobility</w:t>
                    </w:r>
                  </w:p>
                  <w:p w:rsidR="004A0782" w:rsidRPr="00406712" w:rsidRDefault="004A0782" w:rsidP="00406712">
                    <w:pPr>
                      <w:spacing w:after="0" w:line="240" w:lineRule="auto"/>
                      <w:rPr>
                        <w:i/>
                      </w:rPr>
                    </w:pPr>
                    <w:r w:rsidRPr="00406712">
                      <w:rPr>
                        <w:i/>
                      </w:rPr>
                      <w:t>Innovation Appropriability</w:t>
                    </w:r>
                  </w:p>
                  <w:p w:rsidR="004A0782" w:rsidRPr="00406712" w:rsidRDefault="004A0782" w:rsidP="00406712">
                    <w:pPr>
                      <w:spacing w:after="0" w:line="240" w:lineRule="auto"/>
                      <w:rPr>
                        <w:i/>
                      </w:rPr>
                    </w:pPr>
                    <w:r w:rsidRPr="00406712">
                      <w:rPr>
                        <w:i/>
                      </w:rPr>
                      <w:t>Network Stability</w:t>
                    </w:r>
                  </w:p>
                  <w:p w:rsidR="004A0782" w:rsidRDefault="004A0782"/>
                  <w:p w:rsidR="004A0782" w:rsidRDefault="004A0782">
                    <w:r w:rsidRPr="00E760FD">
                      <w:t>Level 1</w:t>
                    </w:r>
                    <w:r>
                      <w:t>: orchestrating innovation networks</w:t>
                    </w:r>
                  </w:p>
                  <w:p w:rsidR="004A0782" w:rsidRPr="00E760FD" w:rsidRDefault="004A0782">
                    <w:r>
                      <w:t xml:space="preserve">Level 2: orchestrating internal network organization </w:t>
                    </w:r>
                  </w:p>
                </w:txbxContent>
              </v:textbox>
            </v:rect>
            <v:oval id="_x0000_s1031" style="position:absolute;left:8770;top:8690;width:1916;height:1504">
              <v:textbox style="mso-next-textbox:#_x0000_s1031">
                <w:txbxContent>
                  <w:p w:rsidR="004A0782" w:rsidRDefault="004A0782">
                    <w:r>
                      <w:t>Network innovation output</w:t>
                    </w:r>
                  </w:p>
                </w:txbxContent>
              </v:textbox>
            </v:oval>
            <v:oval id="_x0000_s1032" style="position:absolute;left:8872;top:10945;width:1819;height:885">
              <v:textbox style="mso-next-textbox:#_x0000_s1032">
                <w:txbxContent>
                  <w:p w:rsidR="004A0782" w:rsidRDefault="004A0782">
                    <w:r>
                      <w:t>Prospector</w:t>
                    </w:r>
                  </w:p>
                </w:txbxContent>
              </v:textbox>
            </v:oval>
            <v:shapetype id="_x0000_t32" coordsize="21600,21600" o:spt="32" o:oned="t" path="m,l21600,21600e" filled="f">
              <v:path arrowok="t" fillok="f" o:connecttype="none"/>
              <o:lock v:ext="edit" shapetype="t"/>
            </v:shapetype>
            <v:shape id="_x0000_s1034" type="#_x0000_t32" style="position:absolute;left:4061;top:9466;width:727;height:1002" o:connectortype="straight">
              <v:stroke endarrow="block"/>
            </v:shape>
            <v:shape id="_x0000_s1035" type="#_x0000_t32" style="position:absolute;left:4061;top:10468;width:727;height:1004;flip:y" o:connectortype="straight">
              <v:stroke endarrow="block"/>
            </v:shape>
            <v:shape id="_x0000_s1036" type="#_x0000_t32" style="position:absolute;left:8143;top:9974;width:908;height:494;flip:y" o:connectortype="straight">
              <v:stroke endarrow="block"/>
            </v:shape>
            <v:shape id="_x0000_s1037" type="#_x0000_t32" style="position:absolute;left:8143;top:10468;width:729;height:920" o:connectortype="straight">
              <v:stroke endarrow="block"/>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40" type="#_x0000_t70" style="position:absolute;left:2492;top:10342;width:313;height:288"/>
            <v:shape id="_x0000_s1042" type="#_x0000_t70" style="position:absolute;left:9556;top:10342;width:363;height:464"/>
          </v:group>
        </w:pict>
      </w:r>
      <w:r>
        <w:rPr>
          <w:noProof/>
        </w:rPr>
        <w:pict>
          <v:shape id="_x0000_s1043" type="#_x0000_t202" style="position:absolute;left:0;text-align:left;margin-left:0;margin-top:239.65pt;width:442.8pt;height:.05pt;z-index:251658752" stroked="f">
            <v:textbox style="mso-next-textbox:#_x0000_s1043;mso-fit-shape-to-text:t" inset="0,0,0,0">
              <w:txbxContent>
                <w:p w:rsidR="004A0782" w:rsidRPr="008663AE" w:rsidRDefault="004A0782" w:rsidP="008663AE">
                  <w:pPr>
                    <w:pStyle w:val="Caption"/>
                    <w:jc w:val="left"/>
                    <w:rPr>
                      <w:b w:val="0"/>
                      <w:color w:val="auto"/>
                      <w:sz w:val="36"/>
                      <w:szCs w:val="24"/>
                    </w:rPr>
                  </w:pPr>
                  <w:proofErr w:type="gramStart"/>
                  <w:r w:rsidRPr="008663AE">
                    <w:rPr>
                      <w:color w:val="auto"/>
                      <w:sz w:val="24"/>
                    </w:rPr>
                    <w:t xml:space="preserve">Figure </w:t>
                  </w:r>
                  <w:r w:rsidR="00E607E1" w:rsidRPr="008663AE">
                    <w:rPr>
                      <w:color w:val="auto"/>
                      <w:sz w:val="24"/>
                    </w:rPr>
                    <w:fldChar w:fldCharType="begin"/>
                  </w:r>
                  <w:r w:rsidRPr="008663AE">
                    <w:rPr>
                      <w:color w:val="auto"/>
                      <w:sz w:val="24"/>
                    </w:rPr>
                    <w:instrText xml:space="preserve"> SEQ Figure \* ARABIC </w:instrText>
                  </w:r>
                  <w:r w:rsidR="00E607E1" w:rsidRPr="008663AE">
                    <w:rPr>
                      <w:color w:val="auto"/>
                      <w:sz w:val="24"/>
                    </w:rPr>
                    <w:fldChar w:fldCharType="separate"/>
                  </w:r>
                  <w:r>
                    <w:rPr>
                      <w:noProof/>
                      <w:color w:val="auto"/>
                      <w:sz w:val="24"/>
                    </w:rPr>
                    <w:t>1</w:t>
                  </w:r>
                  <w:r w:rsidR="00E607E1" w:rsidRPr="008663AE">
                    <w:rPr>
                      <w:color w:val="auto"/>
                      <w:sz w:val="24"/>
                    </w:rPr>
                    <w:fldChar w:fldCharType="end"/>
                  </w:r>
                  <w:r>
                    <w:rPr>
                      <w:color w:val="auto"/>
                      <w:sz w:val="24"/>
                    </w:rPr>
                    <w:t>.</w:t>
                  </w:r>
                  <w:proofErr w:type="gramEnd"/>
                  <w:r>
                    <w:rPr>
                      <w:color w:val="auto"/>
                      <w:sz w:val="24"/>
                    </w:rPr>
                    <w:t xml:space="preserve"> </w:t>
                  </w:r>
                  <w:proofErr w:type="gramStart"/>
                  <w:r>
                    <w:rPr>
                      <w:rFonts w:hint="eastAsia"/>
                      <w:b w:val="0"/>
                      <w:color w:val="auto"/>
                      <w:sz w:val="24"/>
                      <w:lang w:eastAsia="zh-CN"/>
                    </w:rPr>
                    <w:t>O</w:t>
                  </w:r>
                  <w:r>
                    <w:rPr>
                      <w:b w:val="0"/>
                      <w:color w:val="auto"/>
                      <w:sz w:val="24"/>
                    </w:rPr>
                    <w:t>rchestration Capability at Two Levels.</w:t>
                  </w:r>
                  <w:proofErr w:type="gramEnd"/>
                </w:p>
              </w:txbxContent>
            </v:textbox>
          </v:shape>
        </w:pict>
      </w:r>
      <w:r>
        <w:pict>
          <v:shape id="_x0000_i1025" type="#_x0000_t75" style="width:442.65pt;height:234.8pt">
            <v:imagedata croptop="-65520f" cropbottom="65520f"/>
          </v:shape>
        </w:pict>
      </w:r>
    </w:p>
    <w:p w:rsidR="00E760FD" w:rsidRDefault="00E760FD" w:rsidP="00321D83">
      <w:pPr>
        <w:spacing w:after="240"/>
        <w:jc w:val="both"/>
      </w:pPr>
    </w:p>
    <w:p w:rsidR="006879C4" w:rsidRDefault="006879C4" w:rsidP="00321D83">
      <w:pPr>
        <w:spacing w:after="240"/>
        <w:jc w:val="both"/>
      </w:pPr>
      <w:r>
        <w:t>This paper is an explorative single case study</w:t>
      </w:r>
      <w:r w:rsidR="003A1AA4">
        <w:rPr>
          <w:rFonts w:hint="eastAsia"/>
        </w:rPr>
        <w:t xml:space="preserve"> on a </w:t>
      </w:r>
      <w:r w:rsidR="0091248D">
        <w:rPr>
          <w:rFonts w:hint="eastAsia"/>
        </w:rPr>
        <w:t xml:space="preserve">Danish </w:t>
      </w:r>
      <w:r w:rsidR="003A1AA4">
        <w:rPr>
          <w:rFonts w:hint="eastAsia"/>
        </w:rPr>
        <w:t xml:space="preserve">SME called </w:t>
      </w:r>
      <w:proofErr w:type="spellStart"/>
      <w:r w:rsidR="000273CE">
        <w:rPr>
          <w:rFonts w:hint="eastAsia"/>
        </w:rPr>
        <w:t>InnoFlex</w:t>
      </w:r>
      <w:proofErr w:type="spellEnd"/>
      <w:r w:rsidR="00061E29">
        <w:t>, which has a branch in China</w:t>
      </w:r>
      <w:r w:rsidR="00261221">
        <w:rPr>
          <w:rFonts w:hint="eastAsia"/>
        </w:rPr>
        <w:t>.</w:t>
      </w:r>
      <w:r w:rsidR="00261221">
        <w:t xml:space="preserve"> </w:t>
      </w:r>
      <w:r w:rsidR="003A1AA4">
        <w:rPr>
          <w:rFonts w:hint="eastAsia"/>
        </w:rPr>
        <w:t xml:space="preserve">This study </w:t>
      </w:r>
      <w:r>
        <w:t xml:space="preserve">uses both primary data collected </w:t>
      </w:r>
      <w:r w:rsidR="007870BD">
        <w:t>from interviewing and discussing</w:t>
      </w:r>
      <w:r>
        <w:t xml:space="preserve"> with managers and key employees </w:t>
      </w:r>
      <w:r w:rsidR="00061E29">
        <w:t xml:space="preserve">from </w:t>
      </w:r>
      <w:r w:rsidR="008E6702">
        <w:t>both Denmark and China</w:t>
      </w:r>
      <w:r>
        <w:t xml:space="preserve">, and rich secondary data such as </w:t>
      </w:r>
      <w:r w:rsidR="00DF19A5">
        <w:t xml:space="preserve">ten years’ </w:t>
      </w:r>
      <w:r w:rsidR="00975F30">
        <w:t xml:space="preserve">annual </w:t>
      </w:r>
      <w:r w:rsidR="00DF19A5">
        <w:t xml:space="preserve">reports </w:t>
      </w:r>
      <w:r>
        <w:t xml:space="preserve">and information on its website. </w:t>
      </w:r>
      <w:r w:rsidR="00073944">
        <w:t>D</w:t>
      </w:r>
      <w:r w:rsidR="00E16610">
        <w:t xml:space="preserve">iscussions and </w:t>
      </w:r>
      <w:r w:rsidR="00073944">
        <w:t xml:space="preserve">interviews add up to 11.5 hours. Most </w:t>
      </w:r>
      <w:r w:rsidR="00C21C6C">
        <w:t>i</w:t>
      </w:r>
      <w:r w:rsidR="00073944">
        <w:t>nterviews</w:t>
      </w:r>
      <w:r>
        <w:t xml:space="preserve"> are recorded and transcribed, and minutes are made after each discussion. </w:t>
      </w:r>
      <w:r w:rsidR="00F2720A">
        <w:t xml:space="preserve">Two of the interviews are taken in Chinese, thus the Chinese transcriptions are then translated to English. </w:t>
      </w:r>
      <w:r>
        <w:t>Minut</w:t>
      </w:r>
      <w:r w:rsidR="00FF5B15">
        <w:t>es are sent to the interviewees</w:t>
      </w:r>
      <w:r w:rsidR="00FF5B15">
        <w:rPr>
          <w:rFonts w:hint="eastAsia"/>
        </w:rPr>
        <w:t xml:space="preserve">, </w:t>
      </w:r>
      <w:r>
        <w:t xml:space="preserve">and comments as well as revisions are made to ensure the validity of data. Secondary materials add up to around </w:t>
      </w:r>
      <w:r w:rsidR="000D1F6E">
        <w:t>300</w:t>
      </w:r>
      <w:r>
        <w:t xml:space="preserve"> pages. Analysis is then made based on triangulation of data</w:t>
      </w:r>
      <w:r w:rsidR="00E81DB7">
        <w:t>. A</w:t>
      </w:r>
      <w:r w:rsidR="00BD593D">
        <w:t xml:space="preserve">lso, we used </w:t>
      </w:r>
      <w:proofErr w:type="spellStart"/>
      <w:r w:rsidR="00E81DB7">
        <w:t>Nvivo</w:t>
      </w:r>
      <w:proofErr w:type="spellEnd"/>
      <w:r w:rsidR="00E81DB7">
        <w:t xml:space="preserve"> for coding data and assisting our analysis. </w:t>
      </w:r>
    </w:p>
    <w:p w:rsidR="00C67498" w:rsidRDefault="00C67498" w:rsidP="00321D83">
      <w:pPr>
        <w:spacing w:after="240"/>
        <w:jc w:val="both"/>
        <w:outlineLvl w:val="0"/>
        <w:rPr>
          <w:b/>
        </w:rPr>
      </w:pPr>
    </w:p>
    <w:p w:rsidR="001D736A" w:rsidRDefault="00FF5B15" w:rsidP="00321D83">
      <w:pPr>
        <w:spacing w:after="240"/>
        <w:jc w:val="both"/>
        <w:outlineLvl w:val="0"/>
        <w:rPr>
          <w:b/>
        </w:rPr>
      </w:pPr>
      <w:r>
        <w:rPr>
          <w:rFonts w:hint="eastAsia"/>
          <w:b/>
        </w:rPr>
        <w:t xml:space="preserve">Case </w:t>
      </w:r>
      <w:r w:rsidR="00D04D78">
        <w:rPr>
          <w:b/>
        </w:rPr>
        <w:t>Profile</w:t>
      </w:r>
    </w:p>
    <w:p w:rsidR="006843C3" w:rsidRDefault="000273CE" w:rsidP="00321D83">
      <w:pPr>
        <w:spacing w:after="240"/>
        <w:jc w:val="both"/>
      </w:pPr>
      <w:proofErr w:type="spellStart"/>
      <w:r>
        <w:t>InnoFlex</w:t>
      </w:r>
      <w:proofErr w:type="spellEnd"/>
      <w:r w:rsidR="00D32B8A">
        <w:t xml:space="preserve"> </w:t>
      </w:r>
      <w:r w:rsidR="00BF7880">
        <w:t xml:space="preserve">develops, manufactures and sells textile products. </w:t>
      </w:r>
      <w:r w:rsidR="00D32B8A">
        <w:rPr>
          <w:rFonts w:hint="eastAsia"/>
        </w:rPr>
        <w:t xml:space="preserve">It is an SME with a business unit in China, i.e. </w:t>
      </w:r>
      <w:proofErr w:type="spellStart"/>
      <w:r>
        <w:rPr>
          <w:rFonts w:hint="eastAsia"/>
        </w:rPr>
        <w:t>InnoFlex</w:t>
      </w:r>
      <w:proofErr w:type="spellEnd"/>
      <w:r w:rsidR="00D32B8A">
        <w:rPr>
          <w:rFonts w:hint="eastAsia"/>
        </w:rPr>
        <w:t xml:space="preserve"> China. </w:t>
      </w:r>
      <w:proofErr w:type="spellStart"/>
      <w:r>
        <w:t>InnoFlex</w:t>
      </w:r>
      <w:proofErr w:type="spellEnd"/>
      <w:r w:rsidR="00DA7919">
        <w:t xml:space="preserve"> is a </w:t>
      </w:r>
      <w:proofErr w:type="spellStart"/>
      <w:r w:rsidR="00ED68A9">
        <w:t>well known</w:t>
      </w:r>
      <w:proofErr w:type="spellEnd"/>
      <w:r w:rsidR="00DA7919">
        <w:t xml:space="preserve"> brand in its</w:t>
      </w:r>
      <w:r w:rsidR="00104A80">
        <w:t xml:space="preserve"> niche area</w:t>
      </w:r>
      <w:r w:rsidR="00DA7919">
        <w:t xml:space="preserve"> </w:t>
      </w:r>
      <w:r w:rsidR="00422A0F">
        <w:t xml:space="preserve">and </w:t>
      </w:r>
      <w:r w:rsidR="00B23959">
        <w:t xml:space="preserve">puts </w:t>
      </w:r>
      <w:r w:rsidR="00F92E0F">
        <w:rPr>
          <w:rFonts w:hint="eastAsia"/>
        </w:rPr>
        <w:t>inno</w:t>
      </w:r>
      <w:r w:rsidR="00B23959">
        <w:rPr>
          <w:rFonts w:hint="eastAsia"/>
        </w:rPr>
        <w:t>vation at the top of the agenda</w:t>
      </w:r>
      <w:r w:rsidR="00B23959">
        <w:t>.</w:t>
      </w:r>
      <w:r w:rsidR="00F92E0F">
        <w:rPr>
          <w:rFonts w:hint="eastAsia"/>
        </w:rPr>
        <w:t xml:space="preserve"> </w:t>
      </w:r>
      <w:proofErr w:type="spellStart"/>
      <w:r>
        <w:t>InnoFlex</w:t>
      </w:r>
      <w:proofErr w:type="spellEnd"/>
      <w:r w:rsidR="00BF7880">
        <w:t xml:space="preserve"> has </w:t>
      </w:r>
      <w:r w:rsidR="00C44923">
        <w:t>constructed</w:t>
      </w:r>
      <w:r w:rsidR="00BF7880">
        <w:t xml:space="preserve"> a </w:t>
      </w:r>
      <w:r w:rsidR="00C44923">
        <w:t xml:space="preserve">multifirm </w:t>
      </w:r>
      <w:r w:rsidR="00166DAC">
        <w:t xml:space="preserve">network </w:t>
      </w:r>
      <w:r w:rsidR="00C44923">
        <w:t>with</w:t>
      </w:r>
      <w:r w:rsidR="00166DAC">
        <w:t xml:space="preserve"> long-term partners</w:t>
      </w:r>
      <w:r w:rsidR="00166DAC">
        <w:rPr>
          <w:rFonts w:hint="eastAsia"/>
        </w:rPr>
        <w:t xml:space="preserve">, </w:t>
      </w:r>
      <w:r w:rsidR="00104A80">
        <w:rPr>
          <w:rFonts w:hint="eastAsia"/>
        </w:rPr>
        <w:t xml:space="preserve">such as </w:t>
      </w:r>
      <w:r w:rsidR="00BF7880">
        <w:t>world-leading furniture companies as key customers and OEM companies with specialized abilit</w:t>
      </w:r>
      <w:r w:rsidR="00D32B8A">
        <w:rPr>
          <w:rFonts w:hint="eastAsia"/>
        </w:rPr>
        <w:t>ies</w:t>
      </w:r>
      <w:r w:rsidR="00BF7880">
        <w:t xml:space="preserve"> as suppliers. </w:t>
      </w:r>
      <w:r w:rsidR="00166DAC" w:rsidRPr="00166DAC">
        <w:t>Close collaboration</w:t>
      </w:r>
      <w:r w:rsidR="00166DAC" w:rsidRPr="00166DAC">
        <w:rPr>
          <w:rFonts w:hint="eastAsia"/>
        </w:rPr>
        <w:t xml:space="preserve"> </w:t>
      </w:r>
      <w:r w:rsidR="00166DAC" w:rsidRPr="00166DAC">
        <w:t xml:space="preserve">with </w:t>
      </w:r>
      <w:proofErr w:type="spellStart"/>
      <w:r>
        <w:t>InnoFlex</w:t>
      </w:r>
      <w:r w:rsidR="00FB26C1">
        <w:t>’</w:t>
      </w:r>
      <w:r w:rsidR="00166DAC" w:rsidRPr="00166DAC">
        <w:t>s</w:t>
      </w:r>
      <w:proofErr w:type="spellEnd"/>
      <w:r w:rsidR="00166DAC" w:rsidRPr="00166DAC">
        <w:t xml:space="preserve"> network of customers, users, suppliers, </w:t>
      </w:r>
      <w:r w:rsidR="00FB26C1">
        <w:rPr>
          <w:rFonts w:hint="eastAsia"/>
        </w:rPr>
        <w:t xml:space="preserve">and </w:t>
      </w:r>
      <w:r w:rsidR="00166DAC" w:rsidRPr="00166DAC">
        <w:t>advisors</w:t>
      </w:r>
      <w:r w:rsidR="00166DAC" w:rsidRPr="00166DAC">
        <w:rPr>
          <w:rFonts w:hint="eastAsia"/>
        </w:rPr>
        <w:t xml:space="preserve"> </w:t>
      </w:r>
      <w:r w:rsidR="00FB26C1">
        <w:t xml:space="preserve">ensures </w:t>
      </w:r>
      <w:r w:rsidR="00FB26C1">
        <w:rPr>
          <w:rFonts w:hint="eastAsia"/>
        </w:rPr>
        <w:t xml:space="preserve">the generation of </w:t>
      </w:r>
      <w:r w:rsidR="00FB26C1">
        <w:t>new ideas and new business opportunities.</w:t>
      </w:r>
      <w:r w:rsidR="00104A80">
        <w:rPr>
          <w:rFonts w:hint="eastAsia"/>
        </w:rPr>
        <w:t xml:space="preserve"> </w:t>
      </w:r>
      <w:r w:rsidR="00EB1A2A">
        <w:t>To cope with its outside networks</w:t>
      </w:r>
      <w:r w:rsidR="00F27461">
        <w:t xml:space="preserve">, </w:t>
      </w:r>
      <w:proofErr w:type="spellStart"/>
      <w:r>
        <w:t>InnoFlex</w:t>
      </w:r>
      <w:proofErr w:type="spellEnd"/>
      <w:r w:rsidR="00EB1A2A">
        <w:t xml:space="preserve"> designed a special internal organization</w:t>
      </w:r>
      <w:r w:rsidR="002D49D6">
        <w:t xml:space="preserve"> </w:t>
      </w:r>
      <w:r w:rsidR="00EB1A2A">
        <w:t xml:space="preserve">which </w:t>
      </w:r>
      <w:r w:rsidR="002A0C9A">
        <w:t>consists</w:t>
      </w:r>
      <w:r w:rsidR="00EB1A2A">
        <w:t xml:space="preserve"> of “strategic business units” (</w:t>
      </w:r>
      <w:r w:rsidR="00184BC1">
        <w:t>units</w:t>
      </w:r>
      <w:r w:rsidR="00EB1A2A">
        <w:t>)</w:t>
      </w:r>
      <w:r w:rsidR="00B61620">
        <w:t xml:space="preserve">. </w:t>
      </w:r>
      <w:r w:rsidR="00184BC1">
        <w:t>A unit</w:t>
      </w:r>
      <w:r w:rsidR="00EB1A2A">
        <w:t xml:space="preserve"> is an independent profit center with its own mission statements, visions, targets, strate</w:t>
      </w:r>
      <w:r w:rsidR="00C4197C">
        <w:t xml:space="preserve">gies, action </w:t>
      </w:r>
      <w:r w:rsidR="00C4197C">
        <w:lastRenderedPageBreak/>
        <w:t xml:space="preserve">plans and budgets. </w:t>
      </w:r>
      <w:r w:rsidR="00C1742C">
        <w:t xml:space="preserve">Most </w:t>
      </w:r>
      <w:r w:rsidR="00184BC1">
        <w:t>unit</w:t>
      </w:r>
      <w:r w:rsidR="00C1742C">
        <w:t xml:space="preserve">s are named after different functions, e.g. </w:t>
      </w:r>
      <w:proofErr w:type="spellStart"/>
      <w:r w:rsidR="00C1742C">
        <w:t>Design</w:t>
      </w:r>
      <w:r w:rsidR="00184BC1">
        <w:t>Unit</w:t>
      </w:r>
      <w:proofErr w:type="spellEnd"/>
      <w:r w:rsidR="00C1742C">
        <w:t xml:space="preserve">, </w:t>
      </w:r>
      <w:proofErr w:type="spellStart"/>
      <w:r w:rsidR="00C1742C">
        <w:t>Logistics</w:t>
      </w:r>
      <w:r w:rsidR="00184BC1">
        <w:t>Unit</w:t>
      </w:r>
      <w:proofErr w:type="spellEnd"/>
      <w:r w:rsidR="00C1742C">
        <w:t xml:space="preserve">, </w:t>
      </w:r>
      <w:proofErr w:type="spellStart"/>
      <w:r w:rsidR="00C1742C">
        <w:t>Marketing</w:t>
      </w:r>
      <w:r w:rsidR="00184BC1">
        <w:t>Unit</w:t>
      </w:r>
      <w:proofErr w:type="spellEnd"/>
      <w:r w:rsidR="00C1742C">
        <w:t xml:space="preserve">, etc. </w:t>
      </w:r>
      <w:r w:rsidR="00EB1A2A">
        <w:t xml:space="preserve">When cooperating with internal </w:t>
      </w:r>
      <w:r w:rsidR="00FC0907">
        <w:t>unit</w:t>
      </w:r>
      <w:r w:rsidR="00EB1A2A">
        <w:t xml:space="preserve">s, </w:t>
      </w:r>
      <w:r w:rsidR="000F7993">
        <w:t>each</w:t>
      </w:r>
      <w:r w:rsidR="00EB1A2A">
        <w:t xml:space="preserve"> </w:t>
      </w:r>
      <w:r w:rsidR="00FC0907">
        <w:t>unit</w:t>
      </w:r>
      <w:r w:rsidR="00EB1A2A">
        <w:t xml:space="preserve"> is expected to buy and offer services </w:t>
      </w:r>
      <w:r w:rsidR="00322257">
        <w:t>at the most competitive prices</w:t>
      </w:r>
      <w:r w:rsidR="000F7993">
        <w:t xml:space="preserve"> and other conditions</w:t>
      </w:r>
      <w:r w:rsidR="00322257">
        <w:t xml:space="preserve">. </w:t>
      </w:r>
      <w:r w:rsidR="0091248D">
        <w:rPr>
          <w:rFonts w:hint="eastAsia"/>
        </w:rPr>
        <w:t xml:space="preserve">In </w:t>
      </w:r>
      <w:r w:rsidR="0091248D">
        <w:t>the</w:t>
      </w:r>
      <w:r w:rsidR="0091248D">
        <w:rPr>
          <w:rFonts w:hint="eastAsia"/>
        </w:rPr>
        <w:t xml:space="preserve"> following section, this paper will </w:t>
      </w:r>
      <w:r w:rsidR="007F6685">
        <w:t>firstly show how an SME construct</w:t>
      </w:r>
      <w:r w:rsidR="002449E6">
        <w:t>s</w:t>
      </w:r>
      <w:r w:rsidR="007F6685">
        <w:t xml:space="preserve"> multifirm innovation networks and internal network organization to foster open innovation, and then </w:t>
      </w:r>
      <w:r w:rsidR="00061EA4">
        <w:t>analyze</w:t>
      </w:r>
      <w:r w:rsidR="00061EA4">
        <w:rPr>
          <w:rFonts w:hint="eastAsia"/>
        </w:rPr>
        <w:t xml:space="preserve"> the orchestration capability of </w:t>
      </w:r>
      <w:r w:rsidR="00DE3B3A">
        <w:t>t</w:t>
      </w:r>
      <w:r w:rsidR="007F6685">
        <w:t>he case company from both levels.</w:t>
      </w:r>
    </w:p>
    <w:p w:rsidR="00C67498" w:rsidRDefault="00C67498" w:rsidP="00321D83">
      <w:pPr>
        <w:spacing w:after="240"/>
        <w:jc w:val="both"/>
        <w:outlineLvl w:val="0"/>
        <w:rPr>
          <w:b/>
        </w:rPr>
      </w:pPr>
    </w:p>
    <w:p w:rsidR="00D258E6" w:rsidRDefault="008432E6" w:rsidP="00321D83">
      <w:pPr>
        <w:spacing w:after="240"/>
        <w:jc w:val="both"/>
        <w:outlineLvl w:val="0"/>
        <w:rPr>
          <w:b/>
        </w:rPr>
      </w:pPr>
      <w:r>
        <w:rPr>
          <w:b/>
        </w:rPr>
        <w:t>Findings</w:t>
      </w:r>
    </w:p>
    <w:p w:rsidR="00D258E6" w:rsidRPr="00CC167B" w:rsidRDefault="00CC167B" w:rsidP="00321D83">
      <w:pPr>
        <w:spacing w:after="240"/>
        <w:jc w:val="both"/>
        <w:outlineLvl w:val="0"/>
        <w:rPr>
          <w:i/>
        </w:rPr>
      </w:pPr>
      <w:r>
        <w:rPr>
          <w:i/>
        </w:rPr>
        <w:t xml:space="preserve">Open Innovation </w:t>
      </w:r>
      <w:r w:rsidR="00E214FC">
        <w:rPr>
          <w:rFonts w:hint="eastAsia"/>
          <w:i/>
        </w:rPr>
        <w:t>in</w:t>
      </w:r>
      <w:r>
        <w:rPr>
          <w:i/>
        </w:rPr>
        <w:t xml:space="preserve"> </w:t>
      </w:r>
      <w:r w:rsidR="0080503B">
        <w:rPr>
          <w:i/>
        </w:rPr>
        <w:t xml:space="preserve">Multifirm </w:t>
      </w:r>
      <w:r w:rsidR="00501AAD">
        <w:rPr>
          <w:i/>
        </w:rPr>
        <w:t>Networks</w:t>
      </w:r>
    </w:p>
    <w:p w:rsidR="006E46D5" w:rsidRDefault="007947AE" w:rsidP="00321D83">
      <w:pPr>
        <w:spacing w:after="240"/>
        <w:jc w:val="both"/>
      </w:pPr>
      <w:r>
        <w:rPr>
          <w:rFonts w:hint="eastAsia"/>
        </w:rPr>
        <w:t xml:space="preserve">Table 1 offers an overview on </w:t>
      </w:r>
      <w:proofErr w:type="spellStart"/>
      <w:r w:rsidR="000273CE">
        <w:rPr>
          <w:rFonts w:hint="eastAsia"/>
        </w:rPr>
        <w:t>InnoFlex</w:t>
      </w:r>
      <w:r>
        <w:t>’</w:t>
      </w:r>
      <w:r>
        <w:rPr>
          <w:rFonts w:hint="eastAsia"/>
        </w:rPr>
        <w:t>s</w:t>
      </w:r>
      <w:proofErr w:type="spellEnd"/>
      <w:r>
        <w:rPr>
          <w:rFonts w:hint="eastAsia"/>
        </w:rPr>
        <w:t xml:space="preserve"> </w:t>
      </w:r>
      <w:proofErr w:type="spellStart"/>
      <w:r w:rsidR="007C3EAD">
        <w:t>multifirm</w:t>
      </w:r>
      <w:proofErr w:type="spellEnd"/>
      <w:r w:rsidR="007C3EAD">
        <w:t xml:space="preserve"> network for innovation</w:t>
      </w:r>
      <w:r>
        <w:rPr>
          <w:rFonts w:hint="eastAsia"/>
        </w:rPr>
        <w:t>.</w:t>
      </w:r>
      <w:r w:rsidR="00DD1584">
        <w:rPr>
          <w:rFonts w:hint="eastAsia"/>
        </w:rPr>
        <w:t xml:space="preserve"> </w:t>
      </w:r>
      <w:r w:rsidR="007B749D">
        <w:t>According to the open innovation theory, t</w:t>
      </w:r>
      <w:r w:rsidR="00DD1584">
        <w:rPr>
          <w:rFonts w:hint="eastAsia"/>
        </w:rPr>
        <w:t>here are four kinds of ties, i.e. deep and wide, formal and informal.</w:t>
      </w:r>
      <w:r w:rsidR="003E127F">
        <w:rPr>
          <w:rFonts w:hint="eastAsia"/>
        </w:rPr>
        <w:t xml:space="preserve"> </w:t>
      </w:r>
      <w:r w:rsidR="000D5188">
        <w:rPr>
          <w:rFonts w:hint="eastAsia"/>
        </w:rPr>
        <w:t xml:space="preserve">Through different types of ties, </w:t>
      </w:r>
      <w:proofErr w:type="spellStart"/>
      <w:r w:rsidR="000273CE">
        <w:t>InnoFlex</w:t>
      </w:r>
      <w:proofErr w:type="spellEnd"/>
      <w:r w:rsidR="000D5188">
        <w:t xml:space="preserve"> initiates innovation projects </w:t>
      </w:r>
      <w:r w:rsidR="009D0301">
        <w:t xml:space="preserve">and </w:t>
      </w:r>
      <w:r w:rsidR="00A36B0D">
        <w:t>communicates</w:t>
      </w:r>
      <w:r w:rsidR="009D0301">
        <w:t xml:space="preserve"> </w:t>
      </w:r>
      <w:r w:rsidR="000D5188">
        <w:t>with various outside partners, and</w:t>
      </w:r>
      <w:r w:rsidR="000D5188" w:rsidRPr="00D46167">
        <w:t xml:space="preserve"> </w:t>
      </w:r>
      <w:r w:rsidR="000D5188">
        <w:t>proactively engages in activities relying on core competencies such as textile construction, furnishing, upholstery design and technology, etc.</w:t>
      </w:r>
    </w:p>
    <w:p w:rsidR="00257411" w:rsidRDefault="00E14913" w:rsidP="00321D83">
      <w:pPr>
        <w:spacing w:after="240"/>
        <w:jc w:val="both"/>
      </w:pPr>
      <w:r>
        <w:rPr>
          <w:rFonts w:hint="eastAsia"/>
        </w:rPr>
        <w:t xml:space="preserve">Cell </w:t>
      </w:r>
      <w:proofErr w:type="gramStart"/>
      <w:r>
        <w:rPr>
          <w:rFonts w:hint="eastAsia"/>
        </w:rPr>
        <w:t>A</w:t>
      </w:r>
      <w:proofErr w:type="gramEnd"/>
      <w:r>
        <w:rPr>
          <w:rFonts w:hint="eastAsia"/>
        </w:rPr>
        <w:t xml:space="preserve"> shows </w:t>
      </w:r>
      <w:proofErr w:type="spellStart"/>
      <w:r w:rsidR="000273CE">
        <w:rPr>
          <w:rFonts w:hint="eastAsia"/>
        </w:rPr>
        <w:t>InnoFlex</w:t>
      </w:r>
      <w:r>
        <w:t>’</w:t>
      </w:r>
      <w:r>
        <w:rPr>
          <w:rFonts w:hint="eastAsia"/>
        </w:rPr>
        <w:t>s</w:t>
      </w:r>
      <w:proofErr w:type="spellEnd"/>
      <w:r>
        <w:rPr>
          <w:rFonts w:hint="eastAsia"/>
        </w:rPr>
        <w:t xml:space="preserve"> </w:t>
      </w:r>
      <w:r w:rsidR="004D74CB">
        <w:t xml:space="preserve">formal </w:t>
      </w:r>
      <w:r>
        <w:t>deep</w:t>
      </w:r>
      <w:r>
        <w:rPr>
          <w:rFonts w:hint="eastAsia"/>
        </w:rPr>
        <w:t xml:space="preserve"> ties with long-term partners based on exclusive </w:t>
      </w:r>
      <w:r>
        <w:t>agreements</w:t>
      </w:r>
      <w:r>
        <w:rPr>
          <w:rFonts w:hint="eastAsia"/>
        </w:rPr>
        <w:t xml:space="preserve"> and long-term contracts. These partners are usually </w:t>
      </w:r>
      <w:r w:rsidR="009474A4">
        <w:t xml:space="preserve">global </w:t>
      </w:r>
      <w:r>
        <w:rPr>
          <w:rFonts w:hint="eastAsia"/>
        </w:rPr>
        <w:t>customers and suppliers</w:t>
      </w:r>
      <w:r w:rsidR="009474A4">
        <w:t xml:space="preserve">. </w:t>
      </w:r>
      <w:proofErr w:type="spellStart"/>
      <w:r w:rsidR="000273CE">
        <w:t>InnoFlex</w:t>
      </w:r>
      <w:r>
        <w:t>’s</w:t>
      </w:r>
      <w:proofErr w:type="spellEnd"/>
      <w:r>
        <w:t xml:space="preserve"> value creation and innovation </w:t>
      </w:r>
      <w:r w:rsidR="00A36B0D">
        <w:t>rely heavily on collaborating with</w:t>
      </w:r>
      <w:r>
        <w:t xml:space="preserve"> world leading furniture or design customers </w:t>
      </w:r>
      <w:r w:rsidRPr="00F40D5E">
        <w:t>that</w:t>
      </w:r>
      <w:r w:rsidRPr="00F40D5E">
        <w:rPr>
          <w:rFonts w:hint="eastAsia"/>
        </w:rPr>
        <w:t xml:space="preserve"> always</w:t>
      </w:r>
      <w:r>
        <w:rPr>
          <w:rFonts w:hint="eastAsia"/>
        </w:rPr>
        <w:t xml:space="preserve"> open new areas in the industry</w:t>
      </w:r>
      <w:r>
        <w:t xml:space="preserve">. </w:t>
      </w:r>
      <w:proofErr w:type="spellStart"/>
      <w:r w:rsidR="000273CE">
        <w:rPr>
          <w:rFonts w:hint="eastAsia"/>
        </w:rPr>
        <w:t>InnoFlex</w:t>
      </w:r>
      <w:proofErr w:type="spellEnd"/>
      <w:r w:rsidRPr="00F40D5E">
        <w:rPr>
          <w:rFonts w:hint="eastAsia"/>
        </w:rPr>
        <w:t xml:space="preserve"> finds it needs to be there together with these big c</w:t>
      </w:r>
      <w:r w:rsidR="009474A4">
        <w:t>ustomers</w:t>
      </w:r>
      <w:r w:rsidRPr="00F40D5E">
        <w:rPr>
          <w:rFonts w:hint="eastAsia"/>
        </w:rPr>
        <w:t xml:space="preserve"> </w:t>
      </w:r>
      <w:r w:rsidRPr="00F40D5E">
        <w:t>wherever</w:t>
      </w:r>
      <w:r w:rsidRPr="00F40D5E">
        <w:rPr>
          <w:rFonts w:hint="eastAsia"/>
        </w:rPr>
        <w:t xml:space="preserve"> there is a new </w:t>
      </w:r>
      <w:r>
        <w:t xml:space="preserve">business </w:t>
      </w:r>
      <w:r>
        <w:rPr>
          <w:rFonts w:hint="eastAsia"/>
        </w:rPr>
        <w:t>area</w:t>
      </w:r>
      <w:r>
        <w:t xml:space="preserve">, and </w:t>
      </w:r>
      <w:r w:rsidRPr="00F40D5E">
        <w:rPr>
          <w:rFonts w:hint="eastAsia"/>
        </w:rPr>
        <w:t xml:space="preserve">it is obliged to proactively </w:t>
      </w:r>
      <w:r w:rsidR="00A36B0D">
        <w:t>interact</w:t>
      </w:r>
      <w:r w:rsidRPr="00F40D5E">
        <w:rPr>
          <w:rFonts w:hint="eastAsia"/>
        </w:rPr>
        <w:t xml:space="preserve"> and </w:t>
      </w:r>
      <w:r>
        <w:t xml:space="preserve">offer </w:t>
      </w:r>
      <w:r w:rsidRPr="00F40D5E">
        <w:rPr>
          <w:rFonts w:hint="eastAsia"/>
        </w:rPr>
        <w:t>new ideas to its custom</w:t>
      </w:r>
      <w:r>
        <w:rPr>
          <w:rFonts w:hint="eastAsia"/>
        </w:rPr>
        <w:t xml:space="preserve">ers. </w:t>
      </w:r>
      <w:r>
        <w:t xml:space="preserve">On the other hand, </w:t>
      </w:r>
      <w:proofErr w:type="spellStart"/>
      <w:r w:rsidR="000273CE">
        <w:t>InnoFlex</w:t>
      </w:r>
      <w:proofErr w:type="spellEnd"/>
      <w:r>
        <w:t xml:space="preserve"> outsources its textile production to a set of qualified suppliers in Europe and China rather than do the production itself. </w:t>
      </w:r>
    </w:p>
    <w:p w:rsidR="00E14913" w:rsidRDefault="00E14913" w:rsidP="00321D83">
      <w:pPr>
        <w:spacing w:after="240"/>
        <w:jc w:val="both"/>
      </w:pPr>
      <w:r>
        <w:rPr>
          <w:rFonts w:hint="eastAsia"/>
        </w:rPr>
        <w:t xml:space="preserve">Informal ties are needed to </w:t>
      </w:r>
      <w:r w:rsidR="00D50DC4">
        <w:t xml:space="preserve">maintain </w:t>
      </w:r>
      <w:r>
        <w:rPr>
          <w:rFonts w:hint="eastAsia"/>
        </w:rPr>
        <w:t xml:space="preserve">deep ties (Cell B). </w:t>
      </w:r>
      <w:proofErr w:type="spellStart"/>
      <w:r w:rsidR="000273CE">
        <w:rPr>
          <w:rFonts w:hint="eastAsia"/>
        </w:rPr>
        <w:t>InnoFlex</w:t>
      </w:r>
      <w:proofErr w:type="spellEnd"/>
      <w:r>
        <w:t xml:space="preserve"> </w:t>
      </w:r>
      <w:r w:rsidR="00885102">
        <w:t xml:space="preserve">regards key account management as one of the core processes, which means that it </w:t>
      </w:r>
      <w:r w:rsidR="00EA7780">
        <w:t xml:space="preserve">needs </w:t>
      </w:r>
      <w:r>
        <w:t>to ensure long-te</w:t>
      </w:r>
      <w:r>
        <w:rPr>
          <w:rFonts w:hint="eastAsia"/>
        </w:rPr>
        <w:t xml:space="preserve">rm relationships. Also, </w:t>
      </w:r>
      <w:proofErr w:type="spellStart"/>
      <w:r w:rsidR="000273CE">
        <w:rPr>
          <w:rFonts w:hint="eastAsia"/>
        </w:rPr>
        <w:t>InnoFlex</w:t>
      </w:r>
      <w:proofErr w:type="spellEnd"/>
      <w:r>
        <w:rPr>
          <w:rFonts w:hint="eastAsia"/>
        </w:rPr>
        <w:t xml:space="preserve"> should be able to bring benefits for both customers and suppliers based on continuous innovation. Wide ties keep a firm from locking-in existing </w:t>
      </w:r>
      <w:r>
        <w:t>network</w:t>
      </w:r>
      <w:r>
        <w:rPr>
          <w:rFonts w:hint="eastAsia"/>
        </w:rPr>
        <w:t>s</w:t>
      </w:r>
      <w:r w:rsidRPr="00CA1E35">
        <w:rPr>
          <w:rFonts w:hint="eastAsia"/>
        </w:rPr>
        <w:t xml:space="preserve"> </w:t>
      </w:r>
      <w:r>
        <w:rPr>
          <w:rFonts w:hint="eastAsia"/>
        </w:rPr>
        <w:t xml:space="preserve">and encourage more innovation potential </w:t>
      </w:r>
      <w:r w:rsidR="00346987">
        <w:t>from</w:t>
      </w:r>
      <w:r>
        <w:rPr>
          <w:rFonts w:hint="eastAsia"/>
        </w:rPr>
        <w:t xml:space="preserve">. As shown in Cell C and Cell D, </w:t>
      </w:r>
      <w:proofErr w:type="spellStart"/>
      <w:r w:rsidR="000273CE">
        <w:rPr>
          <w:rFonts w:hint="eastAsia"/>
        </w:rPr>
        <w:t>InnoFlex</w:t>
      </w:r>
      <w:proofErr w:type="spellEnd"/>
      <w:r>
        <w:rPr>
          <w:rFonts w:hint="eastAsia"/>
        </w:rPr>
        <w:t xml:space="preserve"> </w:t>
      </w:r>
      <w:r>
        <w:t>never stops looking for new opportunities for innovation and cooperation</w:t>
      </w:r>
      <w:r>
        <w:rPr>
          <w:rFonts w:hint="eastAsia"/>
        </w:rPr>
        <w:t>, either through formal contract-based cooperation with new partners, or communicate informally with potential partners from various areas</w:t>
      </w:r>
      <w:r>
        <w:t xml:space="preserv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09"/>
        <w:gridCol w:w="4309"/>
        <w:gridCol w:w="4370"/>
      </w:tblGrid>
      <w:tr w:rsidR="00023C9C" w:rsidTr="00B12A9F">
        <w:tc>
          <w:tcPr>
            <w:tcW w:w="0" w:type="auto"/>
          </w:tcPr>
          <w:p w:rsidR="00503CED" w:rsidRDefault="00503CED" w:rsidP="001F4221">
            <w:pPr>
              <w:jc w:val="both"/>
            </w:pPr>
            <w:bookmarkStart w:id="9" w:name="OLE_LINK20"/>
            <w:bookmarkStart w:id="10" w:name="OLE_LINK21"/>
          </w:p>
        </w:tc>
        <w:tc>
          <w:tcPr>
            <w:tcW w:w="0" w:type="auto"/>
          </w:tcPr>
          <w:p w:rsidR="00503CED" w:rsidRPr="007515A4" w:rsidRDefault="00503CED" w:rsidP="001F4221">
            <w:pPr>
              <w:jc w:val="both"/>
              <w:rPr>
                <w:b/>
              </w:rPr>
            </w:pPr>
            <w:r w:rsidRPr="007515A4">
              <w:rPr>
                <w:b/>
              </w:rPr>
              <w:t>Formal</w:t>
            </w:r>
          </w:p>
        </w:tc>
        <w:tc>
          <w:tcPr>
            <w:tcW w:w="0" w:type="auto"/>
          </w:tcPr>
          <w:p w:rsidR="00503CED" w:rsidRPr="007515A4" w:rsidRDefault="00503CED" w:rsidP="001F4221">
            <w:pPr>
              <w:jc w:val="both"/>
              <w:rPr>
                <w:b/>
              </w:rPr>
            </w:pPr>
            <w:r w:rsidRPr="007515A4">
              <w:rPr>
                <w:b/>
              </w:rPr>
              <w:t>Informal</w:t>
            </w:r>
          </w:p>
        </w:tc>
      </w:tr>
      <w:tr w:rsidR="00023C9C" w:rsidTr="00B12A9F">
        <w:tc>
          <w:tcPr>
            <w:tcW w:w="0" w:type="auto"/>
          </w:tcPr>
          <w:p w:rsidR="00503CED" w:rsidRDefault="00503CED" w:rsidP="001F4221">
            <w:pPr>
              <w:jc w:val="both"/>
            </w:pPr>
            <w:r w:rsidRPr="007515A4">
              <w:rPr>
                <w:b/>
              </w:rPr>
              <w:t>Deep Ties</w:t>
            </w:r>
            <w:r>
              <w:t xml:space="preserve"> (exploitation)</w:t>
            </w:r>
          </w:p>
        </w:tc>
        <w:tc>
          <w:tcPr>
            <w:tcW w:w="0" w:type="auto"/>
          </w:tcPr>
          <w:p w:rsidR="00503CED" w:rsidRDefault="00DD1584" w:rsidP="001F4221">
            <w:pPr>
              <w:jc w:val="both"/>
            </w:pPr>
            <w:r w:rsidRPr="00991239">
              <w:rPr>
                <w:rFonts w:hint="eastAsia"/>
                <w:b/>
              </w:rPr>
              <w:t>A</w:t>
            </w:r>
            <w:r>
              <w:rPr>
                <w:rFonts w:hint="eastAsia"/>
              </w:rPr>
              <w:t xml:space="preserve">. </w:t>
            </w:r>
            <w:r w:rsidR="00271ADF">
              <w:t xml:space="preserve">Exclusive </w:t>
            </w:r>
            <w:r w:rsidR="00673800">
              <w:t>agreements or contracts with selected key account</w:t>
            </w:r>
            <w:r w:rsidR="006352FE">
              <w:t xml:space="preserve"> customers and qualified suppliers, aiming at continuous innovation on products and </w:t>
            </w:r>
            <w:r w:rsidR="007124CD">
              <w:t>processes.</w:t>
            </w:r>
          </w:p>
          <w:p w:rsidR="004E736A" w:rsidRDefault="004E736A" w:rsidP="001F4221">
            <w:pPr>
              <w:jc w:val="both"/>
            </w:pPr>
          </w:p>
          <w:p w:rsidR="006D33D8" w:rsidRDefault="00605B98" w:rsidP="001F4221">
            <w:pPr>
              <w:jc w:val="both"/>
              <w:rPr>
                <w:i/>
              </w:rPr>
            </w:pPr>
            <w:r w:rsidRPr="00605B98">
              <w:rPr>
                <w:i/>
              </w:rPr>
              <w:t>E.g</w:t>
            </w:r>
            <w:r w:rsidR="00C22DD8" w:rsidRPr="00605B98">
              <w:rPr>
                <w:i/>
              </w:rPr>
              <w:t xml:space="preserve">. </w:t>
            </w:r>
            <w:bookmarkStart w:id="11" w:name="OLE_LINK1"/>
            <w:bookmarkStart w:id="12" w:name="OLE_LINK2"/>
            <w:r w:rsidR="002053F2">
              <w:rPr>
                <w:rFonts w:hint="eastAsia"/>
                <w:i/>
              </w:rPr>
              <w:t>1</w:t>
            </w:r>
            <w:r w:rsidR="0080503B">
              <w:rPr>
                <w:i/>
              </w:rPr>
              <w:t>. “</w:t>
            </w:r>
            <w:proofErr w:type="spellStart"/>
            <w:r w:rsidR="000273CE">
              <w:rPr>
                <w:i/>
              </w:rPr>
              <w:t>InnoFlex</w:t>
            </w:r>
            <w:proofErr w:type="spellEnd"/>
            <w:r w:rsidR="00C22DD8" w:rsidRPr="00605B98">
              <w:rPr>
                <w:i/>
              </w:rPr>
              <w:t xml:space="preserve"> targets its product </w:t>
            </w:r>
            <w:r w:rsidR="00C22DD8" w:rsidRPr="00605B98">
              <w:rPr>
                <w:i/>
              </w:rPr>
              <w:lastRenderedPageBreak/>
              <w:t>development at around 50 selected key account customers accounting for around 55% of the total revenue</w:t>
            </w:r>
            <w:r w:rsidR="002053F2">
              <w:rPr>
                <w:i/>
              </w:rPr>
              <w:t>”</w:t>
            </w:r>
            <w:r w:rsidR="006E46D5">
              <w:rPr>
                <w:rFonts w:hint="eastAsia"/>
                <w:i/>
              </w:rPr>
              <w:t xml:space="preserve"> </w:t>
            </w:r>
            <w:bookmarkEnd w:id="11"/>
            <w:bookmarkEnd w:id="12"/>
            <w:r w:rsidR="006E46D5">
              <w:rPr>
                <w:rFonts w:hint="eastAsia"/>
                <w:i/>
              </w:rPr>
              <w:t>(Annual report 2009/10</w:t>
            </w:r>
            <w:r w:rsidR="008432E6">
              <w:rPr>
                <w:i/>
              </w:rPr>
              <w:t>, pp: 10</w:t>
            </w:r>
            <w:r w:rsidR="006E46D5">
              <w:rPr>
                <w:rFonts w:hint="eastAsia"/>
                <w:i/>
              </w:rPr>
              <w:t>)</w:t>
            </w:r>
            <w:r w:rsidR="00C22DD8" w:rsidRPr="00605B98">
              <w:rPr>
                <w:i/>
              </w:rPr>
              <w:t>.</w:t>
            </w:r>
          </w:p>
          <w:p w:rsidR="006D33D8" w:rsidRDefault="006D33D8" w:rsidP="001F4221">
            <w:pPr>
              <w:jc w:val="both"/>
              <w:rPr>
                <w:i/>
              </w:rPr>
            </w:pPr>
            <w:r w:rsidRPr="006D33D8">
              <w:rPr>
                <w:rFonts w:hint="eastAsia"/>
                <w:i/>
              </w:rPr>
              <w:t xml:space="preserve">2. </w:t>
            </w:r>
            <w:r w:rsidRPr="006D33D8">
              <w:rPr>
                <w:i/>
              </w:rPr>
              <w:t>“</w:t>
            </w:r>
            <w:proofErr w:type="spellStart"/>
            <w:r w:rsidR="000273CE">
              <w:rPr>
                <w:rFonts w:cs="Times New Roman"/>
                <w:i/>
              </w:rPr>
              <w:t>InnoFlex</w:t>
            </w:r>
            <w:proofErr w:type="spellEnd"/>
            <w:r w:rsidRPr="006D33D8">
              <w:rPr>
                <w:rFonts w:cs="Times New Roman"/>
                <w:i/>
              </w:rPr>
              <w:t xml:space="preserve"> needs to input a lot of money when cultivating a supplier. For example, we need time to let them be familiar with </w:t>
            </w:r>
            <w:proofErr w:type="spellStart"/>
            <w:r w:rsidR="000273CE">
              <w:rPr>
                <w:rFonts w:cs="Times New Roman"/>
                <w:i/>
              </w:rPr>
              <w:t>InnoFlex</w:t>
            </w:r>
            <w:r w:rsidRPr="006D33D8">
              <w:rPr>
                <w:rFonts w:cs="Times New Roman"/>
                <w:i/>
              </w:rPr>
              <w:t>’s</w:t>
            </w:r>
            <w:proofErr w:type="spellEnd"/>
            <w:r w:rsidRPr="006D33D8">
              <w:rPr>
                <w:rFonts w:cs="Times New Roman"/>
                <w:i/>
              </w:rPr>
              <w:t xml:space="preserve"> quality system.  Their engineers may have different experiences and levels of skills, so we have to train them to be qualified for </w:t>
            </w:r>
            <w:proofErr w:type="spellStart"/>
            <w:r w:rsidR="000273CE">
              <w:rPr>
                <w:rFonts w:cs="Times New Roman"/>
                <w:i/>
              </w:rPr>
              <w:t>InnoFlex</w:t>
            </w:r>
            <w:r w:rsidRPr="006D33D8">
              <w:rPr>
                <w:rFonts w:cs="Times New Roman"/>
                <w:i/>
              </w:rPr>
              <w:t>’s</w:t>
            </w:r>
            <w:proofErr w:type="spellEnd"/>
            <w:r w:rsidRPr="006D33D8">
              <w:rPr>
                <w:rFonts w:cs="Times New Roman"/>
                <w:i/>
              </w:rPr>
              <w:t xml:space="preserve"> working pace, e.g. lead-time, production, and plan, and all steps should be synchronized and coordinated. All these need time.</w:t>
            </w:r>
            <w:r w:rsidRPr="006D33D8">
              <w:rPr>
                <w:i/>
              </w:rPr>
              <w:t>”</w:t>
            </w:r>
          </w:p>
          <w:p w:rsidR="001D79E0" w:rsidRPr="001D79E0" w:rsidRDefault="001D79E0" w:rsidP="001F4221">
            <w:pPr>
              <w:jc w:val="both"/>
              <w:rPr>
                <w:i/>
              </w:rPr>
            </w:pPr>
            <w:r>
              <w:rPr>
                <w:rFonts w:hint="eastAsia"/>
                <w:i/>
              </w:rPr>
              <w:t>3.</w:t>
            </w:r>
            <w:r w:rsidRPr="00605B98">
              <w:rPr>
                <w:i/>
              </w:rPr>
              <w:t xml:space="preserve"> </w:t>
            </w:r>
            <w:proofErr w:type="spellStart"/>
            <w:r w:rsidR="000273CE">
              <w:rPr>
                <w:i/>
              </w:rPr>
              <w:t>InnoFlex</w:t>
            </w:r>
            <w:proofErr w:type="spellEnd"/>
            <w:r w:rsidRPr="00605B98">
              <w:rPr>
                <w:i/>
              </w:rPr>
              <w:t xml:space="preserve"> and </w:t>
            </w:r>
            <w:bookmarkStart w:id="13" w:name="OLE_LINK23"/>
            <w:bookmarkStart w:id="14" w:name="OLE_LINK24"/>
            <w:proofErr w:type="spellStart"/>
            <w:r w:rsidRPr="00605B98">
              <w:rPr>
                <w:i/>
              </w:rPr>
              <w:t>Pera</w:t>
            </w:r>
            <w:bookmarkEnd w:id="13"/>
            <w:bookmarkEnd w:id="14"/>
            <w:proofErr w:type="spellEnd"/>
            <w:r w:rsidR="0077249D">
              <w:rPr>
                <w:i/>
              </w:rPr>
              <w:t xml:space="preserve"> </w:t>
            </w:r>
            <w:r w:rsidR="00196EE8">
              <w:rPr>
                <w:i/>
              </w:rPr>
              <w:t>(a</w:t>
            </w:r>
            <w:r w:rsidR="0077249D">
              <w:rPr>
                <w:i/>
              </w:rPr>
              <w:t xml:space="preserve"> leading innovation advisor</w:t>
            </w:r>
            <w:r w:rsidR="00196EE8">
              <w:rPr>
                <w:i/>
              </w:rPr>
              <w:t>)</w:t>
            </w:r>
            <w:r w:rsidR="0077249D">
              <w:rPr>
                <w:i/>
              </w:rPr>
              <w:t xml:space="preserve">, </w:t>
            </w:r>
            <w:r w:rsidRPr="00605B98">
              <w:rPr>
                <w:i/>
              </w:rPr>
              <w:t xml:space="preserve">have jointly developed projects targeted at </w:t>
            </w:r>
            <w:r w:rsidR="00196EE8">
              <w:rPr>
                <w:i/>
              </w:rPr>
              <w:t xml:space="preserve">improving </w:t>
            </w:r>
            <w:proofErr w:type="spellStart"/>
            <w:r w:rsidR="000273CE">
              <w:rPr>
                <w:i/>
              </w:rPr>
              <w:t>InnoFlex</w:t>
            </w:r>
            <w:r w:rsidRPr="00605B98">
              <w:rPr>
                <w:i/>
              </w:rPr>
              <w:t>’s</w:t>
            </w:r>
            <w:proofErr w:type="spellEnd"/>
            <w:r w:rsidRPr="00605B98">
              <w:rPr>
                <w:i/>
              </w:rPr>
              <w:t xml:space="preserve"> </w:t>
            </w:r>
            <w:r w:rsidR="00196EE8">
              <w:rPr>
                <w:i/>
              </w:rPr>
              <w:t>business performance and innovat</w:t>
            </w:r>
            <w:r w:rsidR="002053F2">
              <w:rPr>
                <w:i/>
              </w:rPr>
              <w:t xml:space="preserve">ion potential </w:t>
            </w:r>
            <w:r w:rsidR="00126F08">
              <w:rPr>
                <w:rFonts w:hint="eastAsia"/>
                <w:i/>
              </w:rPr>
              <w:t xml:space="preserve">(Annual report </w:t>
            </w:r>
            <w:r w:rsidR="00507D73">
              <w:rPr>
                <w:i/>
              </w:rPr>
              <w:t xml:space="preserve">2006/07, pp: 15; Annual report </w:t>
            </w:r>
            <w:r w:rsidR="00126F08">
              <w:rPr>
                <w:rFonts w:hint="eastAsia"/>
                <w:i/>
              </w:rPr>
              <w:t>2007/08</w:t>
            </w:r>
            <w:r w:rsidR="00F05A4E">
              <w:rPr>
                <w:rFonts w:hint="eastAsia"/>
                <w:i/>
              </w:rPr>
              <w:t>, pp:</w:t>
            </w:r>
            <w:r w:rsidR="00682EC2">
              <w:rPr>
                <w:rFonts w:hint="eastAsia"/>
                <w:i/>
              </w:rPr>
              <w:t xml:space="preserve"> </w:t>
            </w:r>
            <w:r w:rsidR="00F05A4E">
              <w:rPr>
                <w:rFonts w:hint="eastAsia"/>
                <w:i/>
              </w:rPr>
              <w:t>14</w:t>
            </w:r>
            <w:r w:rsidR="00126F08">
              <w:rPr>
                <w:rFonts w:hint="eastAsia"/>
                <w:i/>
              </w:rPr>
              <w:t>)</w:t>
            </w:r>
            <w:r>
              <w:rPr>
                <w:i/>
              </w:rPr>
              <w:t>.</w:t>
            </w:r>
          </w:p>
        </w:tc>
        <w:tc>
          <w:tcPr>
            <w:tcW w:w="0" w:type="auto"/>
          </w:tcPr>
          <w:p w:rsidR="003F2544" w:rsidRDefault="00DD1584" w:rsidP="001F4221">
            <w:pPr>
              <w:jc w:val="both"/>
            </w:pPr>
            <w:r w:rsidRPr="00991239">
              <w:rPr>
                <w:rFonts w:hint="eastAsia"/>
                <w:b/>
              </w:rPr>
              <w:lastRenderedPageBreak/>
              <w:t>B</w:t>
            </w:r>
            <w:r>
              <w:rPr>
                <w:rFonts w:hint="eastAsia"/>
              </w:rPr>
              <w:t xml:space="preserve">. </w:t>
            </w:r>
            <w:r w:rsidR="005B333F">
              <w:rPr>
                <w:rFonts w:hint="eastAsia"/>
              </w:rPr>
              <w:t xml:space="preserve">Recognizing key account management as a </w:t>
            </w:r>
            <w:r w:rsidR="00023C9C">
              <w:rPr>
                <w:rFonts w:hint="eastAsia"/>
              </w:rPr>
              <w:t xml:space="preserve">core process. </w:t>
            </w:r>
            <w:r w:rsidR="00C22DD8">
              <w:t>Socialization</w:t>
            </w:r>
            <w:r w:rsidR="003F2544">
              <w:t xml:space="preserve"> and dialoguing </w:t>
            </w:r>
            <w:r w:rsidR="00C22DD8">
              <w:t>with long-term partners</w:t>
            </w:r>
            <w:r w:rsidR="003F2544">
              <w:t xml:space="preserve"> besides formal projects, such as visiting key accounts regularly, ensuring each key account and supplier’s benefits; developing potential for </w:t>
            </w:r>
            <w:r w:rsidR="003F2544">
              <w:lastRenderedPageBreak/>
              <w:t>future cooperation.</w:t>
            </w:r>
          </w:p>
          <w:p w:rsidR="004E736A" w:rsidRDefault="004E736A" w:rsidP="001F4221">
            <w:pPr>
              <w:jc w:val="both"/>
            </w:pPr>
          </w:p>
          <w:p w:rsidR="00F64F5D" w:rsidRPr="006D33D8" w:rsidRDefault="00F64F5D" w:rsidP="001F4221">
            <w:pPr>
              <w:jc w:val="both"/>
              <w:rPr>
                <w:rFonts w:cs="Times New Roman"/>
                <w:i/>
              </w:rPr>
            </w:pPr>
            <w:r>
              <w:rPr>
                <w:i/>
              </w:rPr>
              <w:t>E.g</w:t>
            </w:r>
            <w:r>
              <w:rPr>
                <w:rFonts w:hint="eastAsia"/>
                <w:i/>
              </w:rPr>
              <w:t xml:space="preserve">. </w:t>
            </w:r>
            <w:r w:rsidRPr="006D33D8">
              <w:rPr>
                <w:rFonts w:hint="eastAsia"/>
                <w:i/>
              </w:rPr>
              <w:t xml:space="preserve">1. </w:t>
            </w:r>
            <w:r w:rsidRPr="006D33D8">
              <w:rPr>
                <w:i/>
              </w:rPr>
              <w:t>“</w:t>
            </w:r>
            <w:r w:rsidRPr="006D33D8">
              <w:rPr>
                <w:rFonts w:cs="Times New Roman"/>
                <w:i/>
              </w:rPr>
              <w:t>We</w:t>
            </w:r>
            <w:r w:rsidRPr="006D33D8">
              <w:rPr>
                <w:rFonts w:cs="Times New Roman" w:hint="eastAsia"/>
                <w:i/>
              </w:rPr>
              <w:t xml:space="preserve"> </w:t>
            </w:r>
            <w:r w:rsidRPr="006D33D8">
              <w:rPr>
                <w:rFonts w:cs="Times New Roman"/>
                <w:i/>
              </w:rPr>
              <w:t>need to visit or contact our partners now and then.”</w:t>
            </w:r>
          </w:p>
          <w:p w:rsidR="006D33D8" w:rsidRPr="006D33D8" w:rsidRDefault="00F64F5D" w:rsidP="001F4221">
            <w:pPr>
              <w:jc w:val="both"/>
              <w:rPr>
                <w:i/>
              </w:rPr>
            </w:pPr>
            <w:r w:rsidRPr="006D33D8">
              <w:rPr>
                <w:rFonts w:cs="Times New Roman" w:hint="eastAsia"/>
                <w:i/>
              </w:rPr>
              <w:t xml:space="preserve">2. </w:t>
            </w:r>
            <w:r w:rsidRPr="006D33D8">
              <w:rPr>
                <w:rFonts w:cs="Times New Roman"/>
                <w:i/>
              </w:rPr>
              <w:t>“Not only the owner of the supplier, but also the employees such as engineers, workers, salesmen. You know, sometimes engineers or workers may not care about your order, so the personal relationships may determine whose order has the prioritization.</w:t>
            </w:r>
            <w:r w:rsidRPr="006D33D8">
              <w:rPr>
                <w:i/>
              </w:rPr>
              <w:t>”</w:t>
            </w:r>
          </w:p>
          <w:p w:rsidR="005B333F" w:rsidRDefault="006D33D8" w:rsidP="001F4221">
            <w:pPr>
              <w:jc w:val="both"/>
              <w:rPr>
                <w:i/>
              </w:rPr>
            </w:pPr>
            <w:r w:rsidRPr="006D33D8">
              <w:rPr>
                <w:rFonts w:hint="eastAsia"/>
                <w:i/>
              </w:rPr>
              <w:t xml:space="preserve">3. </w:t>
            </w:r>
            <w:r w:rsidRPr="006D33D8">
              <w:rPr>
                <w:i/>
              </w:rPr>
              <w:t>“</w:t>
            </w:r>
            <w:r w:rsidRPr="006D33D8">
              <w:rPr>
                <w:rFonts w:hint="eastAsia"/>
                <w:i/>
              </w:rPr>
              <w:t xml:space="preserve">I will bring some invisible gifts. </w:t>
            </w:r>
            <w:r w:rsidRPr="006D33D8">
              <w:rPr>
                <w:i/>
              </w:rPr>
              <w:t>For example, the dialogue</w:t>
            </w:r>
            <w:r w:rsidRPr="00324975">
              <w:rPr>
                <w:i/>
              </w:rPr>
              <w:t xml:space="preserve"> between the engineer from our supplier and me can be regarded as an informal training experience...</w:t>
            </w:r>
            <w:r w:rsidRPr="00324975">
              <w:rPr>
                <w:rFonts w:hint="eastAsia"/>
                <w:i/>
              </w:rPr>
              <w:t>.</w:t>
            </w:r>
            <w:r w:rsidRPr="00324975">
              <w:rPr>
                <w:i/>
              </w:rPr>
              <w:t xml:space="preserve">What I say </w:t>
            </w:r>
            <w:r w:rsidRPr="00324975">
              <w:rPr>
                <w:rFonts w:hint="eastAsia"/>
                <w:i/>
              </w:rPr>
              <w:t xml:space="preserve">(to the design companies in China) </w:t>
            </w:r>
            <w:r w:rsidRPr="00324975">
              <w:rPr>
                <w:i/>
              </w:rPr>
              <w:t>may bring some new ideas and concepts on design or their products or even broaden their horizons</w:t>
            </w:r>
            <w:r>
              <w:rPr>
                <w:rFonts w:hint="eastAsia"/>
                <w:i/>
              </w:rPr>
              <w:t>.</w:t>
            </w:r>
            <w:r>
              <w:rPr>
                <w:i/>
              </w:rPr>
              <w:t>”</w:t>
            </w:r>
            <w:r w:rsidR="003F2544" w:rsidRPr="00F64F5D">
              <w:rPr>
                <w:i/>
              </w:rPr>
              <w:t xml:space="preserve"> </w:t>
            </w:r>
          </w:p>
          <w:p w:rsidR="00DE1519" w:rsidRPr="006D734F" w:rsidRDefault="00DE1519" w:rsidP="001F4221">
            <w:pPr>
              <w:jc w:val="both"/>
              <w:rPr>
                <w:i/>
              </w:rPr>
            </w:pPr>
            <w:r>
              <w:rPr>
                <w:rFonts w:hint="eastAsia"/>
                <w:i/>
              </w:rPr>
              <w:t xml:space="preserve">4. </w:t>
            </w:r>
            <w:r>
              <w:rPr>
                <w:i/>
              </w:rPr>
              <w:t>“</w:t>
            </w:r>
            <w:proofErr w:type="spellStart"/>
            <w:r w:rsidR="000273CE">
              <w:rPr>
                <w:i/>
              </w:rPr>
              <w:t>InnoFlex</w:t>
            </w:r>
            <w:proofErr w:type="spellEnd"/>
            <w:r w:rsidRPr="00DE1519">
              <w:rPr>
                <w:i/>
              </w:rPr>
              <w:t xml:space="preserve"> must have mark</w:t>
            </w:r>
            <w:r>
              <w:rPr>
                <w:i/>
              </w:rPr>
              <w:t>et insight into and be in close</w:t>
            </w:r>
            <w:r>
              <w:rPr>
                <w:rFonts w:hint="eastAsia"/>
                <w:i/>
              </w:rPr>
              <w:t xml:space="preserve"> </w:t>
            </w:r>
            <w:r>
              <w:rPr>
                <w:i/>
              </w:rPr>
              <w:t>contact with the entire value</w:t>
            </w:r>
            <w:r>
              <w:rPr>
                <w:rFonts w:hint="eastAsia"/>
                <w:i/>
              </w:rPr>
              <w:t xml:space="preserve"> </w:t>
            </w:r>
            <w:r w:rsidRPr="00DE1519">
              <w:rPr>
                <w:i/>
              </w:rPr>
              <w:t>ch</w:t>
            </w:r>
            <w:r>
              <w:rPr>
                <w:i/>
              </w:rPr>
              <w:t>ain to produce solutions adding</w:t>
            </w:r>
            <w:r>
              <w:rPr>
                <w:rFonts w:hint="eastAsia"/>
                <w:i/>
              </w:rPr>
              <w:t xml:space="preserve"> </w:t>
            </w:r>
            <w:r w:rsidR="002E1518">
              <w:rPr>
                <w:i/>
              </w:rPr>
              <w:t>value for customers and user</w:t>
            </w:r>
            <w:r w:rsidR="002E1518">
              <w:rPr>
                <w:rFonts w:hint="eastAsia"/>
                <w:i/>
              </w:rPr>
              <w:t>s</w:t>
            </w:r>
            <w:r w:rsidR="00014EBB">
              <w:rPr>
                <w:rFonts w:hint="eastAsia"/>
                <w:i/>
              </w:rPr>
              <w:t xml:space="preserve"> </w:t>
            </w:r>
            <w:r w:rsidR="008432E6">
              <w:rPr>
                <w:rFonts w:hint="eastAsia"/>
                <w:i/>
              </w:rPr>
              <w:t>(Annual repor</w:t>
            </w:r>
            <w:r w:rsidR="008432E6">
              <w:rPr>
                <w:i/>
              </w:rPr>
              <w:t xml:space="preserve">t </w:t>
            </w:r>
            <w:r>
              <w:rPr>
                <w:rFonts w:hint="eastAsia"/>
                <w:i/>
              </w:rPr>
              <w:t>2005/06</w:t>
            </w:r>
            <w:r w:rsidR="00E46278">
              <w:rPr>
                <w:rFonts w:hint="eastAsia"/>
                <w:i/>
              </w:rPr>
              <w:t>, pp: 43</w:t>
            </w:r>
            <w:r>
              <w:rPr>
                <w:rFonts w:hint="eastAsia"/>
                <w:i/>
              </w:rPr>
              <w:t>)</w:t>
            </w:r>
            <w:r w:rsidR="002E1518">
              <w:rPr>
                <w:rFonts w:hint="eastAsia"/>
                <w:i/>
              </w:rPr>
              <w:t>.</w:t>
            </w:r>
            <w:r>
              <w:rPr>
                <w:i/>
              </w:rPr>
              <w:t>”</w:t>
            </w:r>
          </w:p>
        </w:tc>
      </w:tr>
      <w:tr w:rsidR="00023C9C" w:rsidTr="00B12A9F">
        <w:tc>
          <w:tcPr>
            <w:tcW w:w="0" w:type="auto"/>
          </w:tcPr>
          <w:p w:rsidR="00503CED" w:rsidRDefault="00503CED" w:rsidP="001F4221">
            <w:pPr>
              <w:jc w:val="both"/>
            </w:pPr>
            <w:r w:rsidRPr="007515A4">
              <w:rPr>
                <w:b/>
              </w:rPr>
              <w:lastRenderedPageBreak/>
              <w:t>Wide Ties</w:t>
            </w:r>
            <w:r>
              <w:t xml:space="preserve"> (exploration)</w:t>
            </w:r>
          </w:p>
        </w:tc>
        <w:tc>
          <w:tcPr>
            <w:tcW w:w="0" w:type="auto"/>
          </w:tcPr>
          <w:p w:rsidR="00503CED" w:rsidRDefault="00DD1584" w:rsidP="001F4221">
            <w:pPr>
              <w:jc w:val="both"/>
            </w:pPr>
            <w:r w:rsidRPr="00991239">
              <w:rPr>
                <w:rFonts w:hint="eastAsia"/>
                <w:b/>
              </w:rPr>
              <w:t>C</w:t>
            </w:r>
            <w:r>
              <w:rPr>
                <w:rFonts w:hint="eastAsia"/>
              </w:rPr>
              <w:t xml:space="preserve">. </w:t>
            </w:r>
            <w:r w:rsidR="00C22DD8">
              <w:t xml:space="preserve">Seeking new competent partners, and cooperating on identifying new business </w:t>
            </w:r>
            <w:r w:rsidR="006D734F">
              <w:rPr>
                <w:rFonts w:hint="eastAsia"/>
              </w:rPr>
              <w:t>opportunities</w:t>
            </w:r>
            <w:r w:rsidR="00C22DD8">
              <w:t xml:space="preserve"> and possibilities on innovation.</w:t>
            </w:r>
          </w:p>
          <w:p w:rsidR="004E736A" w:rsidRDefault="004E736A" w:rsidP="001F4221">
            <w:pPr>
              <w:jc w:val="both"/>
            </w:pPr>
          </w:p>
          <w:p w:rsidR="002053F2" w:rsidRPr="000B15F4" w:rsidRDefault="00605B98" w:rsidP="001F4221">
            <w:pPr>
              <w:jc w:val="both"/>
              <w:rPr>
                <w:i/>
                <w:szCs w:val="24"/>
              </w:rPr>
            </w:pPr>
            <w:r>
              <w:rPr>
                <w:i/>
              </w:rPr>
              <w:t>E</w:t>
            </w:r>
            <w:r w:rsidR="00C22DD8" w:rsidRPr="00605B98">
              <w:rPr>
                <w:i/>
              </w:rPr>
              <w:t xml:space="preserve">.g. </w:t>
            </w:r>
            <w:r>
              <w:rPr>
                <w:i/>
              </w:rPr>
              <w:t>1.</w:t>
            </w:r>
            <w:r w:rsidR="00F11ADA">
              <w:t xml:space="preserve"> </w:t>
            </w:r>
            <w:r w:rsidR="00F11ADA" w:rsidRPr="00F04B88">
              <w:rPr>
                <w:i/>
              </w:rPr>
              <w:t>“</w:t>
            </w:r>
            <w:r w:rsidR="00F04B88" w:rsidRPr="00F04B88">
              <w:rPr>
                <w:i/>
                <w:szCs w:val="24"/>
              </w:rPr>
              <w:t>We pre-discuss with our engineer and team from Denmark from here</w:t>
            </w:r>
            <w:r w:rsidR="00FF02E9">
              <w:rPr>
                <w:rFonts w:hint="eastAsia"/>
                <w:i/>
                <w:szCs w:val="24"/>
              </w:rPr>
              <w:t xml:space="preserve">. </w:t>
            </w:r>
            <w:r w:rsidR="00F11ADA" w:rsidRPr="00F04B88">
              <w:rPr>
                <w:i/>
                <w:szCs w:val="24"/>
              </w:rPr>
              <w:t>We inspected the facility, and looked and evaluated</w:t>
            </w:r>
            <w:r w:rsidR="00F11ADA" w:rsidRPr="00F11ADA">
              <w:rPr>
                <w:i/>
                <w:szCs w:val="24"/>
              </w:rPr>
              <w:t xml:space="preserve"> the machines, and say what is good and what is not good and what can be used and what cannot be used. Then we will </w:t>
            </w:r>
            <w:bookmarkStart w:id="15" w:name="OLE_LINK9"/>
            <w:bookmarkStart w:id="16" w:name="OLE_LINK10"/>
            <w:r w:rsidR="00F11ADA" w:rsidRPr="00F11ADA">
              <w:rPr>
                <w:i/>
                <w:szCs w:val="24"/>
              </w:rPr>
              <w:t>tell them basically where we would like to have our products to be made</w:t>
            </w:r>
            <w:bookmarkEnd w:id="15"/>
            <w:bookmarkEnd w:id="16"/>
            <w:r w:rsidR="00F11ADA">
              <w:rPr>
                <w:rFonts w:hint="eastAsia"/>
                <w:i/>
                <w:szCs w:val="24"/>
              </w:rPr>
              <w:t>.</w:t>
            </w:r>
            <w:r w:rsidR="00F11ADA">
              <w:rPr>
                <w:i/>
                <w:szCs w:val="24"/>
              </w:rPr>
              <w:t>”</w:t>
            </w:r>
          </w:p>
          <w:p w:rsidR="00126F08" w:rsidRPr="00C17549" w:rsidRDefault="002053F2" w:rsidP="001F4221">
            <w:pPr>
              <w:jc w:val="both"/>
            </w:pPr>
            <w:r>
              <w:rPr>
                <w:i/>
              </w:rPr>
              <w:t>3</w:t>
            </w:r>
            <w:r w:rsidR="00F11ADA">
              <w:rPr>
                <w:rFonts w:hint="eastAsia"/>
                <w:i/>
              </w:rPr>
              <w:t xml:space="preserve">. </w:t>
            </w:r>
            <w:r w:rsidR="00CE6CD2">
              <w:rPr>
                <w:rFonts w:hint="eastAsia"/>
                <w:i/>
              </w:rPr>
              <w:t xml:space="preserve">One </w:t>
            </w:r>
            <w:r w:rsidR="001A5320">
              <w:rPr>
                <w:i/>
              </w:rPr>
              <w:t>designer</w:t>
            </w:r>
            <w:r w:rsidR="00CE6CD2">
              <w:rPr>
                <w:rFonts w:hint="eastAsia"/>
                <w:i/>
              </w:rPr>
              <w:t xml:space="preserve"> got inspiration from the car industry, and introduced the Electro Welding technology in the car industry to a new project with two cl</w:t>
            </w:r>
            <w:r w:rsidR="00331631">
              <w:rPr>
                <w:rFonts w:hint="eastAsia"/>
                <w:i/>
              </w:rPr>
              <w:t>ients</w:t>
            </w:r>
            <w:r w:rsidR="00A67C5E">
              <w:rPr>
                <w:rFonts w:hint="eastAsia"/>
                <w:i/>
              </w:rPr>
              <w:t xml:space="preserve"> (Annual report, 2006/07</w:t>
            </w:r>
            <w:r w:rsidR="002905FB">
              <w:rPr>
                <w:rFonts w:hint="eastAsia"/>
                <w:i/>
              </w:rPr>
              <w:t>, pp: 12</w:t>
            </w:r>
            <w:r w:rsidR="00A67C5E">
              <w:rPr>
                <w:rFonts w:hint="eastAsia"/>
                <w:i/>
              </w:rPr>
              <w:t>)</w:t>
            </w:r>
            <w:r w:rsidR="00CE6CD2">
              <w:rPr>
                <w:rFonts w:hint="eastAsia"/>
                <w:i/>
              </w:rPr>
              <w:t>.</w:t>
            </w:r>
          </w:p>
        </w:tc>
        <w:tc>
          <w:tcPr>
            <w:tcW w:w="0" w:type="auto"/>
          </w:tcPr>
          <w:p w:rsidR="001D79E0" w:rsidRDefault="00DD1584" w:rsidP="001F4221">
            <w:pPr>
              <w:jc w:val="both"/>
            </w:pPr>
            <w:r w:rsidRPr="00991239">
              <w:rPr>
                <w:rFonts w:hint="eastAsia"/>
                <w:b/>
              </w:rPr>
              <w:t>D</w:t>
            </w:r>
            <w:r>
              <w:rPr>
                <w:rFonts w:hint="eastAsia"/>
              </w:rPr>
              <w:t xml:space="preserve">. </w:t>
            </w:r>
            <w:r w:rsidR="001D79E0">
              <w:rPr>
                <w:rFonts w:hint="eastAsia"/>
              </w:rPr>
              <w:t xml:space="preserve">Engaging in various communication opportunities and searching </w:t>
            </w:r>
            <w:r w:rsidR="001D79E0">
              <w:t>knowledge</w:t>
            </w:r>
            <w:r w:rsidR="001D79E0">
              <w:rPr>
                <w:rFonts w:hint="eastAsia"/>
              </w:rPr>
              <w:t xml:space="preserve"> </w:t>
            </w:r>
            <w:r w:rsidR="00063382">
              <w:rPr>
                <w:rFonts w:hint="eastAsia"/>
              </w:rPr>
              <w:t>from var</w:t>
            </w:r>
            <w:r w:rsidR="00972226">
              <w:rPr>
                <w:rFonts w:hint="eastAsia"/>
              </w:rPr>
              <w:t>ious resources, such as forums,</w:t>
            </w:r>
            <w:r w:rsidR="00972226">
              <w:t xml:space="preserve"> </w:t>
            </w:r>
            <w:r w:rsidR="00063382">
              <w:rPr>
                <w:rFonts w:hint="eastAsia"/>
              </w:rPr>
              <w:t xml:space="preserve">exhibitions, </w:t>
            </w:r>
            <w:r w:rsidR="00972226">
              <w:t xml:space="preserve">research collaboration with universities, </w:t>
            </w:r>
            <w:r w:rsidR="00063382">
              <w:rPr>
                <w:rFonts w:hint="eastAsia"/>
              </w:rPr>
              <w:t>etc.</w:t>
            </w:r>
          </w:p>
          <w:p w:rsidR="004E736A" w:rsidRPr="001D79E0" w:rsidRDefault="004E736A" w:rsidP="001F4221">
            <w:pPr>
              <w:jc w:val="both"/>
            </w:pPr>
          </w:p>
          <w:p w:rsidR="00503CED" w:rsidRDefault="007515A4" w:rsidP="001F4221">
            <w:pPr>
              <w:jc w:val="both"/>
              <w:rPr>
                <w:i/>
              </w:rPr>
            </w:pPr>
            <w:r w:rsidRPr="001D79E0">
              <w:rPr>
                <w:rFonts w:hint="eastAsia"/>
                <w:i/>
              </w:rPr>
              <w:t xml:space="preserve">E.g. 1. </w:t>
            </w:r>
            <w:r w:rsidRPr="001D79E0">
              <w:rPr>
                <w:i/>
              </w:rPr>
              <w:t>“</w:t>
            </w:r>
            <w:r w:rsidRPr="001D79E0">
              <w:rPr>
                <w:rFonts w:cs="Times New Roman"/>
                <w:i/>
              </w:rPr>
              <w:t>We go to exhibitions and searching online</w:t>
            </w:r>
            <w:r w:rsidR="00524EDE">
              <w:rPr>
                <w:rFonts w:cs="Times New Roman" w:hint="eastAsia"/>
                <w:i/>
              </w:rPr>
              <w:t>.</w:t>
            </w:r>
            <w:r w:rsidRPr="001D79E0">
              <w:rPr>
                <w:i/>
              </w:rPr>
              <w:t>”</w:t>
            </w:r>
          </w:p>
          <w:p w:rsidR="00524EDE" w:rsidRPr="001D79E0" w:rsidRDefault="00524EDE" w:rsidP="001F4221">
            <w:pPr>
              <w:keepNext/>
              <w:autoSpaceDE w:val="0"/>
              <w:autoSpaceDN w:val="0"/>
              <w:adjustRightInd w:val="0"/>
              <w:jc w:val="both"/>
              <w:rPr>
                <w:i/>
              </w:rPr>
            </w:pPr>
            <w:r w:rsidRPr="00524EDE">
              <w:rPr>
                <w:rFonts w:hint="eastAsia"/>
                <w:i/>
              </w:rPr>
              <w:t xml:space="preserve">2. </w:t>
            </w:r>
            <w:r>
              <w:rPr>
                <w:i/>
              </w:rPr>
              <w:t>“</w:t>
            </w:r>
            <w:proofErr w:type="spellStart"/>
            <w:r w:rsidR="000273CE">
              <w:rPr>
                <w:i/>
              </w:rPr>
              <w:t>InnoFlex</w:t>
            </w:r>
            <w:r w:rsidR="006D734F">
              <w:rPr>
                <w:i/>
              </w:rPr>
              <w:t>’</w:t>
            </w:r>
            <w:r w:rsidR="00E0363A" w:rsidRPr="00E0363A">
              <w:rPr>
                <w:i/>
              </w:rPr>
              <w:t>s</w:t>
            </w:r>
            <w:proofErr w:type="spellEnd"/>
            <w:r w:rsidR="00E0363A" w:rsidRPr="00E0363A">
              <w:rPr>
                <w:i/>
              </w:rPr>
              <w:t xml:space="preserve"> </w:t>
            </w:r>
            <w:r w:rsidR="00E0363A">
              <w:rPr>
                <w:i/>
              </w:rPr>
              <w:t>designers are</w:t>
            </w:r>
            <w:r w:rsidR="00E0363A">
              <w:rPr>
                <w:rFonts w:hint="eastAsia"/>
                <w:i/>
              </w:rPr>
              <w:t xml:space="preserve"> </w:t>
            </w:r>
            <w:r w:rsidR="00E0363A">
              <w:rPr>
                <w:i/>
              </w:rPr>
              <w:t>constantly on the</w:t>
            </w:r>
            <w:r w:rsidR="00E0363A">
              <w:rPr>
                <w:rFonts w:hint="eastAsia"/>
                <w:i/>
              </w:rPr>
              <w:t xml:space="preserve"> </w:t>
            </w:r>
            <w:r w:rsidR="00E0363A" w:rsidRPr="00E0363A">
              <w:rPr>
                <w:i/>
              </w:rPr>
              <w:t>lookout fo</w:t>
            </w:r>
            <w:r w:rsidR="00E0363A">
              <w:rPr>
                <w:i/>
              </w:rPr>
              <w:t>r new materials, new technology</w:t>
            </w:r>
            <w:r w:rsidR="00E0363A">
              <w:rPr>
                <w:rFonts w:hint="eastAsia"/>
                <w:i/>
              </w:rPr>
              <w:t xml:space="preserve"> </w:t>
            </w:r>
            <w:r w:rsidR="00E0363A" w:rsidRPr="00E0363A">
              <w:rPr>
                <w:i/>
              </w:rPr>
              <w:t xml:space="preserve">and, not </w:t>
            </w:r>
            <w:r w:rsidR="00E0363A">
              <w:rPr>
                <w:i/>
              </w:rPr>
              <w:t>least, new methods of promoting</w:t>
            </w:r>
            <w:r w:rsidR="00E0363A">
              <w:rPr>
                <w:rFonts w:hint="eastAsia"/>
                <w:i/>
              </w:rPr>
              <w:t xml:space="preserve"> </w:t>
            </w:r>
            <w:r w:rsidR="00E0363A" w:rsidRPr="00E0363A">
              <w:rPr>
                <w:i/>
              </w:rPr>
              <w:t xml:space="preserve">the </w:t>
            </w:r>
            <w:r w:rsidR="00E0363A">
              <w:rPr>
                <w:i/>
              </w:rPr>
              <w:t>interplay between furniture and</w:t>
            </w:r>
            <w:r w:rsidR="00E0363A">
              <w:rPr>
                <w:rFonts w:hint="eastAsia"/>
                <w:i/>
              </w:rPr>
              <w:t xml:space="preserve"> </w:t>
            </w:r>
            <w:r w:rsidR="00E0363A" w:rsidRPr="00E0363A">
              <w:rPr>
                <w:i/>
              </w:rPr>
              <w:t>upholstery</w:t>
            </w:r>
            <w:r w:rsidR="00E0363A">
              <w:rPr>
                <w:rFonts w:hint="eastAsia"/>
                <w:i/>
              </w:rPr>
              <w:t xml:space="preserve"> </w:t>
            </w:r>
            <w:r w:rsidR="00E0363A">
              <w:rPr>
                <w:i/>
              </w:rPr>
              <w:t>fabrics</w:t>
            </w:r>
            <w:r w:rsidR="006D734F">
              <w:rPr>
                <w:i/>
              </w:rPr>
              <w:t>” (</w:t>
            </w:r>
            <w:r w:rsidR="00E46278">
              <w:rPr>
                <w:rFonts w:hint="eastAsia"/>
                <w:i/>
              </w:rPr>
              <w:t>Annual report 2006/</w:t>
            </w:r>
            <w:r w:rsidR="006D734F">
              <w:rPr>
                <w:rFonts w:hint="eastAsia"/>
                <w:i/>
              </w:rPr>
              <w:t>07</w:t>
            </w:r>
            <w:r w:rsidR="00BA34EE">
              <w:rPr>
                <w:rFonts w:hint="eastAsia"/>
                <w:i/>
              </w:rPr>
              <w:t>, pp: 12</w:t>
            </w:r>
            <w:r w:rsidR="006D734F">
              <w:rPr>
                <w:rFonts w:hint="eastAsia"/>
                <w:i/>
              </w:rPr>
              <w:t>)</w:t>
            </w:r>
            <w:r w:rsidR="00E0363A">
              <w:rPr>
                <w:rFonts w:hint="eastAsia"/>
                <w:i/>
              </w:rPr>
              <w:t>.</w:t>
            </w:r>
            <w:r w:rsidRPr="00524EDE">
              <w:rPr>
                <w:i/>
              </w:rPr>
              <w:t xml:space="preserve"> </w:t>
            </w:r>
          </w:p>
        </w:tc>
      </w:tr>
    </w:tbl>
    <w:bookmarkEnd w:id="9"/>
    <w:bookmarkEnd w:id="10"/>
    <w:p w:rsidR="00F44298" w:rsidRPr="00C67498" w:rsidRDefault="00F73BE2" w:rsidP="00321D83">
      <w:pPr>
        <w:pStyle w:val="Caption"/>
        <w:spacing w:line="276" w:lineRule="auto"/>
        <w:ind w:firstLine="0"/>
        <w:rPr>
          <w:b w:val="0"/>
          <w:color w:val="auto"/>
          <w:sz w:val="24"/>
          <w:lang w:eastAsia="zh-CN"/>
        </w:rPr>
      </w:pPr>
      <w:proofErr w:type="gramStart"/>
      <w:r w:rsidRPr="00C67498">
        <w:rPr>
          <w:b w:val="0"/>
          <w:color w:val="auto"/>
          <w:sz w:val="24"/>
        </w:rPr>
        <w:t xml:space="preserve">Table </w:t>
      </w:r>
      <w:r w:rsidR="00E607E1" w:rsidRPr="00C67498">
        <w:rPr>
          <w:b w:val="0"/>
          <w:color w:val="auto"/>
          <w:sz w:val="24"/>
        </w:rPr>
        <w:fldChar w:fldCharType="begin"/>
      </w:r>
      <w:r w:rsidR="00470ABE" w:rsidRPr="00C67498">
        <w:rPr>
          <w:b w:val="0"/>
          <w:color w:val="auto"/>
          <w:sz w:val="24"/>
        </w:rPr>
        <w:instrText xml:space="preserve"> SEQ Table \* ARABIC </w:instrText>
      </w:r>
      <w:r w:rsidR="00E607E1" w:rsidRPr="00C67498">
        <w:rPr>
          <w:b w:val="0"/>
          <w:color w:val="auto"/>
          <w:sz w:val="24"/>
        </w:rPr>
        <w:fldChar w:fldCharType="separate"/>
      </w:r>
      <w:r w:rsidR="003F39B2">
        <w:rPr>
          <w:b w:val="0"/>
          <w:noProof/>
          <w:color w:val="auto"/>
          <w:sz w:val="24"/>
        </w:rPr>
        <w:t>1</w:t>
      </w:r>
      <w:r w:rsidR="00E607E1" w:rsidRPr="00C67498">
        <w:rPr>
          <w:b w:val="0"/>
          <w:color w:val="auto"/>
          <w:sz w:val="24"/>
        </w:rPr>
        <w:fldChar w:fldCharType="end"/>
      </w:r>
      <w:r w:rsidRPr="00C67498">
        <w:rPr>
          <w:rFonts w:hint="eastAsia"/>
          <w:b w:val="0"/>
          <w:color w:val="auto"/>
          <w:sz w:val="24"/>
          <w:lang w:eastAsia="zh-CN"/>
        </w:rPr>
        <w:t>.</w:t>
      </w:r>
      <w:proofErr w:type="gramEnd"/>
      <w:r w:rsidRPr="00C67498">
        <w:rPr>
          <w:rFonts w:hint="eastAsia"/>
          <w:b w:val="0"/>
          <w:color w:val="auto"/>
          <w:sz w:val="24"/>
          <w:lang w:eastAsia="zh-CN"/>
        </w:rPr>
        <w:t xml:space="preserve"> </w:t>
      </w:r>
      <w:r w:rsidR="00D70937" w:rsidRPr="00C67498">
        <w:rPr>
          <w:b w:val="0"/>
          <w:color w:val="auto"/>
          <w:sz w:val="24"/>
          <w:lang w:eastAsia="zh-CN"/>
        </w:rPr>
        <w:t>Multifirm</w:t>
      </w:r>
      <w:r w:rsidR="00F44298" w:rsidRPr="00C67498">
        <w:rPr>
          <w:b w:val="0"/>
          <w:color w:val="auto"/>
          <w:sz w:val="24"/>
          <w:lang w:eastAsia="zh-CN"/>
        </w:rPr>
        <w:t xml:space="preserve"> </w:t>
      </w:r>
      <w:r w:rsidR="00143136">
        <w:rPr>
          <w:b w:val="0"/>
          <w:color w:val="auto"/>
          <w:sz w:val="24"/>
          <w:lang w:eastAsia="zh-CN"/>
        </w:rPr>
        <w:t>T</w:t>
      </w:r>
      <w:r w:rsidRPr="00C67498">
        <w:rPr>
          <w:rFonts w:hint="eastAsia"/>
          <w:b w:val="0"/>
          <w:color w:val="auto"/>
          <w:sz w:val="24"/>
          <w:lang w:eastAsia="zh-CN"/>
        </w:rPr>
        <w:t>ies</w:t>
      </w:r>
      <w:r w:rsidR="00DF21BE" w:rsidRPr="00C67498">
        <w:rPr>
          <w:b w:val="0"/>
          <w:color w:val="auto"/>
          <w:sz w:val="24"/>
          <w:lang w:eastAsia="zh-CN"/>
        </w:rPr>
        <w:t xml:space="preserve"> </w:t>
      </w:r>
      <w:r w:rsidR="00143136">
        <w:rPr>
          <w:b w:val="0"/>
          <w:color w:val="auto"/>
          <w:sz w:val="24"/>
          <w:lang w:eastAsia="zh-CN"/>
        </w:rPr>
        <w:t>E</w:t>
      </w:r>
      <w:r w:rsidR="00DF21BE" w:rsidRPr="00C67498">
        <w:rPr>
          <w:b w:val="0"/>
          <w:color w:val="auto"/>
          <w:sz w:val="24"/>
          <w:lang w:eastAsia="zh-CN"/>
        </w:rPr>
        <w:t xml:space="preserve">nabling </w:t>
      </w:r>
      <w:r w:rsidR="00143136">
        <w:rPr>
          <w:b w:val="0"/>
          <w:color w:val="auto"/>
          <w:sz w:val="24"/>
          <w:lang w:eastAsia="zh-CN"/>
        </w:rPr>
        <w:t>Open I</w:t>
      </w:r>
      <w:r w:rsidR="00003917" w:rsidRPr="00C67498">
        <w:rPr>
          <w:b w:val="0"/>
          <w:color w:val="auto"/>
          <w:sz w:val="24"/>
          <w:lang w:eastAsia="zh-CN"/>
        </w:rPr>
        <w:t>nnovation.</w:t>
      </w:r>
    </w:p>
    <w:p w:rsidR="00501AAD" w:rsidRDefault="000D6A35" w:rsidP="00321D83">
      <w:pPr>
        <w:jc w:val="both"/>
      </w:pPr>
      <w:r>
        <w:t>Source</w:t>
      </w:r>
      <w:r w:rsidR="00F44298">
        <w:t xml:space="preserve">: Adapted from </w:t>
      </w:r>
      <w:proofErr w:type="spellStart"/>
      <w:r w:rsidR="00F44298">
        <w:t>Vanhaverbeke</w:t>
      </w:r>
      <w:proofErr w:type="spellEnd"/>
      <w:r w:rsidR="00F44298">
        <w:t>, 2006.</w:t>
      </w:r>
    </w:p>
    <w:p w:rsidR="000D6A35" w:rsidRDefault="000D6A35" w:rsidP="00321D83">
      <w:pPr>
        <w:jc w:val="both"/>
      </w:pPr>
    </w:p>
    <w:p w:rsidR="00D258E6" w:rsidRDefault="00501AAD" w:rsidP="00321D83">
      <w:pPr>
        <w:spacing w:after="240"/>
        <w:jc w:val="both"/>
        <w:outlineLvl w:val="0"/>
        <w:rPr>
          <w:i/>
        </w:rPr>
      </w:pPr>
      <w:r>
        <w:rPr>
          <w:i/>
        </w:rPr>
        <w:t>Network Organization</w:t>
      </w:r>
    </w:p>
    <w:p w:rsidR="008705BF" w:rsidRDefault="00BD1495" w:rsidP="00321D83">
      <w:pPr>
        <w:spacing w:after="240"/>
        <w:jc w:val="both"/>
      </w:pPr>
      <w:r>
        <w:lastRenderedPageBreak/>
        <w:t>The previous section</w:t>
      </w:r>
      <w:r w:rsidR="00F176AE">
        <w:t xml:space="preserve"> has made sense of an SME’s </w:t>
      </w:r>
      <w:r w:rsidR="00DF21BE">
        <w:t>open innovation</w:t>
      </w:r>
      <w:r w:rsidR="0031748A">
        <w:t xml:space="preserve"> </w:t>
      </w:r>
      <w:r w:rsidR="00F176AE">
        <w:t>under</w:t>
      </w:r>
      <w:r w:rsidR="00DF21BE">
        <w:t xml:space="preserve"> the </w:t>
      </w:r>
      <w:r w:rsidR="00D70937">
        <w:t>multifirm</w:t>
      </w:r>
      <w:r w:rsidR="00F176AE">
        <w:t xml:space="preserve"> context. </w:t>
      </w:r>
      <w:r w:rsidR="0031748A">
        <w:t>In this section, the focus will be moved from outside of the firm to it</w:t>
      </w:r>
      <w:r w:rsidR="002713D7">
        <w:t>s internal organization</w:t>
      </w:r>
      <w:r w:rsidR="0031748A">
        <w:t xml:space="preserve">. </w:t>
      </w:r>
      <w:proofErr w:type="spellStart"/>
      <w:r w:rsidR="000273CE">
        <w:t>InnoFlex</w:t>
      </w:r>
      <w:r w:rsidR="0031748A">
        <w:t>’s</w:t>
      </w:r>
      <w:proofErr w:type="spellEnd"/>
      <w:r w:rsidR="0031748A">
        <w:t xml:space="preserve"> organizational design </w:t>
      </w:r>
      <w:r w:rsidR="0032061D">
        <w:t>is</w:t>
      </w:r>
      <w:r w:rsidR="0031748A">
        <w:t xml:space="preserve"> an application of network organization to an SME. The main characteristics of </w:t>
      </w:r>
      <w:proofErr w:type="spellStart"/>
      <w:r w:rsidR="000273CE">
        <w:t>InnoFlex</w:t>
      </w:r>
      <w:r w:rsidR="0031748A">
        <w:t>’s</w:t>
      </w:r>
      <w:proofErr w:type="spellEnd"/>
      <w:r w:rsidR="0031748A">
        <w:t xml:space="preserve"> organization are: autonomy, flexibility, market mechanism, and interdependency. </w:t>
      </w:r>
    </w:p>
    <w:p w:rsidR="003E45D1" w:rsidRDefault="003E45D1" w:rsidP="00321D83">
      <w:pPr>
        <w:spacing w:after="240"/>
        <w:jc w:val="both"/>
      </w:pPr>
      <w:r>
        <w:t>First, as mentioned in the case description, a</w:t>
      </w:r>
      <w:r w:rsidR="0031748A">
        <w:t xml:space="preserve"> </w:t>
      </w:r>
      <w:r w:rsidR="00FC0907">
        <w:t>unit</w:t>
      </w:r>
      <w:r w:rsidR="0031748A">
        <w:t xml:space="preserve"> is an independent profit center with its own mission statements, targets, strategies, action plans and budgets. That is to say, each </w:t>
      </w:r>
      <w:r w:rsidR="00FC0907">
        <w:t>unit</w:t>
      </w:r>
      <w:r w:rsidR="0031748A">
        <w:t xml:space="preserve"> has high degree of </w:t>
      </w:r>
      <w:r w:rsidR="0031748A" w:rsidRPr="00DF2F1D">
        <w:rPr>
          <w:i/>
        </w:rPr>
        <w:t>autonomy</w:t>
      </w:r>
      <w:r w:rsidR="0031748A">
        <w:t xml:space="preserve"> which can reduce dependency on </w:t>
      </w:r>
      <w:r w:rsidR="0035692F">
        <w:t>the top management</w:t>
      </w:r>
      <w:r w:rsidR="0031748A">
        <w:t xml:space="preserve">, and at the same time, each employee is empowered to take the initiatives to </w:t>
      </w:r>
      <w:r w:rsidR="0035692F">
        <w:t xml:space="preserve">bring about innovation and </w:t>
      </w:r>
      <w:r w:rsidR="0031748A">
        <w:t xml:space="preserve">“speak things into existence”. </w:t>
      </w:r>
      <w:bookmarkStart w:id="17" w:name="OLE_LINK132"/>
      <w:bookmarkStart w:id="18" w:name="OLE_LINK133"/>
    </w:p>
    <w:bookmarkEnd w:id="17"/>
    <w:bookmarkEnd w:id="18"/>
    <w:p w:rsidR="0031748A" w:rsidRDefault="001E47C9" w:rsidP="00321D83">
      <w:pPr>
        <w:spacing w:after="240"/>
        <w:jc w:val="both"/>
      </w:pPr>
      <w:r>
        <w:t xml:space="preserve">Second, </w:t>
      </w:r>
      <w:r w:rsidRPr="005D14BB">
        <w:rPr>
          <w:i/>
        </w:rPr>
        <w:t>f</w:t>
      </w:r>
      <w:r w:rsidR="0077249D" w:rsidRPr="005D14BB">
        <w:rPr>
          <w:i/>
        </w:rPr>
        <w:t>lexibility</w:t>
      </w:r>
      <w:r w:rsidR="0077249D">
        <w:t xml:space="preserve"> is </w:t>
      </w:r>
      <w:r w:rsidR="0031748A">
        <w:t xml:space="preserve">in line with autonomy. To elaborate more, </w:t>
      </w:r>
      <w:r w:rsidR="0075329D">
        <w:t>here</w:t>
      </w:r>
      <w:r w:rsidR="0031748A">
        <w:t xml:space="preserve"> “flexible” means: first, each </w:t>
      </w:r>
      <w:r w:rsidR="00FC0907">
        <w:t>unit</w:t>
      </w:r>
      <w:r w:rsidR="0031748A">
        <w:t xml:space="preserve"> is easier to change and take actions faster; second, each </w:t>
      </w:r>
      <w:r w:rsidR="00FC0907">
        <w:t>unit</w:t>
      </w:r>
      <w:r w:rsidR="0031748A">
        <w:t xml:space="preserve"> and employee is obliged to seek business and innovation opportunities proactively rather than waiti</w:t>
      </w:r>
      <w:r w:rsidR="00024ACC">
        <w:t xml:space="preserve">ng for jobs; third, employees are encouraged to define their job roles rather than waiting for arrangements from top managers; fourth, </w:t>
      </w:r>
      <w:r w:rsidR="0031748A">
        <w:t xml:space="preserve">whenever there is a project, suitable </w:t>
      </w:r>
      <w:r w:rsidR="00FC0907">
        <w:t>unit</w:t>
      </w:r>
      <w:r w:rsidR="0031748A">
        <w:t xml:space="preserve">s and external partners will be invited to form a network to carry out the project, rather than fixed </w:t>
      </w:r>
      <w:r w:rsidR="00FC0907">
        <w:t>unit</w:t>
      </w:r>
      <w:r w:rsidR="0031748A">
        <w:t>s</w:t>
      </w:r>
      <w:r w:rsidR="00E61299">
        <w:t>, which also shows the main features of a “dynamic network”</w:t>
      </w:r>
      <w:r w:rsidR="0031748A">
        <w:t>. Since the whole</w:t>
      </w:r>
      <w:r w:rsidR="0077249D">
        <w:t xml:space="preserve"> </w:t>
      </w:r>
      <w:r w:rsidR="0031748A">
        <w:t xml:space="preserve">organization is quite flexible, </w:t>
      </w:r>
      <w:r w:rsidR="000517C1">
        <w:t>and t</w:t>
      </w:r>
      <w:r w:rsidR="0031748A">
        <w:t>he job</w:t>
      </w:r>
      <w:r w:rsidR="00245AC8">
        <w:t xml:space="preserve"> roles</w:t>
      </w:r>
      <w:r w:rsidR="0031748A">
        <w:t xml:space="preserve"> </w:t>
      </w:r>
      <w:r w:rsidR="00245AC8">
        <w:t>are</w:t>
      </w:r>
      <w:r w:rsidR="0031748A">
        <w:t xml:space="preserve"> not always specific</w:t>
      </w:r>
      <w:r w:rsidR="0053365A">
        <w:t xml:space="preserve"> and standardized</w:t>
      </w:r>
      <w:r w:rsidR="0031748A">
        <w:t>, employee</w:t>
      </w:r>
      <w:r w:rsidR="00245AC8">
        <w:t>s</w:t>
      </w:r>
      <w:r w:rsidR="0031748A">
        <w:t xml:space="preserve"> will start thinking what can be done</w:t>
      </w:r>
      <w:r w:rsidR="00245AC8">
        <w:t>,</w:t>
      </w:r>
      <w:r w:rsidR="0031748A">
        <w:t xml:space="preserve"> which will possibly generate innovative ideas. </w:t>
      </w:r>
    </w:p>
    <w:p w:rsidR="00D455B5" w:rsidRDefault="00251D2A" w:rsidP="00321D83">
      <w:pPr>
        <w:spacing w:after="240"/>
        <w:jc w:val="both"/>
      </w:pPr>
      <w:bookmarkStart w:id="19" w:name="OLE_LINK8"/>
      <w:bookmarkStart w:id="20" w:name="OLE_LINK11"/>
      <w:r>
        <w:t xml:space="preserve">Third, there are </w:t>
      </w:r>
      <w:r w:rsidRPr="005D14BB">
        <w:rPr>
          <w:i/>
        </w:rPr>
        <w:t xml:space="preserve">market </w:t>
      </w:r>
      <w:r>
        <w:t>transac</w:t>
      </w:r>
      <w:r w:rsidR="00D47F96">
        <w:t xml:space="preserve">tions between different </w:t>
      </w:r>
      <w:r w:rsidR="00FC0907">
        <w:t>unit</w:t>
      </w:r>
      <w:r w:rsidR="00D47F96">
        <w:t>s. Thus,</w:t>
      </w:r>
      <w:r>
        <w:t xml:space="preserve"> </w:t>
      </w:r>
      <w:proofErr w:type="spellStart"/>
      <w:r w:rsidR="000273CE">
        <w:t>InnoFlex</w:t>
      </w:r>
      <w:proofErr w:type="spellEnd"/>
      <w:r>
        <w:t xml:space="preserve"> is able to track the value creation clearly and optimize resource allocation. </w:t>
      </w:r>
      <w:r w:rsidR="009E50E6">
        <w:t xml:space="preserve">For example, if one </w:t>
      </w:r>
      <w:r w:rsidR="00FC0907">
        <w:t>unit</w:t>
      </w:r>
      <w:r w:rsidR="009E50E6">
        <w:t xml:space="preserve"> needs supports from another </w:t>
      </w:r>
      <w:r w:rsidR="00FC0907">
        <w:t>unit</w:t>
      </w:r>
      <w:r w:rsidR="009E50E6">
        <w:t xml:space="preserve">, it should pay </w:t>
      </w:r>
      <w:r w:rsidR="00B82E82">
        <w:t>a commission</w:t>
      </w:r>
      <w:r w:rsidR="009E50E6">
        <w:t xml:space="preserve"> </w:t>
      </w:r>
      <w:r w:rsidR="00B82E82">
        <w:t xml:space="preserve">to compensate for the efforts of the collaborating </w:t>
      </w:r>
      <w:r w:rsidR="00FC0907">
        <w:t>unit</w:t>
      </w:r>
      <w:r w:rsidR="00B82E82">
        <w:t>s</w:t>
      </w:r>
      <w:r w:rsidR="009E50E6">
        <w:t xml:space="preserve">. </w:t>
      </w:r>
      <w:r w:rsidR="0031748A">
        <w:t xml:space="preserve">However, when mentioning market mechanism, </w:t>
      </w:r>
      <w:r w:rsidR="00D97AFB">
        <w:t xml:space="preserve">normally </w:t>
      </w:r>
      <w:r w:rsidR="00F741BB">
        <w:t>competition</w:t>
      </w:r>
      <w:r w:rsidR="00D97AFB">
        <w:t xml:space="preserve"> will be included</w:t>
      </w:r>
      <w:r w:rsidR="0031748A">
        <w:t xml:space="preserve">. In this case, each </w:t>
      </w:r>
      <w:r w:rsidR="00FC0907">
        <w:t>unit</w:t>
      </w:r>
      <w:r w:rsidR="0031748A">
        <w:t xml:space="preserve"> has its own expertise, but they are complementary </w:t>
      </w:r>
      <w:r w:rsidR="00D455B5">
        <w:t xml:space="preserve">and </w:t>
      </w:r>
      <w:r w:rsidR="00D455B5" w:rsidRPr="00D455B5">
        <w:rPr>
          <w:i/>
        </w:rPr>
        <w:t xml:space="preserve">interdependent </w:t>
      </w:r>
      <w:r w:rsidR="0031748A">
        <w:t>to each o</w:t>
      </w:r>
      <w:r w:rsidR="00744D35">
        <w:t xml:space="preserve">ther </w:t>
      </w:r>
      <w:r w:rsidR="002D7ADB">
        <w:t xml:space="preserve">in nature </w:t>
      </w:r>
      <w:r w:rsidR="00744D35">
        <w:t>which creates a basis for supporting</w:t>
      </w:r>
      <w:r w:rsidR="007B59FD">
        <w:t xml:space="preserve"> each other. </w:t>
      </w:r>
      <w:r w:rsidR="0031748A">
        <w:t xml:space="preserve">Thus, though there </w:t>
      </w:r>
      <w:r w:rsidR="00F97DA9">
        <w:t>is an internal market</w:t>
      </w:r>
      <w:r w:rsidR="0031748A">
        <w:t xml:space="preserve">, </w:t>
      </w:r>
      <w:r w:rsidR="00FC0907">
        <w:t>unit</w:t>
      </w:r>
      <w:r w:rsidR="0031748A">
        <w:t xml:space="preserve">s are not competing with each other on the same part of the value chain or striving for customers with each other. The only competition between different </w:t>
      </w:r>
      <w:r w:rsidR="00FC0907">
        <w:t>unit</w:t>
      </w:r>
      <w:r w:rsidR="0031748A">
        <w:t xml:space="preserve">s may be the ability </w:t>
      </w:r>
      <w:r w:rsidR="00631860">
        <w:t>to</w:t>
      </w:r>
      <w:r w:rsidR="0031748A">
        <w:t xml:space="preserve"> </w:t>
      </w:r>
      <w:r w:rsidR="00631860">
        <w:t>create values</w:t>
      </w:r>
      <w:r w:rsidR="0031748A">
        <w:t xml:space="preserve">. </w:t>
      </w:r>
    </w:p>
    <w:p w:rsidR="0031748A" w:rsidRDefault="0031748A" w:rsidP="00321D83">
      <w:pPr>
        <w:spacing w:after="240"/>
        <w:jc w:val="both"/>
      </w:pPr>
      <w:r>
        <w:t xml:space="preserve">To conclude, this organization prioritizes innovation </w:t>
      </w:r>
      <w:r w:rsidR="006204AC">
        <w:t xml:space="preserve">and </w:t>
      </w:r>
      <w:r>
        <w:t>has proved its advantages so far in these aspects. First, this organization can fully mobil</w:t>
      </w:r>
      <w:r w:rsidR="001F2327">
        <w:t>ize every employee’s enthusiasm</w:t>
      </w:r>
      <w:r>
        <w:t xml:space="preserve">. Second, the value creation can be seen clearly between different </w:t>
      </w:r>
      <w:r w:rsidR="00FC0907">
        <w:t>unit</w:t>
      </w:r>
      <w:r>
        <w:t xml:space="preserve">s. Third, since employees in different </w:t>
      </w:r>
      <w:r w:rsidR="00FC0907">
        <w:t>unit</w:t>
      </w:r>
      <w:r>
        <w:t xml:space="preserve">s are working proactively, innovation will be generated from interaction and cooperation among different </w:t>
      </w:r>
      <w:r w:rsidR="00FC0907">
        <w:t>unit</w:t>
      </w:r>
      <w:r>
        <w:t>s and with outside partners.</w:t>
      </w:r>
      <w:bookmarkEnd w:id="19"/>
      <w:bookmarkEnd w:id="20"/>
      <w:r>
        <w:t xml:space="preserve"> One employee appraises the advantage of </w:t>
      </w:r>
      <w:r w:rsidR="00020545">
        <w:t>the</w:t>
      </w:r>
      <w:r>
        <w:t xml:space="preserve"> organization as, </w:t>
      </w:r>
    </w:p>
    <w:p w:rsidR="0031748A" w:rsidRPr="004B7724" w:rsidRDefault="00CB005B" w:rsidP="00321D83">
      <w:pPr>
        <w:spacing w:after="240"/>
        <w:jc w:val="both"/>
        <w:rPr>
          <w:i/>
        </w:rPr>
      </w:pPr>
      <w:r>
        <w:rPr>
          <w:i/>
        </w:rPr>
        <w:t xml:space="preserve">“I would say that probably, </w:t>
      </w:r>
      <w:r w:rsidR="0031748A" w:rsidRPr="004B7724">
        <w:rPr>
          <w:i/>
        </w:rPr>
        <w:t xml:space="preserve">if we </w:t>
      </w:r>
      <w:r w:rsidR="001F2327">
        <w:rPr>
          <w:i/>
        </w:rPr>
        <w:t>had not</w:t>
      </w:r>
      <w:r w:rsidR="0031748A" w:rsidRPr="004B7724">
        <w:rPr>
          <w:i/>
        </w:rPr>
        <w:t xml:space="preserve"> changed at that time, we would have been dead now</w:t>
      </w:r>
      <w:r w:rsidR="0031748A" w:rsidRPr="004B7724">
        <w:t>.</w:t>
      </w:r>
      <w:r w:rsidR="0031748A" w:rsidRPr="004B7724">
        <w:rPr>
          <w:i/>
        </w:rPr>
        <w:t>”</w:t>
      </w:r>
    </w:p>
    <w:p w:rsidR="00457F7C" w:rsidRDefault="00457F7C" w:rsidP="00321D83">
      <w:pPr>
        <w:spacing w:after="240"/>
        <w:jc w:val="both"/>
        <w:outlineLvl w:val="0"/>
        <w:rPr>
          <w:i/>
        </w:rPr>
      </w:pPr>
    </w:p>
    <w:p w:rsidR="00C04C46" w:rsidRDefault="00E03DB8" w:rsidP="00321D83">
      <w:pPr>
        <w:spacing w:after="240"/>
        <w:jc w:val="both"/>
        <w:outlineLvl w:val="0"/>
        <w:rPr>
          <w:i/>
        </w:rPr>
      </w:pPr>
      <w:r>
        <w:rPr>
          <w:rFonts w:hint="eastAsia"/>
          <w:i/>
        </w:rPr>
        <w:t xml:space="preserve">Orchestration Capability in </w:t>
      </w:r>
      <w:r>
        <w:rPr>
          <w:i/>
        </w:rPr>
        <w:t>Multifirm</w:t>
      </w:r>
      <w:r w:rsidR="00C04C46">
        <w:rPr>
          <w:rFonts w:hint="eastAsia"/>
          <w:i/>
        </w:rPr>
        <w:t xml:space="preserve"> </w:t>
      </w:r>
      <w:r w:rsidR="00C04C46">
        <w:rPr>
          <w:i/>
        </w:rPr>
        <w:t>Network</w:t>
      </w:r>
      <w:r w:rsidR="00C04C46">
        <w:rPr>
          <w:rFonts w:hint="eastAsia"/>
          <w:i/>
        </w:rPr>
        <w:t>s</w:t>
      </w:r>
    </w:p>
    <w:p w:rsidR="00C04C46" w:rsidRDefault="00C04C46" w:rsidP="00321D83">
      <w:pPr>
        <w:pStyle w:val="NoSpacing"/>
        <w:spacing w:line="276" w:lineRule="auto"/>
      </w:pPr>
      <w:r>
        <w:lastRenderedPageBreak/>
        <w:t>In</w:t>
      </w:r>
      <w:r w:rsidR="00AD61BA">
        <w:rPr>
          <w:rFonts w:hint="eastAsia"/>
        </w:rPr>
        <w:t xml:space="preserve"> th</w:t>
      </w:r>
      <w:r w:rsidR="007677B7">
        <w:t>e following two</w:t>
      </w:r>
      <w:r w:rsidR="00AD61BA">
        <w:t xml:space="preserve"> </w:t>
      </w:r>
      <w:r w:rsidR="001665F2">
        <w:rPr>
          <w:rFonts w:hint="eastAsia"/>
        </w:rPr>
        <w:t>section</w:t>
      </w:r>
      <w:r w:rsidR="007677B7">
        <w:t>s</w:t>
      </w:r>
      <w:r w:rsidR="001665F2">
        <w:rPr>
          <w:rFonts w:hint="eastAsia"/>
        </w:rPr>
        <w:t xml:space="preserve">, </w:t>
      </w:r>
      <w:r w:rsidR="001665F2">
        <w:t>the</w:t>
      </w:r>
      <w:r>
        <w:rPr>
          <w:rFonts w:hint="eastAsia"/>
        </w:rPr>
        <w:t xml:space="preserve"> paper elaborates</w:t>
      </w:r>
      <w:r w:rsidR="00587C6A">
        <w:rPr>
          <w:rFonts w:hint="eastAsia"/>
        </w:rPr>
        <w:t xml:space="preserve"> </w:t>
      </w:r>
      <w:r w:rsidR="00587C6A">
        <w:t>the</w:t>
      </w:r>
      <w:r>
        <w:rPr>
          <w:rFonts w:hint="eastAsia"/>
        </w:rPr>
        <w:t xml:space="preserve"> orchestration capability </w:t>
      </w:r>
      <w:r w:rsidR="00BE0FB0">
        <w:t>at</w:t>
      </w:r>
      <w:r w:rsidR="00587C6A">
        <w:t xml:space="preserve"> two l</w:t>
      </w:r>
      <w:r w:rsidR="00AC3368">
        <w:t xml:space="preserve">evels, i.e. </w:t>
      </w:r>
      <w:r w:rsidR="00D70937">
        <w:t>multifirm</w:t>
      </w:r>
      <w:r w:rsidR="00587C6A">
        <w:t xml:space="preserve"> innovation networks and internal network organization, and </w:t>
      </w:r>
      <w:r>
        <w:rPr>
          <w:rFonts w:hint="eastAsia"/>
        </w:rPr>
        <w:t xml:space="preserve">from three core processes: </w:t>
      </w:r>
      <w:r>
        <w:t>knowledge</w:t>
      </w:r>
      <w:r>
        <w:rPr>
          <w:rFonts w:hint="eastAsia"/>
        </w:rPr>
        <w:t xml:space="preserve"> mobility, innovation appropriability, and </w:t>
      </w:r>
      <w:r>
        <w:t>network</w:t>
      </w:r>
      <w:r>
        <w:rPr>
          <w:rFonts w:hint="eastAsia"/>
        </w:rPr>
        <w:t xml:space="preserve"> stability</w:t>
      </w:r>
      <w:r>
        <w:t xml:space="preserve"> (See Table 2)</w:t>
      </w:r>
      <w:r>
        <w:rPr>
          <w:rFonts w:hint="eastAsia"/>
        </w:rPr>
        <w:t>.</w:t>
      </w:r>
      <w:r w:rsidR="003141CF">
        <w:t xml:space="preserve"> Illustr</w:t>
      </w:r>
      <w:r w:rsidR="00C964B7">
        <w:t xml:space="preserve">ative data </w:t>
      </w:r>
      <w:r w:rsidR="00FD74BC">
        <w:t xml:space="preserve">are </w:t>
      </w:r>
      <w:r w:rsidR="00C964B7">
        <w:t xml:space="preserve">shown in Appendix </w:t>
      </w:r>
      <w:r w:rsidR="003141CF">
        <w:t>1 and 2.</w:t>
      </w:r>
    </w:p>
    <w:tbl>
      <w:tblPr>
        <w:tblStyle w:val="TableGrid"/>
        <w:tblW w:w="0" w:type="auto"/>
        <w:tblLook w:val="04A0" w:firstRow="1" w:lastRow="0" w:firstColumn="1" w:lastColumn="0" w:noHBand="0" w:noVBand="1"/>
      </w:tblPr>
      <w:tblGrid>
        <w:gridCol w:w="2802"/>
        <w:gridCol w:w="3822"/>
        <w:gridCol w:w="3564"/>
      </w:tblGrid>
      <w:tr w:rsidR="00470ABE" w:rsidRPr="00A95534" w:rsidTr="00E51994">
        <w:trPr>
          <w:trHeight w:val="753"/>
        </w:trPr>
        <w:tc>
          <w:tcPr>
            <w:tcW w:w="2802" w:type="dxa"/>
            <w:tcBorders>
              <w:tl2br w:val="single" w:sz="4" w:space="0" w:color="auto"/>
            </w:tcBorders>
          </w:tcPr>
          <w:p w:rsidR="00470ABE" w:rsidRPr="00A95534" w:rsidRDefault="00E51994" w:rsidP="001F4221">
            <w:pPr>
              <w:jc w:val="both"/>
              <w:rPr>
                <w:rFonts w:cs="Times New Roman"/>
              </w:rPr>
            </w:pPr>
            <w:r>
              <w:rPr>
                <w:rFonts w:cs="Times New Roman"/>
              </w:rPr>
              <w:t xml:space="preserve">                                    </w:t>
            </w:r>
            <w:r w:rsidR="00470ABE" w:rsidRPr="00A95534">
              <w:rPr>
                <w:rFonts w:cs="Times New Roman"/>
              </w:rPr>
              <w:t>Levels</w:t>
            </w:r>
          </w:p>
          <w:p w:rsidR="00470ABE" w:rsidRPr="00A95534" w:rsidRDefault="00470ABE" w:rsidP="001F4221">
            <w:pPr>
              <w:jc w:val="both"/>
              <w:rPr>
                <w:rFonts w:cs="Times New Roman"/>
              </w:rPr>
            </w:pPr>
            <w:r w:rsidRPr="00A95534">
              <w:rPr>
                <w:rFonts w:cs="Times New Roman"/>
              </w:rPr>
              <w:t xml:space="preserve">Orchestration </w:t>
            </w:r>
          </w:p>
          <w:p w:rsidR="00470ABE" w:rsidRPr="00A95534" w:rsidRDefault="00470ABE" w:rsidP="001F4221">
            <w:pPr>
              <w:jc w:val="both"/>
              <w:rPr>
                <w:rFonts w:cs="Times New Roman"/>
              </w:rPr>
            </w:pPr>
            <w:r w:rsidRPr="00A95534">
              <w:rPr>
                <w:rFonts w:cs="Times New Roman"/>
              </w:rPr>
              <w:t>Capability</w:t>
            </w:r>
          </w:p>
        </w:tc>
        <w:tc>
          <w:tcPr>
            <w:tcW w:w="3822" w:type="dxa"/>
          </w:tcPr>
          <w:p w:rsidR="00470ABE" w:rsidRPr="007070F4" w:rsidRDefault="00D70937" w:rsidP="001F4221">
            <w:pPr>
              <w:jc w:val="both"/>
              <w:rPr>
                <w:rFonts w:cs="Times New Roman"/>
                <w:b/>
              </w:rPr>
            </w:pPr>
            <w:r>
              <w:rPr>
                <w:rFonts w:cs="Times New Roman"/>
                <w:b/>
              </w:rPr>
              <w:t>Multifirm</w:t>
            </w:r>
            <w:r w:rsidR="00470ABE" w:rsidRPr="007070F4">
              <w:rPr>
                <w:rFonts w:cs="Times New Roman"/>
                <w:b/>
              </w:rPr>
              <w:t xml:space="preserve"> Innovation Networks</w:t>
            </w:r>
          </w:p>
        </w:tc>
        <w:tc>
          <w:tcPr>
            <w:tcW w:w="0" w:type="auto"/>
          </w:tcPr>
          <w:p w:rsidR="00470ABE" w:rsidRPr="007070F4" w:rsidRDefault="00470ABE" w:rsidP="001F4221">
            <w:pPr>
              <w:jc w:val="both"/>
              <w:rPr>
                <w:rFonts w:cs="Times New Roman"/>
                <w:b/>
              </w:rPr>
            </w:pPr>
            <w:r w:rsidRPr="007070F4">
              <w:rPr>
                <w:rFonts w:cs="Times New Roman"/>
                <w:b/>
              </w:rPr>
              <w:t xml:space="preserve">Internal Network Organization </w:t>
            </w:r>
          </w:p>
        </w:tc>
      </w:tr>
      <w:tr w:rsidR="00470ABE" w:rsidRPr="00A95534" w:rsidTr="003F39B2">
        <w:tc>
          <w:tcPr>
            <w:tcW w:w="2802" w:type="dxa"/>
          </w:tcPr>
          <w:p w:rsidR="00470ABE" w:rsidRPr="007070F4" w:rsidRDefault="00470ABE" w:rsidP="001F4221">
            <w:pPr>
              <w:jc w:val="both"/>
              <w:rPr>
                <w:b/>
              </w:rPr>
            </w:pPr>
            <w:bookmarkStart w:id="21" w:name="_Hlk326276061"/>
            <w:r w:rsidRPr="007070F4">
              <w:rPr>
                <w:b/>
              </w:rPr>
              <w:t>Knowledge Mobility</w:t>
            </w:r>
          </w:p>
        </w:tc>
        <w:tc>
          <w:tcPr>
            <w:tcW w:w="3822" w:type="dxa"/>
          </w:tcPr>
          <w:p w:rsidR="00470ABE" w:rsidRDefault="00470ABE" w:rsidP="001F4221">
            <w:pPr>
              <w:jc w:val="both"/>
            </w:pPr>
            <w:r>
              <w:rPr>
                <w:rFonts w:hint="eastAsia"/>
              </w:rPr>
              <w:t xml:space="preserve">1. Matching: complementary </w:t>
            </w:r>
            <w:r>
              <w:t>knowledge</w:t>
            </w:r>
            <w:r>
              <w:rPr>
                <w:rFonts w:hint="eastAsia"/>
              </w:rPr>
              <w:t xml:space="preserve"> and in step with each other.</w:t>
            </w:r>
          </w:p>
          <w:p w:rsidR="00470ABE" w:rsidRPr="009F2E23" w:rsidRDefault="00470ABE" w:rsidP="001F4221">
            <w:pPr>
              <w:jc w:val="both"/>
            </w:pPr>
            <w:r>
              <w:rPr>
                <w:rFonts w:hint="eastAsia"/>
              </w:rPr>
              <w:t xml:space="preserve">2. Understanding: </w:t>
            </w:r>
            <w:bookmarkStart w:id="22" w:name="OLE_LINK12"/>
            <w:bookmarkStart w:id="23" w:name="OLE_LINK13"/>
            <w:r w:rsidR="002D7F2C">
              <w:t>Effectiveness</w:t>
            </w:r>
            <w:r>
              <w:rPr>
                <w:rFonts w:hint="eastAsia"/>
              </w:rPr>
              <w:t xml:space="preserve"> and Eff</w:t>
            </w:r>
            <w:r w:rsidR="002D7F2C">
              <w:t xml:space="preserve">iciency. </w:t>
            </w:r>
            <w:bookmarkEnd w:id="22"/>
            <w:bookmarkEnd w:id="23"/>
          </w:p>
        </w:tc>
        <w:tc>
          <w:tcPr>
            <w:tcW w:w="0" w:type="auto"/>
          </w:tcPr>
          <w:p w:rsidR="00470ABE" w:rsidRPr="002D6C0B" w:rsidRDefault="00DB48B4" w:rsidP="001F4221">
            <w:r>
              <w:t>1.</w:t>
            </w:r>
            <w:r w:rsidR="00AD3D6D">
              <w:t xml:space="preserve"> </w:t>
            </w:r>
            <w:r w:rsidR="00470ABE" w:rsidRPr="002D6C0B">
              <w:t>Knowledge sharing and idea generation</w:t>
            </w:r>
            <w:r w:rsidR="00BC21F7">
              <w:t>.</w:t>
            </w:r>
          </w:p>
          <w:p w:rsidR="00470ABE" w:rsidRPr="002D6C0B" w:rsidRDefault="00470ABE" w:rsidP="001F4221">
            <w:r w:rsidRPr="002D6C0B">
              <w:t>2. Employee-driven innovation</w:t>
            </w:r>
            <w:r w:rsidR="00BC21F7">
              <w:t>.</w:t>
            </w:r>
          </w:p>
        </w:tc>
      </w:tr>
      <w:tr w:rsidR="00470ABE" w:rsidRPr="00A95534" w:rsidTr="003F39B2">
        <w:tc>
          <w:tcPr>
            <w:tcW w:w="2802" w:type="dxa"/>
          </w:tcPr>
          <w:p w:rsidR="00470ABE" w:rsidRPr="007070F4" w:rsidRDefault="00470ABE" w:rsidP="001F4221">
            <w:pPr>
              <w:jc w:val="both"/>
              <w:rPr>
                <w:b/>
              </w:rPr>
            </w:pPr>
            <w:r w:rsidRPr="007070F4">
              <w:rPr>
                <w:b/>
              </w:rPr>
              <w:t>Innovation Appropriability</w:t>
            </w:r>
          </w:p>
        </w:tc>
        <w:tc>
          <w:tcPr>
            <w:tcW w:w="3822" w:type="dxa"/>
          </w:tcPr>
          <w:p w:rsidR="00470ABE" w:rsidRDefault="00470ABE" w:rsidP="001F4221">
            <w:pPr>
              <w:jc w:val="both"/>
            </w:pPr>
            <w:r>
              <w:rPr>
                <w:rFonts w:hint="eastAsia"/>
              </w:rPr>
              <w:t>1. M</w:t>
            </w:r>
            <w:r w:rsidRPr="00186480">
              <w:rPr>
                <w:rFonts w:hint="eastAsia"/>
              </w:rPr>
              <w:t>utuality</w:t>
            </w:r>
            <w:r>
              <w:rPr>
                <w:rFonts w:hint="eastAsia"/>
              </w:rPr>
              <w:t xml:space="preserve">: </w:t>
            </w:r>
            <w:r>
              <w:t>bringing</w:t>
            </w:r>
            <w:r>
              <w:rPr>
                <w:rFonts w:hint="eastAsia"/>
              </w:rPr>
              <w:t xml:space="preserve"> mutual benefits</w:t>
            </w:r>
            <w:r>
              <w:t xml:space="preserve"> and vision</w:t>
            </w:r>
            <w:r w:rsidR="009C4AEF">
              <w:t>s</w:t>
            </w:r>
            <w:r>
              <w:rPr>
                <w:rFonts w:hint="eastAsia"/>
              </w:rPr>
              <w:t>.</w:t>
            </w:r>
          </w:p>
          <w:p w:rsidR="00470ABE" w:rsidRDefault="00470ABE" w:rsidP="001F4221">
            <w:pPr>
              <w:jc w:val="both"/>
            </w:pPr>
            <w:r>
              <w:rPr>
                <w:rFonts w:hint="eastAsia"/>
              </w:rPr>
              <w:t>2. Negotiating skills</w:t>
            </w:r>
            <w:r>
              <w:t>: bargaining and balancing.</w:t>
            </w:r>
          </w:p>
          <w:p w:rsidR="00470ABE" w:rsidRPr="002D6C0B" w:rsidRDefault="00470ABE" w:rsidP="001F4221">
            <w:pPr>
              <w:jc w:val="both"/>
            </w:pPr>
            <w:r>
              <w:rPr>
                <w:rFonts w:hint="eastAsia"/>
              </w:rPr>
              <w:t xml:space="preserve">3. </w:t>
            </w:r>
            <w:r>
              <w:t>External b</w:t>
            </w:r>
            <w:r>
              <w:rPr>
                <w:rFonts w:hint="eastAsia"/>
              </w:rPr>
              <w:t>rokering</w:t>
            </w:r>
            <w:r>
              <w:t xml:space="preserve"> skills</w:t>
            </w:r>
          </w:p>
        </w:tc>
        <w:tc>
          <w:tcPr>
            <w:tcW w:w="0" w:type="auto"/>
          </w:tcPr>
          <w:p w:rsidR="00470ABE" w:rsidRPr="002D6C0B" w:rsidRDefault="00BC21F7" w:rsidP="001F4221">
            <w:pPr>
              <w:jc w:val="both"/>
            </w:pPr>
            <w:r>
              <w:t>1. Tracking value creation.</w:t>
            </w:r>
          </w:p>
          <w:p w:rsidR="00470ABE" w:rsidRPr="002D6C0B" w:rsidRDefault="00470ABE" w:rsidP="001F4221">
            <w:pPr>
              <w:jc w:val="both"/>
            </w:pPr>
            <w:r w:rsidRPr="002D6C0B">
              <w:t>2. Facilitating</w:t>
            </w:r>
            <w:r w:rsidR="00BC21F7">
              <w:t>.</w:t>
            </w:r>
            <w:r w:rsidRPr="002D6C0B">
              <w:t xml:space="preserve"> </w:t>
            </w:r>
          </w:p>
          <w:p w:rsidR="00470ABE" w:rsidRPr="002D6C0B" w:rsidRDefault="00470ABE" w:rsidP="001F4221">
            <w:pPr>
              <w:jc w:val="both"/>
            </w:pPr>
            <w:r w:rsidRPr="002D6C0B">
              <w:t xml:space="preserve">2. Internal </w:t>
            </w:r>
            <w:r w:rsidR="00FF5D91">
              <w:t>brokering s</w:t>
            </w:r>
            <w:r w:rsidRPr="002D6C0B">
              <w:t>kills</w:t>
            </w:r>
            <w:r w:rsidR="00BC21F7">
              <w:t>.</w:t>
            </w:r>
          </w:p>
        </w:tc>
      </w:tr>
      <w:tr w:rsidR="00470ABE" w:rsidRPr="00A95534" w:rsidTr="003F39B2">
        <w:tc>
          <w:tcPr>
            <w:tcW w:w="2802" w:type="dxa"/>
          </w:tcPr>
          <w:p w:rsidR="00470ABE" w:rsidRPr="007070F4" w:rsidRDefault="00470ABE" w:rsidP="001F4221">
            <w:pPr>
              <w:jc w:val="both"/>
              <w:rPr>
                <w:b/>
              </w:rPr>
            </w:pPr>
            <w:r w:rsidRPr="007070F4">
              <w:rPr>
                <w:b/>
              </w:rPr>
              <w:t>Network Stability</w:t>
            </w:r>
          </w:p>
        </w:tc>
        <w:tc>
          <w:tcPr>
            <w:tcW w:w="3822" w:type="dxa"/>
          </w:tcPr>
          <w:p w:rsidR="00470ABE" w:rsidRDefault="00470ABE" w:rsidP="001F4221">
            <w:pPr>
              <w:jc w:val="both"/>
            </w:pPr>
            <w:r w:rsidRPr="007511F1">
              <w:rPr>
                <w:rFonts w:hint="eastAsia"/>
              </w:rPr>
              <w:t xml:space="preserve">1. </w:t>
            </w:r>
            <w:r>
              <w:t>Long-term contracts and agreements</w:t>
            </w:r>
          </w:p>
          <w:p w:rsidR="00470ABE" w:rsidRDefault="00470ABE" w:rsidP="001F4221">
            <w:pPr>
              <w:jc w:val="both"/>
            </w:pPr>
            <w:r>
              <w:t xml:space="preserve">2. Risk sharing </w:t>
            </w:r>
            <w:r>
              <w:rPr>
                <w:rFonts w:hint="eastAsia"/>
              </w:rPr>
              <w:t xml:space="preserve">and </w:t>
            </w:r>
            <w:r>
              <w:t>problem</w:t>
            </w:r>
            <w:r w:rsidRPr="007511F1">
              <w:rPr>
                <w:rFonts w:hint="eastAsia"/>
              </w:rPr>
              <w:t xml:space="preserve"> solving.</w:t>
            </w:r>
          </w:p>
          <w:p w:rsidR="00470ABE" w:rsidRPr="002D6C0B" w:rsidRDefault="00470ABE" w:rsidP="001F4221">
            <w:pPr>
              <w:jc w:val="both"/>
            </w:pPr>
            <w:r>
              <w:t>3</w:t>
            </w:r>
            <w:r>
              <w:rPr>
                <w:rFonts w:hint="eastAsia"/>
              </w:rPr>
              <w:t xml:space="preserve">. </w:t>
            </w:r>
            <w:r>
              <w:t>Building trust</w:t>
            </w:r>
            <w:r w:rsidR="00257282">
              <w:t xml:space="preserve"> externally</w:t>
            </w:r>
            <w:r>
              <w:t>: Social relationships, expertise and reputation.</w:t>
            </w:r>
          </w:p>
        </w:tc>
        <w:tc>
          <w:tcPr>
            <w:tcW w:w="0" w:type="auto"/>
          </w:tcPr>
          <w:p w:rsidR="00470ABE" w:rsidRPr="002D6C0B" w:rsidRDefault="00470ABE" w:rsidP="001F4221">
            <w:r w:rsidRPr="002D6C0B">
              <w:t>1. Creating overall vision and strategy</w:t>
            </w:r>
            <w:r w:rsidR="00BC21F7">
              <w:t>.</w:t>
            </w:r>
          </w:p>
          <w:p w:rsidR="00470ABE" w:rsidRPr="002D6C0B" w:rsidRDefault="00470ABE" w:rsidP="001F4221">
            <w:pPr>
              <w:jc w:val="both"/>
            </w:pPr>
            <w:r w:rsidRPr="002D6C0B">
              <w:t>2. Innovation culture</w:t>
            </w:r>
            <w:r w:rsidR="00BC21F7">
              <w:t>.</w:t>
            </w:r>
          </w:p>
          <w:p w:rsidR="00470ABE" w:rsidRPr="002D6C0B" w:rsidRDefault="00470ABE" w:rsidP="001F4221">
            <w:pPr>
              <w:keepNext/>
              <w:jc w:val="both"/>
            </w:pPr>
            <w:r w:rsidRPr="002D6C0B">
              <w:t>3. Building trust</w:t>
            </w:r>
            <w:r w:rsidR="00257282">
              <w:t xml:space="preserve"> internally</w:t>
            </w:r>
            <w:r w:rsidR="00BC21F7">
              <w:t>.</w:t>
            </w:r>
          </w:p>
        </w:tc>
      </w:tr>
    </w:tbl>
    <w:bookmarkEnd w:id="21"/>
    <w:p w:rsidR="00C04C46" w:rsidRPr="00ED1BE0" w:rsidRDefault="00470ABE" w:rsidP="00321D83">
      <w:pPr>
        <w:pStyle w:val="Caption"/>
        <w:spacing w:line="276" w:lineRule="auto"/>
        <w:ind w:firstLine="0"/>
        <w:rPr>
          <w:b w:val="0"/>
          <w:color w:val="auto"/>
          <w:sz w:val="22"/>
        </w:rPr>
      </w:pPr>
      <w:proofErr w:type="gramStart"/>
      <w:r w:rsidRPr="00ED1BE0">
        <w:rPr>
          <w:b w:val="0"/>
          <w:color w:val="auto"/>
          <w:sz w:val="22"/>
        </w:rPr>
        <w:t xml:space="preserve">Table </w:t>
      </w:r>
      <w:r w:rsidR="00E607E1" w:rsidRPr="00ED1BE0">
        <w:rPr>
          <w:b w:val="0"/>
          <w:color w:val="auto"/>
          <w:sz w:val="22"/>
        </w:rPr>
        <w:fldChar w:fldCharType="begin"/>
      </w:r>
      <w:r w:rsidRPr="00ED1BE0">
        <w:rPr>
          <w:b w:val="0"/>
          <w:color w:val="auto"/>
          <w:sz w:val="22"/>
        </w:rPr>
        <w:instrText xml:space="preserve"> SEQ Table \* ARABIC </w:instrText>
      </w:r>
      <w:r w:rsidR="00E607E1" w:rsidRPr="00ED1BE0">
        <w:rPr>
          <w:b w:val="0"/>
          <w:color w:val="auto"/>
          <w:sz w:val="22"/>
        </w:rPr>
        <w:fldChar w:fldCharType="separate"/>
      </w:r>
      <w:r w:rsidR="003F39B2">
        <w:rPr>
          <w:b w:val="0"/>
          <w:noProof/>
          <w:color w:val="auto"/>
          <w:sz w:val="22"/>
        </w:rPr>
        <w:t>2</w:t>
      </w:r>
      <w:r w:rsidR="00E607E1" w:rsidRPr="00ED1BE0">
        <w:rPr>
          <w:b w:val="0"/>
          <w:color w:val="auto"/>
          <w:sz w:val="22"/>
        </w:rPr>
        <w:fldChar w:fldCharType="end"/>
      </w:r>
      <w:r w:rsidRPr="00ED1BE0">
        <w:rPr>
          <w:b w:val="0"/>
          <w:color w:val="auto"/>
          <w:sz w:val="22"/>
        </w:rPr>
        <w:t>.</w:t>
      </w:r>
      <w:proofErr w:type="gramEnd"/>
      <w:r w:rsidRPr="00ED1BE0">
        <w:rPr>
          <w:b w:val="0"/>
          <w:color w:val="auto"/>
          <w:sz w:val="22"/>
        </w:rPr>
        <w:t xml:space="preserve"> </w:t>
      </w:r>
      <w:proofErr w:type="gramStart"/>
      <w:r w:rsidR="00B8555C" w:rsidRPr="00ED1BE0">
        <w:rPr>
          <w:b w:val="0"/>
          <w:color w:val="auto"/>
          <w:sz w:val="22"/>
        </w:rPr>
        <w:t>O</w:t>
      </w:r>
      <w:r w:rsidR="009D0B9B" w:rsidRPr="00ED1BE0">
        <w:rPr>
          <w:b w:val="0"/>
          <w:color w:val="auto"/>
          <w:sz w:val="22"/>
        </w:rPr>
        <w:t xml:space="preserve">rchestration </w:t>
      </w:r>
      <w:r w:rsidR="00097DAE">
        <w:rPr>
          <w:b w:val="0"/>
          <w:color w:val="auto"/>
          <w:sz w:val="22"/>
        </w:rPr>
        <w:t>C</w:t>
      </w:r>
      <w:r w:rsidR="009D0B9B" w:rsidRPr="00ED1BE0">
        <w:rPr>
          <w:b w:val="0"/>
          <w:color w:val="auto"/>
          <w:sz w:val="22"/>
        </w:rPr>
        <w:t xml:space="preserve">apability </w:t>
      </w:r>
      <w:r w:rsidR="00097DAE">
        <w:rPr>
          <w:b w:val="0"/>
          <w:color w:val="auto"/>
          <w:sz w:val="22"/>
        </w:rPr>
        <w:t>at</w:t>
      </w:r>
      <w:r w:rsidR="00ED1BE0">
        <w:rPr>
          <w:b w:val="0"/>
          <w:color w:val="auto"/>
          <w:sz w:val="22"/>
        </w:rPr>
        <w:t xml:space="preserve"> </w:t>
      </w:r>
      <w:r w:rsidR="00097DAE">
        <w:rPr>
          <w:b w:val="0"/>
          <w:color w:val="auto"/>
          <w:sz w:val="22"/>
        </w:rPr>
        <w:t>T</w:t>
      </w:r>
      <w:r w:rsidR="00ED1BE0">
        <w:rPr>
          <w:b w:val="0"/>
          <w:color w:val="auto"/>
          <w:sz w:val="22"/>
        </w:rPr>
        <w:t xml:space="preserve">wo </w:t>
      </w:r>
      <w:r w:rsidR="00097DAE">
        <w:rPr>
          <w:b w:val="0"/>
          <w:color w:val="auto"/>
          <w:sz w:val="22"/>
        </w:rPr>
        <w:t>L</w:t>
      </w:r>
      <w:r w:rsidR="00ED1BE0">
        <w:rPr>
          <w:b w:val="0"/>
          <w:color w:val="auto"/>
          <w:sz w:val="22"/>
        </w:rPr>
        <w:t>evels</w:t>
      </w:r>
      <w:r w:rsidR="009D0B9B" w:rsidRPr="00ED1BE0">
        <w:rPr>
          <w:b w:val="0"/>
          <w:color w:val="auto"/>
          <w:sz w:val="22"/>
        </w:rPr>
        <w:t>.</w:t>
      </w:r>
      <w:proofErr w:type="gramEnd"/>
    </w:p>
    <w:p w:rsidR="00C04C46" w:rsidRDefault="00135D1C" w:rsidP="00321D83">
      <w:pPr>
        <w:spacing w:after="240"/>
        <w:jc w:val="both"/>
      </w:pPr>
      <w:r>
        <w:t>The fir</w:t>
      </w:r>
      <w:r w:rsidR="002C079C">
        <w:t xml:space="preserve">st level is </w:t>
      </w:r>
      <w:r w:rsidR="00D70937">
        <w:t>multifirm</w:t>
      </w:r>
      <w:r>
        <w:t xml:space="preserve"> innovation networks.</w:t>
      </w:r>
      <w:r w:rsidR="00BE4BBD">
        <w:t xml:space="preserve"> </w:t>
      </w:r>
      <w:r w:rsidR="00C04C46">
        <w:t xml:space="preserve">According to Table 2, enhancing </w:t>
      </w:r>
      <w:r w:rsidR="00C04C46" w:rsidRPr="00BC0968">
        <w:rPr>
          <w:i/>
        </w:rPr>
        <w:t>knowledge mobility</w:t>
      </w:r>
      <w:r w:rsidR="00C04C46">
        <w:t xml:space="preserve"> firstly requires a basis that comprises heterogeneous and complementary knowledge sources. However, one thing interesting is that the potential partner can’t b</w:t>
      </w:r>
      <w:r w:rsidR="00C74060">
        <w:t xml:space="preserve">e too strong to cooperate with. As mentioned by an employee from </w:t>
      </w:r>
      <w:proofErr w:type="spellStart"/>
      <w:r w:rsidR="000273CE">
        <w:t>InnoFlex</w:t>
      </w:r>
      <w:proofErr w:type="spellEnd"/>
      <w:r w:rsidR="00C74060">
        <w:t xml:space="preserve"> China, some Chinese suppliers are strong enough to develop advanced products</w:t>
      </w:r>
      <w:r w:rsidR="0035251F">
        <w:t xml:space="preserve"> and have got a lot of orders</w:t>
      </w:r>
      <w:r w:rsidR="00C74060">
        <w:t xml:space="preserve">, so they don’t need </w:t>
      </w:r>
      <w:proofErr w:type="spellStart"/>
      <w:r w:rsidR="000273CE">
        <w:t>InnoFlex</w:t>
      </w:r>
      <w:r w:rsidR="00C74060">
        <w:t>’s</w:t>
      </w:r>
      <w:proofErr w:type="spellEnd"/>
      <w:r w:rsidR="00C74060">
        <w:t xml:space="preserve"> technology and orders. Indeed,</w:t>
      </w:r>
      <w:r w:rsidR="00C04C46">
        <w:t xml:space="preserve"> abilities of firms should </w:t>
      </w:r>
      <w:r w:rsidR="00C04C46" w:rsidRPr="00B13770">
        <w:rPr>
          <w:i/>
        </w:rPr>
        <w:t>match</w:t>
      </w:r>
      <w:r w:rsidR="00C04C46">
        <w:t xml:space="preserve"> each other. Here “match” means not only complementary knowledge is needed, but also the extent of profundity and richness of knowledge should be in step. As a result, in this case, </w:t>
      </w:r>
      <w:proofErr w:type="spellStart"/>
      <w:r w:rsidR="000273CE">
        <w:t>InnoFlex</w:t>
      </w:r>
      <w:proofErr w:type="spellEnd"/>
      <w:r w:rsidR="00C04C46">
        <w:t xml:space="preserve"> should keep its pace with its world leading customers in order to match the customers’ requirements and capabilities.</w:t>
      </w:r>
      <w:r w:rsidR="00FC2096">
        <w:t xml:space="preserve"> </w:t>
      </w:r>
      <w:r w:rsidR="00C04C46">
        <w:t xml:space="preserve">Since </w:t>
      </w:r>
      <w:proofErr w:type="spellStart"/>
      <w:r w:rsidR="000273CE">
        <w:t>InnoFlex</w:t>
      </w:r>
      <w:proofErr w:type="spellEnd"/>
      <w:r w:rsidR="00C04C46">
        <w:t xml:space="preserve"> is supplying the world leading design companies or furniture companies, it should be able to design and produ</w:t>
      </w:r>
      <w:r w:rsidR="001B0549">
        <w:t>ce the world leading product to be integrated into</w:t>
      </w:r>
      <w:r w:rsidR="00C04C46">
        <w:t xml:space="preserve"> the customers’ products. Enhancing knowledge mobility is also about “</w:t>
      </w:r>
      <w:r w:rsidR="00C04C46" w:rsidRPr="009D1453">
        <w:rPr>
          <w:i/>
        </w:rPr>
        <w:t>understanding</w:t>
      </w:r>
      <w:r w:rsidR="00C04C46">
        <w:t>”, which re</w:t>
      </w:r>
      <w:r w:rsidR="00316815">
        <w:t xml:space="preserve">quires both </w:t>
      </w:r>
      <w:r w:rsidR="00D1158F">
        <w:t>effectiveness</w:t>
      </w:r>
      <w:r w:rsidR="00C04C46">
        <w:t xml:space="preserve"> and efficiency</w:t>
      </w:r>
      <w:r w:rsidR="00487346">
        <w:t xml:space="preserve"> in understanding</w:t>
      </w:r>
      <w:r w:rsidR="00C04C46">
        <w:t>.</w:t>
      </w:r>
      <w:r w:rsidR="00C04C46" w:rsidRPr="007E026E">
        <w:rPr>
          <w:rFonts w:hint="eastAsia"/>
        </w:rPr>
        <w:t xml:space="preserve"> </w:t>
      </w:r>
      <w:r w:rsidR="00D1158F">
        <w:t>Effectiveness</w:t>
      </w:r>
      <w:r w:rsidR="00C04C46">
        <w:rPr>
          <w:rFonts w:hint="eastAsia"/>
        </w:rPr>
        <w:t xml:space="preserve"> means grasping the essence of what others mean, while efficie</w:t>
      </w:r>
      <w:r w:rsidR="00CE4E43">
        <w:rPr>
          <w:rFonts w:hint="eastAsia"/>
        </w:rPr>
        <w:t>ncy means understanding quickly</w:t>
      </w:r>
      <w:r w:rsidR="00C04C46">
        <w:rPr>
          <w:rFonts w:hint="eastAsia"/>
        </w:rPr>
        <w:t xml:space="preserve">. </w:t>
      </w:r>
      <w:r w:rsidR="00D92C72">
        <w:t>In this case</w:t>
      </w:r>
      <w:r w:rsidR="00C04C46">
        <w:rPr>
          <w:rFonts w:hint="eastAsia"/>
        </w:rPr>
        <w:t xml:space="preserve">, </w:t>
      </w:r>
      <w:proofErr w:type="spellStart"/>
      <w:r w:rsidR="000273CE">
        <w:rPr>
          <w:rFonts w:hint="eastAsia"/>
        </w:rPr>
        <w:t>InnoFlex</w:t>
      </w:r>
      <w:proofErr w:type="spellEnd"/>
      <w:r w:rsidR="00C04C46">
        <w:rPr>
          <w:rFonts w:hint="eastAsia"/>
        </w:rPr>
        <w:t xml:space="preserve"> </w:t>
      </w:r>
      <w:r w:rsidR="005D7269">
        <w:t xml:space="preserve">needs </w:t>
      </w:r>
      <w:r w:rsidR="00C04C46">
        <w:rPr>
          <w:rFonts w:hint="eastAsia"/>
        </w:rPr>
        <w:t xml:space="preserve">to sense the industry trend together with its customers, select useful external information to develop new </w:t>
      </w:r>
      <w:r w:rsidR="00C04C46">
        <w:t>business</w:t>
      </w:r>
      <w:r w:rsidR="00C04C46">
        <w:rPr>
          <w:rFonts w:hint="eastAsia"/>
        </w:rPr>
        <w:t xml:space="preserve"> opportunities, and cultivate its suppliers </w:t>
      </w:r>
      <w:r w:rsidR="00C04C46">
        <w:t>in order to improve the overall performance of its networks rather than only improving its own ability.</w:t>
      </w:r>
    </w:p>
    <w:p w:rsidR="00C04C46" w:rsidRDefault="00C04C46" w:rsidP="00321D83">
      <w:pPr>
        <w:spacing w:after="240"/>
        <w:jc w:val="both"/>
      </w:pPr>
      <w:r>
        <w:t xml:space="preserve">The second key process is </w:t>
      </w:r>
      <w:r>
        <w:rPr>
          <w:i/>
        </w:rPr>
        <w:t xml:space="preserve">innovation </w:t>
      </w:r>
      <w:r w:rsidRPr="00BC0968">
        <w:rPr>
          <w:i/>
        </w:rPr>
        <w:t>appropriability</w:t>
      </w:r>
      <w:r>
        <w:t>, which can be achieved through ensuring mutual benefits, negotiating skills and brokering skills. First, as a</w:t>
      </w:r>
      <w:r w:rsidR="004157A2">
        <w:t>n orchestrator</w:t>
      </w:r>
      <w:r>
        <w:t xml:space="preserve">, </w:t>
      </w:r>
      <w:proofErr w:type="spellStart"/>
      <w:r w:rsidR="000273CE">
        <w:t>InnoFlex</w:t>
      </w:r>
      <w:proofErr w:type="spellEnd"/>
      <w:r>
        <w:t xml:space="preserve"> needs to identify customers’ and suppliers’ needs, and then provide them with visions that they will get something new and especially real benefits from the innovation cooperation with </w:t>
      </w:r>
      <w:proofErr w:type="spellStart"/>
      <w:r w:rsidR="000273CE">
        <w:t>InnoFlex</w:t>
      </w:r>
      <w:proofErr w:type="spellEnd"/>
      <w:r>
        <w:t xml:space="preserve">. Second, within an </w:t>
      </w:r>
      <w:r>
        <w:lastRenderedPageBreak/>
        <w:t xml:space="preserve">innovation network, there are </w:t>
      </w:r>
      <w:r w:rsidR="00E75A14">
        <w:t>tensions or even</w:t>
      </w:r>
      <w:r>
        <w:t xml:space="preserve"> conflicts between different partners since there are different goals and </w:t>
      </w:r>
      <w:r w:rsidR="00E114BD">
        <w:t xml:space="preserve">working </w:t>
      </w:r>
      <w:r>
        <w:t xml:space="preserve">styles. Thus, the firm needs to have some </w:t>
      </w:r>
      <w:r w:rsidRPr="00697FBA">
        <w:rPr>
          <w:i/>
        </w:rPr>
        <w:t>negotiation skills</w:t>
      </w:r>
      <w:r>
        <w:t>, i.e. bargaining power and balancing skills with other partners in order to reduce opportunistic behaviors that will</w:t>
      </w:r>
      <w:r w:rsidR="00E51148">
        <w:t xml:space="preserve"> harm the cooperation as well as balancing interests of divergent actors.</w:t>
      </w:r>
      <w:r w:rsidR="00FC2096">
        <w:t xml:space="preserve"> </w:t>
      </w:r>
      <w:r>
        <w:t xml:space="preserve">The most important issue in innovation appropriability is the brokering skills, i.e. </w:t>
      </w:r>
      <w:r w:rsidRPr="00FC2096">
        <w:rPr>
          <w:i/>
        </w:rPr>
        <w:t>external broker</w:t>
      </w:r>
      <w:r w:rsidR="007653D9" w:rsidRPr="00FC2096">
        <w:rPr>
          <w:i/>
        </w:rPr>
        <w:t>i</w:t>
      </w:r>
      <w:r w:rsidR="00F90105" w:rsidRPr="00FC2096">
        <w:rPr>
          <w:i/>
        </w:rPr>
        <w:t>ng skills</w:t>
      </w:r>
      <w:r w:rsidR="00F90105">
        <w:t xml:space="preserve"> </w:t>
      </w:r>
      <w:r w:rsidR="0048504F">
        <w:t>in</w:t>
      </w:r>
      <w:r w:rsidR="00F90105">
        <w:t xml:space="preserve"> this situation. </w:t>
      </w:r>
      <w:r w:rsidR="00F90105">
        <w:rPr>
          <w:rFonts w:hint="eastAsia"/>
        </w:rPr>
        <w:t xml:space="preserve">Brokering skills here means the orchestrator has to </w:t>
      </w:r>
      <w:r w:rsidR="00BF14E4">
        <w:t>identify</w:t>
      </w:r>
      <w:r w:rsidR="00F90105">
        <w:rPr>
          <w:rFonts w:hint="eastAsia"/>
        </w:rPr>
        <w:t xml:space="preserve"> highly distributed useful resources and information in a </w:t>
      </w:r>
      <w:r w:rsidR="00F90105">
        <w:t>network</w:t>
      </w:r>
      <w:r w:rsidR="00F90105">
        <w:rPr>
          <w:rFonts w:hint="eastAsia"/>
        </w:rPr>
        <w:t xml:space="preserve">, and try to </w:t>
      </w:r>
      <w:r w:rsidR="002F57BD">
        <w:t>as</w:t>
      </w:r>
      <w:r w:rsidR="00B15BBC">
        <w:t>semble and integrate</w:t>
      </w:r>
      <w:r w:rsidR="00F90105">
        <w:rPr>
          <w:rFonts w:hint="eastAsia"/>
        </w:rPr>
        <w:t xml:space="preserve"> them in order to solve problems and generate innovation.</w:t>
      </w:r>
      <w:r w:rsidR="00671456">
        <w:rPr>
          <w:rFonts w:hint="eastAsia"/>
        </w:rPr>
        <w:t xml:space="preserve"> </w:t>
      </w:r>
      <w:proofErr w:type="spellStart"/>
      <w:r w:rsidR="000273CE">
        <w:t>InnoFlex</w:t>
      </w:r>
      <w:r w:rsidR="00443DCA">
        <w:t>’s</w:t>
      </w:r>
      <w:proofErr w:type="spellEnd"/>
      <w:r w:rsidR="00443DCA">
        <w:t xml:space="preserve"> innovation network consists of </w:t>
      </w:r>
      <w:r>
        <w:t xml:space="preserve">external independent customers, suppliers and other partners, there has neither a central office, nor organizational chart or vertical integration, thus the whole network can be regarded as a quasi-virtual enterprise, </w:t>
      </w:r>
      <w:r w:rsidR="007B6F08">
        <w:t xml:space="preserve">where </w:t>
      </w:r>
      <w:proofErr w:type="spellStart"/>
      <w:r w:rsidR="000273CE">
        <w:t>InnoFlex</w:t>
      </w:r>
      <w:proofErr w:type="spellEnd"/>
      <w:r>
        <w:t xml:space="preserve"> works </w:t>
      </w:r>
      <w:r w:rsidR="0037511E">
        <w:t xml:space="preserve">and sees itself </w:t>
      </w:r>
      <w:r>
        <w:t>as a broker. According to the social network theory, structural holes are the source of value added, and actors across structural</w:t>
      </w:r>
      <w:r w:rsidR="006304CD">
        <w:t xml:space="preserve"> holes will generate </w:t>
      </w:r>
      <w:r w:rsidR="001F52A6">
        <w:t>advantages (Burt</w:t>
      </w:r>
      <w:r>
        <w:t xml:space="preserve"> 2000). As a result, </w:t>
      </w:r>
      <w:proofErr w:type="spellStart"/>
      <w:r w:rsidR="000273CE">
        <w:t>InnoFlex</w:t>
      </w:r>
      <w:r>
        <w:t>’s</w:t>
      </w:r>
      <w:proofErr w:type="spellEnd"/>
      <w:r>
        <w:t xml:space="preserve"> external innovation networks with customers and suppliers, provide it with a advantageous position (structural holes) alongside the whole value chain, and a richer information and knowledge pool than other separated firms, which suggests that a company like </w:t>
      </w:r>
      <w:proofErr w:type="spellStart"/>
      <w:r w:rsidR="000273CE">
        <w:t>InnoFlex</w:t>
      </w:r>
      <w:proofErr w:type="spellEnd"/>
      <w:r>
        <w:t xml:space="preserve"> can enhance innovation appropriability by working as a broker bringing resources together and later transfer results to the larger operating system.</w:t>
      </w:r>
    </w:p>
    <w:p w:rsidR="00C04C46" w:rsidRDefault="00C04C46" w:rsidP="00321D83">
      <w:pPr>
        <w:spacing w:after="240"/>
        <w:jc w:val="both"/>
      </w:pPr>
      <w:r>
        <w:t xml:space="preserve">The third process is </w:t>
      </w:r>
      <w:r w:rsidRPr="004F0866">
        <w:rPr>
          <w:i/>
        </w:rPr>
        <w:t>network stability</w:t>
      </w:r>
      <w:r>
        <w:t xml:space="preserve">, which will be achieved through: long-term contracts or exclusive agreements (deep ties in Cell A, Table 1); risk sharing and problem solving; and trust building. </w:t>
      </w:r>
      <w:proofErr w:type="spellStart"/>
      <w:r w:rsidR="000273CE">
        <w:t>InnoFlex</w:t>
      </w:r>
      <w:proofErr w:type="spellEnd"/>
      <w:r>
        <w:t xml:space="preserve"> need to invest a lot to develop a new qualified supplier, and also to </w:t>
      </w:r>
      <w:r w:rsidR="00315CCA">
        <w:t xml:space="preserve">maintain the collaborations with </w:t>
      </w:r>
      <w:r>
        <w:t xml:space="preserve"> world leading customer</w:t>
      </w:r>
      <w:r w:rsidR="00315CCA">
        <w:t>s</w:t>
      </w:r>
      <w:r>
        <w:t>, thus the contracts or agreements are usually long-term and in detail in order to ensure the a stable relationships with each other. Wherever there is cooperation, there will be risks or problems.</w:t>
      </w:r>
      <w:r w:rsidR="009F3C6D">
        <w:t xml:space="preserve"> It is not only important for the orchestrator </w:t>
      </w:r>
      <w:r>
        <w:t>to share benefits with partners, but also important to share risks and solve problems proactively.</w:t>
      </w:r>
      <w:r w:rsidRPr="00FB6B3E">
        <w:rPr>
          <w:rFonts w:hint="eastAsia"/>
        </w:rPr>
        <w:t xml:space="preserve"> </w:t>
      </w:r>
      <w:r>
        <w:t>It</w:t>
      </w:r>
      <w:r>
        <w:rPr>
          <w:rFonts w:hint="eastAsia"/>
        </w:rPr>
        <w:t xml:space="preserve"> is quite important to take the </w:t>
      </w:r>
      <w:r>
        <w:t>responsibility</w:t>
      </w:r>
      <w:r>
        <w:rPr>
          <w:rFonts w:hint="eastAsia"/>
        </w:rPr>
        <w:t xml:space="preserve"> voluntarily rather than blaming others. </w:t>
      </w:r>
      <w:r w:rsidR="00B4073C">
        <w:t xml:space="preserve">Actually, </w:t>
      </w:r>
      <w:r w:rsidRPr="00C5743A">
        <w:rPr>
          <w:i/>
        </w:rPr>
        <w:t>risk sharing</w:t>
      </w:r>
      <w:r>
        <w:t xml:space="preserve"> and </w:t>
      </w:r>
      <w:r w:rsidRPr="00C5743A">
        <w:rPr>
          <w:i/>
        </w:rPr>
        <w:t>problem solving</w:t>
      </w:r>
      <w:r>
        <w:t xml:space="preserve"> are all related to </w:t>
      </w:r>
      <w:r w:rsidRPr="00C5743A">
        <w:rPr>
          <w:i/>
        </w:rPr>
        <w:t>trust building</w:t>
      </w:r>
      <w:r>
        <w:t>. Generally</w:t>
      </w:r>
      <w:r>
        <w:rPr>
          <w:rFonts w:hint="eastAsia"/>
        </w:rPr>
        <w:t xml:space="preserve"> speaking, trust </w:t>
      </w:r>
      <w:r>
        <w:t>means</w:t>
      </w:r>
      <w:r>
        <w:rPr>
          <w:rFonts w:hint="eastAsia"/>
        </w:rPr>
        <w:t xml:space="preserve"> positive expectations on ones integrity, fairness and good faith</w:t>
      </w:r>
      <w:r>
        <w:t xml:space="preserve">, and it can be derived from: social relationships, reputation and expertise in one area. </w:t>
      </w:r>
      <w:proofErr w:type="spellStart"/>
      <w:r w:rsidR="000273CE">
        <w:rPr>
          <w:rFonts w:hint="eastAsia"/>
        </w:rPr>
        <w:t>InnoFlex</w:t>
      </w:r>
      <w:r>
        <w:t>’</w:t>
      </w:r>
      <w:r>
        <w:rPr>
          <w:rFonts w:hint="eastAsia"/>
        </w:rPr>
        <w:t>s</w:t>
      </w:r>
      <w:proofErr w:type="spellEnd"/>
      <w:r>
        <w:rPr>
          <w:rFonts w:hint="eastAsia"/>
        </w:rPr>
        <w:t xml:space="preserve"> professional </w:t>
      </w:r>
      <w:r>
        <w:t>knowledge</w:t>
      </w:r>
      <w:r>
        <w:rPr>
          <w:rFonts w:hint="eastAsia"/>
        </w:rPr>
        <w:t xml:space="preserve"> in its niche creates trust for both customers and suppliers. </w:t>
      </w:r>
      <w:r w:rsidR="00F526E8">
        <w:t>C</w:t>
      </w:r>
      <w:r>
        <w:rPr>
          <w:rFonts w:hint="eastAsia"/>
        </w:rPr>
        <w:t xml:space="preserve">ustomers need </w:t>
      </w:r>
      <w:proofErr w:type="spellStart"/>
      <w:r w:rsidR="000273CE">
        <w:rPr>
          <w:rFonts w:hint="eastAsia"/>
        </w:rPr>
        <w:t>InnoFlex</w:t>
      </w:r>
      <w:r>
        <w:t>’</w:t>
      </w:r>
      <w:r>
        <w:rPr>
          <w:rFonts w:hint="eastAsia"/>
        </w:rPr>
        <w:t>s</w:t>
      </w:r>
      <w:proofErr w:type="spellEnd"/>
      <w:r>
        <w:rPr>
          <w:rFonts w:hint="eastAsia"/>
        </w:rPr>
        <w:t xml:space="preserve"> help on improving </w:t>
      </w:r>
      <w:r>
        <w:t>existing</w:t>
      </w:r>
      <w:r>
        <w:rPr>
          <w:rFonts w:hint="eastAsia"/>
        </w:rPr>
        <w:t xml:space="preserve"> products and new product development, while suppliers want to </w:t>
      </w:r>
      <w:r>
        <w:t>improve</w:t>
      </w:r>
      <w:r>
        <w:rPr>
          <w:rFonts w:hint="eastAsia"/>
        </w:rPr>
        <w:t xml:space="preserve"> their own </w:t>
      </w:r>
      <w:r>
        <w:t>knowledge</w:t>
      </w:r>
      <w:r>
        <w:rPr>
          <w:rFonts w:hint="eastAsia"/>
        </w:rPr>
        <w:t xml:space="preserve"> th</w:t>
      </w:r>
      <w:r w:rsidR="009B35E3">
        <w:rPr>
          <w:rFonts w:hint="eastAsia"/>
        </w:rPr>
        <w:t xml:space="preserve">rough cooperating with </w:t>
      </w:r>
      <w:proofErr w:type="spellStart"/>
      <w:r w:rsidR="000273CE">
        <w:rPr>
          <w:rFonts w:hint="eastAsia"/>
        </w:rPr>
        <w:t>InnoFlex</w:t>
      </w:r>
      <w:proofErr w:type="spellEnd"/>
      <w:r w:rsidR="009B35E3">
        <w:rPr>
          <w:rFonts w:hint="eastAsia"/>
        </w:rPr>
        <w:t>.</w:t>
      </w:r>
      <w:r w:rsidR="009B35E3">
        <w:t xml:space="preserve"> </w:t>
      </w:r>
      <w:r>
        <w:rPr>
          <w:rFonts w:hint="eastAsia"/>
        </w:rPr>
        <w:t xml:space="preserve">Reputation is related to </w:t>
      </w:r>
      <w:proofErr w:type="spellStart"/>
      <w:r w:rsidR="000273CE">
        <w:rPr>
          <w:rFonts w:hint="eastAsia"/>
        </w:rPr>
        <w:t>InnoFlex</w:t>
      </w:r>
      <w:r>
        <w:t>’</w:t>
      </w:r>
      <w:r>
        <w:rPr>
          <w:rFonts w:hint="eastAsia"/>
        </w:rPr>
        <w:t>s</w:t>
      </w:r>
      <w:proofErr w:type="spellEnd"/>
      <w:r>
        <w:rPr>
          <w:rFonts w:hint="eastAsia"/>
        </w:rPr>
        <w:t xml:space="preserve"> </w:t>
      </w:r>
      <w:r>
        <w:t>behavior</w:t>
      </w:r>
      <w:r>
        <w:rPr>
          <w:rFonts w:hint="eastAsia"/>
        </w:rPr>
        <w:t xml:space="preserve">, which are </w:t>
      </w:r>
      <w:r>
        <w:t>proactively cooperation as well as timely</w:t>
      </w:r>
      <w:r>
        <w:rPr>
          <w:rFonts w:hint="eastAsia"/>
        </w:rPr>
        <w:t xml:space="preserve"> payment and deliver. </w:t>
      </w:r>
      <w:bookmarkStart w:id="24" w:name="OLE_LINK22"/>
      <w:bookmarkStart w:id="25" w:name="OLE_LINK25"/>
      <w:r w:rsidR="004E7FF4">
        <w:t xml:space="preserve">Besides, according to one manager’s experiences, contracts are useless sometimes, while trustful relationships </w:t>
      </w:r>
      <w:r w:rsidR="00971725">
        <w:t>p</w:t>
      </w:r>
      <w:r w:rsidR="00413D45">
        <w:t>rovide more powerful guarantee</w:t>
      </w:r>
      <w:bookmarkEnd w:id="24"/>
      <w:bookmarkEnd w:id="25"/>
      <w:r w:rsidR="00413D45">
        <w:t>.</w:t>
      </w:r>
    </w:p>
    <w:p w:rsidR="001F22A5" w:rsidRPr="00423216" w:rsidRDefault="001F22A5" w:rsidP="00321D83">
      <w:pPr>
        <w:spacing w:after="240"/>
        <w:jc w:val="both"/>
      </w:pPr>
      <w:r>
        <w:t xml:space="preserve">While </w:t>
      </w:r>
      <w:r w:rsidR="003C293E">
        <w:t>stability through Cell A in Table 1 is im</w:t>
      </w:r>
      <w:r w:rsidR="00053930">
        <w:t xml:space="preserve">portant, </w:t>
      </w:r>
      <w:r w:rsidR="00184617">
        <w:t>dynamics is equally important.</w:t>
      </w:r>
      <w:r w:rsidR="00A80E10">
        <w:t xml:space="preserve"> The dynamics of the network can be visualized </w:t>
      </w:r>
      <w:r w:rsidR="00984C7C">
        <w:t xml:space="preserve">and demonstrated by looking at </w:t>
      </w:r>
      <w:r w:rsidR="001C21A7">
        <w:t xml:space="preserve">Table </w:t>
      </w:r>
      <w:r w:rsidR="00736243">
        <w:t xml:space="preserve">1 as a portfolio of partners with different affiliations to </w:t>
      </w:r>
      <w:proofErr w:type="spellStart"/>
      <w:r w:rsidR="000273CE">
        <w:t>InnoFlex</w:t>
      </w:r>
      <w:proofErr w:type="spellEnd"/>
      <w:r w:rsidR="00736243">
        <w:t xml:space="preserve">. </w:t>
      </w:r>
      <w:r w:rsidR="00402C97">
        <w:t xml:space="preserve">While stability is primarily derived for Cell A, dynamics </w:t>
      </w:r>
      <w:r w:rsidR="008404C8">
        <w:t xml:space="preserve">stems from </w:t>
      </w:r>
      <w:r w:rsidR="00D7478C">
        <w:lastRenderedPageBreak/>
        <w:t xml:space="preserve">Cell D with gradual </w:t>
      </w:r>
      <w:r w:rsidR="0017433C">
        <w:t>movements through Cell C and D</w:t>
      </w:r>
      <w:r w:rsidR="005E777D">
        <w:t xml:space="preserve"> to become the future stability partnership. Thus, </w:t>
      </w:r>
      <w:r w:rsidR="00380517">
        <w:t xml:space="preserve">it is crucial for </w:t>
      </w:r>
      <w:proofErr w:type="spellStart"/>
      <w:r w:rsidR="000273CE">
        <w:t>InnoFlex</w:t>
      </w:r>
      <w:proofErr w:type="spellEnd"/>
      <w:r w:rsidR="00380517">
        <w:t xml:space="preserve"> to have a balance between the four kinds of ties.</w:t>
      </w:r>
    </w:p>
    <w:p w:rsidR="001F22A5" w:rsidRPr="001F22A5" w:rsidRDefault="001F22A5" w:rsidP="00321D83">
      <w:pPr>
        <w:spacing w:after="240"/>
        <w:jc w:val="both"/>
        <w:rPr>
          <w:i/>
        </w:rPr>
      </w:pPr>
      <w:r w:rsidRPr="001F22A5">
        <w:rPr>
          <w:i/>
        </w:rPr>
        <w:t>Orchestration Capability in a Network Organization</w:t>
      </w:r>
    </w:p>
    <w:p w:rsidR="00334394" w:rsidRDefault="003A3939" w:rsidP="00321D83">
      <w:pPr>
        <w:spacing w:after="240"/>
        <w:jc w:val="both"/>
      </w:pPr>
      <w:r>
        <w:t>The second level is internal network organization.</w:t>
      </w:r>
      <w:r w:rsidR="00000940">
        <w:t xml:space="preserve"> </w:t>
      </w:r>
      <w:r w:rsidR="00206EF7">
        <w:t>In</w:t>
      </w:r>
      <w:r w:rsidR="006345B6">
        <w:t xml:space="preserve"> a network organization, there is few hierarchy or command from the top management, thus how to make </w:t>
      </w:r>
      <w:r w:rsidR="002036B8">
        <w:t>autonomous</w:t>
      </w:r>
      <w:r w:rsidR="006345B6">
        <w:t xml:space="preserve"> units work toget</w:t>
      </w:r>
      <w:r w:rsidR="006444D9">
        <w:t>her towards a common goal requir</w:t>
      </w:r>
      <w:r w:rsidR="006345B6">
        <w:t>es orchestra</w:t>
      </w:r>
      <w:r w:rsidR="00682415">
        <w:t>tion capability inside the firm.</w:t>
      </w:r>
      <w:r w:rsidR="00675B9C">
        <w:t xml:space="preserve"> This paper will then apply theories on orchestration capability to a network organization.</w:t>
      </w:r>
      <w:r w:rsidR="00E47106">
        <w:t xml:space="preserve"> </w:t>
      </w:r>
    </w:p>
    <w:p w:rsidR="00E47106" w:rsidRDefault="00E47106" w:rsidP="00321D83">
      <w:pPr>
        <w:spacing w:after="240"/>
        <w:jc w:val="both"/>
      </w:pPr>
      <w:r>
        <w:t xml:space="preserve">Promoting </w:t>
      </w:r>
      <w:r w:rsidRPr="0017208D">
        <w:rPr>
          <w:i/>
        </w:rPr>
        <w:t>knowledge mobility</w:t>
      </w:r>
      <w:r>
        <w:t xml:space="preserve"> in a firm will create a rich knowledge basis for different units, thus bring in innovation potential</w:t>
      </w:r>
      <w:r w:rsidR="002036B8">
        <w:t>s</w:t>
      </w:r>
      <w:r>
        <w:t xml:space="preserve">. </w:t>
      </w:r>
      <w:r w:rsidR="007E6807">
        <w:t xml:space="preserve">The key issues are: </w:t>
      </w:r>
      <w:r w:rsidR="007E6807" w:rsidRPr="00BC2B41">
        <w:rPr>
          <w:i/>
        </w:rPr>
        <w:t>knowledge sharing</w:t>
      </w:r>
      <w:r w:rsidR="00533527">
        <w:t xml:space="preserve">, </w:t>
      </w:r>
      <w:r w:rsidR="007E6807" w:rsidRPr="00BC2B41">
        <w:rPr>
          <w:i/>
        </w:rPr>
        <w:t>idea generation</w:t>
      </w:r>
      <w:r w:rsidR="007E6807">
        <w:t xml:space="preserve">, and </w:t>
      </w:r>
      <w:r w:rsidR="007E6807" w:rsidRPr="00BC2B41">
        <w:rPr>
          <w:i/>
        </w:rPr>
        <w:t>employ</w:t>
      </w:r>
      <w:r w:rsidR="006F2BAD" w:rsidRPr="00BC2B41">
        <w:rPr>
          <w:i/>
        </w:rPr>
        <w:t>ee</w:t>
      </w:r>
      <w:r w:rsidR="007E6807" w:rsidRPr="00BC2B41">
        <w:rPr>
          <w:i/>
        </w:rPr>
        <w:t>-driven innovation</w:t>
      </w:r>
      <w:r w:rsidR="007E6807">
        <w:t xml:space="preserve">. </w:t>
      </w:r>
      <w:r>
        <w:t>Since the whole organization is quite flexible, thus there w</w:t>
      </w:r>
      <w:r w:rsidR="00DA567C">
        <w:t>ill be multiple informat</w:t>
      </w:r>
      <w:r w:rsidR="00C07CF6">
        <w:t xml:space="preserve">ion flows rather than top down. </w:t>
      </w:r>
      <w:r w:rsidR="00734180">
        <w:t xml:space="preserve">Through social communications, project cooperation, </w:t>
      </w:r>
      <w:r w:rsidR="009276B4">
        <w:t xml:space="preserve">IT systems, </w:t>
      </w:r>
      <w:r w:rsidR="00734180">
        <w:t>meetings and workshops, etc., knowledge is shared among Danish and Chinese employees.</w:t>
      </w:r>
      <w:r w:rsidR="00B56E2C">
        <w:t xml:space="preserve"> Through knowledge sharing, new ideas are generated and then discussed either with colleagues or put up in an open IT system.</w:t>
      </w:r>
      <w:r w:rsidR="00734180">
        <w:t xml:space="preserve"> </w:t>
      </w:r>
      <w:r w:rsidR="00C07CF6">
        <w:t xml:space="preserve">Promoting knowledge sharing is also related to </w:t>
      </w:r>
      <w:r w:rsidR="000B7B6A">
        <w:t>competent</w:t>
      </w:r>
      <w:r w:rsidR="00C07CF6">
        <w:t xml:space="preserve"> employees. </w:t>
      </w:r>
      <w:r w:rsidR="00243F1E">
        <w:t xml:space="preserve">If every employee feels it is obliged </w:t>
      </w:r>
      <w:r w:rsidR="000B7B6A">
        <w:t xml:space="preserve">or empowered </w:t>
      </w:r>
      <w:r w:rsidR="00243F1E">
        <w:t xml:space="preserve">to share and express his/her ideas, </w:t>
      </w:r>
      <w:r w:rsidR="000B7B6A">
        <w:t>knowledge will be</w:t>
      </w:r>
      <w:r w:rsidR="00577C66">
        <w:t xml:space="preserve"> better mobilized inside a firm, which is recognized by </w:t>
      </w:r>
      <w:proofErr w:type="spellStart"/>
      <w:r w:rsidR="000273CE">
        <w:t>InnoFlex</w:t>
      </w:r>
      <w:proofErr w:type="spellEnd"/>
      <w:r w:rsidR="00577C66">
        <w:t xml:space="preserve"> as employee-driven innovation.</w:t>
      </w:r>
    </w:p>
    <w:p w:rsidR="00455B4A" w:rsidRDefault="00A648F5" w:rsidP="00321D83">
      <w:pPr>
        <w:spacing w:after="240"/>
        <w:jc w:val="both"/>
      </w:pPr>
      <w:r>
        <w:t xml:space="preserve">In this case, different </w:t>
      </w:r>
      <w:r w:rsidR="00FC0907">
        <w:t>unit</w:t>
      </w:r>
      <w:r>
        <w:t xml:space="preserve">s are highly independent, </w:t>
      </w:r>
      <w:r w:rsidR="009058E4">
        <w:t xml:space="preserve">thus the </w:t>
      </w:r>
      <w:r w:rsidR="009058E4" w:rsidRPr="0017208D">
        <w:rPr>
          <w:i/>
        </w:rPr>
        <w:t>innovation appropriability</w:t>
      </w:r>
      <w:r w:rsidR="009058E4">
        <w:t xml:space="preserve"> means that each of the </w:t>
      </w:r>
      <w:r w:rsidR="00FC0907">
        <w:t>unit</w:t>
      </w:r>
      <w:r w:rsidR="009058E4">
        <w:t>s s</w:t>
      </w:r>
      <w:r w:rsidR="00A3722F">
        <w:t xml:space="preserve">hould be able to benefits from cooperating with other </w:t>
      </w:r>
      <w:r w:rsidR="00FC0907">
        <w:t>unit</w:t>
      </w:r>
      <w:r w:rsidR="00A3722F">
        <w:t>s.</w:t>
      </w:r>
      <w:r w:rsidR="0023793E">
        <w:t xml:space="preserve"> Market transactions between different </w:t>
      </w:r>
      <w:r w:rsidR="00FC0907">
        <w:t>unit</w:t>
      </w:r>
      <w:r w:rsidR="0023793E">
        <w:t xml:space="preserve">s create basis for </w:t>
      </w:r>
      <w:r w:rsidR="0023793E" w:rsidRPr="006017CB">
        <w:rPr>
          <w:i/>
        </w:rPr>
        <w:t>tacking the value creation</w:t>
      </w:r>
      <w:r w:rsidR="0023793E">
        <w:t xml:space="preserve"> from </w:t>
      </w:r>
      <w:r w:rsidR="00F57714">
        <w:t xml:space="preserve">an </w:t>
      </w:r>
      <w:r w:rsidR="0023793E">
        <w:t>innovation</w:t>
      </w:r>
      <w:r w:rsidR="00F57714">
        <w:t xml:space="preserve"> project</w:t>
      </w:r>
      <w:r w:rsidR="0023793E">
        <w:t>.</w:t>
      </w:r>
      <w:r w:rsidR="00216E32">
        <w:t xml:space="preserve"> </w:t>
      </w:r>
      <w:r w:rsidR="00281019">
        <w:t>Within a network organization, the role of managem</w:t>
      </w:r>
      <w:r w:rsidR="005B5FEF">
        <w:t>ent has to change from</w:t>
      </w:r>
      <w:r w:rsidR="00281019">
        <w:t xml:space="preserve"> directing or commanding </w:t>
      </w:r>
      <w:r w:rsidR="00DF2E66">
        <w:t>to</w:t>
      </w:r>
      <w:r w:rsidR="00281019">
        <w:t xml:space="preserve"> </w:t>
      </w:r>
      <w:r w:rsidR="00281019" w:rsidRPr="005F617B">
        <w:rPr>
          <w:i/>
        </w:rPr>
        <w:t>facilitating</w:t>
      </w:r>
      <w:r w:rsidR="00281019">
        <w:t>. In this case, t</w:t>
      </w:r>
      <w:r w:rsidR="00EB45C7">
        <w:t xml:space="preserve">he top managers of </w:t>
      </w:r>
      <w:proofErr w:type="spellStart"/>
      <w:r w:rsidR="000273CE">
        <w:t>InnoFlex</w:t>
      </w:r>
      <w:proofErr w:type="spellEnd"/>
      <w:r w:rsidR="00EB45C7">
        <w:t xml:space="preserve"> and the </w:t>
      </w:r>
      <w:proofErr w:type="spellStart"/>
      <w:r w:rsidR="00EB45C7">
        <w:t>Innovation</w:t>
      </w:r>
      <w:r w:rsidR="00FC0907">
        <w:t>Unit</w:t>
      </w:r>
      <w:proofErr w:type="spellEnd"/>
      <w:r w:rsidR="00EB45C7">
        <w:t xml:space="preserve"> usually act as a facilitator to help different </w:t>
      </w:r>
      <w:r w:rsidR="00FC0907">
        <w:t>unit</w:t>
      </w:r>
      <w:r w:rsidR="00EB45C7">
        <w:t xml:space="preserve">s to cooperate with each other on innovation, or </w:t>
      </w:r>
      <w:r w:rsidR="00290714">
        <w:t>support them to</w:t>
      </w:r>
      <w:r w:rsidR="00EB45C7">
        <w:t xml:space="preserve"> figure out the d</w:t>
      </w:r>
      <w:r w:rsidR="0017208D">
        <w:t xml:space="preserve">irection </w:t>
      </w:r>
      <w:r w:rsidR="006719E3">
        <w:t xml:space="preserve">in </w:t>
      </w:r>
      <w:r w:rsidR="00500DCD">
        <w:t>which</w:t>
      </w:r>
      <w:r w:rsidR="0017208D">
        <w:t xml:space="preserve"> they are going. Similar to external brokering skills, </w:t>
      </w:r>
      <w:r w:rsidR="006264F2" w:rsidRPr="006264F2">
        <w:rPr>
          <w:i/>
        </w:rPr>
        <w:t>internal brokering skills</w:t>
      </w:r>
      <w:r w:rsidR="006264F2">
        <w:t xml:space="preserve"> are needed</w:t>
      </w:r>
      <w:r w:rsidR="00716B27">
        <w:t xml:space="preserve">, which means the capability to find suitable </w:t>
      </w:r>
      <w:r w:rsidR="00FC0907">
        <w:t>unit</w:t>
      </w:r>
      <w:r w:rsidR="00380F6D">
        <w:t>s</w:t>
      </w:r>
      <w:r w:rsidR="00716B27">
        <w:t xml:space="preserve"> or people with the </w:t>
      </w:r>
      <w:r w:rsidR="00380F6D">
        <w:t>resources</w:t>
      </w:r>
      <w:r w:rsidR="00716B27">
        <w:t xml:space="preserve"> needed.</w:t>
      </w:r>
      <w:r w:rsidR="001E3471">
        <w:t xml:space="preserve"> In the </w:t>
      </w:r>
      <w:proofErr w:type="spellStart"/>
      <w:r w:rsidR="000273CE">
        <w:t>InnoFlex</w:t>
      </w:r>
      <w:proofErr w:type="spellEnd"/>
      <w:r w:rsidR="001E3471">
        <w:t xml:space="preserve"> case, one thing interesting is the </w:t>
      </w:r>
      <w:proofErr w:type="spellStart"/>
      <w:r w:rsidR="001E3471">
        <w:t>Project</w:t>
      </w:r>
      <w:r w:rsidR="00FC0907">
        <w:t>Unit</w:t>
      </w:r>
      <w:proofErr w:type="spellEnd"/>
      <w:r w:rsidR="001E3471">
        <w:t xml:space="preserve"> is a virtual business unit</w:t>
      </w:r>
      <w:r w:rsidR="00506F5D">
        <w:t>, and whenever there is a project</w:t>
      </w:r>
      <w:r w:rsidR="00151D81">
        <w:t xml:space="preserve"> initiated</w:t>
      </w:r>
      <w:r w:rsidR="00506F5D">
        <w:t xml:space="preserve">, a project manager need to invite suitable inside </w:t>
      </w:r>
      <w:r w:rsidR="00FC0907">
        <w:t>unit</w:t>
      </w:r>
      <w:r w:rsidR="00506F5D">
        <w:t xml:space="preserve">s and then these </w:t>
      </w:r>
      <w:r w:rsidR="00FC0907">
        <w:t>unit</w:t>
      </w:r>
      <w:r w:rsidR="00506F5D">
        <w:t xml:space="preserve">s will </w:t>
      </w:r>
      <w:r w:rsidR="00412D18">
        <w:t>“</w:t>
      </w:r>
      <w:r w:rsidR="00506F5D">
        <w:t>meet</w:t>
      </w:r>
      <w:r w:rsidR="00412D18">
        <w:t>”</w:t>
      </w:r>
      <w:r w:rsidR="00506F5D">
        <w:t xml:space="preserve"> at the </w:t>
      </w:r>
      <w:proofErr w:type="spellStart"/>
      <w:r w:rsidR="00506F5D">
        <w:t>Project</w:t>
      </w:r>
      <w:r w:rsidR="00FC0907">
        <w:t>Unit</w:t>
      </w:r>
      <w:proofErr w:type="spellEnd"/>
      <w:r w:rsidR="00506F5D">
        <w:t xml:space="preserve"> to cooperate with each other.</w:t>
      </w:r>
      <w:r w:rsidR="00151D81">
        <w:t xml:space="preserve"> After the project is finished, documents and records are kept in the </w:t>
      </w:r>
      <w:proofErr w:type="spellStart"/>
      <w:r w:rsidR="00151D81">
        <w:t>Project</w:t>
      </w:r>
      <w:r w:rsidR="00FC0907">
        <w:t>Unit</w:t>
      </w:r>
      <w:proofErr w:type="spellEnd"/>
      <w:r w:rsidR="00151D81">
        <w:t>.</w:t>
      </w:r>
      <w:r w:rsidR="0072539F">
        <w:t xml:space="preserve"> </w:t>
      </w:r>
    </w:p>
    <w:p w:rsidR="00A5067A" w:rsidRDefault="00EE4F33" w:rsidP="00321D83">
      <w:pPr>
        <w:spacing w:after="240"/>
        <w:jc w:val="both"/>
      </w:pPr>
      <w:r w:rsidRPr="00902AFE">
        <w:rPr>
          <w:i/>
        </w:rPr>
        <w:t>Network stability</w:t>
      </w:r>
      <w:r>
        <w:t xml:space="preserve"> is needed to maintain</w:t>
      </w:r>
      <w:r w:rsidR="00455B4A">
        <w:t xml:space="preserve"> </w:t>
      </w:r>
      <w:r>
        <w:t xml:space="preserve">the </w:t>
      </w:r>
      <w:r w:rsidR="00455B4A">
        <w:t xml:space="preserve">flexibility and innovativeness of the network organization. </w:t>
      </w:r>
      <w:r w:rsidR="00D24FB2">
        <w:t xml:space="preserve">In this case, different </w:t>
      </w:r>
      <w:r w:rsidR="00FC0907">
        <w:t>unit</w:t>
      </w:r>
      <w:r w:rsidR="00D24FB2">
        <w:t xml:space="preserve">s can make their decisions independently, thus how to </w:t>
      </w:r>
      <w:r w:rsidR="0072539F">
        <w:t xml:space="preserve">unite </w:t>
      </w:r>
      <w:r w:rsidR="00D24FB2">
        <w:t>them is a main issue.</w:t>
      </w:r>
      <w:r w:rsidR="00CB0A88">
        <w:t xml:space="preserve"> Network stability can be enhanced through </w:t>
      </w:r>
      <w:r w:rsidR="00902AFE">
        <w:t xml:space="preserve">creating </w:t>
      </w:r>
      <w:r w:rsidR="00F74C4B" w:rsidRPr="00F51B1A">
        <w:rPr>
          <w:i/>
        </w:rPr>
        <w:t>overall vision and strategy</w:t>
      </w:r>
      <w:r w:rsidR="00902AFE">
        <w:t xml:space="preserve">, promoting </w:t>
      </w:r>
      <w:r w:rsidR="00902AFE" w:rsidRPr="00F51B1A">
        <w:rPr>
          <w:i/>
        </w:rPr>
        <w:t xml:space="preserve">innovation culture </w:t>
      </w:r>
      <w:r w:rsidR="00902AFE">
        <w:t xml:space="preserve">and </w:t>
      </w:r>
      <w:r w:rsidR="00F51B1A">
        <w:rPr>
          <w:i/>
        </w:rPr>
        <w:t xml:space="preserve">building </w:t>
      </w:r>
      <w:r w:rsidR="00902AFE" w:rsidRPr="00F51B1A">
        <w:rPr>
          <w:i/>
        </w:rPr>
        <w:t>trust</w:t>
      </w:r>
      <w:r w:rsidR="00F51B1A">
        <w:rPr>
          <w:i/>
        </w:rPr>
        <w:t xml:space="preserve"> internally</w:t>
      </w:r>
      <w:r w:rsidR="00902AFE">
        <w:t>.</w:t>
      </w:r>
      <w:r w:rsidR="00036710">
        <w:t xml:space="preserve"> Different </w:t>
      </w:r>
      <w:r w:rsidR="00FC0907">
        <w:t>unit</w:t>
      </w:r>
      <w:r w:rsidR="00036710">
        <w:t xml:space="preserve">s’ </w:t>
      </w:r>
      <w:r w:rsidR="006E50F8">
        <w:t xml:space="preserve">own strategies and </w:t>
      </w:r>
      <w:r w:rsidR="003501EE">
        <w:t>specific missions</w:t>
      </w:r>
      <w:r w:rsidR="00036710">
        <w:t xml:space="preserve"> should </w:t>
      </w:r>
      <w:r w:rsidR="006E50F8">
        <w:t xml:space="preserve">in line with </w:t>
      </w:r>
      <w:r w:rsidR="003501EE">
        <w:t>the</w:t>
      </w:r>
      <w:r w:rsidR="00FE0B34">
        <w:t xml:space="preserve"> overall </w:t>
      </w:r>
      <w:r w:rsidR="0044577D">
        <w:t>strategy</w:t>
      </w:r>
      <w:r w:rsidR="00FE0B34">
        <w:t xml:space="preserve"> of </w:t>
      </w:r>
      <w:proofErr w:type="spellStart"/>
      <w:r w:rsidR="000273CE">
        <w:t>InnoFlex</w:t>
      </w:r>
      <w:proofErr w:type="spellEnd"/>
      <w:r w:rsidR="00FE0B34">
        <w:t>.</w:t>
      </w:r>
      <w:r w:rsidR="003501EE">
        <w:t xml:space="preserve"> </w:t>
      </w:r>
      <w:r w:rsidR="00B84D76">
        <w:t xml:space="preserve">Besides, </w:t>
      </w:r>
      <w:r w:rsidR="0017358A">
        <w:t xml:space="preserve">a strong </w:t>
      </w:r>
      <w:r w:rsidR="00B84D76">
        <w:t xml:space="preserve">corporate culture </w:t>
      </w:r>
      <w:r w:rsidR="00EF05EC">
        <w:t xml:space="preserve">will also </w:t>
      </w:r>
      <w:r w:rsidR="008F410D">
        <w:t>act as an invisible hand that unites different units</w:t>
      </w:r>
      <w:r w:rsidR="00FE0B34">
        <w:t>,</w:t>
      </w:r>
      <w:r w:rsidR="00FE0B34" w:rsidRPr="00FE0B34">
        <w:t xml:space="preserve"> </w:t>
      </w:r>
      <w:r w:rsidR="00FE0B34">
        <w:t xml:space="preserve">which means that </w:t>
      </w:r>
      <w:r w:rsidR="00FC0907">
        <w:t>unit</w:t>
      </w:r>
      <w:r w:rsidR="00FE0B34">
        <w:t xml:space="preserve">s are guided to work together under a common identity, i.e. </w:t>
      </w:r>
      <w:proofErr w:type="spellStart"/>
      <w:r w:rsidR="000273CE">
        <w:t>InnoFlex</w:t>
      </w:r>
      <w:proofErr w:type="spellEnd"/>
      <w:r w:rsidR="008F410D">
        <w:t>.</w:t>
      </w:r>
      <w:r w:rsidR="005F0C3E">
        <w:t xml:space="preserve"> In</w:t>
      </w:r>
      <w:r w:rsidR="000859B4">
        <w:t xml:space="preserve"> order t</w:t>
      </w:r>
      <w:r w:rsidR="001838A8">
        <w:t xml:space="preserve">o keep innovative, </w:t>
      </w:r>
      <w:proofErr w:type="spellStart"/>
      <w:r w:rsidR="000273CE">
        <w:t>InnoFlex</w:t>
      </w:r>
      <w:proofErr w:type="spellEnd"/>
      <w:r w:rsidR="001838A8">
        <w:t xml:space="preserve"> is promoting a corporate culture </w:t>
      </w:r>
      <w:r w:rsidR="001838A8">
        <w:lastRenderedPageBreak/>
        <w:t>aiming at innovation</w:t>
      </w:r>
      <w:r w:rsidR="001C7BCD">
        <w:t xml:space="preserve">, which not only unites different </w:t>
      </w:r>
      <w:r w:rsidR="00FC0907">
        <w:t>unit</w:t>
      </w:r>
      <w:r w:rsidR="00B71200">
        <w:t>s, but also exploits each employee</w:t>
      </w:r>
      <w:r w:rsidR="001A74FE">
        <w:t>’</w:t>
      </w:r>
      <w:r w:rsidR="00B71200">
        <w:t>s full potential in innovation.</w:t>
      </w:r>
      <w:r w:rsidR="003C61AE">
        <w:t xml:space="preserve"> </w:t>
      </w:r>
      <w:r w:rsidR="008E36A5">
        <w:t xml:space="preserve">One </w:t>
      </w:r>
      <w:r w:rsidR="00A864EB">
        <w:t xml:space="preserve">principle for a </w:t>
      </w:r>
      <w:r w:rsidR="003C61AE">
        <w:t xml:space="preserve">network </w:t>
      </w:r>
      <w:r w:rsidR="00A864EB">
        <w:t xml:space="preserve">organization </w:t>
      </w:r>
      <w:r w:rsidR="008E36A5">
        <w:t>is market trans</w:t>
      </w:r>
      <w:r w:rsidR="000F0CB8">
        <w:t>actions between differe</w:t>
      </w:r>
      <w:r w:rsidR="004C4D65">
        <w:t xml:space="preserve">nt units. In this case, </w:t>
      </w:r>
      <w:r w:rsidR="004D0B89">
        <w:t xml:space="preserve">a </w:t>
      </w:r>
      <w:r w:rsidR="00FC0907">
        <w:t>unit</w:t>
      </w:r>
      <w:r w:rsidR="000F0CB8">
        <w:t xml:space="preserve"> </w:t>
      </w:r>
      <w:r w:rsidR="0052095B">
        <w:t>can choose to cooperate with external partners or even competitors</w:t>
      </w:r>
      <w:r w:rsidR="0055658F">
        <w:t>. Thus internal trust</w:t>
      </w:r>
      <w:r w:rsidR="00CC1AF7">
        <w:t>,</w:t>
      </w:r>
      <w:r w:rsidR="0055658F">
        <w:t xml:space="preserve"> </w:t>
      </w:r>
      <w:r w:rsidR="00CC1AF7">
        <w:t xml:space="preserve">which means internal confidence on each other’s ability, </w:t>
      </w:r>
      <w:r w:rsidR="0055658F">
        <w:t>is essen</w:t>
      </w:r>
      <w:r w:rsidR="00CC1AF7">
        <w:t>ti</w:t>
      </w:r>
      <w:r w:rsidR="007E19E5">
        <w:t xml:space="preserve">al to unite different </w:t>
      </w:r>
      <w:r w:rsidR="00FC0907">
        <w:t>unit</w:t>
      </w:r>
      <w:r w:rsidR="007E19E5">
        <w:t xml:space="preserve">s. </w:t>
      </w:r>
      <w:r w:rsidR="00CC1AF7">
        <w:t>Internal trust is</w:t>
      </w:r>
      <w:r w:rsidR="001E75A0">
        <w:t xml:space="preserve"> buil</w:t>
      </w:r>
      <w:r w:rsidR="00973753">
        <w:t>t</w:t>
      </w:r>
      <w:r w:rsidR="001E75A0">
        <w:t xml:space="preserve"> on long-term cooperation experiences </w:t>
      </w:r>
      <w:r w:rsidR="000C5F19">
        <w:t>as well as</w:t>
      </w:r>
      <w:r w:rsidR="001E75A0">
        <w:t xml:space="preserve"> expertise.</w:t>
      </w:r>
    </w:p>
    <w:p w:rsidR="00315054" w:rsidRPr="00A5067A" w:rsidRDefault="00315054" w:rsidP="00321D83">
      <w:pPr>
        <w:spacing w:after="240"/>
        <w:jc w:val="both"/>
      </w:pPr>
    </w:p>
    <w:p w:rsidR="00324F6C" w:rsidRDefault="005F6068" w:rsidP="00321D83">
      <w:pPr>
        <w:spacing w:after="240"/>
        <w:jc w:val="both"/>
        <w:outlineLvl w:val="0"/>
        <w:rPr>
          <w:b/>
        </w:rPr>
      </w:pPr>
      <w:r>
        <w:rPr>
          <w:b/>
        </w:rPr>
        <w:t>Discussion</w:t>
      </w:r>
      <w:r w:rsidR="00144F32">
        <w:rPr>
          <w:b/>
        </w:rPr>
        <w:t xml:space="preserve"> and Reflection</w:t>
      </w:r>
    </w:p>
    <w:p w:rsidR="006F26D2" w:rsidRPr="006F26D2" w:rsidRDefault="006F26D2" w:rsidP="00321D83">
      <w:pPr>
        <w:spacing w:after="240"/>
        <w:jc w:val="both"/>
        <w:outlineLvl w:val="0"/>
        <w:rPr>
          <w:i/>
        </w:rPr>
      </w:pPr>
      <w:r w:rsidRPr="006F26D2">
        <w:rPr>
          <w:i/>
        </w:rPr>
        <w:t>Does Boundary Matter?</w:t>
      </w:r>
    </w:p>
    <w:p w:rsidR="00693804" w:rsidRDefault="00302004" w:rsidP="00321D83">
      <w:pPr>
        <w:spacing w:after="240"/>
        <w:jc w:val="both"/>
      </w:pPr>
      <w:r>
        <w:rPr>
          <w:rFonts w:cs="Times New Roman"/>
          <w:szCs w:val="24"/>
        </w:rPr>
        <w:t xml:space="preserve">This paper analyzes two levels of networks, one is </w:t>
      </w:r>
      <w:r w:rsidR="00D70937">
        <w:rPr>
          <w:rFonts w:cs="Times New Roman"/>
          <w:szCs w:val="24"/>
        </w:rPr>
        <w:t>multifirm</w:t>
      </w:r>
      <w:r>
        <w:rPr>
          <w:rFonts w:cs="Times New Roman"/>
          <w:szCs w:val="24"/>
        </w:rPr>
        <w:t xml:space="preserve"> innovation networks, and the other is an internal network organization. </w:t>
      </w:r>
      <w:r w:rsidR="0016612A">
        <w:rPr>
          <w:rFonts w:cs="Times New Roman"/>
          <w:szCs w:val="24"/>
        </w:rPr>
        <w:t>If we take a look at the new trend in organization th</w:t>
      </w:r>
      <w:r w:rsidR="00F55372">
        <w:rPr>
          <w:rFonts w:cs="Times New Roman"/>
          <w:szCs w:val="24"/>
        </w:rPr>
        <w:t xml:space="preserve">eories, we can see that a firm’s boundary is blurred </w:t>
      </w:r>
      <w:r w:rsidR="0010596A">
        <w:rPr>
          <w:rFonts w:cs="Times New Roman"/>
          <w:szCs w:val="24"/>
        </w:rPr>
        <w:t xml:space="preserve">(Child et al. </w:t>
      </w:r>
      <w:r w:rsidR="00B614A7">
        <w:rPr>
          <w:rFonts w:cs="Times New Roman"/>
          <w:szCs w:val="24"/>
        </w:rPr>
        <w:t>2005; Miles and Snow, 1986; Snow et al., 2010)</w:t>
      </w:r>
      <w:r w:rsidR="009F09C8">
        <w:rPr>
          <w:rFonts w:cs="Times New Roman"/>
          <w:szCs w:val="24"/>
        </w:rPr>
        <w:t>.</w:t>
      </w:r>
      <w:r>
        <w:rPr>
          <w:rFonts w:cs="Times New Roman"/>
          <w:szCs w:val="24"/>
        </w:rPr>
        <w:t xml:space="preserve"> </w:t>
      </w:r>
      <w:r w:rsidR="00780BAA">
        <w:rPr>
          <w:rFonts w:cs="Times New Roman"/>
          <w:szCs w:val="24"/>
        </w:rPr>
        <w:t>According to resource-based view (</w:t>
      </w:r>
      <w:r w:rsidR="00780BAA" w:rsidRPr="00D23B75">
        <w:t>Barney, 1991</w:t>
      </w:r>
      <w:r w:rsidR="00780BAA">
        <w:t xml:space="preserve">; </w:t>
      </w:r>
      <w:proofErr w:type="spellStart"/>
      <w:r w:rsidR="00780BAA">
        <w:t>Wernerfelt</w:t>
      </w:r>
      <w:proofErr w:type="spellEnd"/>
      <w:r w:rsidR="00780BAA">
        <w:t>, 1984</w:t>
      </w:r>
      <w:r w:rsidR="00780BAA">
        <w:rPr>
          <w:rFonts w:cs="Times New Roman"/>
          <w:szCs w:val="24"/>
        </w:rPr>
        <w:t>)</w:t>
      </w:r>
      <w:r w:rsidR="00605976">
        <w:rPr>
          <w:rFonts w:cs="Times New Roman"/>
          <w:szCs w:val="24"/>
        </w:rPr>
        <w:t xml:space="preserve"> </w:t>
      </w:r>
      <w:r w:rsidR="00780BAA">
        <w:rPr>
          <w:rFonts w:cs="Times New Roman"/>
          <w:szCs w:val="24"/>
        </w:rPr>
        <w:t>and resource dependency theory (</w:t>
      </w:r>
      <w:bookmarkStart w:id="26" w:name="OLE_LINK77"/>
      <w:bookmarkStart w:id="27" w:name="OLE_LINK78"/>
      <w:bookmarkStart w:id="28" w:name="OLE_LINK111"/>
      <w:bookmarkStart w:id="29" w:name="OLE_LINK112"/>
      <w:proofErr w:type="spellStart"/>
      <w:r w:rsidR="00780BAA">
        <w:t>Pfeffer</w:t>
      </w:r>
      <w:proofErr w:type="spellEnd"/>
      <w:r w:rsidR="00780BAA">
        <w:t xml:space="preserve"> and </w:t>
      </w:r>
      <w:proofErr w:type="spellStart"/>
      <w:r w:rsidR="00780BAA">
        <w:t>Salancik</w:t>
      </w:r>
      <w:bookmarkEnd w:id="26"/>
      <w:bookmarkEnd w:id="27"/>
      <w:proofErr w:type="spellEnd"/>
      <w:r w:rsidR="00780BAA">
        <w:t>, 1978</w:t>
      </w:r>
      <w:bookmarkEnd w:id="28"/>
      <w:bookmarkEnd w:id="29"/>
      <w:r w:rsidR="00780BAA">
        <w:rPr>
          <w:rFonts w:cs="Times New Roman"/>
          <w:szCs w:val="24"/>
        </w:rPr>
        <w:t xml:space="preserve">), </w:t>
      </w:r>
      <w:r w:rsidR="00EF16C2">
        <w:t xml:space="preserve">critical resources, especially knowledge for innovation may </w:t>
      </w:r>
      <w:r w:rsidR="005E705C">
        <w:t xml:space="preserve">be </w:t>
      </w:r>
      <w:r w:rsidR="00EF16C2">
        <w:t xml:space="preserve">located outside a firm, thus there are resource dependency relationships </w:t>
      </w:r>
      <w:r w:rsidR="00574FE7">
        <w:t xml:space="preserve">between firms and then </w:t>
      </w:r>
      <w:r w:rsidR="00EA4BE2">
        <w:t>networks are formed.</w:t>
      </w:r>
      <w:r w:rsidR="009D7880">
        <w:t xml:space="preserve"> Following this logic, on</w:t>
      </w:r>
      <w:r w:rsidR="006440D4">
        <w:t xml:space="preserve">e unit of a firm </w:t>
      </w:r>
      <w:r w:rsidR="00AD41B7">
        <w:t>(in this case, a “</w:t>
      </w:r>
      <w:r w:rsidR="00FC0907">
        <w:t>unit</w:t>
      </w:r>
      <w:r w:rsidR="00AD41B7">
        <w:t xml:space="preserve">”) </w:t>
      </w:r>
      <w:r w:rsidR="006440D4">
        <w:t>may have deeper and more</w:t>
      </w:r>
      <w:r w:rsidR="009D7880">
        <w:t xml:space="preserve"> resource dependency relationships with extern</w:t>
      </w:r>
      <w:r w:rsidR="004A48F5">
        <w:t xml:space="preserve">al partners than internal units, </w:t>
      </w:r>
      <w:r w:rsidR="00AD41B7">
        <w:t>and</w:t>
      </w:r>
      <w:r w:rsidR="00B66875">
        <w:t xml:space="preserve"> </w:t>
      </w:r>
      <w:r w:rsidR="00AD41B7">
        <w:t xml:space="preserve">at the same time, the unit </w:t>
      </w:r>
      <w:r w:rsidR="00B66875">
        <w:t>may engage in different innovation network</w:t>
      </w:r>
      <w:r w:rsidR="00C67191">
        <w:t>s</w:t>
      </w:r>
      <w:r w:rsidR="00AD41B7">
        <w:t>.</w:t>
      </w:r>
      <w:r w:rsidR="00C67191">
        <w:t xml:space="preserve"> </w:t>
      </w:r>
      <w:r w:rsidR="00AD41B7">
        <w:t>T</w:t>
      </w:r>
      <w:r w:rsidR="004A48F5">
        <w:t xml:space="preserve">hus </w:t>
      </w:r>
      <w:r w:rsidR="005245BF">
        <w:t xml:space="preserve">from this point of view, it is </w:t>
      </w:r>
      <w:r w:rsidR="004A48F5">
        <w:t xml:space="preserve">no need to mention the boundary of </w:t>
      </w:r>
      <w:r w:rsidR="006117B5">
        <w:t>a firm</w:t>
      </w:r>
      <w:r w:rsidR="00C67191">
        <w:t xml:space="preserve">. However, this paper </w:t>
      </w:r>
      <w:r w:rsidR="00B25AFA">
        <w:t xml:space="preserve">divides </w:t>
      </w:r>
      <w:r w:rsidR="0095625B">
        <w:t xml:space="preserve">between </w:t>
      </w:r>
      <w:r w:rsidR="00782923">
        <w:t>multifirm</w:t>
      </w:r>
      <w:r w:rsidR="0095625B">
        <w:t xml:space="preserve"> networks and internal network organization.</w:t>
      </w:r>
      <w:r w:rsidR="00A858B7">
        <w:t xml:space="preserve"> The boundary is divided by firm’s ownershi</w:t>
      </w:r>
      <w:r w:rsidR="00841580">
        <w:t xml:space="preserve">p, which creates a common identity </w:t>
      </w:r>
      <w:r w:rsidR="004F1179">
        <w:t xml:space="preserve">and value </w:t>
      </w:r>
      <w:r w:rsidR="00841580">
        <w:t xml:space="preserve">for internal units, i.e. </w:t>
      </w:r>
      <w:r w:rsidR="00714094">
        <w:t>“</w:t>
      </w:r>
      <w:proofErr w:type="spellStart"/>
      <w:r w:rsidR="000273CE">
        <w:t>InnoFlex</w:t>
      </w:r>
      <w:proofErr w:type="spellEnd"/>
      <w:r w:rsidR="00714094">
        <w:t>”</w:t>
      </w:r>
      <w:r w:rsidR="00841580">
        <w:t xml:space="preserve"> in this case.</w:t>
      </w:r>
      <w:r w:rsidR="00714094">
        <w:t xml:space="preserve"> This common identity also brings a common goal and mi</w:t>
      </w:r>
      <w:r w:rsidR="00160EAD">
        <w:t>nd-set for internal units, which</w:t>
      </w:r>
      <w:r w:rsidR="00C41127">
        <w:t xml:space="preserve"> can be quite different from other firms </w:t>
      </w:r>
      <w:r w:rsidR="00E625BB">
        <w:t>within</w:t>
      </w:r>
      <w:r w:rsidR="00C41127">
        <w:t xml:space="preserve"> the network even though </w:t>
      </w:r>
      <w:r w:rsidR="003257A7">
        <w:t xml:space="preserve">they are interdependent and pursuing mutual benefits. </w:t>
      </w:r>
    </w:p>
    <w:p w:rsidR="00FA46F5" w:rsidRDefault="00FA46F5" w:rsidP="00321D83">
      <w:pPr>
        <w:spacing w:after="240"/>
        <w:jc w:val="both"/>
        <w:rPr>
          <w:i/>
        </w:rPr>
      </w:pPr>
      <w:r>
        <w:rPr>
          <w:i/>
        </w:rPr>
        <w:t>Internal, Stable and Dynamic Networks</w:t>
      </w:r>
    </w:p>
    <w:p w:rsidR="001A5AFE" w:rsidRDefault="00862827" w:rsidP="00321D83">
      <w:pPr>
        <w:spacing w:after="240"/>
        <w:jc w:val="both"/>
      </w:pPr>
      <w:r>
        <w:t xml:space="preserve">This paper discusses an SME’s orchestration capability in two levels of innovation networks. The internal network organization corresponds in the characteristics of an internal network </w:t>
      </w:r>
      <w:r w:rsidR="00476227">
        <w:t xml:space="preserve">as </w:t>
      </w:r>
      <w:r w:rsidR="007C149A">
        <w:t>defined</w:t>
      </w:r>
      <w:r w:rsidR="00476227">
        <w:t xml:space="preserve"> by </w:t>
      </w:r>
      <w:r>
        <w:t xml:space="preserve">Miles &amp; Snow </w:t>
      </w:r>
      <w:r w:rsidR="00476227">
        <w:t>(</w:t>
      </w:r>
      <w:r>
        <w:t>1992)</w:t>
      </w:r>
      <w:r w:rsidR="00E85805">
        <w:t xml:space="preserve">. In terms of the </w:t>
      </w:r>
      <w:proofErr w:type="spellStart"/>
      <w:r w:rsidR="00E85805">
        <w:t>multifirm</w:t>
      </w:r>
      <w:proofErr w:type="spellEnd"/>
      <w:r w:rsidR="00E85805">
        <w:t xml:space="preserve"> network, </w:t>
      </w:r>
      <w:proofErr w:type="spellStart"/>
      <w:r w:rsidR="000273CE">
        <w:t>InnoFlex</w:t>
      </w:r>
      <w:proofErr w:type="spellEnd"/>
      <w:r w:rsidR="00E85805">
        <w:t xml:space="preserve"> has both stable and dynamic partners. </w:t>
      </w:r>
      <w:r w:rsidR="006147EF">
        <w:t xml:space="preserve">The stable network is constructed by </w:t>
      </w:r>
      <w:proofErr w:type="spellStart"/>
      <w:r w:rsidR="000273CE">
        <w:t>InnoFlex</w:t>
      </w:r>
      <w:proofErr w:type="spellEnd"/>
      <w:r w:rsidR="006147EF">
        <w:t xml:space="preserve"> and its long-term cont</w:t>
      </w:r>
      <w:r w:rsidR="001A5AFE">
        <w:t>racted customers and suppliers, and the dynamic network brings various communications and opportunities.</w:t>
      </w:r>
      <w:r w:rsidR="003623D1">
        <w:t xml:space="preserve"> </w:t>
      </w:r>
      <w:r w:rsidR="005122DA">
        <w:t xml:space="preserve">Also, the internal network organization can be regarded as both stable and dynamic, since all the </w:t>
      </w:r>
      <w:r w:rsidR="00FC0907">
        <w:t>unit</w:t>
      </w:r>
      <w:r w:rsidR="005122DA">
        <w:t>s are working under a common and stable identity, while at the same time temporarily gathered for innovation projects.</w:t>
      </w:r>
      <w:r w:rsidR="008F0663">
        <w:t xml:space="preserve"> As a result, </w:t>
      </w:r>
      <w:r w:rsidR="001A19BA">
        <w:t>t</w:t>
      </w:r>
      <w:r w:rsidR="008F0663">
        <w:t xml:space="preserve">he three types of networks are </w:t>
      </w:r>
      <w:r w:rsidR="001A19BA">
        <w:t xml:space="preserve">overlapping with each other. Moreover, when </w:t>
      </w:r>
      <w:r w:rsidR="003623D1">
        <w:t xml:space="preserve">relate the open innovation theory with Miles &amp; Snow’s typology, we can see that </w:t>
      </w:r>
      <w:r w:rsidR="00CA132E">
        <w:t>formal and wide ties create stable network, while informal and wide ties may create dynamic ties.</w:t>
      </w:r>
      <w:r w:rsidR="003623D1">
        <w:t xml:space="preserve"> </w:t>
      </w:r>
    </w:p>
    <w:p w:rsidR="006F26D2" w:rsidRPr="006F26D2" w:rsidRDefault="006F26D2" w:rsidP="00321D83">
      <w:pPr>
        <w:spacing w:after="240"/>
        <w:jc w:val="both"/>
        <w:rPr>
          <w:i/>
        </w:rPr>
      </w:pPr>
      <w:r w:rsidRPr="006F26D2">
        <w:rPr>
          <w:i/>
        </w:rPr>
        <w:t>Interplays</w:t>
      </w:r>
    </w:p>
    <w:p w:rsidR="007070F4" w:rsidRDefault="00484579" w:rsidP="00321D83">
      <w:pPr>
        <w:spacing w:after="240"/>
        <w:jc w:val="both"/>
      </w:pPr>
      <w:r w:rsidRPr="00F23205">
        <w:lastRenderedPageBreak/>
        <w:t xml:space="preserve">This paper applies orchestration capability in two levels. </w:t>
      </w:r>
      <w:r w:rsidR="00FF59E9">
        <w:t>The</w:t>
      </w:r>
      <w:r w:rsidR="009F2C51">
        <w:t xml:space="preserve"> three processes that have to be orchestrated in an innovation network, i.e. knowledge mobility, innovation appropriability, and network stability, are </w:t>
      </w:r>
      <w:r>
        <w:t xml:space="preserve">also </w:t>
      </w:r>
      <w:r w:rsidR="009F2C51">
        <w:t>positively related to each other</w:t>
      </w:r>
      <w:r w:rsidR="00ED6217">
        <w:t xml:space="preserve"> (</w:t>
      </w:r>
      <w:proofErr w:type="spellStart"/>
      <w:r w:rsidR="00ED6217">
        <w:t>Dhanaraj</w:t>
      </w:r>
      <w:proofErr w:type="spellEnd"/>
      <w:r w:rsidR="00ED6217">
        <w:t xml:space="preserve"> and </w:t>
      </w:r>
      <w:proofErr w:type="spellStart"/>
      <w:r w:rsidR="00ED6217">
        <w:t>Parkhe</w:t>
      </w:r>
      <w:proofErr w:type="spellEnd"/>
      <w:r w:rsidR="00ED6217">
        <w:t>, 2006)</w:t>
      </w:r>
      <w:r w:rsidR="009F2C51">
        <w:t xml:space="preserve">. </w:t>
      </w:r>
      <w:r w:rsidR="00C14145">
        <w:t xml:space="preserve">Within the same level, the three processes reinforce each other. </w:t>
      </w:r>
      <w:r w:rsidR="00E56F3E">
        <w:t xml:space="preserve">However, </w:t>
      </w:r>
      <w:r w:rsidR="00E56F3E" w:rsidRPr="00F23205">
        <w:t>the interplay between the two levels</w:t>
      </w:r>
      <w:r w:rsidR="00C51F76">
        <w:t>’ orchestration capability</w:t>
      </w:r>
      <w:r w:rsidR="00E56F3E">
        <w:t xml:space="preserve"> remains </w:t>
      </w:r>
      <w:r w:rsidR="00C51F76">
        <w:t>unclear</w:t>
      </w:r>
      <w:r w:rsidR="00E56F3E">
        <w:t xml:space="preserve">. </w:t>
      </w:r>
      <w:r w:rsidR="00830443">
        <w:t xml:space="preserve">Generally speaking, successful internal orchestration will help a firm to be a prospector, thus will enhance its role as an orchestrator within a </w:t>
      </w:r>
      <w:r w:rsidR="00D70937">
        <w:t>multifirm</w:t>
      </w:r>
      <w:r w:rsidR="00830443">
        <w:t xml:space="preserve"> innovation network.</w:t>
      </w:r>
      <w:r w:rsidR="00EA20D3">
        <w:t xml:space="preserve"> That is to say, internal </w:t>
      </w:r>
      <w:r w:rsidR="003E7CA1">
        <w:t>orchestration capability</w:t>
      </w:r>
      <w:r w:rsidR="00EA20D3">
        <w:t xml:space="preserve"> may positively impact external </w:t>
      </w:r>
      <w:r w:rsidR="003E7CA1">
        <w:t xml:space="preserve">orchestration capability. </w:t>
      </w:r>
      <w:r w:rsidR="007008FC">
        <w:t>However,</w:t>
      </w:r>
      <w:r w:rsidR="003E7CA1">
        <w:t xml:space="preserve"> the cross-level interplay between each element is </w:t>
      </w:r>
      <w:r w:rsidR="007008FC">
        <w:t>even more complex</w:t>
      </w:r>
      <w:r w:rsidR="003E7CA1">
        <w:t xml:space="preserve">. </w:t>
      </w:r>
      <w:r w:rsidR="0031420C">
        <w:t xml:space="preserve">Here we </w:t>
      </w:r>
      <w:r w:rsidR="009413B3">
        <w:t xml:space="preserve">propose </w:t>
      </w:r>
      <w:r w:rsidR="00CA4CF0">
        <w:t xml:space="preserve">that internal network stability and external network stability may positively </w:t>
      </w:r>
      <w:r w:rsidR="009413B3">
        <w:t xml:space="preserve">impact each other, because </w:t>
      </w:r>
      <w:r w:rsidR="00F958D3">
        <w:t xml:space="preserve">a stable firm may concentrate better on innovation, and a stable external environment will creates basis for more innovation and value creation for each firm inside and thus reduce the </w:t>
      </w:r>
      <w:r w:rsidR="00A40C20">
        <w:t>possibilities that make</w:t>
      </w:r>
      <w:r w:rsidR="00F958D3">
        <w:t xml:space="preserve"> a firm unstable internally.</w:t>
      </w:r>
      <w:r w:rsidR="00ED3523">
        <w:t xml:space="preserve"> Similarly, if there is only internal knowledge mobility, the firm will be isolated in a network and lose its external orchestration capability, </w:t>
      </w:r>
      <w:r w:rsidR="0095405A">
        <w:t>a</w:t>
      </w:r>
      <w:bookmarkStart w:id="30" w:name="_GoBack"/>
      <w:bookmarkEnd w:id="30"/>
      <w:r w:rsidR="0095405A">
        <w:t xml:space="preserve">nd gradually </w:t>
      </w:r>
      <w:r w:rsidR="00025260">
        <w:t xml:space="preserve">it may </w:t>
      </w:r>
      <w:r w:rsidR="00ED3523">
        <w:t xml:space="preserve">lose its </w:t>
      </w:r>
      <w:r w:rsidR="00025260">
        <w:t xml:space="preserve">internal </w:t>
      </w:r>
      <w:r w:rsidR="00ED3523">
        <w:t xml:space="preserve">orchestration capability </w:t>
      </w:r>
      <w:r w:rsidR="00025260">
        <w:t>due to less innovation appropriability from outside.</w:t>
      </w:r>
      <w:r w:rsidR="00324F6C">
        <w:t xml:space="preserve"> </w:t>
      </w:r>
      <w:r w:rsidR="00CC76E3">
        <w:t>There is space for future research.</w:t>
      </w:r>
    </w:p>
    <w:p w:rsidR="00324F6C" w:rsidRPr="006F26D2" w:rsidRDefault="006F26D2" w:rsidP="00321D83">
      <w:pPr>
        <w:spacing w:after="240"/>
        <w:jc w:val="both"/>
        <w:rPr>
          <w:i/>
        </w:rPr>
      </w:pPr>
      <w:r w:rsidRPr="006F26D2">
        <w:rPr>
          <w:i/>
        </w:rPr>
        <w:t xml:space="preserve">Who is the Orchestrator? </w:t>
      </w:r>
    </w:p>
    <w:p w:rsidR="00901DD2" w:rsidRDefault="00CE12C8" w:rsidP="00321D83">
      <w:pPr>
        <w:spacing w:after="240"/>
        <w:jc w:val="both"/>
      </w:pPr>
      <w:r>
        <w:t xml:space="preserve">This paper </w:t>
      </w:r>
      <w:r w:rsidR="00EE6514">
        <w:t>shows</w:t>
      </w:r>
      <w:r w:rsidR="00666AE2">
        <w:t xml:space="preserve"> </w:t>
      </w:r>
      <w:r w:rsidR="00577206">
        <w:t>an SME’s</w:t>
      </w:r>
      <w:r w:rsidR="00666AE2">
        <w:t xml:space="preserve"> orchestration capability in two </w:t>
      </w:r>
      <w:r w:rsidR="00EE6514">
        <w:t>levels.</w:t>
      </w:r>
      <w:r w:rsidR="00666AE2">
        <w:t xml:space="preserve"> </w:t>
      </w:r>
      <w:r w:rsidR="00EE6514">
        <w:t xml:space="preserve">However, who are the orchestrators? </w:t>
      </w:r>
      <w:r w:rsidR="000D0CB6">
        <w:t xml:space="preserve">Within </w:t>
      </w:r>
      <w:r w:rsidR="005B3AFB">
        <w:t>a multifirm</w:t>
      </w:r>
      <w:r w:rsidR="000D0CB6">
        <w:t xml:space="preserve"> network, the orchestrator is always regarded as </w:t>
      </w:r>
      <w:r w:rsidR="00A40C20">
        <w:t xml:space="preserve">a </w:t>
      </w:r>
      <w:r w:rsidR="000D0CB6">
        <w:t>hub firm, focal firm, flagship firm or lead firm (</w:t>
      </w:r>
      <w:proofErr w:type="spellStart"/>
      <w:r w:rsidR="000D0CB6">
        <w:t>Ritala</w:t>
      </w:r>
      <w:proofErr w:type="spellEnd"/>
      <w:r w:rsidR="000D0CB6">
        <w:t xml:space="preserve"> et al., 2009)</w:t>
      </w:r>
      <w:r w:rsidR="00130A5D">
        <w:t xml:space="preserve">. </w:t>
      </w:r>
      <w:r w:rsidR="00EE6514">
        <w:t xml:space="preserve">In </w:t>
      </w:r>
      <w:proofErr w:type="spellStart"/>
      <w:r w:rsidR="000273CE">
        <w:t>InnoFlex</w:t>
      </w:r>
      <w:r w:rsidR="00EE6514">
        <w:t>’s</w:t>
      </w:r>
      <w:proofErr w:type="spellEnd"/>
      <w:r w:rsidR="00EE6514">
        <w:t xml:space="preserve"> case, </w:t>
      </w:r>
      <w:r w:rsidR="0001043F">
        <w:t xml:space="preserve">since it has a network organization, </w:t>
      </w:r>
      <w:r w:rsidR="00EE6514">
        <w:t xml:space="preserve">every internal unit, i.e. </w:t>
      </w:r>
      <w:r w:rsidR="00FC0907">
        <w:t>unit</w:t>
      </w:r>
      <w:r w:rsidR="00EE6514">
        <w:t xml:space="preserve"> can be an orchestrator since it is empowered to do so</w:t>
      </w:r>
      <w:r w:rsidR="000A3B6C">
        <w:t xml:space="preserve"> whenever they are cooperating with external partners</w:t>
      </w:r>
      <w:r w:rsidR="00EE6514">
        <w:t xml:space="preserve">. </w:t>
      </w:r>
      <w:proofErr w:type="gramStart"/>
      <w:r w:rsidR="00EE6514">
        <w:t xml:space="preserve">While, internally, the orchestrator </w:t>
      </w:r>
      <w:r w:rsidR="00866D66">
        <w:t>can be</w:t>
      </w:r>
      <w:r w:rsidR="00EE6514">
        <w:t xml:space="preserve"> </w:t>
      </w:r>
      <w:proofErr w:type="spellStart"/>
      <w:r w:rsidR="000273CE">
        <w:t>InnoFlex</w:t>
      </w:r>
      <w:proofErr w:type="spellEnd"/>
      <w:r w:rsidR="00EE6514">
        <w:t xml:space="preserve">’ top manager who guides each </w:t>
      </w:r>
      <w:r w:rsidR="00FC0907">
        <w:t>unit</w:t>
      </w:r>
      <w:r w:rsidR="00EE6514">
        <w:t xml:space="preserve"> inside to work towards a common goal and facilitates them to be more innovative.</w:t>
      </w:r>
      <w:proofErr w:type="gramEnd"/>
      <w:r w:rsidR="00DB5E7B">
        <w:t xml:space="preserve"> Moreover, whenever there are conflicts through cooperation, it is each project members' obligation </w:t>
      </w:r>
      <w:r w:rsidR="00F84D1C">
        <w:t>to solve the conflict</w:t>
      </w:r>
      <w:r w:rsidR="00407264">
        <w:t xml:space="preserve">s. As a result, </w:t>
      </w:r>
      <w:r w:rsidR="00BB02C8">
        <w:t xml:space="preserve">within a network organization, </w:t>
      </w:r>
      <w:r w:rsidR="00407264">
        <w:t xml:space="preserve">each competent employee of </w:t>
      </w:r>
      <w:proofErr w:type="spellStart"/>
      <w:r w:rsidR="000273CE">
        <w:t>InnoFlex</w:t>
      </w:r>
      <w:proofErr w:type="spellEnd"/>
      <w:r w:rsidR="00407264">
        <w:t xml:space="preserve"> can be </w:t>
      </w:r>
      <w:r w:rsidR="00C01376">
        <w:t>an orchestrator in both internal and external network</w:t>
      </w:r>
      <w:r w:rsidR="00FE01F6">
        <w:t xml:space="preserve">s. </w:t>
      </w:r>
    </w:p>
    <w:p w:rsidR="00743D6D" w:rsidRDefault="00743D6D" w:rsidP="00321D83">
      <w:pPr>
        <w:spacing w:after="240"/>
        <w:jc w:val="both"/>
      </w:pPr>
      <w:r>
        <w:t xml:space="preserve">However, one thing interesting is that the CEO of </w:t>
      </w:r>
      <w:proofErr w:type="spellStart"/>
      <w:r w:rsidR="000273CE">
        <w:t>InnoFlex</w:t>
      </w:r>
      <w:proofErr w:type="spellEnd"/>
      <w:r>
        <w:t xml:space="preserve"> is not located in any specific </w:t>
      </w:r>
      <w:r w:rsidR="00FC0907">
        <w:t>unit</w:t>
      </w:r>
      <w:r>
        <w:t>s. To some extent, the CEO is still high up there</w:t>
      </w:r>
      <w:r w:rsidR="00597263">
        <w:t xml:space="preserve">. </w:t>
      </w:r>
      <w:r>
        <w:t xml:space="preserve">Why not include the CEO in a </w:t>
      </w:r>
      <w:r w:rsidR="00FC0907">
        <w:t>unit</w:t>
      </w:r>
      <w:r>
        <w:t xml:space="preserve"> with the function of orchestration or facilitation, maybe called </w:t>
      </w:r>
      <w:proofErr w:type="spellStart"/>
      <w:r>
        <w:t>Stra</w:t>
      </w:r>
      <w:r w:rsidR="009C5EC1">
        <w:t>t</w:t>
      </w:r>
      <w:r w:rsidR="00A112AD">
        <w:t>egy</w:t>
      </w:r>
      <w:r w:rsidR="00FC0907">
        <w:t>Unit</w:t>
      </w:r>
      <w:proofErr w:type="spellEnd"/>
      <w:r w:rsidR="00597263">
        <w:t xml:space="preserve"> or </w:t>
      </w:r>
      <w:proofErr w:type="spellStart"/>
      <w:r w:rsidR="00597263">
        <w:t>Orchestration</w:t>
      </w:r>
      <w:r w:rsidR="00FC0907">
        <w:t>Unit</w:t>
      </w:r>
      <w:proofErr w:type="spellEnd"/>
      <w:r w:rsidR="00597263">
        <w:t xml:space="preserve">? </w:t>
      </w:r>
    </w:p>
    <w:p w:rsidR="00743D6D" w:rsidRDefault="00F53CC9" w:rsidP="00321D83">
      <w:pPr>
        <w:spacing w:after="240"/>
        <w:jc w:val="both"/>
        <w:rPr>
          <w:i/>
        </w:rPr>
      </w:pPr>
      <w:r>
        <w:rPr>
          <w:i/>
        </w:rPr>
        <w:t>Limitations of Orchestration Capability</w:t>
      </w:r>
    </w:p>
    <w:p w:rsidR="00AA7D1E" w:rsidRPr="00FE7B3D" w:rsidRDefault="008C0EB6" w:rsidP="00321D83">
      <w:pPr>
        <w:spacing w:after="240"/>
        <w:jc w:val="both"/>
      </w:pPr>
      <w:r>
        <w:t xml:space="preserve">The </w:t>
      </w:r>
      <w:r w:rsidR="002556C1">
        <w:t xml:space="preserve">definition of orchestration capability actually has two parts: one is innovation generation and finding innovation partners, the other is </w:t>
      </w:r>
      <w:r w:rsidR="00797A32">
        <w:t>maintaining innovation networks and extracting more values.</w:t>
      </w:r>
      <w:r w:rsidR="00E329A0">
        <w:t xml:space="preserve"> </w:t>
      </w:r>
      <w:r w:rsidR="00CD3D41">
        <w:t>However, among the three elements, it seems only knowledge mobility is partly related to innovation generation</w:t>
      </w:r>
      <w:r w:rsidR="00446CAF">
        <w:t xml:space="preserve">. </w:t>
      </w:r>
      <w:r w:rsidR="000F1C72">
        <w:t xml:space="preserve">Also, orchestration capability </w:t>
      </w:r>
      <w:r w:rsidR="00CF5A4F">
        <w:t>has a presumption that</w:t>
      </w:r>
      <w:r w:rsidR="000F1C72">
        <w:t xml:space="preserve"> a firm </w:t>
      </w:r>
      <w:r w:rsidR="00CF5A4F">
        <w:t>has already owned</w:t>
      </w:r>
      <w:r w:rsidR="000F1C72">
        <w:t xml:space="preserve"> </w:t>
      </w:r>
      <w:r w:rsidR="00CF5A4F">
        <w:t>some</w:t>
      </w:r>
      <w:r w:rsidR="00565760">
        <w:t xml:space="preserve"> </w:t>
      </w:r>
      <w:r w:rsidR="000F1C72">
        <w:t xml:space="preserve">resources, but has nothing to do with how to </w:t>
      </w:r>
      <w:r w:rsidR="006C524C">
        <w:t>generate innovation resources</w:t>
      </w:r>
      <w:r w:rsidR="000F1C72">
        <w:t xml:space="preserve">. </w:t>
      </w:r>
      <w:r w:rsidR="00D64673">
        <w:t xml:space="preserve">Thus, the framework of </w:t>
      </w:r>
      <w:r w:rsidR="00D64673">
        <w:lastRenderedPageBreak/>
        <w:t xml:space="preserve">orchestration capability has limitations, and if </w:t>
      </w:r>
      <w:r w:rsidR="007A7849">
        <w:t>a firm wants to become a successful orchestrat</w:t>
      </w:r>
      <w:r w:rsidR="007A6548">
        <w:t>or</w:t>
      </w:r>
      <w:r w:rsidR="007A7849">
        <w:t>,</w:t>
      </w:r>
      <w:r w:rsidR="00DF3D44">
        <w:t xml:space="preserve"> we shall integrate more theories</w:t>
      </w:r>
      <w:r w:rsidR="00C762B3">
        <w:t xml:space="preserve"> in future research.</w:t>
      </w:r>
    </w:p>
    <w:p w:rsidR="00D258E6" w:rsidRPr="00822C7E" w:rsidRDefault="00D258E6" w:rsidP="00321D83">
      <w:pPr>
        <w:spacing w:after="240"/>
        <w:jc w:val="both"/>
        <w:outlineLvl w:val="0"/>
        <w:rPr>
          <w:b/>
        </w:rPr>
      </w:pPr>
      <w:r>
        <w:rPr>
          <w:b/>
        </w:rPr>
        <w:t>Conclusion</w:t>
      </w:r>
    </w:p>
    <w:p w:rsidR="00A70AA4" w:rsidRDefault="00CB17D7" w:rsidP="00321D83">
      <w:pPr>
        <w:spacing w:after="240"/>
        <w:jc w:val="both"/>
      </w:pPr>
      <w:r>
        <w:t xml:space="preserve">This paper </w:t>
      </w:r>
      <w:r w:rsidR="004B7E7A">
        <w:t xml:space="preserve">discovers the </w:t>
      </w:r>
      <w:r w:rsidR="000D493A">
        <w:t xml:space="preserve">open </w:t>
      </w:r>
      <w:r w:rsidR="004B7E7A">
        <w:t xml:space="preserve">innovation reality of an SME, and shows </w:t>
      </w:r>
      <w:r>
        <w:t xml:space="preserve">how an SME </w:t>
      </w:r>
      <w:r w:rsidR="00930141">
        <w:t xml:space="preserve">from traditional industry </w:t>
      </w:r>
      <w:r>
        <w:t xml:space="preserve">aiming at being a prospector constructs an internal network organization and </w:t>
      </w:r>
      <w:r w:rsidR="00E84E2C">
        <w:t xml:space="preserve">a </w:t>
      </w:r>
      <w:r w:rsidR="00D70937">
        <w:t>multifirm</w:t>
      </w:r>
      <w:r w:rsidR="00E84E2C">
        <w:t xml:space="preserve"> network</w:t>
      </w:r>
      <w:r>
        <w:t xml:space="preserve"> to </w:t>
      </w:r>
      <w:r w:rsidR="004A7D80">
        <w:t>utilize resources in and out of the firm</w:t>
      </w:r>
      <w:r w:rsidR="00D93728">
        <w:t xml:space="preserve">, which </w:t>
      </w:r>
      <w:r w:rsidR="00E53864">
        <w:t xml:space="preserve">can be seen as a contribution on </w:t>
      </w:r>
      <w:r w:rsidR="008E194D">
        <w:t>integrating</w:t>
      </w:r>
      <w:r w:rsidR="00D93728">
        <w:t xml:space="preserve"> open innovation theory and organization theory.</w:t>
      </w:r>
      <w:r w:rsidR="002E116D">
        <w:t xml:space="preserve"> In order to ensure innovation output, an SME needs to apply orchestration capability </w:t>
      </w:r>
      <w:r w:rsidR="00E53864">
        <w:t>both internally and externally, which is</w:t>
      </w:r>
      <w:r w:rsidR="004013AF">
        <w:t xml:space="preserve"> ano</w:t>
      </w:r>
      <w:r w:rsidR="003B7328">
        <w:t>ther contribution of this paper</w:t>
      </w:r>
      <w:r w:rsidR="004013AF">
        <w:t>.</w:t>
      </w:r>
      <w:r w:rsidR="004B7E7A">
        <w:t xml:space="preserve"> </w:t>
      </w:r>
      <w:r w:rsidR="00C60844">
        <w:t xml:space="preserve">Based on the analysis of this paper, we can get a more specific understanding on orchestration capability, especially the experiences that can be used by an SME. </w:t>
      </w:r>
    </w:p>
    <w:p w:rsidR="002916E5" w:rsidRDefault="002916E5" w:rsidP="00321D83">
      <w:pPr>
        <w:jc w:val="both"/>
        <w:rPr>
          <w:b/>
        </w:rPr>
      </w:pPr>
      <w:r>
        <w:rPr>
          <w:b/>
        </w:rPr>
        <w:t>Note</w:t>
      </w:r>
    </w:p>
    <w:p w:rsidR="002916E5" w:rsidRPr="002916E5" w:rsidRDefault="002916E5" w:rsidP="00321D83">
      <w:pPr>
        <w:jc w:val="both"/>
      </w:pPr>
      <w:r w:rsidRPr="002916E5">
        <w:t>1. “</w:t>
      </w:r>
      <w:proofErr w:type="spellStart"/>
      <w:r w:rsidRPr="002916E5">
        <w:t>InnoFlex</w:t>
      </w:r>
      <w:proofErr w:type="spellEnd"/>
      <w:r w:rsidRPr="002916E5">
        <w:t>” and “Unit” are aliases.</w:t>
      </w:r>
    </w:p>
    <w:p w:rsidR="008D444A" w:rsidRPr="008E44A3" w:rsidRDefault="008D444A" w:rsidP="00321D83">
      <w:pPr>
        <w:spacing w:after="240"/>
        <w:jc w:val="both"/>
        <w:outlineLvl w:val="0"/>
        <w:rPr>
          <w:b/>
        </w:rPr>
      </w:pPr>
      <w:r w:rsidRPr="008E44A3">
        <w:rPr>
          <w:b/>
        </w:rPr>
        <w:t>Appendix</w:t>
      </w:r>
    </w:p>
    <w:tbl>
      <w:tblPr>
        <w:tblStyle w:val="TableGrid"/>
        <w:tblW w:w="0" w:type="auto"/>
        <w:tblBorders>
          <w:top w:val="single" w:sz="8" w:space="0" w:color="auto"/>
          <w:left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14"/>
        <w:gridCol w:w="7574"/>
      </w:tblGrid>
      <w:tr w:rsidR="008D444A" w:rsidTr="003F39B2">
        <w:tc>
          <w:tcPr>
            <w:tcW w:w="0" w:type="auto"/>
          </w:tcPr>
          <w:p w:rsidR="008D444A" w:rsidRPr="00993AA1" w:rsidRDefault="008D444A" w:rsidP="00456431">
            <w:pPr>
              <w:jc w:val="both"/>
              <w:rPr>
                <w:b/>
              </w:rPr>
            </w:pPr>
            <w:r w:rsidRPr="00993AA1">
              <w:rPr>
                <w:b/>
              </w:rPr>
              <w:t>Knowledge</w:t>
            </w:r>
            <w:r>
              <w:rPr>
                <w:rFonts w:hint="eastAsia"/>
                <w:b/>
              </w:rPr>
              <w:t xml:space="preserve"> mobility</w:t>
            </w:r>
          </w:p>
          <w:p w:rsidR="008D444A" w:rsidRDefault="008D444A" w:rsidP="005A54A5">
            <w:r>
              <w:rPr>
                <w:rFonts w:hint="eastAsia"/>
              </w:rPr>
              <w:t xml:space="preserve">1. Matching: complementary </w:t>
            </w:r>
            <w:r>
              <w:t>knowledge</w:t>
            </w:r>
            <w:r>
              <w:rPr>
                <w:rFonts w:hint="eastAsia"/>
              </w:rPr>
              <w:t xml:space="preserve"> and in step with each other.</w:t>
            </w:r>
          </w:p>
          <w:p w:rsidR="008D444A" w:rsidRPr="00993AA1" w:rsidRDefault="008D444A" w:rsidP="005A54A5">
            <w:r>
              <w:rPr>
                <w:rFonts w:hint="eastAsia"/>
              </w:rPr>
              <w:t xml:space="preserve">2. Understanding: </w:t>
            </w:r>
            <w:r w:rsidR="005A54A5">
              <w:t>Effectiveness</w:t>
            </w:r>
            <w:r w:rsidR="005A54A5">
              <w:rPr>
                <w:rFonts w:hint="eastAsia"/>
              </w:rPr>
              <w:t xml:space="preserve"> and Eff</w:t>
            </w:r>
            <w:r w:rsidR="005A54A5">
              <w:t>iciency</w:t>
            </w:r>
            <w:r>
              <w:rPr>
                <w:rFonts w:hint="eastAsia"/>
              </w:rPr>
              <w:t>.</w:t>
            </w:r>
          </w:p>
          <w:p w:rsidR="008D444A" w:rsidRPr="00993AA1" w:rsidRDefault="008D444A" w:rsidP="005A54A5"/>
          <w:p w:rsidR="008D444A" w:rsidRDefault="008D444A" w:rsidP="00456431">
            <w:pPr>
              <w:spacing w:after="240"/>
              <w:jc w:val="both"/>
              <w:outlineLvl w:val="0"/>
            </w:pPr>
          </w:p>
        </w:tc>
        <w:tc>
          <w:tcPr>
            <w:tcW w:w="0" w:type="auto"/>
          </w:tcPr>
          <w:p w:rsidR="008D444A" w:rsidRPr="00873F56" w:rsidRDefault="008D444A" w:rsidP="00456431">
            <w:pPr>
              <w:jc w:val="both"/>
            </w:pPr>
            <w:r>
              <w:rPr>
                <w:rFonts w:hint="eastAsia"/>
              </w:rPr>
              <w:t xml:space="preserve">1. </w:t>
            </w:r>
            <w:r w:rsidRPr="00873F56">
              <w:rPr>
                <w:rFonts w:hint="eastAsia"/>
              </w:rPr>
              <w:t xml:space="preserve">Matching: complementary </w:t>
            </w:r>
            <w:r w:rsidRPr="00873F56">
              <w:t>knowledge</w:t>
            </w:r>
            <w:r w:rsidRPr="00873F56">
              <w:rPr>
                <w:rFonts w:hint="eastAsia"/>
              </w:rPr>
              <w:t xml:space="preserve"> and in step with each other</w:t>
            </w:r>
          </w:p>
          <w:p w:rsidR="008D444A" w:rsidRPr="00ED1E1F" w:rsidRDefault="008D444A" w:rsidP="00456431">
            <w:pPr>
              <w:jc w:val="both"/>
              <w:rPr>
                <w:i/>
              </w:rPr>
            </w:pPr>
            <w:r w:rsidRPr="00ED1E1F">
              <w:rPr>
                <w:i/>
              </w:rPr>
              <w:t>“You should say that they</w:t>
            </w:r>
            <w:r w:rsidRPr="00ED1E1F">
              <w:rPr>
                <w:rFonts w:hint="eastAsia"/>
                <w:i/>
              </w:rPr>
              <w:t xml:space="preserve"> (the suppliers)</w:t>
            </w:r>
            <w:r w:rsidRPr="00ED1E1F">
              <w:rPr>
                <w:i/>
              </w:rPr>
              <w:t xml:space="preserve"> all get their own specialties and expertise</w:t>
            </w:r>
            <w:r w:rsidRPr="00ED1E1F">
              <w:rPr>
                <w:rFonts w:hint="eastAsia"/>
                <w:i/>
              </w:rPr>
              <w:t>.</w:t>
            </w:r>
            <w:r w:rsidRPr="00ED1E1F">
              <w:rPr>
                <w:i/>
              </w:rPr>
              <w:t>”</w:t>
            </w:r>
          </w:p>
          <w:p w:rsidR="008D444A" w:rsidRPr="00ED1E1F" w:rsidRDefault="008D444A" w:rsidP="00456431">
            <w:pPr>
              <w:jc w:val="both"/>
              <w:rPr>
                <w:i/>
              </w:rPr>
            </w:pPr>
            <w:r w:rsidRPr="00ED1E1F">
              <w:rPr>
                <w:i/>
              </w:rPr>
              <w:t>“</w:t>
            </w:r>
            <w:r w:rsidRPr="00ED1E1F">
              <w:rPr>
                <w:rFonts w:hint="eastAsia"/>
                <w:i/>
              </w:rPr>
              <w:t>They</w:t>
            </w:r>
            <w:r>
              <w:rPr>
                <w:i/>
              </w:rPr>
              <w:t xml:space="preserve"> (the suppliers) ar</w:t>
            </w:r>
            <w:r w:rsidRPr="00ED1E1F">
              <w:rPr>
                <w:rFonts w:hint="eastAsia"/>
                <w:i/>
              </w:rPr>
              <w:t xml:space="preserve">e </w:t>
            </w:r>
            <w:r>
              <w:rPr>
                <w:i/>
              </w:rPr>
              <w:t>willing</w:t>
            </w:r>
            <w:r w:rsidRPr="00ED1E1F">
              <w:rPr>
                <w:rFonts w:hint="eastAsia"/>
                <w:i/>
              </w:rPr>
              <w:t xml:space="preserve"> to listen to </w:t>
            </w:r>
            <w:proofErr w:type="spellStart"/>
            <w:r w:rsidR="000273CE">
              <w:rPr>
                <w:rFonts w:hint="eastAsia"/>
                <w:i/>
              </w:rPr>
              <w:t>InnoFlex</w:t>
            </w:r>
            <w:proofErr w:type="spellEnd"/>
            <w:r w:rsidRPr="00ED1E1F">
              <w:rPr>
                <w:rFonts w:hint="eastAsia"/>
                <w:i/>
              </w:rPr>
              <w:t xml:space="preserve"> or </w:t>
            </w:r>
            <w:r w:rsidRPr="00ED1E1F">
              <w:rPr>
                <w:i/>
              </w:rPr>
              <w:t>tractable</w:t>
            </w:r>
            <w:r w:rsidRPr="00ED1E1F">
              <w:rPr>
                <w:rFonts w:hint="eastAsia"/>
                <w:i/>
              </w:rPr>
              <w:t>.</w:t>
            </w:r>
            <w:r w:rsidRPr="00ED1E1F">
              <w:rPr>
                <w:i/>
              </w:rPr>
              <w:t>”</w:t>
            </w:r>
          </w:p>
          <w:p w:rsidR="008D444A" w:rsidRDefault="008D444A" w:rsidP="00456431">
            <w:pPr>
              <w:jc w:val="both"/>
              <w:rPr>
                <w:i/>
              </w:rPr>
            </w:pPr>
            <w:r w:rsidRPr="00ED1E1F">
              <w:rPr>
                <w:i/>
              </w:rPr>
              <w:t>“</w:t>
            </w:r>
            <w:r w:rsidRPr="00ED1E1F">
              <w:rPr>
                <w:rFonts w:hint="eastAsia"/>
                <w:i/>
              </w:rPr>
              <w:t>T</w:t>
            </w:r>
            <w:r w:rsidRPr="00ED1E1F">
              <w:rPr>
                <w:i/>
              </w:rPr>
              <w:t xml:space="preserve">he supplier’s production capacity matches </w:t>
            </w:r>
            <w:proofErr w:type="spellStart"/>
            <w:r w:rsidR="000273CE">
              <w:rPr>
                <w:i/>
              </w:rPr>
              <w:t>InnoFlex</w:t>
            </w:r>
            <w:r w:rsidRPr="00ED1E1F">
              <w:rPr>
                <w:i/>
              </w:rPr>
              <w:t>’s</w:t>
            </w:r>
            <w:proofErr w:type="spellEnd"/>
            <w:r w:rsidRPr="00ED1E1F">
              <w:rPr>
                <w:i/>
              </w:rPr>
              <w:t xml:space="preserve"> requirements and needs exactly. You know, some of the suppliers are really strong in technology and devices, but they don’t need your order or design ideas because they are strong enough to do everything themselves. Some of them may have shortcomings, but when they marry </w:t>
            </w:r>
            <w:proofErr w:type="spellStart"/>
            <w:r w:rsidR="000273CE">
              <w:rPr>
                <w:i/>
              </w:rPr>
              <w:t>InnoFlex</w:t>
            </w:r>
            <w:proofErr w:type="spellEnd"/>
            <w:r w:rsidRPr="00ED1E1F">
              <w:rPr>
                <w:i/>
              </w:rPr>
              <w:t xml:space="preserve">, there </w:t>
            </w:r>
            <w:r>
              <w:rPr>
                <w:i/>
              </w:rPr>
              <w:t>will be a perfect supply chain.</w:t>
            </w:r>
            <w:r w:rsidRPr="00ED1E1F">
              <w:rPr>
                <w:i/>
              </w:rPr>
              <w:t>”</w:t>
            </w:r>
          </w:p>
          <w:p w:rsidR="008D444A" w:rsidRDefault="008D444A" w:rsidP="00456431">
            <w:pPr>
              <w:jc w:val="both"/>
              <w:rPr>
                <w:i/>
              </w:rPr>
            </w:pPr>
          </w:p>
          <w:p w:rsidR="008D444A" w:rsidRDefault="008D444A" w:rsidP="00456431">
            <w:pPr>
              <w:jc w:val="both"/>
            </w:pPr>
            <w:r>
              <w:rPr>
                <w:rFonts w:hint="eastAsia"/>
              </w:rPr>
              <w:t>2. Understanding: Efficiency and Effectivity</w:t>
            </w:r>
          </w:p>
          <w:p w:rsidR="008D444A" w:rsidRDefault="008D444A" w:rsidP="00456431">
            <w:pPr>
              <w:jc w:val="both"/>
              <w:rPr>
                <w:i/>
              </w:rPr>
            </w:pPr>
            <w:r>
              <w:rPr>
                <w:i/>
              </w:rPr>
              <w:t>“</w:t>
            </w:r>
            <w:r>
              <w:rPr>
                <w:rFonts w:hint="eastAsia"/>
                <w:i/>
              </w:rPr>
              <w:t xml:space="preserve">Well, it is about </w:t>
            </w:r>
            <w:r>
              <w:rPr>
                <w:i/>
              </w:rPr>
              <w:t>communication and speed</w:t>
            </w:r>
            <w:r>
              <w:rPr>
                <w:rFonts w:hint="eastAsia"/>
                <w:i/>
              </w:rPr>
              <w:t>.</w:t>
            </w:r>
            <w:r>
              <w:rPr>
                <w:i/>
              </w:rPr>
              <w:t>”</w:t>
            </w:r>
          </w:p>
          <w:p w:rsidR="008D444A" w:rsidRPr="00DA1396" w:rsidRDefault="008D444A" w:rsidP="00456431">
            <w:pPr>
              <w:jc w:val="both"/>
              <w:rPr>
                <w:i/>
              </w:rPr>
            </w:pPr>
            <w:r w:rsidRPr="00413037">
              <w:rPr>
                <w:i/>
              </w:rPr>
              <w:t>“</w:t>
            </w:r>
            <w:r w:rsidRPr="00413037">
              <w:rPr>
                <w:rFonts w:hint="eastAsia"/>
                <w:i/>
              </w:rPr>
              <w:t>I</w:t>
            </w:r>
            <w:r w:rsidRPr="00413037">
              <w:rPr>
                <w:i/>
              </w:rPr>
              <w:t>f you can’t communicate quite quickly and disable to include all the records with all the engineers or quickly understand and see what they want, then the project will probably land here.”</w:t>
            </w:r>
          </w:p>
          <w:p w:rsidR="008D444A" w:rsidRDefault="008D444A" w:rsidP="00456431">
            <w:pPr>
              <w:jc w:val="both"/>
              <w:rPr>
                <w:rFonts w:cs="Times New Roman"/>
                <w:i/>
              </w:rPr>
            </w:pPr>
            <w:r w:rsidRPr="001E6792">
              <w:rPr>
                <w:rFonts w:cs="Times New Roman"/>
                <w:i/>
              </w:rPr>
              <w:t>“Value-adding key account management depends on the quality of</w:t>
            </w:r>
            <w:r>
              <w:rPr>
                <w:rFonts w:cs="Times New Roman" w:hint="eastAsia"/>
                <w:i/>
              </w:rPr>
              <w:t xml:space="preserve"> </w:t>
            </w:r>
            <w:r w:rsidRPr="001E6792">
              <w:rPr>
                <w:rFonts w:cs="Times New Roman"/>
                <w:i/>
              </w:rPr>
              <w:t>the regular identification of customer needs</w:t>
            </w:r>
            <w:r w:rsidR="00AC4FE2">
              <w:rPr>
                <w:rFonts w:cs="Times New Roman" w:hint="eastAsia"/>
                <w:i/>
              </w:rPr>
              <w:t xml:space="preserve"> (Annual report</w:t>
            </w:r>
            <w:r w:rsidRPr="001E6792">
              <w:rPr>
                <w:rFonts w:cs="Times New Roman" w:hint="eastAsia"/>
                <w:i/>
              </w:rPr>
              <w:t xml:space="preserve"> 2005/</w:t>
            </w:r>
            <w:r w:rsidR="00352291">
              <w:rPr>
                <w:rFonts w:cs="Times New Roman"/>
                <w:i/>
              </w:rPr>
              <w:t>0</w:t>
            </w:r>
            <w:r w:rsidR="007D48C3">
              <w:rPr>
                <w:rFonts w:cs="Times New Roman"/>
                <w:i/>
              </w:rPr>
              <w:t>6</w:t>
            </w:r>
            <w:r w:rsidR="00352291">
              <w:rPr>
                <w:rFonts w:cs="Times New Roman"/>
                <w:i/>
              </w:rPr>
              <w:t xml:space="preserve">, </w:t>
            </w:r>
            <w:r w:rsidR="00F94F6C" w:rsidRPr="001E6792">
              <w:rPr>
                <w:rFonts w:cs="Times New Roman"/>
                <w:i/>
              </w:rPr>
              <w:t>pp</w:t>
            </w:r>
            <w:r w:rsidRPr="001E6792">
              <w:rPr>
                <w:rFonts w:cs="Times New Roman"/>
                <w:i/>
              </w:rPr>
              <w:t>: 43</w:t>
            </w:r>
            <w:r w:rsidRPr="001E6792">
              <w:rPr>
                <w:rFonts w:cs="Times New Roman" w:hint="eastAsia"/>
                <w:i/>
              </w:rPr>
              <w:t>)</w:t>
            </w:r>
            <w:r>
              <w:rPr>
                <w:rFonts w:cs="Times New Roman" w:hint="eastAsia"/>
                <w:i/>
              </w:rPr>
              <w:t>.</w:t>
            </w:r>
            <w:r w:rsidRPr="001E6792">
              <w:rPr>
                <w:rFonts w:cs="Times New Roman"/>
                <w:i/>
              </w:rPr>
              <w:t>”</w:t>
            </w:r>
          </w:p>
          <w:p w:rsidR="008D444A" w:rsidRPr="009D2DFF" w:rsidRDefault="008D444A" w:rsidP="00456431">
            <w:pPr>
              <w:jc w:val="both"/>
              <w:rPr>
                <w:rFonts w:cs="Times New Roman"/>
                <w:i/>
              </w:rPr>
            </w:pPr>
            <w:r w:rsidRPr="003F655F">
              <w:rPr>
                <w:i/>
              </w:rPr>
              <w:t>“</w:t>
            </w:r>
            <w:r w:rsidRPr="003F655F">
              <w:rPr>
                <w:rFonts w:hint="eastAsia"/>
                <w:i/>
              </w:rPr>
              <w:t xml:space="preserve">(In terms of business development, </w:t>
            </w:r>
            <w:proofErr w:type="spellStart"/>
            <w:r w:rsidR="000273CE">
              <w:rPr>
                <w:rFonts w:hint="eastAsia"/>
                <w:i/>
              </w:rPr>
              <w:t>InnoFlex</w:t>
            </w:r>
            <w:proofErr w:type="spellEnd"/>
            <w:r w:rsidRPr="003F655F">
              <w:rPr>
                <w:rFonts w:hint="eastAsia"/>
                <w:i/>
              </w:rPr>
              <w:t xml:space="preserve">) </w:t>
            </w:r>
            <w:r w:rsidRPr="003F655F">
              <w:rPr>
                <w:i/>
              </w:rPr>
              <w:t>should first understand their products</w:t>
            </w:r>
            <w:r w:rsidRPr="003F655F">
              <w:rPr>
                <w:rFonts w:hint="eastAsia"/>
                <w:i/>
              </w:rPr>
              <w:t xml:space="preserve"> </w:t>
            </w:r>
            <w:r w:rsidRPr="003F655F">
              <w:rPr>
                <w:i/>
              </w:rPr>
              <w:t>then suggest which fabric and products of ours may look good in their products</w:t>
            </w:r>
            <w:r>
              <w:rPr>
                <w:rFonts w:hint="eastAsia"/>
                <w:i/>
              </w:rPr>
              <w:t>.</w:t>
            </w:r>
            <w:r w:rsidRPr="003F655F">
              <w:rPr>
                <w:i/>
              </w:rPr>
              <w:t>”</w:t>
            </w:r>
          </w:p>
        </w:tc>
      </w:tr>
      <w:tr w:rsidR="008D444A" w:rsidTr="003F39B2">
        <w:tc>
          <w:tcPr>
            <w:tcW w:w="0" w:type="auto"/>
          </w:tcPr>
          <w:p w:rsidR="008D444A" w:rsidRPr="00C33943" w:rsidRDefault="008D444A" w:rsidP="00456431">
            <w:pPr>
              <w:jc w:val="both"/>
              <w:rPr>
                <w:b/>
              </w:rPr>
            </w:pPr>
            <w:r w:rsidRPr="00C33943">
              <w:rPr>
                <w:rFonts w:hint="eastAsia"/>
                <w:b/>
              </w:rPr>
              <w:t>Innovation Appropriability</w:t>
            </w:r>
          </w:p>
          <w:p w:rsidR="008D444A" w:rsidRDefault="008D444A" w:rsidP="005A54A5">
            <w:r>
              <w:rPr>
                <w:rFonts w:hint="eastAsia"/>
              </w:rPr>
              <w:t>1. M</w:t>
            </w:r>
            <w:r w:rsidRPr="00186480">
              <w:rPr>
                <w:rFonts w:hint="eastAsia"/>
              </w:rPr>
              <w:t>utuality</w:t>
            </w:r>
            <w:r>
              <w:rPr>
                <w:rFonts w:hint="eastAsia"/>
              </w:rPr>
              <w:t xml:space="preserve">: </w:t>
            </w:r>
            <w:r>
              <w:t>bringing</w:t>
            </w:r>
            <w:r>
              <w:rPr>
                <w:rFonts w:hint="eastAsia"/>
              </w:rPr>
              <w:t xml:space="preserve"> mutual benefits</w:t>
            </w:r>
            <w:r>
              <w:t xml:space="preserve"> and visioning</w:t>
            </w:r>
            <w:r>
              <w:rPr>
                <w:rFonts w:hint="eastAsia"/>
              </w:rPr>
              <w:t>.</w:t>
            </w:r>
          </w:p>
          <w:p w:rsidR="008D444A" w:rsidRDefault="008D444A" w:rsidP="005A54A5">
            <w:r>
              <w:rPr>
                <w:rFonts w:hint="eastAsia"/>
              </w:rPr>
              <w:t>2. Negotiating skills</w:t>
            </w:r>
            <w:r>
              <w:t>: bargaining and balancing.</w:t>
            </w:r>
          </w:p>
          <w:p w:rsidR="008D444A" w:rsidRPr="00C33943" w:rsidRDefault="008D444A" w:rsidP="005A54A5">
            <w:r>
              <w:rPr>
                <w:rFonts w:hint="eastAsia"/>
              </w:rPr>
              <w:lastRenderedPageBreak/>
              <w:t xml:space="preserve">3. </w:t>
            </w:r>
            <w:r>
              <w:t>External b</w:t>
            </w:r>
            <w:r>
              <w:rPr>
                <w:rFonts w:hint="eastAsia"/>
              </w:rPr>
              <w:t>rokering</w:t>
            </w:r>
            <w:r>
              <w:t xml:space="preserve"> skills</w:t>
            </w:r>
            <w:r>
              <w:rPr>
                <w:rFonts w:hint="eastAsia"/>
              </w:rPr>
              <w:t>: finding the suitable problem solver.</w:t>
            </w:r>
          </w:p>
        </w:tc>
        <w:tc>
          <w:tcPr>
            <w:tcW w:w="0" w:type="auto"/>
          </w:tcPr>
          <w:p w:rsidR="008D444A" w:rsidRPr="0061729B" w:rsidRDefault="008D444A" w:rsidP="00456431">
            <w:pPr>
              <w:jc w:val="both"/>
            </w:pPr>
            <w:r>
              <w:rPr>
                <w:rFonts w:hint="eastAsia"/>
              </w:rPr>
              <w:lastRenderedPageBreak/>
              <w:t>1. Mutuality</w:t>
            </w:r>
          </w:p>
          <w:p w:rsidR="008D444A" w:rsidRPr="00F564C4" w:rsidRDefault="008D444A" w:rsidP="00456431">
            <w:pPr>
              <w:jc w:val="both"/>
              <w:rPr>
                <w:rFonts w:cs="Times New Roman"/>
                <w:i/>
              </w:rPr>
            </w:pPr>
            <w:r w:rsidRPr="000A5E1F">
              <w:rPr>
                <w:i/>
              </w:rPr>
              <w:t>“</w:t>
            </w:r>
            <w:r w:rsidRPr="000A5E1F">
              <w:rPr>
                <w:rFonts w:cs="Times New Roman"/>
                <w:i/>
              </w:rPr>
              <w:t xml:space="preserve">In one word, </w:t>
            </w:r>
            <w:proofErr w:type="spellStart"/>
            <w:r w:rsidR="000273CE">
              <w:rPr>
                <w:rFonts w:cs="Times New Roman"/>
                <w:i/>
              </w:rPr>
              <w:t>InnoFlex</w:t>
            </w:r>
            <w:proofErr w:type="spellEnd"/>
            <w:r w:rsidRPr="000A5E1F">
              <w:rPr>
                <w:rFonts w:cs="Times New Roman"/>
                <w:i/>
              </w:rPr>
              <w:t xml:space="preserve"> is Niche Company which focuses on fabrics for </w:t>
            </w:r>
            <w:r>
              <w:rPr>
                <w:rFonts w:cs="Times New Roman"/>
                <w:i/>
              </w:rPr>
              <w:t>office</w:t>
            </w:r>
            <w:r>
              <w:rPr>
                <w:rFonts w:cs="Times New Roman" w:hint="eastAsia"/>
                <w:i/>
              </w:rPr>
              <w:t xml:space="preserve"> </w:t>
            </w:r>
            <w:r w:rsidRPr="000A5E1F">
              <w:rPr>
                <w:rFonts w:cs="Times New Roman"/>
                <w:i/>
              </w:rPr>
              <w:t>furniture. As an employee from a European profes</w:t>
            </w:r>
            <w:r>
              <w:rPr>
                <w:rFonts w:cs="Times New Roman"/>
                <w:i/>
              </w:rPr>
              <w:t>sional company, I need to bring</w:t>
            </w:r>
            <w:r>
              <w:rPr>
                <w:rFonts w:cs="Times New Roman" w:hint="eastAsia"/>
                <w:i/>
              </w:rPr>
              <w:t xml:space="preserve"> </w:t>
            </w:r>
            <w:r w:rsidRPr="000A5E1F">
              <w:rPr>
                <w:rFonts w:cs="Times New Roman"/>
                <w:i/>
              </w:rPr>
              <w:t>something new to our customers otherwi</w:t>
            </w:r>
            <w:r>
              <w:rPr>
                <w:rFonts w:cs="Times New Roman"/>
                <w:i/>
              </w:rPr>
              <w:t xml:space="preserve">se they may not choose </w:t>
            </w:r>
            <w:proofErr w:type="spellStart"/>
            <w:r w:rsidR="000273CE">
              <w:rPr>
                <w:rFonts w:cs="Times New Roman"/>
                <w:i/>
              </w:rPr>
              <w:t>InnoFlex</w:t>
            </w:r>
            <w:proofErr w:type="spellEnd"/>
            <w:r w:rsidRPr="00F564C4">
              <w:rPr>
                <w:rFonts w:cs="Times New Roman" w:hint="eastAsia"/>
                <w:i/>
              </w:rPr>
              <w:t>.</w:t>
            </w:r>
            <w:r w:rsidRPr="00F564C4">
              <w:rPr>
                <w:rFonts w:cs="Times New Roman"/>
                <w:i/>
              </w:rPr>
              <w:t>”</w:t>
            </w:r>
          </w:p>
          <w:p w:rsidR="008D444A" w:rsidRPr="00F564C4" w:rsidRDefault="008D444A" w:rsidP="00456431">
            <w:pPr>
              <w:autoSpaceDE w:val="0"/>
              <w:autoSpaceDN w:val="0"/>
              <w:adjustRightInd w:val="0"/>
              <w:jc w:val="both"/>
              <w:rPr>
                <w:rFonts w:cs="Times New Roman"/>
                <w:i/>
              </w:rPr>
            </w:pPr>
            <w:r w:rsidRPr="00F564C4">
              <w:rPr>
                <w:rFonts w:cs="Times New Roman"/>
                <w:i/>
              </w:rPr>
              <w:t>“Value-adding key account manag</w:t>
            </w:r>
            <w:r>
              <w:rPr>
                <w:rFonts w:cs="Times New Roman"/>
                <w:i/>
              </w:rPr>
              <w:t xml:space="preserve">ement depends on the quality of </w:t>
            </w:r>
            <w:r w:rsidRPr="00F564C4">
              <w:rPr>
                <w:rFonts w:cs="Times New Roman"/>
                <w:i/>
              </w:rPr>
              <w:t xml:space="preserve">the regular identification of customer needs (Annual </w:t>
            </w:r>
            <w:r w:rsidR="00AC4FE2">
              <w:rPr>
                <w:rFonts w:cs="Times New Roman"/>
                <w:i/>
              </w:rPr>
              <w:t xml:space="preserve">report </w:t>
            </w:r>
            <w:r w:rsidR="00352291">
              <w:rPr>
                <w:rFonts w:cs="Times New Roman"/>
                <w:i/>
              </w:rPr>
              <w:t>2005/06</w:t>
            </w:r>
            <w:r w:rsidR="00D07614">
              <w:rPr>
                <w:rFonts w:cs="Times New Roman"/>
                <w:i/>
              </w:rPr>
              <w:t>,</w:t>
            </w:r>
            <w:r w:rsidR="00D07614" w:rsidRPr="00F564C4">
              <w:rPr>
                <w:rFonts w:cs="Times New Roman"/>
                <w:i/>
              </w:rPr>
              <w:t xml:space="preserve"> pp</w:t>
            </w:r>
            <w:r w:rsidRPr="00F564C4">
              <w:rPr>
                <w:rFonts w:cs="Times New Roman"/>
                <w:i/>
              </w:rPr>
              <w:t>: 43).”</w:t>
            </w:r>
          </w:p>
          <w:p w:rsidR="008D444A" w:rsidRPr="00F564C4" w:rsidRDefault="008D444A" w:rsidP="00456431">
            <w:pPr>
              <w:jc w:val="both"/>
              <w:rPr>
                <w:rFonts w:cs="Times New Roman"/>
                <w:i/>
              </w:rPr>
            </w:pPr>
            <w:r w:rsidRPr="00F564C4">
              <w:rPr>
                <w:rFonts w:cs="Times New Roman"/>
                <w:i/>
              </w:rPr>
              <w:t>“Customer satisfaction among selected key account customers is</w:t>
            </w:r>
            <w:r w:rsidRPr="00F564C4">
              <w:rPr>
                <w:rFonts w:cs="Times New Roman" w:hint="eastAsia"/>
                <w:i/>
              </w:rPr>
              <w:t xml:space="preserve"> </w:t>
            </w:r>
            <w:r w:rsidRPr="00F564C4">
              <w:rPr>
                <w:rFonts w:cs="Times New Roman"/>
                <w:i/>
              </w:rPr>
              <w:t xml:space="preserve">regularly </w:t>
            </w:r>
            <w:r w:rsidRPr="00F564C4">
              <w:rPr>
                <w:rFonts w:cs="Times New Roman"/>
                <w:i/>
              </w:rPr>
              <w:lastRenderedPageBreak/>
              <w:t>surveyed</w:t>
            </w:r>
            <w:r w:rsidR="00F94F6C">
              <w:rPr>
                <w:rFonts w:cs="Times New Roman" w:hint="eastAsia"/>
                <w:i/>
              </w:rPr>
              <w:t xml:space="preserve"> (Annual report 2005/</w:t>
            </w:r>
            <w:r w:rsidR="00995BD5">
              <w:rPr>
                <w:rFonts w:cs="Times New Roman"/>
                <w:i/>
              </w:rPr>
              <w:t>06</w:t>
            </w:r>
            <w:r w:rsidR="00352291">
              <w:rPr>
                <w:rFonts w:cs="Times New Roman"/>
                <w:i/>
              </w:rPr>
              <w:t>,</w:t>
            </w:r>
            <w:r w:rsidR="00995BD5">
              <w:rPr>
                <w:rFonts w:cs="Times New Roman"/>
                <w:i/>
              </w:rPr>
              <w:t xml:space="preserve"> </w:t>
            </w:r>
            <w:r w:rsidR="00995BD5" w:rsidRPr="00F564C4">
              <w:rPr>
                <w:rFonts w:cs="Times New Roman"/>
                <w:i/>
              </w:rPr>
              <w:t>pp</w:t>
            </w:r>
            <w:r w:rsidRPr="00F564C4">
              <w:rPr>
                <w:rFonts w:cs="Times New Roman" w:hint="eastAsia"/>
                <w:i/>
              </w:rPr>
              <w:t>: 43).</w:t>
            </w:r>
            <w:r w:rsidRPr="00F564C4">
              <w:rPr>
                <w:rFonts w:cs="Times New Roman"/>
                <w:i/>
              </w:rPr>
              <w:t>”</w:t>
            </w:r>
          </w:p>
          <w:p w:rsidR="008D444A" w:rsidRDefault="008D444A" w:rsidP="00456431">
            <w:pPr>
              <w:jc w:val="both"/>
              <w:rPr>
                <w:rFonts w:cs="Times New Roman"/>
              </w:rPr>
            </w:pPr>
          </w:p>
          <w:p w:rsidR="008D444A" w:rsidRDefault="008D444A" w:rsidP="00456431">
            <w:pPr>
              <w:jc w:val="both"/>
              <w:rPr>
                <w:rFonts w:cs="Times New Roman"/>
              </w:rPr>
            </w:pPr>
            <w:r>
              <w:rPr>
                <w:rFonts w:cs="Times New Roman" w:hint="eastAsia"/>
              </w:rPr>
              <w:t>2.Negotiating skills</w:t>
            </w:r>
          </w:p>
          <w:p w:rsidR="008D444A" w:rsidRDefault="008D444A" w:rsidP="00456431">
            <w:pPr>
              <w:jc w:val="both"/>
              <w:rPr>
                <w:rFonts w:cs="Times New Roman"/>
                <w:i/>
              </w:rPr>
            </w:pPr>
            <w:r w:rsidRPr="00811E49">
              <w:rPr>
                <w:rFonts w:cs="Times New Roman"/>
                <w:i/>
              </w:rPr>
              <w:t>“</w:t>
            </w:r>
            <w:r w:rsidRPr="00811E49">
              <w:rPr>
                <w:i/>
                <w:szCs w:val="24"/>
              </w:rPr>
              <w:t>Th</w:t>
            </w:r>
            <w:r w:rsidR="00D07614">
              <w:rPr>
                <w:i/>
                <w:szCs w:val="24"/>
              </w:rPr>
              <w:t>at’s all about bargaining power.</w:t>
            </w:r>
            <w:r w:rsidRPr="00811E49">
              <w:rPr>
                <w:rFonts w:cs="Times New Roman"/>
                <w:i/>
              </w:rPr>
              <w:t>”</w:t>
            </w:r>
          </w:p>
          <w:p w:rsidR="008D444A" w:rsidRPr="004B55DA" w:rsidRDefault="008D444A" w:rsidP="00456431">
            <w:pPr>
              <w:jc w:val="both"/>
              <w:rPr>
                <w:rFonts w:cs="Times New Roman"/>
                <w:i/>
              </w:rPr>
            </w:pPr>
            <w:r w:rsidRPr="004B55DA">
              <w:rPr>
                <w:rFonts w:cs="Times New Roman"/>
                <w:i/>
              </w:rPr>
              <w:t>“It</w:t>
            </w:r>
            <w:r w:rsidRPr="004B55DA">
              <w:rPr>
                <w:rFonts w:cs="Times New Roman" w:hint="eastAsia"/>
                <w:i/>
              </w:rPr>
              <w:t xml:space="preserve"> is about carrot and stick.</w:t>
            </w:r>
            <w:r w:rsidRPr="004B55DA">
              <w:rPr>
                <w:rFonts w:cs="Times New Roman"/>
                <w:i/>
              </w:rPr>
              <w:t>”</w:t>
            </w:r>
          </w:p>
          <w:p w:rsidR="008D444A" w:rsidRDefault="008D444A" w:rsidP="00456431">
            <w:pPr>
              <w:jc w:val="both"/>
              <w:rPr>
                <w:rFonts w:cs="Times New Roman"/>
                <w:i/>
              </w:rPr>
            </w:pPr>
            <w:r w:rsidRPr="00CB20C9">
              <w:rPr>
                <w:rFonts w:cs="Times New Roman"/>
                <w:i/>
              </w:rPr>
              <w:t xml:space="preserve"> “</w:t>
            </w:r>
            <w:r w:rsidRPr="00CB20C9">
              <w:rPr>
                <w:i/>
                <w:szCs w:val="24"/>
              </w:rPr>
              <w:t>If that</w:t>
            </w:r>
            <w:r>
              <w:rPr>
                <w:i/>
                <w:szCs w:val="24"/>
              </w:rPr>
              <w:t xml:space="preserve"> (copying) </w:t>
            </w:r>
            <w:r w:rsidRPr="00CB20C9">
              <w:rPr>
                <w:i/>
                <w:szCs w:val="24"/>
              </w:rPr>
              <w:t>happened you are risk at loosin</w:t>
            </w:r>
            <w:r>
              <w:rPr>
                <w:i/>
                <w:szCs w:val="24"/>
              </w:rPr>
              <w:t>g all your products for export …I</w:t>
            </w:r>
            <w:r w:rsidRPr="00CB20C9">
              <w:rPr>
                <w:i/>
                <w:szCs w:val="24"/>
              </w:rPr>
              <w:t xml:space="preserve"> would take them away from you if you start copying us.</w:t>
            </w:r>
            <w:r w:rsidRPr="00CB20C9">
              <w:rPr>
                <w:rFonts w:cs="Times New Roman"/>
                <w:i/>
              </w:rPr>
              <w:t>”</w:t>
            </w:r>
          </w:p>
          <w:p w:rsidR="008D444A" w:rsidRDefault="008D444A" w:rsidP="00456431">
            <w:pPr>
              <w:jc w:val="both"/>
              <w:rPr>
                <w:rFonts w:cs="Times New Roman"/>
                <w:i/>
              </w:rPr>
            </w:pPr>
            <w:r w:rsidRPr="004B55DA">
              <w:rPr>
                <w:rFonts w:cs="Times New Roman"/>
                <w:i/>
              </w:rPr>
              <w:t>“</w:t>
            </w:r>
            <w:r w:rsidRPr="004B55DA">
              <w:rPr>
                <w:i/>
                <w:szCs w:val="24"/>
              </w:rPr>
              <w:t>It’s again about balancing out</w:t>
            </w:r>
            <w:r>
              <w:rPr>
                <w:i/>
                <w:szCs w:val="24"/>
              </w:rPr>
              <w:t>.</w:t>
            </w:r>
            <w:r w:rsidRPr="004B55DA">
              <w:rPr>
                <w:rFonts w:cs="Times New Roman"/>
                <w:i/>
              </w:rPr>
              <w:t>”</w:t>
            </w:r>
          </w:p>
          <w:p w:rsidR="008D444A" w:rsidRPr="0009016C" w:rsidRDefault="008D444A" w:rsidP="00456431">
            <w:pPr>
              <w:jc w:val="both"/>
              <w:rPr>
                <w:rFonts w:cs="Times New Roman"/>
                <w:i/>
              </w:rPr>
            </w:pPr>
            <w:r w:rsidRPr="0009016C">
              <w:rPr>
                <w:rFonts w:cs="Times New Roman"/>
                <w:i/>
              </w:rPr>
              <w:t>“I have to admit that our supplier may become our competitor in the future…Our whole supplier group may be competitive enough to be our competitor, but single one of them is not strong enough now.”</w:t>
            </w:r>
          </w:p>
          <w:p w:rsidR="008D444A" w:rsidRDefault="008D444A" w:rsidP="00456431">
            <w:pPr>
              <w:jc w:val="both"/>
              <w:rPr>
                <w:rFonts w:cs="Times New Roman"/>
                <w:i/>
              </w:rPr>
            </w:pPr>
          </w:p>
          <w:p w:rsidR="008D444A" w:rsidRDefault="008D444A" w:rsidP="00456431">
            <w:pPr>
              <w:jc w:val="both"/>
              <w:rPr>
                <w:rFonts w:cs="Times New Roman"/>
              </w:rPr>
            </w:pPr>
            <w:r>
              <w:rPr>
                <w:rFonts w:cs="Times New Roman" w:hint="eastAsia"/>
              </w:rPr>
              <w:t>3. Brokering</w:t>
            </w:r>
          </w:p>
          <w:p w:rsidR="008D444A" w:rsidRPr="00CB7DBC" w:rsidRDefault="008D444A" w:rsidP="00456431">
            <w:pPr>
              <w:jc w:val="both"/>
              <w:rPr>
                <w:i/>
              </w:rPr>
            </w:pPr>
            <w:r w:rsidRPr="00CB7DBC">
              <w:rPr>
                <w:i/>
              </w:rPr>
              <w:t>“</w:t>
            </w:r>
            <w:r w:rsidRPr="00CB7DBC">
              <w:rPr>
                <w:i/>
                <w:szCs w:val="24"/>
              </w:rPr>
              <w:t xml:space="preserve">Generally speaking, </w:t>
            </w:r>
            <w:proofErr w:type="spellStart"/>
            <w:r w:rsidR="000273CE">
              <w:rPr>
                <w:i/>
                <w:szCs w:val="24"/>
              </w:rPr>
              <w:t>InnoFlex</w:t>
            </w:r>
            <w:proofErr w:type="spellEnd"/>
            <w:r w:rsidRPr="00CB7DBC">
              <w:rPr>
                <w:i/>
                <w:szCs w:val="24"/>
              </w:rPr>
              <w:t xml:space="preserve"> now is a logistic</w:t>
            </w:r>
            <w:r w:rsidRPr="00CB7DBC">
              <w:rPr>
                <w:rFonts w:hint="eastAsia"/>
                <w:i/>
                <w:szCs w:val="24"/>
              </w:rPr>
              <w:t>s</w:t>
            </w:r>
            <w:r w:rsidRPr="00CB7DBC">
              <w:rPr>
                <w:i/>
                <w:szCs w:val="24"/>
              </w:rPr>
              <w:t xml:space="preserve"> company.</w:t>
            </w:r>
            <w:r w:rsidRPr="00CB7DBC">
              <w:rPr>
                <w:i/>
              </w:rPr>
              <w:t>”</w:t>
            </w:r>
          </w:p>
          <w:p w:rsidR="008D444A" w:rsidRPr="00CE0C69" w:rsidRDefault="008D444A" w:rsidP="00456431">
            <w:pPr>
              <w:jc w:val="both"/>
              <w:rPr>
                <w:i/>
              </w:rPr>
            </w:pPr>
            <w:r w:rsidRPr="00CB7DBC">
              <w:rPr>
                <w:i/>
              </w:rPr>
              <w:t xml:space="preserve">“Basically, </w:t>
            </w:r>
            <w:proofErr w:type="spellStart"/>
            <w:r w:rsidR="000273CE">
              <w:rPr>
                <w:i/>
              </w:rPr>
              <w:t>InnoFlex</w:t>
            </w:r>
            <w:proofErr w:type="spellEnd"/>
            <w:r w:rsidRPr="00CB7DBC">
              <w:rPr>
                <w:i/>
              </w:rPr>
              <w:t xml:space="preserve"> can do everything for the customer whenever there is a need. </w:t>
            </w:r>
            <w:proofErr w:type="spellStart"/>
            <w:r w:rsidRPr="00CB7DBC">
              <w:rPr>
                <w:i/>
              </w:rPr>
              <w:t>I</w:t>
            </w:r>
            <w:r w:rsidR="000273CE">
              <w:rPr>
                <w:i/>
              </w:rPr>
              <w:t>nnoFlex</w:t>
            </w:r>
            <w:proofErr w:type="spellEnd"/>
            <w:r w:rsidRPr="00CB7DBC">
              <w:rPr>
                <w:i/>
              </w:rPr>
              <w:t xml:space="preserve"> will try to </w:t>
            </w:r>
            <w:r w:rsidRPr="00CE0C69">
              <w:rPr>
                <w:i/>
              </w:rPr>
              <w:t xml:space="preserve">find the solution for the customer either by doing it inside </w:t>
            </w:r>
            <w:proofErr w:type="spellStart"/>
            <w:r w:rsidR="000273CE">
              <w:rPr>
                <w:i/>
              </w:rPr>
              <w:t>InnoFlex</w:t>
            </w:r>
            <w:proofErr w:type="spellEnd"/>
            <w:r w:rsidRPr="00CE0C69">
              <w:rPr>
                <w:i/>
              </w:rPr>
              <w:t xml:space="preserve"> or outsourcing it to a proper problem solver as long as it fits with </w:t>
            </w:r>
            <w:proofErr w:type="spellStart"/>
            <w:r w:rsidR="000273CE">
              <w:rPr>
                <w:i/>
              </w:rPr>
              <w:t>InnoFlex</w:t>
            </w:r>
            <w:r w:rsidRPr="00CE0C69">
              <w:rPr>
                <w:i/>
              </w:rPr>
              <w:t>’s</w:t>
            </w:r>
            <w:proofErr w:type="spellEnd"/>
            <w:r w:rsidRPr="00CE0C69">
              <w:rPr>
                <w:i/>
              </w:rPr>
              <w:t xml:space="preserve"> overall strategic mission, vision and strategy.</w:t>
            </w:r>
          </w:p>
          <w:p w:rsidR="008D444A" w:rsidRPr="0061729B" w:rsidRDefault="008D444A" w:rsidP="00456431">
            <w:pPr>
              <w:jc w:val="both"/>
              <w:rPr>
                <w:i/>
              </w:rPr>
            </w:pPr>
            <w:r w:rsidRPr="00CE0C69">
              <w:rPr>
                <w:i/>
              </w:rPr>
              <w:t>“</w:t>
            </w:r>
            <w:proofErr w:type="spellStart"/>
            <w:r w:rsidRPr="00CE0C69">
              <w:rPr>
                <w:rStyle w:val="hps"/>
                <w:i/>
              </w:rPr>
              <w:t>Furn</w:t>
            </w:r>
            <w:r w:rsidR="00FC0907">
              <w:rPr>
                <w:rStyle w:val="hps"/>
                <w:i/>
              </w:rPr>
              <w:t>Unit</w:t>
            </w:r>
            <w:proofErr w:type="spellEnd"/>
            <w:r w:rsidRPr="00CE0C69">
              <w:rPr>
                <w:i/>
              </w:rPr>
              <w:t xml:space="preserve"> </w:t>
            </w:r>
            <w:r w:rsidRPr="00CE0C69">
              <w:rPr>
                <w:rStyle w:val="hps"/>
                <w:i/>
              </w:rPr>
              <w:t>is intended as</w:t>
            </w:r>
            <w:r w:rsidRPr="00CE0C69">
              <w:rPr>
                <w:i/>
              </w:rPr>
              <w:t xml:space="preserve"> </w:t>
            </w:r>
            <w:r w:rsidRPr="00CE0C69">
              <w:rPr>
                <w:rStyle w:val="hps"/>
                <w:i/>
              </w:rPr>
              <w:t>a</w:t>
            </w:r>
            <w:r w:rsidRPr="00CE0C69">
              <w:rPr>
                <w:i/>
              </w:rPr>
              <w:t xml:space="preserve"> </w:t>
            </w:r>
            <w:r w:rsidRPr="00CE0C69">
              <w:rPr>
                <w:rStyle w:val="hps"/>
                <w:i/>
              </w:rPr>
              <w:t>One Stop</w:t>
            </w:r>
            <w:r w:rsidRPr="00CE0C69">
              <w:rPr>
                <w:i/>
              </w:rPr>
              <w:t xml:space="preserve"> </w:t>
            </w:r>
            <w:r w:rsidRPr="00CE0C69">
              <w:rPr>
                <w:rStyle w:val="hps"/>
                <w:i/>
              </w:rPr>
              <w:t>Shop for</w:t>
            </w:r>
            <w:r w:rsidRPr="00CE0C69">
              <w:rPr>
                <w:i/>
              </w:rPr>
              <w:t xml:space="preserve"> </w:t>
            </w:r>
            <w:r w:rsidRPr="00CE0C69">
              <w:rPr>
                <w:rStyle w:val="hps"/>
                <w:i/>
              </w:rPr>
              <w:t>furniture production</w:t>
            </w:r>
            <w:r w:rsidRPr="00CE0C69">
              <w:rPr>
                <w:i/>
              </w:rPr>
              <w:t xml:space="preserve"> </w:t>
            </w:r>
            <w:r w:rsidRPr="00CE0C69">
              <w:rPr>
                <w:rStyle w:val="hps"/>
                <w:i/>
              </w:rPr>
              <w:t>in</w:t>
            </w:r>
            <w:r>
              <w:rPr>
                <w:rFonts w:hint="eastAsia"/>
                <w:i/>
              </w:rPr>
              <w:t xml:space="preserve"> </w:t>
            </w:r>
            <w:r w:rsidRPr="00CE0C69">
              <w:rPr>
                <w:rStyle w:val="hps"/>
                <w:i/>
              </w:rPr>
              <w:t>abroad.</w:t>
            </w:r>
            <w:r w:rsidRPr="00CE0C69">
              <w:rPr>
                <w:i/>
              </w:rPr>
              <w:t xml:space="preserve"> </w:t>
            </w:r>
            <w:r w:rsidRPr="00CE0C69">
              <w:rPr>
                <w:rStyle w:val="hps"/>
                <w:i/>
              </w:rPr>
              <w:t>When customers</w:t>
            </w:r>
            <w:r w:rsidRPr="00CE0C69">
              <w:rPr>
                <w:i/>
              </w:rPr>
              <w:t xml:space="preserve"> </w:t>
            </w:r>
            <w:r w:rsidRPr="00CE0C69">
              <w:rPr>
                <w:rStyle w:val="hps"/>
                <w:i/>
              </w:rPr>
              <w:t>choose to</w:t>
            </w:r>
            <w:r w:rsidRPr="00CE0C69">
              <w:rPr>
                <w:i/>
              </w:rPr>
              <w:t xml:space="preserve"> </w:t>
            </w:r>
            <w:r w:rsidRPr="00CE0C69">
              <w:rPr>
                <w:rStyle w:val="hps"/>
                <w:i/>
              </w:rPr>
              <w:t>outsource to</w:t>
            </w:r>
            <w:r w:rsidRPr="00CE0C69">
              <w:rPr>
                <w:i/>
              </w:rPr>
              <w:t xml:space="preserve"> </w:t>
            </w:r>
            <w:r w:rsidRPr="00CE0C69">
              <w:rPr>
                <w:rStyle w:val="hps"/>
                <w:i/>
              </w:rPr>
              <w:t>us,</w:t>
            </w:r>
            <w:r w:rsidRPr="00CE0C69">
              <w:rPr>
                <w:i/>
              </w:rPr>
              <w:t xml:space="preserve"> </w:t>
            </w:r>
            <w:r w:rsidRPr="00CE0C69">
              <w:rPr>
                <w:rStyle w:val="hps"/>
                <w:i/>
              </w:rPr>
              <w:t>we can take care</w:t>
            </w:r>
            <w:r w:rsidRPr="00CE0C69">
              <w:rPr>
                <w:i/>
              </w:rPr>
              <w:t xml:space="preserve">  of the e</w:t>
            </w:r>
            <w:r w:rsidRPr="00CE0C69">
              <w:rPr>
                <w:rStyle w:val="hps"/>
                <w:i/>
              </w:rPr>
              <w:t>ntire process</w:t>
            </w:r>
            <w:r w:rsidRPr="00CE0C69">
              <w:rPr>
                <w:i/>
              </w:rPr>
              <w:t xml:space="preserve"> </w:t>
            </w:r>
            <w:r w:rsidRPr="00CE0C69">
              <w:rPr>
                <w:rStyle w:val="hps"/>
                <w:i/>
              </w:rPr>
              <w:t>from start</w:t>
            </w:r>
            <w:r w:rsidRPr="00CE0C69">
              <w:rPr>
                <w:i/>
              </w:rPr>
              <w:t xml:space="preserve"> </w:t>
            </w:r>
            <w:r w:rsidRPr="00CE0C69">
              <w:rPr>
                <w:rStyle w:val="hps"/>
                <w:i/>
              </w:rPr>
              <w:t>to finish.</w:t>
            </w:r>
            <w:r w:rsidR="00AC4FE2">
              <w:rPr>
                <w:rStyle w:val="hps"/>
                <w:rFonts w:hint="eastAsia"/>
                <w:i/>
              </w:rPr>
              <w:t xml:space="preserve"> (Annual report</w:t>
            </w:r>
            <w:r>
              <w:rPr>
                <w:rStyle w:val="hps"/>
                <w:rFonts w:hint="eastAsia"/>
                <w:i/>
              </w:rPr>
              <w:t xml:space="preserve"> 2010/11</w:t>
            </w:r>
            <w:r w:rsidR="00352291">
              <w:rPr>
                <w:rStyle w:val="hps"/>
                <w:i/>
              </w:rPr>
              <w:t>,</w:t>
            </w:r>
            <w:r>
              <w:rPr>
                <w:rStyle w:val="hps"/>
                <w:rFonts w:hint="eastAsia"/>
                <w:i/>
              </w:rPr>
              <w:t xml:space="preserve"> pp:20)</w:t>
            </w:r>
            <w:r w:rsidRPr="00CE0C69">
              <w:rPr>
                <w:i/>
              </w:rPr>
              <w:t>”</w:t>
            </w:r>
          </w:p>
        </w:tc>
      </w:tr>
      <w:tr w:rsidR="008D444A" w:rsidTr="003F39B2">
        <w:tc>
          <w:tcPr>
            <w:tcW w:w="0" w:type="auto"/>
          </w:tcPr>
          <w:p w:rsidR="008D444A" w:rsidRPr="007511F1" w:rsidRDefault="008D444A" w:rsidP="00456431">
            <w:pPr>
              <w:jc w:val="both"/>
              <w:rPr>
                <w:b/>
              </w:rPr>
            </w:pPr>
            <w:r w:rsidRPr="007511F1">
              <w:rPr>
                <w:b/>
              </w:rPr>
              <w:lastRenderedPageBreak/>
              <w:t>Network</w:t>
            </w:r>
            <w:r w:rsidRPr="007511F1">
              <w:rPr>
                <w:rFonts w:hint="eastAsia"/>
                <w:b/>
              </w:rPr>
              <w:t xml:space="preserve"> Stability</w:t>
            </w:r>
          </w:p>
          <w:p w:rsidR="008D444A" w:rsidRDefault="008D444A" w:rsidP="005A54A5">
            <w:r w:rsidRPr="007511F1">
              <w:rPr>
                <w:rFonts w:hint="eastAsia"/>
              </w:rPr>
              <w:t xml:space="preserve">1. </w:t>
            </w:r>
            <w:r>
              <w:t>Long-term contracts and agreements</w:t>
            </w:r>
          </w:p>
          <w:p w:rsidR="008D444A" w:rsidRDefault="008D444A" w:rsidP="005A54A5">
            <w:r>
              <w:t xml:space="preserve">2. Risk sharing </w:t>
            </w:r>
            <w:r>
              <w:rPr>
                <w:rFonts w:hint="eastAsia"/>
              </w:rPr>
              <w:t xml:space="preserve">and </w:t>
            </w:r>
            <w:r>
              <w:t>problem</w:t>
            </w:r>
            <w:r w:rsidRPr="007511F1">
              <w:rPr>
                <w:rFonts w:hint="eastAsia"/>
              </w:rPr>
              <w:t xml:space="preserve"> solving.</w:t>
            </w:r>
          </w:p>
          <w:p w:rsidR="008D444A" w:rsidRPr="007511F1" w:rsidRDefault="008D444A" w:rsidP="005A54A5">
            <w:r>
              <w:t>3</w:t>
            </w:r>
            <w:r>
              <w:rPr>
                <w:rFonts w:hint="eastAsia"/>
              </w:rPr>
              <w:t xml:space="preserve">. </w:t>
            </w:r>
            <w:r>
              <w:t xml:space="preserve">Building trust: Social relationships, expertise and reputation. </w:t>
            </w:r>
          </w:p>
        </w:tc>
        <w:tc>
          <w:tcPr>
            <w:tcW w:w="0" w:type="auto"/>
          </w:tcPr>
          <w:p w:rsidR="008D444A" w:rsidRDefault="008D444A" w:rsidP="00456431">
            <w:pPr>
              <w:jc w:val="both"/>
              <w:rPr>
                <w:rFonts w:cs="Times New Roman"/>
              </w:rPr>
            </w:pPr>
            <w:r>
              <w:rPr>
                <w:rFonts w:cs="Times New Roman"/>
              </w:rPr>
              <w:t>1. Long-term contracts and agreements</w:t>
            </w:r>
          </w:p>
          <w:p w:rsidR="008D444A" w:rsidRDefault="008D444A" w:rsidP="00456431">
            <w:pPr>
              <w:autoSpaceDE w:val="0"/>
              <w:autoSpaceDN w:val="0"/>
              <w:adjustRightInd w:val="0"/>
              <w:jc w:val="both"/>
              <w:rPr>
                <w:rFonts w:eastAsia="HypatiaSansPro-Regular" w:cs="Times New Roman"/>
                <w:i/>
              </w:rPr>
            </w:pPr>
            <w:r>
              <w:rPr>
                <w:rFonts w:eastAsia="HypatiaSansPro-Regular" w:cs="Times New Roman"/>
                <w:i/>
              </w:rPr>
              <w:t>“</w:t>
            </w:r>
            <w:r w:rsidRPr="00C62602">
              <w:rPr>
                <w:rFonts w:eastAsia="HypatiaSansPro-Regular" w:cs="Times New Roman"/>
                <w:i/>
              </w:rPr>
              <w:t>KAM-</w:t>
            </w:r>
            <w:r w:rsidR="00FC0907">
              <w:rPr>
                <w:rFonts w:eastAsia="HypatiaSansPro-Regular" w:cs="Times New Roman"/>
                <w:i/>
              </w:rPr>
              <w:t>Unit</w:t>
            </w:r>
            <w:r w:rsidRPr="00C62602">
              <w:rPr>
                <w:rFonts w:eastAsia="HypatiaSansPro-Regular" w:cs="Times New Roman"/>
                <w:i/>
              </w:rPr>
              <w:t xml:space="preserve">’s core competencies involve the co-ordination and </w:t>
            </w:r>
            <w:r w:rsidR="00E03B18" w:rsidRPr="00C62602">
              <w:rPr>
                <w:rFonts w:eastAsia="HypatiaSansPro-Regular" w:cs="Times New Roman"/>
                <w:i/>
              </w:rPr>
              <w:t>optimization</w:t>
            </w:r>
            <w:r w:rsidRPr="00C62602">
              <w:rPr>
                <w:rFonts w:eastAsia="HypatiaSansPro-Regular" w:cs="Times New Roman"/>
                <w:i/>
              </w:rPr>
              <w:t xml:space="preserve"> of the co-operation between the individual key account’s </w:t>
            </w:r>
            <w:r w:rsidR="00E03B18" w:rsidRPr="00C62602">
              <w:rPr>
                <w:rFonts w:eastAsia="HypatiaSansPro-Regular" w:cs="Times New Roman"/>
                <w:i/>
              </w:rPr>
              <w:t>organization</w:t>
            </w:r>
            <w:r w:rsidRPr="00C62602">
              <w:rPr>
                <w:rFonts w:eastAsia="HypatiaSansPro-Regular" w:cs="Times New Roman"/>
                <w:i/>
              </w:rPr>
              <w:t xml:space="preserve"> and </w:t>
            </w:r>
            <w:proofErr w:type="spellStart"/>
            <w:r w:rsidR="000273CE">
              <w:rPr>
                <w:rFonts w:eastAsia="HypatiaSansPro-Regular" w:cs="Times New Roman"/>
                <w:i/>
              </w:rPr>
              <w:t>InnoFlex</w:t>
            </w:r>
            <w:r w:rsidRPr="00C62602">
              <w:rPr>
                <w:rFonts w:eastAsia="HypatiaSansPro-Regular" w:cs="Times New Roman"/>
                <w:i/>
              </w:rPr>
              <w:t>’s</w:t>
            </w:r>
            <w:proofErr w:type="spellEnd"/>
            <w:r w:rsidRPr="00C62602">
              <w:rPr>
                <w:rFonts w:eastAsia="HypatiaSansPro-Regular" w:cs="Times New Roman"/>
                <w:i/>
              </w:rPr>
              <w:t xml:space="preserve"> business units for the purpose of fostering the highest long-term value for each key account and KAM-</w:t>
            </w:r>
            <w:r w:rsidR="00FC0907">
              <w:rPr>
                <w:rFonts w:eastAsia="HypatiaSansPro-Regular" w:cs="Times New Roman"/>
                <w:i/>
              </w:rPr>
              <w:t>Unit</w:t>
            </w:r>
            <w:r w:rsidR="00D13906">
              <w:rPr>
                <w:rFonts w:eastAsia="HypatiaSansPro-Regular" w:cs="Times New Roman"/>
                <w:i/>
              </w:rPr>
              <w:t xml:space="preserve"> (Annual report</w:t>
            </w:r>
            <w:r w:rsidR="009C7079">
              <w:rPr>
                <w:rFonts w:eastAsia="HypatiaSansPro-Regular" w:cs="Times New Roman"/>
                <w:i/>
              </w:rPr>
              <w:t xml:space="preserve"> 2006/07</w:t>
            </w:r>
            <w:r w:rsidR="00352291">
              <w:rPr>
                <w:rFonts w:eastAsia="HypatiaSansPro-Regular" w:cs="Times New Roman"/>
                <w:i/>
              </w:rPr>
              <w:t>,</w:t>
            </w:r>
            <w:r>
              <w:rPr>
                <w:rFonts w:eastAsia="HypatiaSansPro-Regular" w:cs="Times New Roman"/>
                <w:i/>
              </w:rPr>
              <w:t xml:space="preserve"> pp: 20)”</w:t>
            </w:r>
            <w:r w:rsidRPr="00C62602">
              <w:rPr>
                <w:rFonts w:eastAsia="HypatiaSansPro-Regular" w:cs="Times New Roman"/>
                <w:i/>
              </w:rPr>
              <w:t>.</w:t>
            </w:r>
          </w:p>
          <w:p w:rsidR="008D444A" w:rsidRDefault="008D444A" w:rsidP="00456431">
            <w:pPr>
              <w:autoSpaceDE w:val="0"/>
              <w:autoSpaceDN w:val="0"/>
              <w:adjustRightInd w:val="0"/>
              <w:jc w:val="both"/>
              <w:rPr>
                <w:rFonts w:eastAsia="HypatiaSansPro-Regular" w:cs="Times New Roman"/>
                <w:i/>
              </w:rPr>
            </w:pPr>
            <w:r>
              <w:rPr>
                <w:rFonts w:eastAsia="HypatiaSansPro-Regular" w:cs="Times New Roman"/>
                <w:i/>
              </w:rPr>
              <w:t>See also Cell A in Table 1</w:t>
            </w:r>
          </w:p>
          <w:p w:rsidR="008D444A" w:rsidRPr="00C62602" w:rsidRDefault="008D444A" w:rsidP="00456431">
            <w:pPr>
              <w:autoSpaceDE w:val="0"/>
              <w:autoSpaceDN w:val="0"/>
              <w:adjustRightInd w:val="0"/>
              <w:jc w:val="both"/>
              <w:rPr>
                <w:rFonts w:eastAsia="HypatiaSansPro-Regular" w:cs="Times New Roman"/>
                <w:i/>
              </w:rPr>
            </w:pPr>
          </w:p>
          <w:p w:rsidR="008D444A" w:rsidRDefault="008D444A" w:rsidP="00456431">
            <w:pPr>
              <w:jc w:val="both"/>
              <w:rPr>
                <w:rFonts w:cs="Times New Roman"/>
              </w:rPr>
            </w:pPr>
            <w:r>
              <w:rPr>
                <w:rFonts w:cs="Times New Roman"/>
              </w:rPr>
              <w:t xml:space="preserve">2. </w:t>
            </w:r>
            <w:r>
              <w:rPr>
                <w:rFonts w:cs="Times New Roman" w:hint="eastAsia"/>
              </w:rPr>
              <w:t xml:space="preserve">Sharing risks and </w:t>
            </w:r>
            <w:r>
              <w:rPr>
                <w:rFonts w:cs="Times New Roman"/>
              </w:rPr>
              <w:t>problem</w:t>
            </w:r>
            <w:r>
              <w:rPr>
                <w:rFonts w:cs="Times New Roman" w:hint="eastAsia"/>
              </w:rPr>
              <w:t xml:space="preserve"> solving</w:t>
            </w:r>
          </w:p>
          <w:p w:rsidR="008D444A" w:rsidRDefault="008D444A" w:rsidP="00456431">
            <w:pPr>
              <w:autoSpaceDE w:val="0"/>
              <w:autoSpaceDN w:val="0"/>
              <w:adjustRightInd w:val="0"/>
              <w:jc w:val="both"/>
              <w:rPr>
                <w:rFonts w:eastAsia="HypatiaSansPro-Regular" w:cs="Times New Roman"/>
                <w:i/>
              </w:rPr>
            </w:pPr>
            <w:r w:rsidRPr="00711F0E">
              <w:rPr>
                <w:rFonts w:eastAsia="HypatiaSansPro-Regular" w:cs="Times New Roman"/>
                <w:i/>
              </w:rPr>
              <w:t>“Whenever</w:t>
            </w:r>
            <w:r w:rsidRPr="00711F0E">
              <w:rPr>
                <w:rFonts w:eastAsia="HypatiaSansPro-Regular" w:cs="Times New Roman" w:hint="eastAsia"/>
                <w:i/>
              </w:rPr>
              <w:t xml:space="preserve"> </w:t>
            </w:r>
            <w:r w:rsidRPr="00711F0E">
              <w:rPr>
                <w:rFonts w:eastAsia="HypatiaSansPro-Regular" w:cs="Times New Roman"/>
                <w:i/>
              </w:rPr>
              <w:t xml:space="preserve">there is a problem, </w:t>
            </w:r>
            <w:proofErr w:type="spellStart"/>
            <w:r w:rsidR="000273CE">
              <w:rPr>
                <w:rFonts w:eastAsia="HypatiaSansPro-Regular" w:cs="Times New Roman"/>
                <w:i/>
              </w:rPr>
              <w:t>InnoFlex</w:t>
            </w:r>
            <w:proofErr w:type="spellEnd"/>
            <w:r w:rsidRPr="00711F0E">
              <w:rPr>
                <w:rFonts w:eastAsia="HypatiaSansPro-Regular" w:cs="Times New Roman"/>
                <w:i/>
              </w:rPr>
              <w:t xml:space="preserve"> will sit together with the supplier and try to solve the problem together.</w:t>
            </w:r>
            <w:r>
              <w:rPr>
                <w:rFonts w:eastAsia="HypatiaSansPro-Regular" w:cs="Times New Roman"/>
                <w:i/>
              </w:rPr>
              <w:t>”</w:t>
            </w:r>
            <w:r w:rsidRPr="00711F0E">
              <w:rPr>
                <w:rFonts w:eastAsia="HypatiaSansPro-Regular" w:cs="Times New Roman"/>
                <w:i/>
              </w:rPr>
              <w:t xml:space="preserve"> </w:t>
            </w:r>
          </w:p>
          <w:p w:rsidR="008D444A" w:rsidRPr="00711F0E" w:rsidRDefault="008D444A" w:rsidP="00456431">
            <w:pPr>
              <w:autoSpaceDE w:val="0"/>
              <w:autoSpaceDN w:val="0"/>
              <w:adjustRightInd w:val="0"/>
              <w:jc w:val="both"/>
              <w:rPr>
                <w:rFonts w:eastAsia="HypatiaSansPro-Regular" w:cs="Times New Roman"/>
                <w:i/>
              </w:rPr>
            </w:pPr>
            <w:r>
              <w:rPr>
                <w:rFonts w:eastAsia="HypatiaSansPro-Regular" w:cs="Times New Roman"/>
                <w:i/>
              </w:rPr>
              <w:t>“</w:t>
            </w:r>
            <w:r w:rsidRPr="00711F0E">
              <w:rPr>
                <w:rFonts w:eastAsia="HypatiaSansPro-Regular" w:cs="Times New Roman"/>
                <w:i/>
              </w:rPr>
              <w:t xml:space="preserve">Maybe share the loss, or </w:t>
            </w:r>
            <w:proofErr w:type="spellStart"/>
            <w:r w:rsidR="000273CE">
              <w:rPr>
                <w:rFonts w:eastAsia="HypatiaSansPro-Regular" w:cs="Times New Roman"/>
                <w:i/>
              </w:rPr>
              <w:t>InnoFlex</w:t>
            </w:r>
            <w:proofErr w:type="spellEnd"/>
            <w:r w:rsidRPr="00711F0E">
              <w:rPr>
                <w:rFonts w:eastAsia="HypatiaSansPro-Regular" w:cs="Times New Roman"/>
                <w:i/>
              </w:rPr>
              <w:t xml:space="preserve"> undertake all the loss. </w:t>
            </w:r>
            <w:proofErr w:type="spellStart"/>
            <w:r w:rsidR="000273CE">
              <w:rPr>
                <w:rFonts w:eastAsia="HypatiaSansPro-Regular" w:cs="Times New Roman"/>
                <w:i/>
              </w:rPr>
              <w:t>InnoFlex</w:t>
            </w:r>
            <w:proofErr w:type="spellEnd"/>
            <w:r w:rsidRPr="00711F0E">
              <w:rPr>
                <w:rFonts w:eastAsia="HypatiaSansPro-Regular" w:cs="Times New Roman"/>
                <w:i/>
              </w:rPr>
              <w:t xml:space="preserve"> will never pass the buck to our supplier, and at this point, </w:t>
            </w:r>
            <w:proofErr w:type="spellStart"/>
            <w:r w:rsidR="000273CE">
              <w:rPr>
                <w:rFonts w:eastAsia="HypatiaSansPro-Regular" w:cs="Times New Roman"/>
                <w:i/>
              </w:rPr>
              <w:t>InnoFlex</w:t>
            </w:r>
            <w:proofErr w:type="spellEnd"/>
            <w:r w:rsidRPr="00711F0E">
              <w:rPr>
                <w:rFonts w:eastAsia="HypatiaSansPro-Regular" w:cs="Times New Roman"/>
                <w:i/>
              </w:rPr>
              <w:t xml:space="preserve"> is quite generous.”</w:t>
            </w:r>
          </w:p>
          <w:p w:rsidR="008D444A" w:rsidRDefault="008D444A" w:rsidP="00456431">
            <w:pPr>
              <w:autoSpaceDE w:val="0"/>
              <w:autoSpaceDN w:val="0"/>
              <w:adjustRightInd w:val="0"/>
              <w:jc w:val="both"/>
              <w:rPr>
                <w:rFonts w:eastAsia="HypatiaSansPro-Regular" w:cs="Times New Roman"/>
                <w:i/>
              </w:rPr>
            </w:pPr>
            <w:r w:rsidRPr="00711F0E">
              <w:rPr>
                <w:rFonts w:eastAsia="HypatiaSansPro-Regular" w:cs="Times New Roman"/>
                <w:i/>
              </w:rPr>
              <w:t xml:space="preserve"> “Not much should be left for our surprises”.</w:t>
            </w:r>
          </w:p>
          <w:p w:rsidR="008D444A" w:rsidRPr="00711F0E" w:rsidRDefault="008D444A" w:rsidP="00456431">
            <w:pPr>
              <w:autoSpaceDE w:val="0"/>
              <w:autoSpaceDN w:val="0"/>
              <w:adjustRightInd w:val="0"/>
              <w:jc w:val="both"/>
              <w:rPr>
                <w:rFonts w:eastAsia="HypatiaSansPro-Regular" w:cs="Times New Roman"/>
                <w:i/>
              </w:rPr>
            </w:pPr>
          </w:p>
          <w:p w:rsidR="008D444A" w:rsidRPr="0077045B" w:rsidRDefault="008D444A" w:rsidP="00456431">
            <w:pPr>
              <w:autoSpaceDE w:val="0"/>
              <w:autoSpaceDN w:val="0"/>
              <w:adjustRightInd w:val="0"/>
              <w:jc w:val="both"/>
              <w:rPr>
                <w:rFonts w:eastAsia="HypatiaSansPro-Regular" w:cs="Times New Roman"/>
              </w:rPr>
            </w:pPr>
            <w:r>
              <w:rPr>
                <w:rFonts w:cs="Times New Roman"/>
              </w:rPr>
              <w:t xml:space="preserve"> </w:t>
            </w:r>
            <w:r w:rsidRPr="0077045B">
              <w:rPr>
                <w:rFonts w:eastAsia="HypatiaSansPro-Regular" w:cs="Times New Roman"/>
              </w:rPr>
              <w:t>3. Building trust</w:t>
            </w:r>
            <w:r>
              <w:rPr>
                <w:rFonts w:eastAsia="HypatiaSansPro-Regular" w:cs="Times New Roman"/>
              </w:rPr>
              <w:t>: social relationships, expertise and reputation</w:t>
            </w:r>
          </w:p>
          <w:p w:rsidR="008D444A" w:rsidRPr="00C60419" w:rsidRDefault="008D444A" w:rsidP="00456431">
            <w:pPr>
              <w:autoSpaceDE w:val="0"/>
              <w:autoSpaceDN w:val="0"/>
              <w:adjustRightInd w:val="0"/>
              <w:jc w:val="both"/>
              <w:rPr>
                <w:rFonts w:eastAsia="HypatiaSansPro-Regular" w:cs="Times New Roman"/>
                <w:i/>
              </w:rPr>
            </w:pPr>
            <w:r w:rsidRPr="0077045B">
              <w:rPr>
                <w:rFonts w:eastAsia="HypatiaSansPro-Regular" w:cs="Times New Roman"/>
                <w:i/>
              </w:rPr>
              <w:t>“If you like a person</w:t>
            </w:r>
            <w:r w:rsidRPr="00C60419">
              <w:rPr>
                <w:rFonts w:eastAsia="HypatiaSansPro-Regular" w:cs="Times New Roman"/>
                <w:i/>
              </w:rPr>
              <w:t>, that’s chemistry, and you can feel that they respect you, and over time, you respect them also. That’s very important, you can feel that we have the same, common goal; otherwise you wouldn’t have chosen that person at the fist place to be a supplier.”</w:t>
            </w:r>
          </w:p>
          <w:p w:rsidR="008D444A" w:rsidRPr="00C60419" w:rsidRDefault="008D444A" w:rsidP="00456431">
            <w:pPr>
              <w:autoSpaceDE w:val="0"/>
              <w:autoSpaceDN w:val="0"/>
              <w:adjustRightInd w:val="0"/>
              <w:jc w:val="both"/>
              <w:rPr>
                <w:rFonts w:eastAsia="HypatiaSansPro-Regular" w:cs="Times New Roman"/>
                <w:i/>
              </w:rPr>
            </w:pPr>
            <w:r w:rsidRPr="00711F0E">
              <w:rPr>
                <w:rFonts w:eastAsia="HypatiaSansPro-Regular" w:cs="Times New Roman"/>
                <w:i/>
              </w:rPr>
              <w:t>“We should make the potential suppliers trust us and believe that we are a very competitive company which can bring them opportunities</w:t>
            </w:r>
            <w:r w:rsidRPr="00711F0E">
              <w:rPr>
                <w:rFonts w:eastAsia="HypatiaSansPro-Regular" w:cs="Times New Roman" w:hint="eastAsia"/>
                <w:i/>
              </w:rPr>
              <w:t xml:space="preserve"> </w:t>
            </w:r>
            <w:r w:rsidRPr="00711F0E">
              <w:rPr>
                <w:rFonts w:eastAsia="HypatiaSansPro-Regular" w:cs="Times New Roman"/>
                <w:i/>
              </w:rPr>
              <w:t>and substantial profits”.</w:t>
            </w:r>
          </w:p>
          <w:p w:rsidR="008D444A" w:rsidRDefault="008D444A" w:rsidP="00456431">
            <w:pPr>
              <w:autoSpaceDE w:val="0"/>
              <w:autoSpaceDN w:val="0"/>
              <w:adjustRightInd w:val="0"/>
              <w:jc w:val="both"/>
              <w:rPr>
                <w:rFonts w:eastAsia="HypatiaSansPro-Regular" w:cs="Times New Roman"/>
                <w:i/>
              </w:rPr>
            </w:pPr>
            <w:r w:rsidRPr="00C53EC8">
              <w:rPr>
                <w:rFonts w:eastAsia="HypatiaSansPro-Regular" w:cs="Times New Roman"/>
                <w:i/>
              </w:rPr>
              <w:t>“</w:t>
            </w:r>
            <w:r w:rsidRPr="00C60419">
              <w:rPr>
                <w:rFonts w:eastAsia="HypatiaSansPro-Regular" w:cs="Times New Roman"/>
                <w:i/>
              </w:rPr>
              <w:t xml:space="preserve">To be an excellent customer, the first rule is to ensure the timely payment. </w:t>
            </w:r>
            <w:proofErr w:type="spellStart"/>
            <w:r w:rsidR="000273CE">
              <w:rPr>
                <w:rFonts w:eastAsia="HypatiaSansPro-Regular" w:cs="Times New Roman"/>
                <w:i/>
              </w:rPr>
              <w:t>InnoFlex</w:t>
            </w:r>
            <w:proofErr w:type="spellEnd"/>
            <w:r w:rsidRPr="00C60419">
              <w:rPr>
                <w:rFonts w:eastAsia="HypatiaSansPro-Regular" w:cs="Times New Roman"/>
                <w:i/>
              </w:rPr>
              <w:t xml:space="preserve"> has a good reputation on timely payment.</w:t>
            </w:r>
            <w:r w:rsidRPr="00C53EC8">
              <w:rPr>
                <w:rFonts w:eastAsia="HypatiaSansPro-Regular" w:cs="Times New Roman"/>
                <w:i/>
              </w:rPr>
              <w:t>”</w:t>
            </w:r>
          </w:p>
          <w:p w:rsidR="008D444A" w:rsidRPr="00150F25" w:rsidRDefault="008D444A" w:rsidP="00456431">
            <w:pPr>
              <w:keepNext/>
              <w:autoSpaceDE w:val="0"/>
              <w:autoSpaceDN w:val="0"/>
              <w:adjustRightInd w:val="0"/>
              <w:jc w:val="both"/>
              <w:rPr>
                <w:rFonts w:cs="Times New Roman"/>
                <w:i/>
              </w:rPr>
            </w:pPr>
            <w:r>
              <w:rPr>
                <w:rFonts w:eastAsia="HypatiaSansPro-Regular" w:cs="Times New Roman"/>
                <w:i/>
              </w:rPr>
              <w:t>See also Cell B in Table 1.</w:t>
            </w:r>
          </w:p>
        </w:tc>
      </w:tr>
    </w:tbl>
    <w:p w:rsidR="008D444A" w:rsidRPr="00DE1D2B" w:rsidRDefault="008D444A" w:rsidP="00321D83">
      <w:pPr>
        <w:pStyle w:val="Caption"/>
        <w:spacing w:line="276" w:lineRule="auto"/>
        <w:ind w:firstLine="0"/>
        <w:rPr>
          <w:b w:val="0"/>
          <w:color w:val="auto"/>
          <w:sz w:val="24"/>
        </w:rPr>
      </w:pPr>
      <w:proofErr w:type="gramStart"/>
      <w:r w:rsidRPr="00DE1D2B">
        <w:rPr>
          <w:b w:val="0"/>
          <w:color w:val="auto"/>
          <w:sz w:val="24"/>
        </w:rPr>
        <w:t xml:space="preserve">Appendix </w:t>
      </w:r>
      <w:r w:rsidR="00E607E1" w:rsidRPr="00DE1D2B">
        <w:rPr>
          <w:b w:val="0"/>
          <w:color w:val="auto"/>
          <w:sz w:val="24"/>
        </w:rPr>
        <w:fldChar w:fldCharType="begin"/>
      </w:r>
      <w:r w:rsidRPr="00DE1D2B">
        <w:rPr>
          <w:b w:val="0"/>
          <w:color w:val="auto"/>
          <w:sz w:val="24"/>
        </w:rPr>
        <w:instrText xml:space="preserve"> SEQ Appendix \* ARABIC </w:instrText>
      </w:r>
      <w:r w:rsidR="00E607E1" w:rsidRPr="00DE1D2B">
        <w:rPr>
          <w:b w:val="0"/>
          <w:color w:val="auto"/>
          <w:sz w:val="24"/>
        </w:rPr>
        <w:fldChar w:fldCharType="separate"/>
      </w:r>
      <w:r w:rsidR="003F39B2" w:rsidRPr="00DE1D2B">
        <w:rPr>
          <w:b w:val="0"/>
          <w:noProof/>
          <w:color w:val="auto"/>
          <w:sz w:val="24"/>
        </w:rPr>
        <w:t>1</w:t>
      </w:r>
      <w:r w:rsidR="00E607E1" w:rsidRPr="00DE1D2B">
        <w:rPr>
          <w:b w:val="0"/>
          <w:color w:val="auto"/>
          <w:sz w:val="24"/>
        </w:rPr>
        <w:fldChar w:fldCharType="end"/>
      </w:r>
      <w:r w:rsidRPr="00DE1D2B">
        <w:rPr>
          <w:b w:val="0"/>
          <w:color w:val="auto"/>
          <w:sz w:val="24"/>
        </w:rPr>
        <w:t>.</w:t>
      </w:r>
      <w:proofErr w:type="gramEnd"/>
      <w:r w:rsidRPr="00DE1D2B">
        <w:rPr>
          <w:b w:val="0"/>
          <w:color w:val="auto"/>
          <w:sz w:val="24"/>
        </w:rPr>
        <w:t xml:space="preserve"> Orchestration </w:t>
      </w:r>
      <w:r w:rsidR="00DE1D2B">
        <w:rPr>
          <w:b w:val="0"/>
          <w:color w:val="auto"/>
          <w:sz w:val="24"/>
        </w:rPr>
        <w:t>C</w:t>
      </w:r>
      <w:r w:rsidRPr="00DE1D2B">
        <w:rPr>
          <w:b w:val="0"/>
          <w:color w:val="auto"/>
          <w:sz w:val="24"/>
        </w:rPr>
        <w:t>apability i</w:t>
      </w:r>
      <w:r w:rsidR="00DE1D2B">
        <w:rPr>
          <w:b w:val="0"/>
          <w:color w:val="auto"/>
          <w:sz w:val="24"/>
        </w:rPr>
        <w:t>n Innovation Networks: Illustrative Q</w:t>
      </w:r>
      <w:r w:rsidRPr="00DE1D2B">
        <w:rPr>
          <w:b w:val="0"/>
          <w:color w:val="auto"/>
          <w:sz w:val="24"/>
        </w:rPr>
        <w:t>uotes.</w:t>
      </w:r>
    </w:p>
    <w:tbl>
      <w:tblPr>
        <w:tblStyle w:val="TableGrid"/>
        <w:tblW w:w="0" w:type="auto"/>
        <w:tblLook w:val="04A0" w:firstRow="1" w:lastRow="0" w:firstColumn="1" w:lastColumn="0" w:noHBand="0" w:noVBand="1"/>
      </w:tblPr>
      <w:tblGrid>
        <w:gridCol w:w="2183"/>
        <w:gridCol w:w="8005"/>
      </w:tblGrid>
      <w:tr w:rsidR="00F820C4" w:rsidTr="008E44A3">
        <w:tc>
          <w:tcPr>
            <w:tcW w:w="0" w:type="auto"/>
          </w:tcPr>
          <w:p w:rsidR="00F820C4" w:rsidRDefault="00F820C4" w:rsidP="00456431">
            <w:pPr>
              <w:jc w:val="both"/>
              <w:rPr>
                <w:rFonts w:cs="Times New Roman"/>
                <w:b/>
              </w:rPr>
            </w:pPr>
            <w:r w:rsidRPr="00E35B50">
              <w:rPr>
                <w:rFonts w:cs="Times New Roman"/>
                <w:b/>
              </w:rPr>
              <w:t>Knowledge Mobility</w:t>
            </w:r>
          </w:p>
          <w:p w:rsidR="00F820C4" w:rsidRDefault="00F820C4" w:rsidP="005A54A5">
            <w:pPr>
              <w:rPr>
                <w:rFonts w:cs="Times New Roman"/>
              </w:rPr>
            </w:pPr>
            <w:r>
              <w:rPr>
                <w:rFonts w:cs="Times New Roman"/>
              </w:rPr>
              <w:lastRenderedPageBreak/>
              <w:t>1. Knowledge sharing and idea generation</w:t>
            </w:r>
          </w:p>
          <w:p w:rsidR="00F820C4" w:rsidRPr="00E35B50" w:rsidRDefault="00F820C4" w:rsidP="005A54A5">
            <w:pPr>
              <w:rPr>
                <w:rFonts w:cs="Times New Roman"/>
              </w:rPr>
            </w:pPr>
            <w:r>
              <w:rPr>
                <w:rFonts w:cs="Times New Roman"/>
              </w:rPr>
              <w:t>2. Employee-driven innovation</w:t>
            </w:r>
          </w:p>
        </w:tc>
        <w:tc>
          <w:tcPr>
            <w:tcW w:w="0" w:type="auto"/>
          </w:tcPr>
          <w:p w:rsidR="00F820C4" w:rsidRDefault="00F820C4" w:rsidP="00456431">
            <w:pPr>
              <w:jc w:val="both"/>
            </w:pPr>
            <w:r w:rsidRPr="00F659BF">
              <w:lastRenderedPageBreak/>
              <w:t>1. Knowledge sharing</w:t>
            </w:r>
            <w:r>
              <w:t xml:space="preserve"> </w:t>
            </w:r>
            <w:r w:rsidR="00520B6C">
              <w:t>and idea generation</w:t>
            </w:r>
          </w:p>
          <w:p w:rsidR="00F820C4" w:rsidRPr="00441B65" w:rsidRDefault="00F820C4" w:rsidP="00456431">
            <w:pPr>
              <w:jc w:val="both"/>
              <w:rPr>
                <w:i/>
              </w:rPr>
            </w:pPr>
            <w:r w:rsidRPr="00441B65">
              <w:rPr>
                <w:i/>
              </w:rPr>
              <w:lastRenderedPageBreak/>
              <w:t>“</w:t>
            </w:r>
            <w:r w:rsidRPr="00441B65">
              <w:rPr>
                <w:i/>
                <w:szCs w:val="24"/>
              </w:rPr>
              <w:t>We have meetings every week from where we share knowledge. I do a lot of initiative to promote the knowledge share, but knowledge share is also a challenge in China.</w:t>
            </w:r>
            <w:r w:rsidRPr="00441B65">
              <w:rPr>
                <w:i/>
              </w:rPr>
              <w:t>”</w:t>
            </w:r>
          </w:p>
          <w:p w:rsidR="005219B7" w:rsidRDefault="00F820C4" w:rsidP="00456431">
            <w:pPr>
              <w:jc w:val="both"/>
              <w:rPr>
                <w:i/>
              </w:rPr>
            </w:pPr>
            <w:r w:rsidRPr="00441B65">
              <w:rPr>
                <w:i/>
              </w:rPr>
              <w:t>“</w:t>
            </w:r>
            <w:r w:rsidRPr="00441B65">
              <w:rPr>
                <w:rFonts w:cs="Times New Roman"/>
                <w:i/>
              </w:rPr>
              <w:t>We share knowledge and information, and of course communication is needed, which means that you may communicate within a project, your group, or Danish colleagues from other groups.</w:t>
            </w:r>
            <w:r w:rsidRPr="00441B65">
              <w:rPr>
                <w:i/>
              </w:rPr>
              <w:t>”</w:t>
            </w:r>
            <w:r w:rsidR="005219B7">
              <w:rPr>
                <w:i/>
              </w:rPr>
              <w:t xml:space="preserve"> </w:t>
            </w:r>
          </w:p>
          <w:p w:rsidR="005219B7" w:rsidRDefault="005219B7" w:rsidP="00456431">
            <w:pPr>
              <w:jc w:val="both"/>
              <w:rPr>
                <w:i/>
              </w:rPr>
            </w:pPr>
            <w:r>
              <w:rPr>
                <w:i/>
              </w:rPr>
              <w:t>“</w:t>
            </w:r>
            <w:proofErr w:type="spellStart"/>
            <w:r w:rsidR="000273CE">
              <w:rPr>
                <w:i/>
              </w:rPr>
              <w:t>InnoFlex</w:t>
            </w:r>
            <w:proofErr w:type="spellEnd"/>
            <w:r w:rsidRPr="00234ECF">
              <w:rPr>
                <w:i/>
              </w:rPr>
              <w:t xml:space="preserve"> intends to attract and retain well-qualiﬁed employees to foster innovation and growth in their international endeavors. For this purpose, knowledge sharing is an important parameter</w:t>
            </w:r>
            <w:r>
              <w:rPr>
                <w:i/>
              </w:rPr>
              <w:t xml:space="preserve"> (Annual report 2010/11, pp: 9)</w:t>
            </w:r>
            <w:r w:rsidRPr="00234ECF">
              <w:rPr>
                <w:i/>
              </w:rPr>
              <w:t>.</w:t>
            </w:r>
            <w:r>
              <w:rPr>
                <w:i/>
              </w:rPr>
              <w:t>”</w:t>
            </w:r>
          </w:p>
          <w:p w:rsidR="00F820C4" w:rsidRDefault="00F820C4" w:rsidP="00456431">
            <w:pPr>
              <w:jc w:val="both"/>
              <w:rPr>
                <w:i/>
              </w:rPr>
            </w:pPr>
            <w:r w:rsidRPr="00441B65">
              <w:rPr>
                <w:i/>
              </w:rPr>
              <w:t>“</w:t>
            </w:r>
            <w:r>
              <w:rPr>
                <w:i/>
              </w:rPr>
              <w:t xml:space="preserve">There </w:t>
            </w:r>
            <w:r w:rsidRPr="00441B65">
              <w:rPr>
                <w:i/>
              </w:rPr>
              <w:t xml:space="preserve">is a software system called </w:t>
            </w:r>
            <w:r w:rsidR="003A4E96">
              <w:rPr>
                <w:i/>
              </w:rPr>
              <w:t>‘</w:t>
            </w:r>
            <w:proofErr w:type="spellStart"/>
            <w:r w:rsidR="000273CE">
              <w:rPr>
                <w:i/>
              </w:rPr>
              <w:t>InnoFlex</w:t>
            </w:r>
            <w:proofErr w:type="spellEnd"/>
            <w:r w:rsidRPr="00441B65">
              <w:rPr>
                <w:i/>
              </w:rPr>
              <w:t xml:space="preserve"> 360</w:t>
            </w:r>
            <w:r w:rsidR="003A4E96">
              <w:rPr>
                <w:i/>
              </w:rPr>
              <w:t>’</w:t>
            </w:r>
            <w:r w:rsidRPr="00441B65">
              <w:rPr>
                <w:i/>
              </w:rPr>
              <w:t>, aiming at collecting ideas from employees and idea generalization. One p</w:t>
            </w:r>
            <w:r w:rsidR="00E26160">
              <w:rPr>
                <w:i/>
              </w:rPr>
              <w:t>art of this software is called ‘idea-spinning’</w:t>
            </w:r>
            <w:r w:rsidRPr="00441B65">
              <w:rPr>
                <w:i/>
              </w:rPr>
              <w:t xml:space="preserve"> in which employees can put the</w:t>
            </w:r>
            <w:r>
              <w:rPr>
                <w:i/>
              </w:rPr>
              <w:t>ir thinking and ideas inside.</w:t>
            </w:r>
            <w:r w:rsidRPr="00441B65">
              <w:rPr>
                <w:i/>
              </w:rPr>
              <w:t>”</w:t>
            </w:r>
          </w:p>
          <w:p w:rsidR="00F820C4" w:rsidRPr="00234ECF" w:rsidRDefault="00F820C4" w:rsidP="00456431">
            <w:pPr>
              <w:jc w:val="both"/>
              <w:rPr>
                <w:i/>
              </w:rPr>
            </w:pPr>
          </w:p>
          <w:p w:rsidR="00F820C4" w:rsidRDefault="00F820C4" w:rsidP="00456431">
            <w:pPr>
              <w:jc w:val="both"/>
            </w:pPr>
            <w:r>
              <w:t>2. Employee-driven innovation</w:t>
            </w:r>
          </w:p>
          <w:p w:rsidR="00F820C4" w:rsidRPr="000427FA" w:rsidRDefault="00F820C4" w:rsidP="00456431">
            <w:pPr>
              <w:jc w:val="both"/>
              <w:rPr>
                <w:i/>
              </w:rPr>
            </w:pPr>
            <w:r w:rsidRPr="000427FA">
              <w:rPr>
                <w:i/>
              </w:rPr>
              <w:t>“The current organization can fully mobilize every employee’s enthusiasms</w:t>
            </w:r>
            <w:r>
              <w:rPr>
                <w:i/>
              </w:rPr>
              <w:t>.</w:t>
            </w:r>
            <w:r w:rsidRPr="000427FA">
              <w:rPr>
                <w:i/>
              </w:rPr>
              <w:t>”</w:t>
            </w:r>
          </w:p>
          <w:p w:rsidR="00F820C4" w:rsidRPr="000427FA" w:rsidRDefault="00F820C4" w:rsidP="00456431">
            <w:pPr>
              <w:jc w:val="both"/>
              <w:rPr>
                <w:i/>
              </w:rPr>
            </w:pPr>
            <w:r w:rsidRPr="000427FA">
              <w:rPr>
                <w:i/>
              </w:rPr>
              <w:t>“Now every employee is obliged to be innovative.”</w:t>
            </w:r>
          </w:p>
          <w:p w:rsidR="00F820C4" w:rsidRDefault="00F820C4" w:rsidP="00456431">
            <w:pPr>
              <w:jc w:val="both"/>
              <w:rPr>
                <w:i/>
              </w:rPr>
            </w:pPr>
            <w:r w:rsidRPr="000427FA">
              <w:rPr>
                <w:i/>
              </w:rPr>
              <w:t>“It is always you to take the initiatives rather than sit and waiting for other people give you instructions, and also every employee should take the initiative to find a customer proactively.”</w:t>
            </w:r>
          </w:p>
          <w:p w:rsidR="00F820C4" w:rsidRPr="000B7B6A" w:rsidRDefault="00F820C4" w:rsidP="00456431">
            <w:pPr>
              <w:spacing w:after="240"/>
              <w:jc w:val="both"/>
              <w:rPr>
                <w:i/>
              </w:rPr>
            </w:pPr>
            <w:r w:rsidRPr="000B7B6A">
              <w:rPr>
                <w:i/>
              </w:rPr>
              <w:t>“</w:t>
            </w:r>
            <w:r w:rsidRPr="000B7B6A">
              <w:rPr>
                <w:i/>
                <w:szCs w:val="24"/>
              </w:rPr>
              <w:t>You are responsible and you are empowered to do this.</w:t>
            </w:r>
            <w:r w:rsidRPr="000B7B6A">
              <w:rPr>
                <w:i/>
              </w:rPr>
              <w:t>”</w:t>
            </w:r>
          </w:p>
        </w:tc>
      </w:tr>
      <w:tr w:rsidR="00F820C4" w:rsidTr="008E44A3">
        <w:tc>
          <w:tcPr>
            <w:tcW w:w="0" w:type="auto"/>
          </w:tcPr>
          <w:p w:rsidR="00F820C4" w:rsidRDefault="00F820C4" w:rsidP="00456431">
            <w:pPr>
              <w:jc w:val="both"/>
              <w:rPr>
                <w:rFonts w:cs="Times New Roman"/>
                <w:b/>
              </w:rPr>
            </w:pPr>
            <w:r w:rsidRPr="00E35B50">
              <w:rPr>
                <w:rFonts w:cs="Times New Roman"/>
                <w:b/>
              </w:rPr>
              <w:lastRenderedPageBreak/>
              <w:t>Innovation Appropriability</w:t>
            </w:r>
          </w:p>
          <w:p w:rsidR="00F820C4" w:rsidRDefault="00F820C4" w:rsidP="005A54A5">
            <w:pPr>
              <w:rPr>
                <w:rFonts w:cs="Times New Roman"/>
              </w:rPr>
            </w:pPr>
            <w:r w:rsidRPr="00CF2ACC">
              <w:rPr>
                <w:rFonts w:cs="Times New Roman"/>
              </w:rPr>
              <w:t xml:space="preserve">1. Tracking value creation </w:t>
            </w:r>
          </w:p>
          <w:p w:rsidR="00F820C4" w:rsidRPr="00CF2ACC" w:rsidRDefault="00F820C4" w:rsidP="005A54A5">
            <w:pPr>
              <w:rPr>
                <w:rFonts w:cs="Times New Roman"/>
              </w:rPr>
            </w:pPr>
            <w:r>
              <w:rPr>
                <w:rFonts w:cs="Times New Roman"/>
              </w:rPr>
              <w:t xml:space="preserve">2. Facilitating </w:t>
            </w:r>
          </w:p>
          <w:p w:rsidR="00F820C4" w:rsidRPr="00E35B50" w:rsidRDefault="005A54A5" w:rsidP="005A54A5">
            <w:pPr>
              <w:rPr>
                <w:rFonts w:cs="Times New Roman"/>
                <w:b/>
              </w:rPr>
            </w:pPr>
            <w:r>
              <w:rPr>
                <w:rFonts w:cs="Times New Roman"/>
              </w:rPr>
              <w:t>3</w:t>
            </w:r>
            <w:r w:rsidR="00F820C4" w:rsidRPr="00CF2ACC">
              <w:rPr>
                <w:rFonts w:cs="Times New Roman"/>
              </w:rPr>
              <w:t xml:space="preserve">. Internal </w:t>
            </w:r>
            <w:r w:rsidR="00D6060F">
              <w:rPr>
                <w:rFonts w:cs="Times New Roman"/>
              </w:rPr>
              <w:t>b</w:t>
            </w:r>
            <w:r w:rsidR="00F820C4" w:rsidRPr="00CF2ACC">
              <w:rPr>
                <w:rFonts w:cs="Times New Roman"/>
              </w:rPr>
              <w:t xml:space="preserve">rokering </w:t>
            </w:r>
            <w:r w:rsidR="00D6060F">
              <w:rPr>
                <w:rFonts w:cs="Times New Roman"/>
              </w:rPr>
              <w:t>s</w:t>
            </w:r>
            <w:r w:rsidR="00F820C4" w:rsidRPr="00CF2ACC">
              <w:rPr>
                <w:rFonts w:cs="Times New Roman"/>
              </w:rPr>
              <w:t>kills</w:t>
            </w:r>
          </w:p>
        </w:tc>
        <w:tc>
          <w:tcPr>
            <w:tcW w:w="0" w:type="auto"/>
          </w:tcPr>
          <w:p w:rsidR="00F820C4" w:rsidRDefault="00F820C4" w:rsidP="00456431">
            <w:pPr>
              <w:jc w:val="both"/>
            </w:pPr>
            <w:r>
              <w:t>1. Tracking value creation</w:t>
            </w:r>
          </w:p>
          <w:p w:rsidR="00F820C4" w:rsidRPr="00CD0561" w:rsidRDefault="00F820C4" w:rsidP="00456431">
            <w:pPr>
              <w:jc w:val="both"/>
              <w:rPr>
                <w:i/>
              </w:rPr>
            </w:pPr>
            <w:r w:rsidRPr="00CD0561">
              <w:rPr>
                <w:i/>
              </w:rPr>
              <w:t xml:space="preserve">“You can see the value creation clearly between different </w:t>
            </w:r>
            <w:r w:rsidR="00FC0907">
              <w:rPr>
                <w:i/>
              </w:rPr>
              <w:t>unit</w:t>
            </w:r>
            <w:r w:rsidRPr="00CD0561">
              <w:rPr>
                <w:i/>
              </w:rPr>
              <w:t>s.”</w:t>
            </w:r>
          </w:p>
          <w:p w:rsidR="00F820C4" w:rsidRDefault="00F820C4" w:rsidP="00456431">
            <w:pPr>
              <w:jc w:val="both"/>
              <w:rPr>
                <w:i/>
              </w:rPr>
            </w:pPr>
            <w:r w:rsidRPr="00CD0561">
              <w:rPr>
                <w:i/>
              </w:rPr>
              <w:t>“</w:t>
            </w:r>
            <w:proofErr w:type="spellStart"/>
            <w:r w:rsidRPr="00CD0561">
              <w:rPr>
                <w:rStyle w:val="hps"/>
                <w:i/>
              </w:rPr>
              <w:t>Finance</w:t>
            </w:r>
            <w:r w:rsidR="00FC0907">
              <w:rPr>
                <w:rStyle w:val="hps"/>
                <w:i/>
              </w:rPr>
              <w:t>Unit</w:t>
            </w:r>
            <w:proofErr w:type="spellEnd"/>
            <w:r w:rsidRPr="00CD0561">
              <w:rPr>
                <w:i/>
              </w:rPr>
              <w:t xml:space="preserve"> </w:t>
            </w:r>
            <w:r w:rsidRPr="00CD0561">
              <w:rPr>
                <w:rStyle w:val="hps"/>
                <w:i/>
              </w:rPr>
              <w:t>participates</w:t>
            </w:r>
            <w:r w:rsidRPr="00CD0561">
              <w:rPr>
                <w:i/>
              </w:rPr>
              <w:t xml:space="preserve"> </w:t>
            </w:r>
            <w:r w:rsidRPr="00CD0561">
              <w:rPr>
                <w:rStyle w:val="hps"/>
                <w:i/>
              </w:rPr>
              <w:t>actively in</w:t>
            </w:r>
            <w:r w:rsidRPr="00CD0561">
              <w:rPr>
                <w:i/>
              </w:rPr>
              <w:t xml:space="preserve"> </w:t>
            </w:r>
            <w:r w:rsidRPr="00CD0561">
              <w:rPr>
                <w:rStyle w:val="hps"/>
                <w:i/>
              </w:rPr>
              <w:t>the visibility</w:t>
            </w:r>
            <w:r w:rsidRPr="00CD0561">
              <w:rPr>
                <w:i/>
              </w:rPr>
              <w:t xml:space="preserve"> </w:t>
            </w:r>
            <w:r w:rsidRPr="00CD0561">
              <w:rPr>
                <w:rStyle w:val="hps"/>
                <w:i/>
              </w:rPr>
              <w:t>of value creation</w:t>
            </w:r>
            <w:r w:rsidRPr="00CD0561">
              <w:rPr>
                <w:i/>
              </w:rPr>
              <w:t xml:space="preserve"> </w:t>
            </w:r>
            <w:r w:rsidRPr="00CD0561">
              <w:rPr>
                <w:rStyle w:val="hps"/>
                <w:i/>
              </w:rPr>
              <w:t>in the entire group</w:t>
            </w:r>
            <w:r w:rsidRPr="00CD0561">
              <w:rPr>
                <w:i/>
              </w:rPr>
              <w:t xml:space="preserve"> </w:t>
            </w:r>
            <w:r w:rsidRPr="00CD0561">
              <w:rPr>
                <w:rStyle w:val="hps"/>
                <w:i/>
              </w:rPr>
              <w:t>and</w:t>
            </w:r>
            <w:r w:rsidRPr="00CD0561">
              <w:rPr>
                <w:i/>
              </w:rPr>
              <w:t xml:space="preserve"> </w:t>
            </w:r>
            <w:r w:rsidRPr="00CD0561">
              <w:rPr>
                <w:rStyle w:val="hps"/>
                <w:i/>
              </w:rPr>
              <w:t>handles</w:t>
            </w:r>
            <w:r w:rsidRPr="00CD0561">
              <w:rPr>
                <w:i/>
              </w:rPr>
              <w:t xml:space="preserve"> </w:t>
            </w:r>
            <w:r w:rsidRPr="00CD0561">
              <w:rPr>
                <w:rStyle w:val="hps"/>
                <w:i/>
              </w:rPr>
              <w:t>the company's</w:t>
            </w:r>
            <w:r w:rsidRPr="00CD0561">
              <w:rPr>
                <w:i/>
              </w:rPr>
              <w:t xml:space="preserve"> </w:t>
            </w:r>
            <w:r w:rsidRPr="00CD0561">
              <w:rPr>
                <w:rStyle w:val="hps"/>
                <w:i/>
              </w:rPr>
              <w:t>financial</w:t>
            </w:r>
            <w:r w:rsidRPr="00CD0561">
              <w:rPr>
                <w:i/>
              </w:rPr>
              <w:t xml:space="preserve"> </w:t>
            </w:r>
            <w:r w:rsidRPr="00CD0561">
              <w:rPr>
                <w:rStyle w:val="hps"/>
                <w:i/>
              </w:rPr>
              <w:t>management</w:t>
            </w:r>
            <w:r w:rsidRPr="00CD0561">
              <w:rPr>
                <w:i/>
              </w:rPr>
              <w:t xml:space="preserve"> </w:t>
            </w:r>
            <w:r w:rsidRPr="00CD0561">
              <w:rPr>
                <w:rStyle w:val="hps"/>
                <w:i/>
              </w:rPr>
              <w:t>and</w:t>
            </w:r>
            <w:r w:rsidRPr="00CD0561">
              <w:rPr>
                <w:i/>
              </w:rPr>
              <w:t xml:space="preserve"> </w:t>
            </w:r>
            <w:r w:rsidRPr="00CD0561">
              <w:rPr>
                <w:rStyle w:val="hps"/>
                <w:i/>
              </w:rPr>
              <w:t xml:space="preserve">risk management </w:t>
            </w:r>
            <w:r w:rsidR="00557B11">
              <w:rPr>
                <w:rStyle w:val="hps"/>
                <w:i/>
              </w:rPr>
              <w:t xml:space="preserve">(Annual </w:t>
            </w:r>
            <w:r w:rsidR="00E03B18">
              <w:rPr>
                <w:rStyle w:val="hps"/>
                <w:i/>
              </w:rPr>
              <w:t>report</w:t>
            </w:r>
            <w:r w:rsidR="00D13906">
              <w:rPr>
                <w:rStyle w:val="hps"/>
                <w:i/>
              </w:rPr>
              <w:t xml:space="preserve"> 2010/11</w:t>
            </w:r>
            <w:r w:rsidR="00352291">
              <w:rPr>
                <w:rStyle w:val="hps"/>
                <w:i/>
              </w:rPr>
              <w:t>,</w:t>
            </w:r>
            <w:r w:rsidRPr="00CD0561">
              <w:rPr>
                <w:rStyle w:val="hps"/>
                <w:i/>
              </w:rPr>
              <w:t xml:space="preserve"> pp: 8).</w:t>
            </w:r>
            <w:r w:rsidRPr="00CD0561">
              <w:rPr>
                <w:i/>
              </w:rPr>
              <w:t>”</w:t>
            </w:r>
          </w:p>
          <w:p w:rsidR="00F820C4" w:rsidRPr="00CD0561" w:rsidRDefault="00F820C4" w:rsidP="00456431">
            <w:pPr>
              <w:jc w:val="both"/>
              <w:rPr>
                <w:i/>
              </w:rPr>
            </w:pPr>
          </w:p>
          <w:p w:rsidR="00F820C4" w:rsidRDefault="00F820C4" w:rsidP="00456431">
            <w:pPr>
              <w:jc w:val="both"/>
            </w:pPr>
            <w:r>
              <w:t>2. Facilitating</w:t>
            </w:r>
          </w:p>
          <w:p w:rsidR="00F820C4" w:rsidRPr="007B0732" w:rsidRDefault="00F820C4" w:rsidP="00456431">
            <w:pPr>
              <w:jc w:val="both"/>
              <w:rPr>
                <w:i/>
              </w:rPr>
            </w:pPr>
            <w:r w:rsidRPr="007B0732">
              <w:rPr>
                <w:i/>
              </w:rPr>
              <w:t>“This organization needs some units working as a facilitator.”</w:t>
            </w:r>
          </w:p>
          <w:p w:rsidR="00F820C4" w:rsidRPr="007B0732" w:rsidRDefault="00F820C4" w:rsidP="00456431">
            <w:pPr>
              <w:jc w:val="both"/>
              <w:rPr>
                <w:i/>
              </w:rPr>
            </w:pPr>
            <w:r w:rsidRPr="007B0732">
              <w:rPr>
                <w:i/>
              </w:rPr>
              <w:t>“</w:t>
            </w:r>
            <w:r w:rsidRPr="007B0732">
              <w:rPr>
                <w:i/>
                <w:szCs w:val="24"/>
              </w:rPr>
              <w:t>“Of course, they can come to me, but I am not the problem solver. I can tell them, I want them to call the persons in headquarter directly in charge.</w:t>
            </w:r>
            <w:r w:rsidRPr="007B0732">
              <w:rPr>
                <w:i/>
              </w:rPr>
              <w:t xml:space="preserve">” </w:t>
            </w:r>
          </w:p>
          <w:p w:rsidR="00F820C4" w:rsidRPr="007B0732" w:rsidRDefault="00F820C4" w:rsidP="00456431">
            <w:pPr>
              <w:jc w:val="both"/>
              <w:rPr>
                <w:i/>
              </w:rPr>
            </w:pPr>
            <w:r w:rsidRPr="007B0732">
              <w:rPr>
                <w:i/>
              </w:rPr>
              <w:t>“The overall role is facilitator or supporter…he will set up some screens alongside an employees’ track in the right direction.”</w:t>
            </w:r>
          </w:p>
          <w:p w:rsidR="00F820C4" w:rsidRDefault="00F820C4" w:rsidP="00456431">
            <w:pPr>
              <w:jc w:val="both"/>
            </w:pPr>
          </w:p>
          <w:p w:rsidR="00F820C4" w:rsidRDefault="00F820C4" w:rsidP="00456431">
            <w:pPr>
              <w:jc w:val="both"/>
            </w:pPr>
            <w:r>
              <w:t>3. Internal brokering skills</w:t>
            </w:r>
          </w:p>
          <w:p w:rsidR="00F820C4" w:rsidRDefault="00F820C4" w:rsidP="00456431">
            <w:pPr>
              <w:jc w:val="both"/>
              <w:rPr>
                <w:i/>
              </w:rPr>
            </w:pPr>
            <w:r w:rsidRPr="0081222A">
              <w:rPr>
                <w:i/>
              </w:rPr>
              <w:t xml:space="preserve">“…a project manager will try to encourage and invite different </w:t>
            </w:r>
            <w:r w:rsidR="00FC0907">
              <w:rPr>
                <w:i/>
              </w:rPr>
              <w:t>unit</w:t>
            </w:r>
            <w:r w:rsidRPr="0081222A">
              <w:rPr>
                <w:i/>
              </w:rPr>
              <w:t>s to join a project.”</w:t>
            </w:r>
          </w:p>
          <w:p w:rsidR="00F820C4" w:rsidRPr="009C2832" w:rsidRDefault="00F820C4" w:rsidP="00456431">
            <w:pPr>
              <w:jc w:val="both"/>
              <w:rPr>
                <w:i/>
              </w:rPr>
            </w:pPr>
            <w:r>
              <w:rPr>
                <w:i/>
              </w:rPr>
              <w:t xml:space="preserve"> “There is nobody in the </w:t>
            </w:r>
            <w:proofErr w:type="spellStart"/>
            <w:r>
              <w:rPr>
                <w:i/>
              </w:rPr>
              <w:t>Project</w:t>
            </w:r>
            <w:r w:rsidR="00FC0907">
              <w:rPr>
                <w:i/>
              </w:rPr>
              <w:t>Unit</w:t>
            </w:r>
            <w:proofErr w:type="spellEnd"/>
            <w:r>
              <w:rPr>
                <w:i/>
              </w:rPr>
              <w:t xml:space="preserve"> now …all</w:t>
            </w:r>
            <w:r w:rsidRPr="0087573A">
              <w:rPr>
                <w:rFonts w:cs="Times New Roman"/>
                <w:i/>
              </w:rPr>
              <w:t xml:space="preserve"> the important emails and meet</w:t>
            </w:r>
            <w:r>
              <w:rPr>
                <w:rFonts w:cs="Times New Roman"/>
                <w:i/>
              </w:rPr>
              <w:t>ings based on projects or tasks are recorded there.</w:t>
            </w:r>
            <w:r>
              <w:rPr>
                <w:i/>
              </w:rPr>
              <w:t>”</w:t>
            </w:r>
          </w:p>
        </w:tc>
      </w:tr>
      <w:tr w:rsidR="00F820C4" w:rsidTr="008E44A3">
        <w:tc>
          <w:tcPr>
            <w:tcW w:w="0" w:type="auto"/>
          </w:tcPr>
          <w:p w:rsidR="00F820C4" w:rsidRDefault="00F820C4" w:rsidP="00456431">
            <w:pPr>
              <w:jc w:val="both"/>
              <w:rPr>
                <w:rFonts w:cs="Times New Roman"/>
                <w:b/>
              </w:rPr>
            </w:pPr>
            <w:r w:rsidRPr="00E35B50">
              <w:rPr>
                <w:rFonts w:cs="Times New Roman"/>
                <w:b/>
              </w:rPr>
              <w:t>Network Stability</w:t>
            </w:r>
          </w:p>
          <w:p w:rsidR="00F820C4" w:rsidRPr="00C93C35" w:rsidRDefault="00F820C4" w:rsidP="005A54A5">
            <w:pPr>
              <w:rPr>
                <w:rFonts w:cs="Times New Roman"/>
              </w:rPr>
            </w:pPr>
            <w:bookmarkStart w:id="31" w:name="OLE_LINK15"/>
            <w:bookmarkStart w:id="32" w:name="OLE_LINK16"/>
            <w:r w:rsidRPr="00C93C35">
              <w:rPr>
                <w:rFonts w:cs="Times New Roman"/>
              </w:rPr>
              <w:t xml:space="preserve">1. </w:t>
            </w:r>
            <w:r>
              <w:rPr>
                <w:rFonts w:cs="Times New Roman"/>
              </w:rPr>
              <w:t>Creating</w:t>
            </w:r>
            <w:r w:rsidR="007E486E">
              <w:rPr>
                <w:rFonts w:cs="Times New Roman"/>
              </w:rPr>
              <w:t xml:space="preserve"> </w:t>
            </w:r>
            <w:r>
              <w:rPr>
                <w:rFonts w:cs="Times New Roman"/>
              </w:rPr>
              <w:t>overall vision and strategy</w:t>
            </w:r>
          </w:p>
          <w:p w:rsidR="00F820C4" w:rsidRPr="00C93C35" w:rsidRDefault="00F820C4" w:rsidP="005A54A5">
            <w:pPr>
              <w:rPr>
                <w:rFonts w:cs="Times New Roman"/>
              </w:rPr>
            </w:pPr>
            <w:r w:rsidRPr="00C93C35">
              <w:rPr>
                <w:rFonts w:cs="Times New Roman"/>
              </w:rPr>
              <w:t>2. Innovation culture</w:t>
            </w:r>
          </w:p>
          <w:p w:rsidR="00F820C4" w:rsidRPr="00E35B50" w:rsidRDefault="00F820C4" w:rsidP="005A54A5">
            <w:pPr>
              <w:rPr>
                <w:rFonts w:cs="Times New Roman"/>
                <w:b/>
              </w:rPr>
            </w:pPr>
            <w:r w:rsidRPr="00C93C35">
              <w:rPr>
                <w:rFonts w:cs="Times New Roman"/>
              </w:rPr>
              <w:t xml:space="preserve">3. </w:t>
            </w:r>
            <w:r>
              <w:rPr>
                <w:rFonts w:cs="Times New Roman"/>
              </w:rPr>
              <w:t>Building trust</w:t>
            </w:r>
            <w:bookmarkEnd w:id="31"/>
            <w:bookmarkEnd w:id="32"/>
          </w:p>
        </w:tc>
        <w:tc>
          <w:tcPr>
            <w:tcW w:w="0" w:type="auto"/>
          </w:tcPr>
          <w:p w:rsidR="00F820C4" w:rsidRPr="00814905" w:rsidRDefault="00F820C4" w:rsidP="00456431">
            <w:pPr>
              <w:jc w:val="both"/>
            </w:pPr>
            <w:r>
              <w:t>1. Creating common goals: overall vision and strategy</w:t>
            </w:r>
          </w:p>
          <w:p w:rsidR="00F820C4" w:rsidRDefault="00F820C4" w:rsidP="00456431">
            <w:pPr>
              <w:jc w:val="both"/>
              <w:rPr>
                <w:i/>
              </w:rPr>
            </w:pPr>
            <w:r w:rsidRPr="007A6DB2">
              <w:rPr>
                <w:i/>
              </w:rPr>
              <w:t xml:space="preserve">“The mission, vision and strategy are very general, so it is depending on each </w:t>
            </w:r>
            <w:r w:rsidR="00FC0907">
              <w:rPr>
                <w:i/>
              </w:rPr>
              <w:t>unit</w:t>
            </w:r>
            <w:r w:rsidRPr="007A6DB2">
              <w:rPr>
                <w:i/>
              </w:rPr>
              <w:t xml:space="preserve"> to make their own strategies and specify their activities under the overall umbrella. Each </w:t>
            </w:r>
            <w:r w:rsidR="00FC0907">
              <w:rPr>
                <w:i/>
              </w:rPr>
              <w:t>unit</w:t>
            </w:r>
            <w:r w:rsidRPr="007A6DB2">
              <w:rPr>
                <w:i/>
              </w:rPr>
              <w:t xml:space="preserve">’s strategy must be in line with the overall internal strategy of </w:t>
            </w:r>
            <w:proofErr w:type="spellStart"/>
            <w:r w:rsidR="000273CE">
              <w:rPr>
                <w:i/>
              </w:rPr>
              <w:t>InnoFlex</w:t>
            </w:r>
            <w:proofErr w:type="spellEnd"/>
            <w:r w:rsidRPr="007A6DB2">
              <w:rPr>
                <w:i/>
              </w:rPr>
              <w:t>, and also be able to attract and offer their services to external customers.”</w:t>
            </w:r>
          </w:p>
          <w:p w:rsidR="00F820C4" w:rsidRPr="007A6DB2" w:rsidRDefault="00F820C4" w:rsidP="00456431">
            <w:pPr>
              <w:jc w:val="both"/>
              <w:rPr>
                <w:i/>
              </w:rPr>
            </w:pPr>
          </w:p>
          <w:p w:rsidR="00F820C4" w:rsidRPr="00814905" w:rsidRDefault="00F820C4" w:rsidP="00456431">
            <w:pPr>
              <w:jc w:val="both"/>
            </w:pPr>
            <w:r w:rsidRPr="00814905">
              <w:t>2. Innovation culture</w:t>
            </w:r>
          </w:p>
          <w:p w:rsidR="00F820C4" w:rsidRPr="00544129" w:rsidRDefault="00F820C4" w:rsidP="00456431">
            <w:pPr>
              <w:jc w:val="both"/>
              <w:rPr>
                <w:i/>
              </w:rPr>
            </w:pPr>
            <w:r w:rsidRPr="00021847">
              <w:rPr>
                <w:i/>
              </w:rPr>
              <w:t xml:space="preserve">“The glue between </w:t>
            </w:r>
            <w:r w:rsidR="00FC0907">
              <w:rPr>
                <w:i/>
              </w:rPr>
              <w:t>unit</w:t>
            </w:r>
            <w:r w:rsidRPr="00021847">
              <w:rPr>
                <w:i/>
              </w:rPr>
              <w:t xml:space="preserve">s is </w:t>
            </w:r>
            <w:proofErr w:type="spellStart"/>
            <w:r w:rsidR="000273CE">
              <w:rPr>
                <w:i/>
              </w:rPr>
              <w:t>InnoFlex</w:t>
            </w:r>
            <w:r w:rsidRPr="00021847">
              <w:rPr>
                <w:i/>
              </w:rPr>
              <w:t>’s</w:t>
            </w:r>
            <w:proofErr w:type="spellEnd"/>
            <w:r w:rsidRPr="00021847">
              <w:rPr>
                <w:i/>
              </w:rPr>
              <w:t xml:space="preserve"> culture.”</w:t>
            </w:r>
          </w:p>
          <w:p w:rsidR="00F820C4" w:rsidRPr="00544129" w:rsidRDefault="00F820C4" w:rsidP="00456431">
            <w:pPr>
              <w:jc w:val="both"/>
              <w:rPr>
                <w:i/>
              </w:rPr>
            </w:pPr>
            <w:r w:rsidRPr="00544129">
              <w:rPr>
                <w:i/>
              </w:rPr>
              <w:t>“An innovative culture should be able to: exploit the full potential of our employees’ competences</w:t>
            </w:r>
            <w:r w:rsidR="00DF3071">
              <w:rPr>
                <w:i/>
              </w:rPr>
              <w:t xml:space="preserve">, </w:t>
            </w:r>
            <w:r w:rsidR="00DF3071" w:rsidRPr="00021847">
              <w:rPr>
                <w:i/>
              </w:rPr>
              <w:t xml:space="preserve">and then </w:t>
            </w:r>
            <w:r w:rsidR="00DF3071" w:rsidRPr="00544129">
              <w:rPr>
                <w:i/>
              </w:rPr>
              <w:t>‘speak things into existence’</w:t>
            </w:r>
            <w:r w:rsidR="00DF3071">
              <w:rPr>
                <w:i/>
              </w:rPr>
              <w:t>.</w:t>
            </w:r>
            <w:r w:rsidRPr="00544129">
              <w:rPr>
                <w:i/>
              </w:rPr>
              <w:t>”</w:t>
            </w:r>
          </w:p>
          <w:p w:rsidR="00F820C4" w:rsidRDefault="00F820C4" w:rsidP="00456431">
            <w:pPr>
              <w:jc w:val="both"/>
              <w:rPr>
                <w:i/>
              </w:rPr>
            </w:pPr>
            <w:r w:rsidRPr="00A54777">
              <w:rPr>
                <w:i/>
              </w:rPr>
              <w:t>“</w:t>
            </w:r>
            <w:r>
              <w:rPr>
                <w:i/>
              </w:rPr>
              <w:t>(</w:t>
            </w:r>
            <w:r w:rsidRPr="00A54777">
              <w:rPr>
                <w:i/>
              </w:rPr>
              <w:t>We</w:t>
            </w:r>
            <w:r>
              <w:rPr>
                <w:i/>
              </w:rPr>
              <w:t>)</w:t>
            </w:r>
            <w:r w:rsidRPr="00A54777">
              <w:rPr>
                <w:i/>
              </w:rPr>
              <w:t xml:space="preserve"> have created a language consist of a set of words to illustrate innovative culture, for example: inception, stakeholder management, workshop, facilitation, change </w:t>
            </w:r>
            <w:r w:rsidRPr="00A54777">
              <w:rPr>
                <w:i/>
              </w:rPr>
              <w:lastRenderedPageBreak/>
              <w:t>management, process leadership as opposed to project innovation, employee-driven innovation, leadership as opposed to management, etc.”</w:t>
            </w:r>
          </w:p>
          <w:p w:rsidR="00F820C4" w:rsidRPr="00814905" w:rsidRDefault="00F820C4" w:rsidP="00456431">
            <w:pPr>
              <w:jc w:val="both"/>
              <w:rPr>
                <w:i/>
              </w:rPr>
            </w:pPr>
          </w:p>
          <w:p w:rsidR="00F820C4" w:rsidRPr="00EA52C7" w:rsidRDefault="00F820C4" w:rsidP="00456431">
            <w:pPr>
              <w:jc w:val="both"/>
            </w:pPr>
            <w:r w:rsidRPr="00EA52C7">
              <w:t xml:space="preserve">3. </w:t>
            </w:r>
            <w:r>
              <w:t>Building trust</w:t>
            </w:r>
          </w:p>
          <w:p w:rsidR="00F820C4" w:rsidRDefault="00F820C4" w:rsidP="00456431">
            <w:pPr>
              <w:jc w:val="both"/>
              <w:rPr>
                <w:i/>
              </w:rPr>
            </w:pPr>
            <w:r>
              <w:rPr>
                <w:i/>
              </w:rPr>
              <w:t>“</w:t>
            </w:r>
            <w:r w:rsidRPr="00814905">
              <w:rPr>
                <w:i/>
              </w:rPr>
              <w:t>“That takes time. You need personal relations, and when the trust started, people start to share.</w:t>
            </w:r>
            <w:r>
              <w:rPr>
                <w:i/>
              </w:rPr>
              <w:t>”</w:t>
            </w:r>
          </w:p>
          <w:p w:rsidR="00F820C4" w:rsidRPr="00B760A7" w:rsidRDefault="00F820C4" w:rsidP="00456431">
            <w:pPr>
              <w:jc w:val="both"/>
              <w:rPr>
                <w:i/>
              </w:rPr>
            </w:pPr>
            <w:r w:rsidRPr="00B760A7">
              <w:rPr>
                <w:i/>
              </w:rPr>
              <w:t>“</w:t>
            </w:r>
            <w:r w:rsidR="00D6389A">
              <w:rPr>
                <w:i/>
                <w:szCs w:val="24"/>
              </w:rPr>
              <w:t xml:space="preserve">They </w:t>
            </w:r>
            <w:r w:rsidRPr="00B760A7">
              <w:rPr>
                <w:i/>
                <w:szCs w:val="24"/>
              </w:rPr>
              <w:t>had not been that loyal to us lately, we need to change this. We need to improve our service and our speed market, and this is what we are looking for.</w:t>
            </w:r>
            <w:r w:rsidRPr="00B760A7">
              <w:rPr>
                <w:i/>
              </w:rPr>
              <w:t>”</w:t>
            </w:r>
          </w:p>
          <w:p w:rsidR="00F820C4" w:rsidRDefault="00F820C4" w:rsidP="00456431">
            <w:pPr>
              <w:jc w:val="both"/>
              <w:rPr>
                <w:i/>
              </w:rPr>
            </w:pPr>
            <w:r w:rsidRPr="00814905">
              <w:rPr>
                <w:i/>
              </w:rPr>
              <w:t xml:space="preserve">“The </w:t>
            </w:r>
            <w:r w:rsidR="00FC0907">
              <w:rPr>
                <w:i/>
              </w:rPr>
              <w:t>unit</w:t>
            </w:r>
            <w:r w:rsidRPr="00814905">
              <w:rPr>
                <w:i/>
              </w:rPr>
              <w:t xml:space="preserve">s can find outside partners, but it takes time and cost to build a relationship with an outside partner, to make sure they are suitable and qualified, and to check whether they can work proactively together with </w:t>
            </w:r>
            <w:proofErr w:type="spellStart"/>
            <w:r w:rsidR="000273CE">
              <w:rPr>
                <w:i/>
              </w:rPr>
              <w:t>InnoFlex</w:t>
            </w:r>
            <w:proofErr w:type="spellEnd"/>
            <w:r w:rsidRPr="00814905">
              <w:rPr>
                <w:i/>
              </w:rPr>
              <w:t xml:space="preserve">. As a result, since every </w:t>
            </w:r>
            <w:r w:rsidR="00FC0907">
              <w:rPr>
                <w:i/>
              </w:rPr>
              <w:t>unit</w:t>
            </w:r>
            <w:r w:rsidRPr="00814905">
              <w:rPr>
                <w:i/>
              </w:rPr>
              <w:t xml:space="preserve"> already knows that internal </w:t>
            </w:r>
            <w:r w:rsidR="00FC0907">
              <w:rPr>
                <w:i/>
              </w:rPr>
              <w:t>unit</w:t>
            </w:r>
            <w:r w:rsidRPr="00814905">
              <w:rPr>
                <w:i/>
              </w:rPr>
              <w:t xml:space="preserve">s have the professional knowledge and there are trustful relationships between them, the internal </w:t>
            </w:r>
            <w:r w:rsidR="00FC0907">
              <w:rPr>
                <w:i/>
              </w:rPr>
              <w:t>unit</w:t>
            </w:r>
            <w:r w:rsidRPr="00814905">
              <w:rPr>
                <w:i/>
              </w:rPr>
              <w:t>s are still the first choice.</w:t>
            </w:r>
            <w:r>
              <w:rPr>
                <w:i/>
              </w:rPr>
              <w:t>”</w:t>
            </w:r>
            <w:r w:rsidRPr="00814905">
              <w:rPr>
                <w:i/>
              </w:rPr>
              <w:t xml:space="preserve"> </w:t>
            </w:r>
          </w:p>
          <w:p w:rsidR="00F820C4" w:rsidRPr="00BA3E5E" w:rsidRDefault="00F820C4" w:rsidP="00456431">
            <w:pPr>
              <w:jc w:val="both"/>
              <w:rPr>
                <w:i/>
              </w:rPr>
            </w:pPr>
            <w:r w:rsidRPr="00C42037">
              <w:rPr>
                <w:i/>
              </w:rPr>
              <w:t>“</w:t>
            </w:r>
            <w:r w:rsidRPr="00C42037">
              <w:rPr>
                <w:i/>
                <w:szCs w:val="24"/>
              </w:rPr>
              <w:t>If you really follow the business model, I should be able to sell it even to the competitor … but I haven’t tried.</w:t>
            </w:r>
            <w:r w:rsidRPr="00C42037">
              <w:rPr>
                <w:i/>
              </w:rPr>
              <w:t>”</w:t>
            </w:r>
          </w:p>
        </w:tc>
      </w:tr>
    </w:tbl>
    <w:p w:rsidR="008D444A" w:rsidRPr="00E04540" w:rsidRDefault="00F820C4" w:rsidP="00321D83">
      <w:pPr>
        <w:pStyle w:val="Caption"/>
        <w:spacing w:line="276" w:lineRule="auto"/>
        <w:ind w:firstLine="0"/>
        <w:rPr>
          <w:b w:val="0"/>
          <w:color w:val="auto"/>
          <w:sz w:val="24"/>
        </w:rPr>
      </w:pPr>
      <w:proofErr w:type="gramStart"/>
      <w:r w:rsidRPr="00E04540">
        <w:rPr>
          <w:b w:val="0"/>
          <w:color w:val="auto"/>
          <w:sz w:val="24"/>
        </w:rPr>
        <w:lastRenderedPageBreak/>
        <w:t xml:space="preserve">Appendix </w:t>
      </w:r>
      <w:r w:rsidR="00E607E1" w:rsidRPr="00E04540">
        <w:rPr>
          <w:b w:val="0"/>
          <w:color w:val="auto"/>
          <w:sz w:val="24"/>
        </w:rPr>
        <w:fldChar w:fldCharType="begin"/>
      </w:r>
      <w:r w:rsidRPr="00E04540">
        <w:rPr>
          <w:b w:val="0"/>
          <w:color w:val="auto"/>
          <w:sz w:val="24"/>
        </w:rPr>
        <w:instrText xml:space="preserve"> SEQ Appendix \* ARABIC </w:instrText>
      </w:r>
      <w:r w:rsidR="00E607E1" w:rsidRPr="00E04540">
        <w:rPr>
          <w:b w:val="0"/>
          <w:color w:val="auto"/>
          <w:sz w:val="24"/>
        </w:rPr>
        <w:fldChar w:fldCharType="separate"/>
      </w:r>
      <w:r w:rsidR="003F39B2" w:rsidRPr="00E04540">
        <w:rPr>
          <w:b w:val="0"/>
          <w:noProof/>
          <w:color w:val="auto"/>
          <w:sz w:val="24"/>
        </w:rPr>
        <w:t>2</w:t>
      </w:r>
      <w:r w:rsidR="00E607E1" w:rsidRPr="00E04540">
        <w:rPr>
          <w:b w:val="0"/>
          <w:color w:val="auto"/>
          <w:sz w:val="24"/>
        </w:rPr>
        <w:fldChar w:fldCharType="end"/>
      </w:r>
      <w:r w:rsidR="00E04540">
        <w:rPr>
          <w:b w:val="0"/>
          <w:color w:val="auto"/>
          <w:sz w:val="24"/>
        </w:rPr>
        <w:t>.</w:t>
      </w:r>
      <w:proofErr w:type="gramEnd"/>
      <w:r w:rsidR="00E04540">
        <w:rPr>
          <w:b w:val="0"/>
          <w:color w:val="auto"/>
          <w:sz w:val="24"/>
        </w:rPr>
        <w:t xml:space="preserve"> Orchestration C</w:t>
      </w:r>
      <w:r w:rsidRPr="00E04540">
        <w:rPr>
          <w:b w:val="0"/>
          <w:color w:val="auto"/>
          <w:sz w:val="24"/>
        </w:rPr>
        <w:t>apabilit</w:t>
      </w:r>
      <w:r w:rsidR="00E04540">
        <w:rPr>
          <w:b w:val="0"/>
          <w:color w:val="auto"/>
          <w:sz w:val="24"/>
        </w:rPr>
        <w:t xml:space="preserve">y </w:t>
      </w:r>
      <w:r w:rsidR="00FE59FF">
        <w:rPr>
          <w:b w:val="0"/>
          <w:color w:val="auto"/>
          <w:sz w:val="24"/>
        </w:rPr>
        <w:t>inside</w:t>
      </w:r>
      <w:r w:rsidR="00E04540">
        <w:rPr>
          <w:b w:val="0"/>
          <w:color w:val="auto"/>
          <w:sz w:val="24"/>
        </w:rPr>
        <w:t xml:space="preserve"> a Network Organization: Illustrative Q</w:t>
      </w:r>
      <w:r w:rsidR="00B57415" w:rsidRPr="00E04540">
        <w:rPr>
          <w:b w:val="0"/>
          <w:color w:val="auto"/>
          <w:sz w:val="24"/>
        </w:rPr>
        <w:t>uotes.</w:t>
      </w:r>
    </w:p>
    <w:p w:rsidR="008D444A" w:rsidRDefault="008D444A" w:rsidP="00321D83">
      <w:pPr>
        <w:autoSpaceDE w:val="0"/>
        <w:autoSpaceDN w:val="0"/>
        <w:adjustRightInd w:val="0"/>
        <w:spacing w:after="0"/>
        <w:jc w:val="both"/>
        <w:rPr>
          <w:rFonts w:cs="Times New Roman"/>
          <w:szCs w:val="24"/>
        </w:rPr>
      </w:pPr>
    </w:p>
    <w:p w:rsidR="00A13828" w:rsidRPr="00BC133E" w:rsidRDefault="00A13828" w:rsidP="00321D83">
      <w:pPr>
        <w:jc w:val="both"/>
        <w:outlineLvl w:val="0"/>
        <w:rPr>
          <w:rFonts w:ascii="Times-Italic" w:hAnsi="Times-Italic" w:cs="Times-Italic" w:hint="eastAsia"/>
          <w:b/>
          <w:iCs/>
          <w:szCs w:val="18"/>
        </w:rPr>
      </w:pPr>
      <w:r w:rsidRPr="00BC133E">
        <w:rPr>
          <w:rFonts w:ascii="Times-Italic" w:hAnsi="Times-Italic" w:cs="Times-Italic"/>
          <w:b/>
          <w:iCs/>
          <w:szCs w:val="18"/>
        </w:rPr>
        <w:t>References</w:t>
      </w:r>
    </w:p>
    <w:p w:rsidR="00611C04" w:rsidRDefault="00611C04" w:rsidP="00321D83">
      <w:pPr>
        <w:pStyle w:val="NormalWeb"/>
        <w:spacing w:before="10" w:beforeAutospacing="0" w:after="10" w:afterAutospacing="0" w:line="276" w:lineRule="auto"/>
        <w:ind w:left="450" w:hanging="450"/>
        <w:jc w:val="both"/>
        <w:rPr>
          <w:rFonts w:eastAsiaTheme="minorEastAsia"/>
          <w:lang w:eastAsia="zh-CN"/>
        </w:rPr>
      </w:pPr>
      <w:r w:rsidRPr="00611C04">
        <w:rPr>
          <w:rFonts w:eastAsiaTheme="minorEastAsia"/>
          <w:lang w:eastAsia="zh-CN"/>
        </w:rPr>
        <w:t xml:space="preserve">Baker, W.E. (1993): The network organization in theory and practice. In </w:t>
      </w:r>
      <w:proofErr w:type="spellStart"/>
      <w:r w:rsidRPr="00611C04">
        <w:rPr>
          <w:rFonts w:eastAsiaTheme="minorEastAsia"/>
          <w:lang w:eastAsia="zh-CN"/>
        </w:rPr>
        <w:t>Nitin</w:t>
      </w:r>
      <w:proofErr w:type="spellEnd"/>
      <w:r w:rsidRPr="00611C04">
        <w:rPr>
          <w:rFonts w:eastAsiaTheme="minorEastAsia"/>
          <w:lang w:eastAsia="zh-CN"/>
        </w:rPr>
        <w:t xml:space="preserve"> </w:t>
      </w:r>
      <w:proofErr w:type="spellStart"/>
      <w:r w:rsidRPr="00611C04">
        <w:rPr>
          <w:rFonts w:eastAsiaTheme="minorEastAsia"/>
          <w:lang w:eastAsia="zh-CN"/>
        </w:rPr>
        <w:t>Nohria</w:t>
      </w:r>
      <w:proofErr w:type="spellEnd"/>
      <w:r w:rsidRPr="00611C04">
        <w:rPr>
          <w:rFonts w:eastAsiaTheme="minorEastAsia"/>
          <w:lang w:eastAsia="zh-CN"/>
        </w:rPr>
        <w:t xml:space="preserve"> and Robert G. Eccles (eds.), </w:t>
      </w:r>
      <w:r w:rsidRPr="00611C04">
        <w:rPr>
          <w:rFonts w:eastAsiaTheme="minorEastAsia"/>
          <w:i/>
          <w:lang w:eastAsia="zh-CN"/>
        </w:rPr>
        <w:t>Networks and Organizations</w:t>
      </w:r>
      <w:r w:rsidRPr="00611C04">
        <w:rPr>
          <w:rFonts w:eastAsiaTheme="minorEastAsia"/>
          <w:lang w:eastAsia="zh-CN"/>
        </w:rPr>
        <w:t xml:space="preserve">, </w:t>
      </w:r>
      <w:r w:rsidR="00F16B96">
        <w:rPr>
          <w:rFonts w:eastAsiaTheme="minorEastAsia"/>
          <w:lang w:eastAsia="zh-CN"/>
        </w:rPr>
        <w:t xml:space="preserve">397-429, </w:t>
      </w:r>
      <w:r w:rsidRPr="00611C04">
        <w:rPr>
          <w:rFonts w:eastAsiaTheme="minorEastAsia"/>
          <w:lang w:eastAsia="zh-CN"/>
        </w:rPr>
        <w:t>Harvard Buiness School Press</w:t>
      </w:r>
      <w:r w:rsidR="00F16B96">
        <w:rPr>
          <w:rFonts w:eastAsiaTheme="minorEastAsia"/>
          <w:lang w:eastAsia="zh-CN"/>
        </w:rPr>
        <w:t>: Boston</w:t>
      </w:r>
      <w:r w:rsidRPr="00611C04">
        <w:rPr>
          <w:rFonts w:eastAsiaTheme="minorEastAsia"/>
          <w:lang w:eastAsia="zh-CN"/>
        </w:rPr>
        <w:t>.</w:t>
      </w:r>
    </w:p>
    <w:p w:rsidR="00233D41" w:rsidRDefault="00A13828" w:rsidP="00321D83">
      <w:pPr>
        <w:pStyle w:val="NormalWeb"/>
        <w:spacing w:before="10" w:beforeAutospacing="0" w:after="10" w:afterAutospacing="0" w:line="276" w:lineRule="auto"/>
        <w:ind w:left="450" w:hanging="450"/>
        <w:jc w:val="both"/>
        <w:rPr>
          <w:rFonts w:eastAsiaTheme="minorEastAsia"/>
          <w:lang w:eastAsia="zh-CN"/>
        </w:rPr>
      </w:pPr>
      <w:r w:rsidRPr="008300CB">
        <w:rPr>
          <w:rFonts w:eastAsiaTheme="minorEastAsia"/>
          <w:lang w:eastAsia="zh-CN"/>
        </w:rPr>
        <w:t xml:space="preserve">Barney, J. (1991): Firm resources and sustained competitive advantage, </w:t>
      </w:r>
      <w:r w:rsidRPr="008300CB">
        <w:rPr>
          <w:rFonts w:eastAsiaTheme="minorEastAsia"/>
          <w:i/>
          <w:lang w:eastAsia="zh-CN"/>
        </w:rPr>
        <w:t>Journal of management</w:t>
      </w:r>
      <w:r w:rsidR="00F16B96">
        <w:rPr>
          <w:rFonts w:eastAsiaTheme="minorEastAsia"/>
          <w:lang w:eastAsia="zh-CN"/>
        </w:rPr>
        <w:t xml:space="preserve">, </w:t>
      </w:r>
      <w:r w:rsidR="00B647DB">
        <w:rPr>
          <w:rFonts w:eastAsiaTheme="minorEastAsia"/>
          <w:lang w:eastAsia="zh-CN"/>
        </w:rPr>
        <w:t>17</w:t>
      </w:r>
      <w:r w:rsidR="00F16B96">
        <w:rPr>
          <w:rFonts w:eastAsiaTheme="minorEastAsia"/>
          <w:lang w:eastAsia="zh-CN"/>
        </w:rPr>
        <w:t xml:space="preserve">(1): </w:t>
      </w:r>
      <w:r w:rsidRPr="008300CB">
        <w:rPr>
          <w:rFonts w:eastAsiaTheme="minorEastAsia"/>
          <w:lang w:eastAsia="zh-CN"/>
        </w:rPr>
        <w:t xml:space="preserve">99-120. </w:t>
      </w:r>
    </w:p>
    <w:p w:rsidR="00233D41" w:rsidRDefault="00233D41" w:rsidP="00321D83">
      <w:pPr>
        <w:pStyle w:val="NormalWeb"/>
        <w:spacing w:before="10" w:beforeAutospacing="0" w:after="10" w:afterAutospacing="0" w:line="276" w:lineRule="auto"/>
        <w:ind w:left="450" w:hanging="450"/>
        <w:jc w:val="both"/>
        <w:rPr>
          <w:rFonts w:eastAsiaTheme="minorEastAsia"/>
          <w:lang w:eastAsia="zh-CN"/>
        </w:rPr>
      </w:pPr>
      <w:proofErr w:type="spellStart"/>
      <w:r w:rsidRPr="00E521BD">
        <w:t>Boutellier</w:t>
      </w:r>
      <w:proofErr w:type="spellEnd"/>
      <w:r w:rsidRPr="00E521BD">
        <w:t xml:space="preserve">, R., </w:t>
      </w:r>
      <w:proofErr w:type="spellStart"/>
      <w:r w:rsidRPr="00E521BD">
        <w:t>Gassmann</w:t>
      </w:r>
      <w:proofErr w:type="spellEnd"/>
      <w:r w:rsidRPr="00E521BD">
        <w:t xml:space="preserve">, O. </w:t>
      </w:r>
      <w:r w:rsidR="00914DD1">
        <w:t>&amp;</w:t>
      </w:r>
      <w:r w:rsidRPr="00E521BD">
        <w:t xml:space="preserve"> von </w:t>
      </w:r>
      <w:proofErr w:type="spellStart"/>
      <w:r w:rsidRPr="00E521BD">
        <w:t>Zedtwitz</w:t>
      </w:r>
      <w:proofErr w:type="spellEnd"/>
      <w:r w:rsidRPr="00E521BD">
        <w:t xml:space="preserve">, M. (2008), </w:t>
      </w:r>
      <w:bookmarkStart w:id="33" w:name="OLE_LINK34"/>
      <w:bookmarkStart w:id="34" w:name="OLE_LINK35"/>
      <w:r w:rsidRPr="00E521BD">
        <w:rPr>
          <w:i/>
        </w:rPr>
        <w:t xml:space="preserve">Managing Global Innovation: Uncovering the Secrets of Future Competitiveness </w:t>
      </w:r>
      <w:r w:rsidRPr="00E521BD">
        <w:t>(3</w:t>
      </w:r>
      <w:r w:rsidRPr="00E521BD">
        <w:rPr>
          <w:vertAlign w:val="superscript"/>
        </w:rPr>
        <w:t>rd</w:t>
      </w:r>
      <w:r w:rsidRPr="00E521BD">
        <w:t xml:space="preserve"> Ed.), Springer, Berlin Heidelberg. </w:t>
      </w:r>
      <w:bookmarkEnd w:id="33"/>
      <w:bookmarkEnd w:id="34"/>
    </w:p>
    <w:p w:rsidR="00A13828" w:rsidRPr="008300CB" w:rsidRDefault="00A13828" w:rsidP="00321D83">
      <w:pPr>
        <w:pStyle w:val="NormalWeb"/>
        <w:spacing w:before="10" w:beforeAutospacing="0" w:after="10" w:afterAutospacing="0" w:line="276" w:lineRule="auto"/>
        <w:ind w:left="450" w:hanging="450"/>
        <w:jc w:val="both"/>
        <w:rPr>
          <w:rFonts w:eastAsiaTheme="minorEastAsia"/>
          <w:lang w:eastAsia="zh-CN"/>
        </w:rPr>
      </w:pPr>
      <w:r w:rsidRPr="008300CB">
        <w:rPr>
          <w:rFonts w:eastAsiaTheme="minorEastAsia"/>
          <w:lang w:eastAsia="zh-CN"/>
        </w:rPr>
        <w:t xml:space="preserve">Burt, R.S. (2000): The network structure of social capital, </w:t>
      </w:r>
      <w:r w:rsidRPr="008300CB">
        <w:rPr>
          <w:rFonts w:eastAsiaTheme="minorEastAsia"/>
          <w:i/>
          <w:lang w:eastAsia="zh-CN"/>
        </w:rPr>
        <w:t>Research in Organizational Behavior</w:t>
      </w:r>
      <w:r w:rsidRPr="008300CB">
        <w:rPr>
          <w:rFonts w:eastAsiaTheme="minorEastAsia"/>
          <w:lang w:eastAsia="zh-CN"/>
        </w:rPr>
        <w:t>, 22</w:t>
      </w:r>
      <w:r w:rsidR="00F16B96">
        <w:rPr>
          <w:rFonts w:eastAsiaTheme="minorEastAsia"/>
          <w:lang w:eastAsia="zh-CN"/>
        </w:rPr>
        <w:t xml:space="preserve">: </w:t>
      </w:r>
      <w:r w:rsidRPr="008300CB">
        <w:rPr>
          <w:rFonts w:eastAsiaTheme="minorEastAsia"/>
          <w:lang w:eastAsia="zh-CN"/>
        </w:rPr>
        <w:t>345-423.</w:t>
      </w:r>
    </w:p>
    <w:p w:rsidR="00A06E03" w:rsidRDefault="00A13828" w:rsidP="00A06E03">
      <w:pPr>
        <w:pStyle w:val="NormalWeb"/>
        <w:spacing w:before="10" w:beforeAutospacing="0" w:after="10" w:afterAutospacing="0" w:line="276" w:lineRule="auto"/>
        <w:ind w:left="450" w:hanging="450"/>
        <w:jc w:val="both"/>
        <w:rPr>
          <w:rFonts w:eastAsiaTheme="minorEastAsia"/>
          <w:lang w:eastAsia="zh-CN"/>
        </w:rPr>
      </w:pPr>
      <w:proofErr w:type="spellStart"/>
      <w:r>
        <w:rPr>
          <w:rFonts w:eastAsiaTheme="minorEastAsia" w:hint="eastAsia"/>
          <w:lang w:eastAsia="zh-CN"/>
        </w:rPr>
        <w:t>Capaldo</w:t>
      </w:r>
      <w:proofErr w:type="spellEnd"/>
      <w:r>
        <w:rPr>
          <w:rFonts w:eastAsiaTheme="minorEastAsia" w:hint="eastAsia"/>
          <w:lang w:eastAsia="zh-CN"/>
        </w:rPr>
        <w:t xml:space="preserve">, A. (2007): </w:t>
      </w:r>
      <w:r>
        <w:rPr>
          <w:rFonts w:eastAsiaTheme="minorEastAsia"/>
          <w:lang w:eastAsia="zh-CN"/>
        </w:rPr>
        <w:t>Network</w:t>
      </w:r>
      <w:r>
        <w:rPr>
          <w:rFonts w:eastAsiaTheme="minorEastAsia" w:hint="eastAsia"/>
          <w:lang w:eastAsia="zh-CN"/>
        </w:rPr>
        <w:t xml:space="preserve"> structure and innovation: the leverage of a dual </w:t>
      </w:r>
      <w:r>
        <w:rPr>
          <w:rFonts w:eastAsiaTheme="minorEastAsia"/>
          <w:lang w:eastAsia="zh-CN"/>
        </w:rPr>
        <w:t>network</w:t>
      </w:r>
      <w:r>
        <w:rPr>
          <w:rFonts w:eastAsiaTheme="minorEastAsia" w:hint="eastAsia"/>
          <w:lang w:eastAsia="zh-CN"/>
        </w:rPr>
        <w:t xml:space="preserve"> as a </w:t>
      </w:r>
      <w:r>
        <w:rPr>
          <w:rFonts w:eastAsiaTheme="minorEastAsia"/>
          <w:lang w:eastAsia="zh-CN"/>
        </w:rPr>
        <w:t>distinctive</w:t>
      </w:r>
      <w:r>
        <w:rPr>
          <w:rFonts w:eastAsiaTheme="minorEastAsia" w:hint="eastAsia"/>
          <w:lang w:eastAsia="zh-CN"/>
        </w:rPr>
        <w:t xml:space="preserve"> relational </w:t>
      </w:r>
      <w:r>
        <w:rPr>
          <w:rFonts w:eastAsiaTheme="minorEastAsia"/>
          <w:lang w:eastAsia="zh-CN"/>
        </w:rPr>
        <w:t>capability</w:t>
      </w:r>
      <w:r>
        <w:rPr>
          <w:rFonts w:eastAsiaTheme="minorEastAsia" w:hint="eastAsia"/>
          <w:lang w:eastAsia="zh-CN"/>
        </w:rPr>
        <w:t xml:space="preserve">, </w:t>
      </w:r>
      <w:r>
        <w:rPr>
          <w:rFonts w:eastAsiaTheme="minorEastAsia"/>
          <w:i/>
          <w:lang w:eastAsia="zh-CN"/>
        </w:rPr>
        <w:t>Strategic</w:t>
      </w:r>
      <w:r>
        <w:rPr>
          <w:rFonts w:eastAsiaTheme="minorEastAsia" w:hint="eastAsia"/>
          <w:i/>
          <w:lang w:eastAsia="zh-CN"/>
        </w:rPr>
        <w:t xml:space="preserve"> Management Journal</w:t>
      </w:r>
      <w:r>
        <w:rPr>
          <w:rFonts w:eastAsiaTheme="minorEastAsia" w:hint="eastAsia"/>
          <w:lang w:eastAsia="zh-CN"/>
        </w:rPr>
        <w:t xml:space="preserve">, </w:t>
      </w:r>
      <w:r w:rsidR="00D2383E">
        <w:rPr>
          <w:rFonts w:eastAsiaTheme="minorEastAsia" w:hint="eastAsia"/>
          <w:lang w:eastAsia="zh-CN"/>
        </w:rPr>
        <w:t>28</w:t>
      </w:r>
      <w:r w:rsidR="00D2383E">
        <w:rPr>
          <w:rFonts w:eastAsiaTheme="minorEastAsia"/>
          <w:lang w:eastAsia="zh-CN"/>
        </w:rPr>
        <w:t xml:space="preserve">: </w:t>
      </w:r>
      <w:r>
        <w:rPr>
          <w:rFonts w:eastAsiaTheme="minorEastAsia" w:hint="eastAsia"/>
          <w:lang w:eastAsia="zh-CN"/>
        </w:rPr>
        <w:t>585-608.</w:t>
      </w:r>
    </w:p>
    <w:p w:rsidR="00EE3255" w:rsidRDefault="00EE3255" w:rsidP="00A06E03">
      <w:pPr>
        <w:pStyle w:val="NormalWeb"/>
        <w:spacing w:before="10" w:beforeAutospacing="0" w:after="10" w:afterAutospacing="0" w:line="276" w:lineRule="auto"/>
        <w:ind w:left="450" w:hanging="450"/>
        <w:jc w:val="both"/>
        <w:rPr>
          <w:rFonts w:eastAsiaTheme="minorEastAsia"/>
          <w:lang w:eastAsia="zh-CN"/>
        </w:rPr>
      </w:pPr>
      <w:r w:rsidRPr="00EE3255">
        <w:rPr>
          <w:rFonts w:eastAsiaTheme="minorEastAsia"/>
          <w:lang w:eastAsia="zh-CN"/>
        </w:rPr>
        <w:t>Cantwell,</w:t>
      </w:r>
      <w:r>
        <w:rPr>
          <w:rFonts w:eastAsiaTheme="minorEastAsia"/>
          <w:lang w:eastAsia="zh-CN"/>
        </w:rPr>
        <w:t xml:space="preserve"> J. </w:t>
      </w:r>
      <w:r w:rsidR="00914DD1">
        <w:rPr>
          <w:rFonts w:eastAsiaTheme="minorEastAsia"/>
          <w:lang w:eastAsia="zh-CN"/>
        </w:rPr>
        <w:t>&amp;</w:t>
      </w:r>
      <w:r>
        <w:rPr>
          <w:rFonts w:eastAsiaTheme="minorEastAsia"/>
          <w:lang w:eastAsia="zh-CN"/>
        </w:rPr>
        <w:t xml:space="preserve"> </w:t>
      </w:r>
      <w:proofErr w:type="spellStart"/>
      <w:r>
        <w:rPr>
          <w:rFonts w:eastAsiaTheme="minorEastAsia"/>
          <w:lang w:eastAsia="zh-CN"/>
        </w:rPr>
        <w:t>Piscitello</w:t>
      </w:r>
      <w:proofErr w:type="spellEnd"/>
      <w:r>
        <w:rPr>
          <w:rFonts w:eastAsiaTheme="minorEastAsia"/>
          <w:lang w:eastAsia="zh-CN"/>
        </w:rPr>
        <w:t xml:space="preserve">, L. (1999): </w:t>
      </w:r>
      <w:r w:rsidRPr="00EE3255">
        <w:rPr>
          <w:rFonts w:eastAsiaTheme="minorEastAsia"/>
          <w:lang w:eastAsia="zh-CN"/>
        </w:rPr>
        <w:t>The emergence of corporate international networks for the accumulation of dispersed technological compet</w:t>
      </w:r>
      <w:r>
        <w:rPr>
          <w:rFonts w:eastAsiaTheme="minorEastAsia"/>
          <w:lang w:eastAsia="zh-CN"/>
        </w:rPr>
        <w:t>ences</w:t>
      </w:r>
      <w:r w:rsidRPr="00EE3255">
        <w:rPr>
          <w:rFonts w:eastAsiaTheme="minorEastAsia"/>
          <w:lang w:eastAsia="zh-CN"/>
        </w:rPr>
        <w:t xml:space="preserve">, </w:t>
      </w:r>
      <w:r w:rsidRPr="00EE3255">
        <w:rPr>
          <w:rFonts w:eastAsiaTheme="minorEastAsia"/>
          <w:i/>
          <w:lang w:eastAsia="zh-CN"/>
        </w:rPr>
        <w:t>Management International Review</w:t>
      </w:r>
      <w:r w:rsidRPr="00EE3255">
        <w:rPr>
          <w:rFonts w:eastAsiaTheme="minorEastAsia"/>
          <w:lang w:eastAsia="zh-CN"/>
        </w:rPr>
        <w:t xml:space="preserve">, </w:t>
      </w:r>
      <w:r w:rsidR="00C32415">
        <w:rPr>
          <w:rFonts w:eastAsiaTheme="minorEastAsia"/>
          <w:lang w:eastAsia="zh-CN"/>
        </w:rPr>
        <w:t xml:space="preserve">1: </w:t>
      </w:r>
      <w:r w:rsidRPr="00EE3255">
        <w:rPr>
          <w:rFonts w:eastAsiaTheme="minorEastAsia"/>
          <w:lang w:eastAsia="zh-CN"/>
        </w:rPr>
        <w:t>123-147.</w:t>
      </w:r>
    </w:p>
    <w:p w:rsidR="00A13828" w:rsidRPr="00EE3255" w:rsidRDefault="00A13828" w:rsidP="00321D83">
      <w:pPr>
        <w:pStyle w:val="NormalWeb"/>
        <w:spacing w:before="10" w:beforeAutospacing="0" w:after="10" w:afterAutospacing="0" w:line="276" w:lineRule="auto"/>
        <w:ind w:left="450" w:hanging="450"/>
        <w:jc w:val="both"/>
        <w:rPr>
          <w:rFonts w:eastAsiaTheme="minorEastAsia"/>
          <w:lang w:eastAsia="zh-CN"/>
        </w:rPr>
      </w:pPr>
      <w:proofErr w:type="spellStart"/>
      <w:r w:rsidRPr="008E4F43">
        <w:t>Chesbrough</w:t>
      </w:r>
      <w:proofErr w:type="spellEnd"/>
      <w:r w:rsidRPr="008E4F43">
        <w:t xml:space="preserve">, H. (2003): The era of open innovation, </w:t>
      </w:r>
      <w:r w:rsidRPr="001C1F6E">
        <w:rPr>
          <w:i/>
        </w:rPr>
        <w:t>MIT Sloan Management Review</w:t>
      </w:r>
      <w:r w:rsidRPr="008E4F43">
        <w:t xml:space="preserve">, </w:t>
      </w:r>
      <w:r w:rsidR="009C450D">
        <w:t xml:space="preserve">Spring, 44(3): </w:t>
      </w:r>
      <w:r w:rsidRPr="008E4F43">
        <w:t>34-41.</w:t>
      </w:r>
    </w:p>
    <w:p w:rsidR="00A13828" w:rsidRPr="008E4F43" w:rsidRDefault="00A13828" w:rsidP="00321D83">
      <w:pPr>
        <w:pStyle w:val="NormalWeb"/>
        <w:spacing w:before="10" w:beforeAutospacing="0" w:after="10" w:afterAutospacing="0" w:line="276" w:lineRule="auto"/>
        <w:ind w:left="450" w:hanging="450"/>
        <w:jc w:val="both"/>
      </w:pPr>
      <w:proofErr w:type="spellStart"/>
      <w:r w:rsidRPr="008E4F43">
        <w:t>Chesbrough</w:t>
      </w:r>
      <w:proofErr w:type="spellEnd"/>
      <w:r w:rsidRPr="008E4F43">
        <w:t xml:space="preserve">, H. &amp; </w:t>
      </w:r>
      <w:proofErr w:type="spellStart"/>
      <w:r w:rsidRPr="008E4F43">
        <w:t>Appleyard</w:t>
      </w:r>
      <w:proofErr w:type="spellEnd"/>
      <w:r w:rsidRPr="008E4F43">
        <w:t xml:space="preserve">, M.M. (2007): Open </w:t>
      </w:r>
      <w:r w:rsidRPr="006474A4">
        <w:rPr>
          <w:i/>
        </w:rPr>
        <w:t>innovation</w:t>
      </w:r>
      <w:r w:rsidRPr="008E4F43">
        <w:t xml:space="preserve"> and strategy, </w:t>
      </w:r>
      <w:r w:rsidRPr="001C1F6E">
        <w:rPr>
          <w:i/>
        </w:rPr>
        <w:t>California Management Review</w:t>
      </w:r>
      <w:r w:rsidR="009C450D">
        <w:t xml:space="preserve">, </w:t>
      </w:r>
      <w:proofErr w:type="gramStart"/>
      <w:r w:rsidR="009C450D">
        <w:t>Fall</w:t>
      </w:r>
      <w:proofErr w:type="gramEnd"/>
      <w:r w:rsidR="009C450D">
        <w:t xml:space="preserve">, </w:t>
      </w:r>
      <w:r w:rsidR="00B647DB">
        <w:t>50</w:t>
      </w:r>
      <w:r w:rsidR="009C450D">
        <w:t>(1):</w:t>
      </w:r>
      <w:r w:rsidRPr="008E4F43">
        <w:t xml:space="preserve"> 57-76.</w:t>
      </w:r>
    </w:p>
    <w:p w:rsidR="00F21CAD" w:rsidRDefault="00A13828" w:rsidP="00321D83">
      <w:pPr>
        <w:pStyle w:val="NormalWeb"/>
        <w:spacing w:before="10" w:beforeAutospacing="0" w:after="10" w:afterAutospacing="0" w:line="276" w:lineRule="auto"/>
        <w:ind w:left="450" w:hanging="450"/>
        <w:jc w:val="both"/>
      </w:pPr>
      <w:proofErr w:type="spellStart"/>
      <w:r w:rsidRPr="008E4F43">
        <w:t>Chesbrough</w:t>
      </w:r>
      <w:proofErr w:type="spellEnd"/>
      <w:r w:rsidRPr="008E4F43">
        <w:t xml:space="preserve">, H. &amp; </w:t>
      </w:r>
      <w:proofErr w:type="spellStart"/>
      <w:r w:rsidRPr="008E4F43">
        <w:t>Teece</w:t>
      </w:r>
      <w:proofErr w:type="spellEnd"/>
      <w:r w:rsidRPr="008E4F43">
        <w:t xml:space="preserve">, D.J. (2002): Organizing for innovation: when is </w:t>
      </w:r>
      <w:proofErr w:type="gramStart"/>
      <w:r w:rsidRPr="008E4F43">
        <w:t>virtual</w:t>
      </w:r>
      <w:proofErr w:type="gramEnd"/>
      <w:r w:rsidRPr="008E4F43">
        <w:t xml:space="preserve"> virtuous, </w:t>
      </w:r>
      <w:r w:rsidRPr="001C1F6E">
        <w:rPr>
          <w:i/>
        </w:rPr>
        <w:t>The Innovation Enterprise</w:t>
      </w:r>
      <w:r w:rsidR="00CA0518">
        <w:t xml:space="preserve">, August: </w:t>
      </w:r>
      <w:r w:rsidRPr="008E4F43">
        <w:t xml:space="preserve">127-131. </w:t>
      </w:r>
    </w:p>
    <w:p w:rsidR="00F21CAD" w:rsidRDefault="00A13828" w:rsidP="00321D83">
      <w:pPr>
        <w:pStyle w:val="NormalWeb"/>
        <w:spacing w:before="10" w:beforeAutospacing="0" w:after="10" w:afterAutospacing="0" w:line="276" w:lineRule="auto"/>
        <w:ind w:left="450" w:hanging="450"/>
        <w:jc w:val="both"/>
      </w:pPr>
      <w:proofErr w:type="spellStart"/>
      <w:r w:rsidRPr="00067EF3">
        <w:t>Chesbrough</w:t>
      </w:r>
      <w:proofErr w:type="spellEnd"/>
      <w:r w:rsidRPr="00067EF3">
        <w:t xml:space="preserve">, H. </w:t>
      </w:r>
      <w:r>
        <w:t>&amp;</w:t>
      </w:r>
      <w:r w:rsidRPr="00067EF3">
        <w:t xml:space="preserve"> </w:t>
      </w:r>
      <w:proofErr w:type="spellStart"/>
      <w:r w:rsidRPr="00067EF3">
        <w:t>Rosenbloom</w:t>
      </w:r>
      <w:proofErr w:type="spellEnd"/>
      <w:r w:rsidRPr="00067EF3">
        <w:t>, R.S. (2002)</w:t>
      </w:r>
      <w:r>
        <w:t>:</w:t>
      </w:r>
      <w:r w:rsidRPr="00067EF3">
        <w:t xml:space="preserve"> The role of the business model in capturing value form innovation: evidence from Xerox </w:t>
      </w:r>
      <w:proofErr w:type="gramStart"/>
      <w:r w:rsidRPr="00067EF3">
        <w:t>corporation’s</w:t>
      </w:r>
      <w:proofErr w:type="gramEnd"/>
      <w:r w:rsidRPr="00067EF3">
        <w:t xml:space="preserve"> technology spin-off companies.</w:t>
      </w:r>
      <w:r>
        <w:t xml:space="preserve"> </w:t>
      </w:r>
      <w:r w:rsidRPr="00067EF3">
        <w:rPr>
          <w:i/>
          <w:iCs/>
        </w:rPr>
        <w:t>Industrial and Corporate Change</w:t>
      </w:r>
      <w:r>
        <w:rPr>
          <w:iCs/>
        </w:rPr>
        <w:t xml:space="preserve">, </w:t>
      </w:r>
      <w:r w:rsidR="00B647DB">
        <w:rPr>
          <w:iCs/>
        </w:rPr>
        <w:t>11</w:t>
      </w:r>
      <w:r>
        <w:rPr>
          <w:iCs/>
        </w:rPr>
        <w:t>(</w:t>
      </w:r>
      <w:r w:rsidRPr="00067EF3">
        <w:t>3</w:t>
      </w:r>
      <w:r>
        <w:t xml:space="preserve">): </w:t>
      </w:r>
      <w:r w:rsidRPr="00067EF3">
        <w:t>529-555.</w:t>
      </w:r>
    </w:p>
    <w:p w:rsidR="00A13828" w:rsidRPr="00A13828" w:rsidRDefault="00A13828" w:rsidP="00321D83">
      <w:pPr>
        <w:pStyle w:val="NormalWeb"/>
        <w:spacing w:before="10" w:beforeAutospacing="0" w:after="10" w:afterAutospacing="0" w:line="276" w:lineRule="auto"/>
        <w:ind w:left="450" w:hanging="450"/>
        <w:jc w:val="both"/>
      </w:pPr>
      <w:proofErr w:type="spellStart"/>
      <w:r w:rsidRPr="008E4F43">
        <w:lastRenderedPageBreak/>
        <w:t>Chesbrough</w:t>
      </w:r>
      <w:proofErr w:type="spellEnd"/>
      <w:r w:rsidRPr="008E4F43">
        <w:t xml:space="preserve">, H., </w:t>
      </w:r>
      <w:proofErr w:type="spellStart"/>
      <w:r w:rsidRPr="008E4F43">
        <w:t>Vanhaverbeke</w:t>
      </w:r>
      <w:proofErr w:type="spellEnd"/>
      <w:r w:rsidRPr="008E4F43">
        <w:t xml:space="preserve">, W. &amp; West J. (2006): </w:t>
      </w:r>
      <w:r w:rsidRPr="001C1F6E">
        <w:rPr>
          <w:i/>
        </w:rPr>
        <w:t>Open Innovation: Researching a New Paradigm</w:t>
      </w:r>
      <w:r w:rsidRPr="008E4F43">
        <w:t>, Ox</w:t>
      </w:r>
      <w:r w:rsidR="00227666">
        <w:t>ford University Press, New York</w:t>
      </w:r>
      <w:r w:rsidRPr="008E4F43">
        <w:t>.</w:t>
      </w:r>
    </w:p>
    <w:p w:rsidR="00A13828" w:rsidRPr="008E4F43" w:rsidRDefault="00A13828" w:rsidP="00321D83">
      <w:pPr>
        <w:pStyle w:val="NormalWeb"/>
        <w:spacing w:before="10" w:beforeAutospacing="0" w:after="10" w:afterAutospacing="0" w:line="276" w:lineRule="auto"/>
        <w:ind w:left="450" w:hanging="450"/>
        <w:jc w:val="both"/>
      </w:pPr>
      <w:r w:rsidRPr="008E4F43">
        <w:t xml:space="preserve">Child, J., Faulkner, D. &amp; Tallman, S. (2005): </w:t>
      </w:r>
      <w:r w:rsidRPr="001C1F6E">
        <w:rPr>
          <w:i/>
        </w:rPr>
        <w:t>Cooperative strategy: Managing alliances, networks, and joint ventures</w:t>
      </w:r>
      <w:r w:rsidRPr="008E4F43">
        <w:t xml:space="preserve">, Oxford University Press, USA. </w:t>
      </w:r>
    </w:p>
    <w:p w:rsidR="00F16B96" w:rsidRDefault="00A13828" w:rsidP="00321D83">
      <w:pPr>
        <w:pStyle w:val="NormalWeb"/>
        <w:spacing w:before="10" w:beforeAutospacing="0" w:after="10" w:afterAutospacing="0" w:line="276" w:lineRule="auto"/>
        <w:ind w:left="450" w:hanging="450"/>
        <w:jc w:val="both"/>
      </w:pPr>
      <w:proofErr w:type="spellStart"/>
      <w:r w:rsidRPr="008E4F43">
        <w:t>Dhanaraj</w:t>
      </w:r>
      <w:proofErr w:type="spellEnd"/>
      <w:r w:rsidRPr="008E4F43">
        <w:t xml:space="preserve">, C. &amp; </w:t>
      </w:r>
      <w:proofErr w:type="spellStart"/>
      <w:r w:rsidRPr="008E4F43">
        <w:t>Parkhe</w:t>
      </w:r>
      <w:proofErr w:type="spellEnd"/>
      <w:r w:rsidRPr="008E4F43">
        <w:t>, A.</w:t>
      </w:r>
      <w:r w:rsidRPr="008E4F43">
        <w:rPr>
          <w:rFonts w:hint="eastAsia"/>
        </w:rPr>
        <w:t xml:space="preserve"> (</w:t>
      </w:r>
      <w:r w:rsidRPr="008E4F43">
        <w:t>2006</w:t>
      </w:r>
      <w:r w:rsidRPr="008E4F43">
        <w:rPr>
          <w:rFonts w:hint="eastAsia"/>
        </w:rPr>
        <w:t xml:space="preserve">): </w:t>
      </w:r>
      <w:r w:rsidRPr="008E4F43">
        <w:t>Orchestrating innovation networks,</w:t>
      </w:r>
      <w:r w:rsidRPr="008E4F43">
        <w:rPr>
          <w:rFonts w:hint="eastAsia"/>
        </w:rPr>
        <w:t xml:space="preserve"> </w:t>
      </w:r>
      <w:r w:rsidRPr="001C1F6E">
        <w:rPr>
          <w:i/>
        </w:rPr>
        <w:t>Academy of Management Review</w:t>
      </w:r>
      <w:r w:rsidRPr="008E4F43">
        <w:t xml:space="preserve">, </w:t>
      </w:r>
      <w:r w:rsidRPr="008E4F43">
        <w:rPr>
          <w:rFonts w:hint="eastAsia"/>
        </w:rPr>
        <w:t>V</w:t>
      </w:r>
      <w:r w:rsidRPr="008E4F43">
        <w:t>ol. 31</w:t>
      </w:r>
      <w:r w:rsidRPr="008E4F43">
        <w:rPr>
          <w:rFonts w:hint="eastAsia"/>
        </w:rPr>
        <w:t>(3),</w:t>
      </w:r>
      <w:r w:rsidRPr="008E4F43">
        <w:t xml:space="preserve"> pp. 659-669. </w:t>
      </w:r>
    </w:p>
    <w:p w:rsidR="00F16B96" w:rsidRPr="00F16B96" w:rsidRDefault="00F16B96" w:rsidP="00321D83">
      <w:pPr>
        <w:pStyle w:val="NormalWeb"/>
        <w:spacing w:before="10" w:beforeAutospacing="0" w:after="10" w:afterAutospacing="0" w:line="276" w:lineRule="auto"/>
        <w:ind w:left="450" w:hanging="450"/>
        <w:jc w:val="both"/>
        <w:rPr>
          <w:rFonts w:eastAsiaTheme="minorEastAsia"/>
          <w:lang w:eastAsia="zh-CN"/>
        </w:rPr>
      </w:pPr>
      <w:r>
        <w:t xml:space="preserve">Freeman, C. (1991), </w:t>
      </w:r>
      <w:r w:rsidRPr="007D6804">
        <w:rPr>
          <w:lang w:eastAsia="zh-CN"/>
        </w:rPr>
        <w:t>Network of innovators</w:t>
      </w:r>
      <w:r>
        <w:rPr>
          <w:lang w:eastAsia="zh-CN"/>
        </w:rPr>
        <w:t xml:space="preserve">: a synthesis of research issues. </w:t>
      </w:r>
      <w:r>
        <w:rPr>
          <w:i/>
          <w:lang w:eastAsia="zh-CN"/>
        </w:rPr>
        <w:t>Research Policy</w:t>
      </w:r>
      <w:r w:rsidR="00013300">
        <w:rPr>
          <w:lang w:eastAsia="zh-CN"/>
        </w:rPr>
        <w:t xml:space="preserve">, 20: </w:t>
      </w:r>
      <w:r>
        <w:rPr>
          <w:lang w:eastAsia="zh-CN"/>
        </w:rPr>
        <w:t>419-514.</w:t>
      </w:r>
    </w:p>
    <w:p w:rsidR="00A13828" w:rsidRDefault="00A13828" w:rsidP="00321D83">
      <w:pPr>
        <w:pStyle w:val="NormalWeb"/>
        <w:spacing w:before="10" w:beforeAutospacing="0" w:after="10" w:afterAutospacing="0" w:line="276" w:lineRule="auto"/>
        <w:ind w:left="450" w:hanging="450"/>
        <w:jc w:val="both"/>
      </w:pPr>
      <w:proofErr w:type="spellStart"/>
      <w:r w:rsidRPr="008E4F43">
        <w:t>Gassmann</w:t>
      </w:r>
      <w:proofErr w:type="spellEnd"/>
      <w:r w:rsidRPr="008E4F43">
        <w:t xml:space="preserve">, O., </w:t>
      </w:r>
      <w:proofErr w:type="spellStart"/>
      <w:r w:rsidRPr="008E4F43">
        <w:t>Enkel</w:t>
      </w:r>
      <w:proofErr w:type="spellEnd"/>
      <w:r w:rsidRPr="008E4F43">
        <w:t xml:space="preserve">, E. &amp; </w:t>
      </w:r>
      <w:proofErr w:type="spellStart"/>
      <w:r w:rsidRPr="008E4F43">
        <w:t>Chesbrough</w:t>
      </w:r>
      <w:proofErr w:type="spellEnd"/>
      <w:r w:rsidRPr="008E4F43">
        <w:t xml:space="preserve">, H. (2010): The future of open innovation, </w:t>
      </w:r>
      <w:r w:rsidRPr="00AD77CA">
        <w:rPr>
          <w:i/>
        </w:rPr>
        <w:t>R&amp;D Management</w:t>
      </w:r>
      <w:r w:rsidR="00B647DB">
        <w:t>, 40</w:t>
      </w:r>
      <w:r w:rsidR="00A558EB">
        <w:t xml:space="preserve">(3): </w:t>
      </w:r>
      <w:r w:rsidRPr="008E4F43">
        <w:t>213-221.</w:t>
      </w:r>
    </w:p>
    <w:p w:rsidR="00A13828" w:rsidRPr="002B0EB4" w:rsidRDefault="00A13828" w:rsidP="00321D83">
      <w:pPr>
        <w:pStyle w:val="NormalWeb"/>
        <w:spacing w:before="10" w:beforeAutospacing="0" w:after="10" w:afterAutospacing="0" w:line="276" w:lineRule="auto"/>
        <w:ind w:left="450" w:hanging="450"/>
        <w:jc w:val="both"/>
      </w:pPr>
      <w:r w:rsidRPr="002B0EB4">
        <w:t xml:space="preserve">Grant, R.M. </w:t>
      </w:r>
      <w:r>
        <w:t>(</w:t>
      </w:r>
      <w:r w:rsidRPr="002B0EB4">
        <w:t>1996</w:t>
      </w:r>
      <w:r>
        <w:t xml:space="preserve">): </w:t>
      </w:r>
      <w:r w:rsidRPr="002B0EB4">
        <w:t>Toward a kno</w:t>
      </w:r>
      <w:r>
        <w:t>wledge-based theory of the firm</w:t>
      </w:r>
      <w:r w:rsidRPr="002B0EB4">
        <w:t xml:space="preserve">, </w:t>
      </w:r>
      <w:r w:rsidRPr="002B0EB4">
        <w:rPr>
          <w:i/>
        </w:rPr>
        <w:t>Strategic Management Journal</w:t>
      </w:r>
      <w:r w:rsidR="005323B7">
        <w:t xml:space="preserve">, </w:t>
      </w:r>
      <w:r w:rsidRPr="002B0EB4">
        <w:t>17</w:t>
      </w:r>
      <w:r w:rsidR="005323B7">
        <w:t xml:space="preserve">: </w:t>
      </w:r>
      <w:r w:rsidRPr="002B0EB4">
        <w:t xml:space="preserve">109-122. </w:t>
      </w:r>
    </w:p>
    <w:p w:rsidR="00A13828" w:rsidRPr="00AA65C5" w:rsidRDefault="00A13828" w:rsidP="00321D83">
      <w:pPr>
        <w:pStyle w:val="NormalWeb"/>
        <w:spacing w:before="10" w:beforeAutospacing="0" w:after="10" w:afterAutospacing="0" w:line="276" w:lineRule="auto"/>
        <w:ind w:left="450" w:hanging="450"/>
        <w:jc w:val="both"/>
        <w:rPr>
          <w:rFonts w:eastAsiaTheme="minorEastAsia"/>
          <w:lang w:eastAsia="zh-CN"/>
        </w:rPr>
      </w:pPr>
      <w:proofErr w:type="spellStart"/>
      <w:r w:rsidRPr="00951BD9">
        <w:t>Haged</w:t>
      </w:r>
      <w:r>
        <w:t>oorn</w:t>
      </w:r>
      <w:proofErr w:type="spellEnd"/>
      <w:r>
        <w:t xml:space="preserve">, J. </w:t>
      </w:r>
      <w:r>
        <w:rPr>
          <w:rFonts w:eastAsiaTheme="minorEastAsia" w:hint="eastAsia"/>
          <w:lang w:eastAsia="zh-CN"/>
        </w:rPr>
        <w:t>(</w:t>
      </w:r>
      <w:r>
        <w:t>2002</w:t>
      </w:r>
      <w:r>
        <w:rPr>
          <w:rFonts w:eastAsiaTheme="minorEastAsia" w:hint="eastAsia"/>
          <w:lang w:eastAsia="zh-CN"/>
        </w:rPr>
        <w:t xml:space="preserve">): </w:t>
      </w:r>
      <w:r w:rsidR="00D70937">
        <w:t>Multifirm</w:t>
      </w:r>
      <w:r w:rsidRPr="00951BD9">
        <w:t xml:space="preserve"> R&amp;D partnerships: an overview of major</w:t>
      </w:r>
      <w:r>
        <w:t xml:space="preserve"> trends and patterns since 1960</w:t>
      </w:r>
      <w:r w:rsidRPr="00951BD9">
        <w:t xml:space="preserve">, </w:t>
      </w:r>
      <w:r>
        <w:rPr>
          <w:i/>
        </w:rPr>
        <w:t xml:space="preserve">Research </w:t>
      </w:r>
      <w:r>
        <w:rPr>
          <w:rFonts w:eastAsiaTheme="minorEastAsia" w:hint="eastAsia"/>
          <w:i/>
          <w:lang w:eastAsia="zh-CN"/>
        </w:rPr>
        <w:t>P</w:t>
      </w:r>
      <w:r w:rsidRPr="00951BD9">
        <w:rPr>
          <w:i/>
        </w:rPr>
        <w:t>olicy</w:t>
      </w:r>
      <w:r>
        <w:t>, 31</w:t>
      </w:r>
      <w:r>
        <w:rPr>
          <w:rFonts w:eastAsiaTheme="minorEastAsia" w:hint="eastAsia"/>
          <w:lang w:eastAsia="zh-CN"/>
        </w:rPr>
        <w:t>(</w:t>
      </w:r>
      <w:r w:rsidRPr="00951BD9">
        <w:t>4</w:t>
      </w:r>
      <w:r>
        <w:rPr>
          <w:rFonts w:eastAsiaTheme="minorEastAsia" w:hint="eastAsia"/>
          <w:lang w:eastAsia="zh-CN"/>
        </w:rPr>
        <w:t>)</w:t>
      </w:r>
      <w:r w:rsidR="0097444B">
        <w:t xml:space="preserve">: </w:t>
      </w:r>
      <w:r w:rsidRPr="00951BD9">
        <w:t xml:space="preserve">477-492. </w:t>
      </w:r>
    </w:p>
    <w:p w:rsidR="005060BB" w:rsidRDefault="005060BB" w:rsidP="00321D83">
      <w:pPr>
        <w:pStyle w:val="NormalWeb"/>
        <w:spacing w:before="10" w:beforeAutospacing="0" w:after="10" w:afterAutospacing="0" w:line="276" w:lineRule="auto"/>
        <w:ind w:left="450" w:hanging="450"/>
        <w:jc w:val="both"/>
      </w:pPr>
      <w:r w:rsidRPr="005060BB">
        <w:t xml:space="preserve">Holm, D.B., Eriksson, K. &amp; </w:t>
      </w:r>
      <w:proofErr w:type="spellStart"/>
      <w:r w:rsidRPr="005060BB">
        <w:t>Johanson</w:t>
      </w:r>
      <w:proofErr w:type="spellEnd"/>
      <w:r w:rsidRPr="005060BB">
        <w:t>, J. (1996): Networks and cooperation in international business relationships</w:t>
      </w:r>
      <w:r>
        <w:t xml:space="preserve">. </w:t>
      </w:r>
      <w:r>
        <w:rPr>
          <w:i/>
        </w:rPr>
        <w:t xml:space="preserve">Journal of International Business </w:t>
      </w:r>
      <w:r w:rsidRPr="005060BB">
        <w:t>Studies</w:t>
      </w:r>
      <w:r>
        <w:t xml:space="preserve">, </w:t>
      </w:r>
      <w:r w:rsidR="00B647DB">
        <w:t>27</w:t>
      </w:r>
      <w:r w:rsidR="00C8706F">
        <w:t xml:space="preserve">(5): </w:t>
      </w:r>
      <w:r>
        <w:t>1033-1053.</w:t>
      </w:r>
    </w:p>
    <w:p w:rsidR="00A43F42" w:rsidRDefault="00B34D67" w:rsidP="00A43F42">
      <w:pPr>
        <w:pStyle w:val="NormalWeb"/>
        <w:spacing w:before="10" w:beforeAutospacing="0" w:after="10" w:afterAutospacing="0" w:line="276" w:lineRule="auto"/>
        <w:ind w:left="450" w:hanging="450"/>
        <w:jc w:val="both"/>
      </w:pPr>
      <w:r w:rsidRPr="00B34D67">
        <w:t>Hu, Y. &amp;</w:t>
      </w:r>
      <w:r w:rsidRPr="00B34D67">
        <w:rPr>
          <w:rFonts w:eastAsiaTheme="minorEastAsia"/>
          <w:lang w:eastAsia="zh-CN"/>
        </w:rPr>
        <w:t xml:space="preserve"> Sørensen, </w:t>
      </w:r>
      <w:proofErr w:type="gramStart"/>
      <w:r w:rsidRPr="00B34D67">
        <w:rPr>
          <w:rFonts w:eastAsiaTheme="minorEastAsia"/>
          <w:lang w:eastAsia="zh-CN"/>
        </w:rPr>
        <w:t>O.J</w:t>
      </w:r>
      <w:proofErr w:type="gramEnd"/>
      <w:r w:rsidRPr="00B34D67">
        <w:rPr>
          <w:rFonts w:eastAsiaTheme="minorEastAsia"/>
          <w:lang w:eastAsia="zh-CN"/>
        </w:rPr>
        <w:t>. (2011</w:t>
      </w:r>
      <w:r w:rsidR="00A43F42">
        <w:rPr>
          <w:rFonts w:eastAsiaTheme="minorEastAsia"/>
          <w:lang w:eastAsia="zh-CN"/>
        </w:rPr>
        <w:t>a</w:t>
      </w:r>
      <w:r w:rsidRPr="00B34D67">
        <w:rPr>
          <w:rFonts w:eastAsiaTheme="minorEastAsia"/>
          <w:lang w:eastAsia="zh-CN"/>
        </w:rPr>
        <w:t xml:space="preserve">): Innovation in virtual </w:t>
      </w:r>
      <w:r>
        <w:rPr>
          <w:rFonts w:eastAsiaTheme="minorEastAsia"/>
          <w:lang w:eastAsia="zh-CN"/>
        </w:rPr>
        <w:t xml:space="preserve">networks: evidence from the Chinese online game industry. </w:t>
      </w:r>
      <w:r>
        <w:rPr>
          <w:rFonts w:eastAsiaTheme="minorEastAsia"/>
          <w:i/>
          <w:lang w:eastAsia="zh-CN"/>
        </w:rPr>
        <w:t>Journal of Knowledge-based Innovation in China</w:t>
      </w:r>
      <w:r>
        <w:rPr>
          <w:rFonts w:eastAsiaTheme="minorEastAsia"/>
          <w:lang w:eastAsia="zh-CN"/>
        </w:rPr>
        <w:t>, 3(3): 198-215.</w:t>
      </w:r>
      <w:r w:rsidR="00A43F42" w:rsidRPr="00A43F42">
        <w:t xml:space="preserve"> </w:t>
      </w:r>
    </w:p>
    <w:p w:rsidR="00B34D67" w:rsidRPr="00A43F42" w:rsidRDefault="00A43F42" w:rsidP="00A43F42">
      <w:pPr>
        <w:pStyle w:val="NormalWeb"/>
        <w:spacing w:before="10" w:beforeAutospacing="0" w:after="10" w:afterAutospacing="0" w:line="276" w:lineRule="auto"/>
        <w:ind w:left="450" w:hanging="450"/>
        <w:jc w:val="both"/>
      </w:pPr>
      <w:r w:rsidRPr="00B34D67">
        <w:t>Hu, Y. &amp;</w:t>
      </w:r>
      <w:r w:rsidRPr="00B34D67">
        <w:rPr>
          <w:rFonts w:eastAsiaTheme="minorEastAsia"/>
          <w:lang w:eastAsia="zh-CN"/>
        </w:rPr>
        <w:t xml:space="preserve"> Sørensen, </w:t>
      </w:r>
      <w:proofErr w:type="gramStart"/>
      <w:r w:rsidRPr="00B34D67">
        <w:rPr>
          <w:rFonts w:eastAsiaTheme="minorEastAsia"/>
          <w:lang w:eastAsia="zh-CN"/>
        </w:rPr>
        <w:t>O.J</w:t>
      </w:r>
      <w:proofErr w:type="gramEnd"/>
      <w:r w:rsidRPr="00B34D67">
        <w:rPr>
          <w:rFonts w:eastAsiaTheme="minorEastAsia"/>
          <w:lang w:eastAsia="zh-CN"/>
        </w:rPr>
        <w:t>. (2011</w:t>
      </w:r>
      <w:r>
        <w:rPr>
          <w:rFonts w:eastAsiaTheme="minorEastAsia"/>
          <w:lang w:eastAsia="zh-CN"/>
        </w:rPr>
        <w:t>b</w:t>
      </w:r>
      <w:r w:rsidRPr="00B34D67">
        <w:rPr>
          <w:rFonts w:eastAsiaTheme="minorEastAsia"/>
          <w:lang w:eastAsia="zh-CN"/>
        </w:rPr>
        <w:t xml:space="preserve">): </w:t>
      </w:r>
      <w:r w:rsidRPr="002F7ED8">
        <w:t>In Search of a Network Organization for TNC’s Innovation</w:t>
      </w:r>
      <w:r>
        <w:t xml:space="preserve">, Paper presented at </w:t>
      </w:r>
      <w:r w:rsidRPr="002F7ED8">
        <w:rPr>
          <w:i/>
        </w:rPr>
        <w:t>CICALICS Academy 2011</w:t>
      </w:r>
      <w:r>
        <w:t>, Beijing, China.</w:t>
      </w:r>
    </w:p>
    <w:p w:rsidR="00985674" w:rsidRPr="00985674" w:rsidRDefault="00985674" w:rsidP="00321D83">
      <w:pPr>
        <w:pStyle w:val="NormalWeb"/>
        <w:spacing w:before="10" w:beforeAutospacing="0" w:after="10" w:afterAutospacing="0" w:line="276" w:lineRule="auto"/>
        <w:ind w:left="450" w:hanging="450"/>
        <w:jc w:val="both"/>
      </w:pPr>
      <w:proofErr w:type="spellStart"/>
      <w:r>
        <w:t>Hå</w:t>
      </w:r>
      <w:r w:rsidR="008E410A">
        <w:t>kansson</w:t>
      </w:r>
      <w:proofErr w:type="spellEnd"/>
      <w:r w:rsidR="008E410A">
        <w:t xml:space="preserve">, H. &amp; </w:t>
      </w:r>
      <w:proofErr w:type="spellStart"/>
      <w:r w:rsidR="008E410A">
        <w:t>Laage</w:t>
      </w:r>
      <w:proofErr w:type="spellEnd"/>
      <w:r w:rsidR="008E410A">
        <w:t xml:space="preserve">-Hellman, J. </w:t>
      </w:r>
      <w:r>
        <w:t xml:space="preserve">(1984): Developing a network R&amp;D strategy. </w:t>
      </w:r>
      <w:r>
        <w:rPr>
          <w:i/>
        </w:rPr>
        <w:t>Journal of Production Innovation Management</w:t>
      </w:r>
      <w:r>
        <w:t xml:space="preserve">, </w:t>
      </w:r>
      <w:r w:rsidR="00C8706F">
        <w:t>4</w:t>
      </w:r>
      <w:r>
        <w:t>: 224-237.</w:t>
      </w:r>
    </w:p>
    <w:p w:rsidR="000C63BC" w:rsidRPr="000C63BC" w:rsidRDefault="000C63BC" w:rsidP="00321D83">
      <w:pPr>
        <w:pStyle w:val="NormalWeb"/>
        <w:spacing w:before="10" w:beforeAutospacing="0" w:after="10" w:afterAutospacing="0" w:line="276" w:lineRule="auto"/>
        <w:ind w:left="450" w:hanging="450"/>
        <w:jc w:val="both"/>
      </w:pPr>
      <w:proofErr w:type="spellStart"/>
      <w:r w:rsidRPr="000C63BC">
        <w:t>Håkansson</w:t>
      </w:r>
      <w:proofErr w:type="spellEnd"/>
      <w:r w:rsidRPr="000C63BC">
        <w:t xml:space="preserve">, H. &amp; </w:t>
      </w:r>
      <w:proofErr w:type="spellStart"/>
      <w:r w:rsidRPr="000C63BC">
        <w:t>Snehot</w:t>
      </w:r>
      <w:r>
        <w:t>a</w:t>
      </w:r>
      <w:proofErr w:type="spellEnd"/>
      <w:r>
        <w:t xml:space="preserve">, I. (1989): </w:t>
      </w:r>
      <w:r w:rsidRPr="000C63BC">
        <w:t>No business is an island: the netwo</w:t>
      </w:r>
      <w:r>
        <w:t>rk concept of business strategy</w:t>
      </w:r>
      <w:r w:rsidRPr="000C63BC">
        <w:t xml:space="preserve">, </w:t>
      </w:r>
      <w:r w:rsidRPr="000C63BC">
        <w:rPr>
          <w:i/>
        </w:rPr>
        <w:t>Scandinavian Journal of Management</w:t>
      </w:r>
      <w:r w:rsidRPr="000C63BC">
        <w:t xml:space="preserve">, </w:t>
      </w:r>
      <w:r w:rsidR="00C8706F">
        <w:t>5(3):</w:t>
      </w:r>
      <w:r w:rsidRPr="000C63BC">
        <w:t xml:space="preserve"> 187-200. </w:t>
      </w:r>
    </w:p>
    <w:p w:rsidR="00D85831" w:rsidRDefault="00D85831" w:rsidP="00321D83">
      <w:pPr>
        <w:pStyle w:val="NormalWeb"/>
        <w:spacing w:before="10" w:beforeAutospacing="0" w:after="10" w:afterAutospacing="0" w:line="276" w:lineRule="auto"/>
        <w:ind w:left="450" w:hanging="450"/>
        <w:jc w:val="both"/>
        <w:rPr>
          <w:rFonts w:eastAsiaTheme="minorEastAsia"/>
          <w:lang w:eastAsia="zh-CN"/>
        </w:rPr>
      </w:pPr>
      <w:proofErr w:type="spellStart"/>
      <w:r>
        <w:rPr>
          <w:rFonts w:eastAsiaTheme="minorEastAsia"/>
          <w:lang w:eastAsia="zh-CN"/>
        </w:rPr>
        <w:t>Jarillo</w:t>
      </w:r>
      <w:proofErr w:type="spellEnd"/>
      <w:r>
        <w:rPr>
          <w:rFonts w:eastAsiaTheme="minorEastAsia"/>
          <w:lang w:eastAsia="zh-CN"/>
        </w:rPr>
        <w:t xml:space="preserve">, J.C. (1988): On strategic alliances. </w:t>
      </w:r>
      <w:r>
        <w:rPr>
          <w:rFonts w:eastAsiaTheme="minorEastAsia"/>
          <w:i/>
          <w:lang w:eastAsia="zh-CN"/>
        </w:rPr>
        <w:t>Strategic Management Journal</w:t>
      </w:r>
      <w:r w:rsidR="008E410A">
        <w:rPr>
          <w:rFonts w:eastAsiaTheme="minorEastAsia"/>
          <w:lang w:eastAsia="zh-CN"/>
        </w:rPr>
        <w:t xml:space="preserve">, 9 (1): </w:t>
      </w:r>
      <w:r>
        <w:rPr>
          <w:rFonts w:eastAsiaTheme="minorEastAsia"/>
          <w:lang w:eastAsia="zh-CN"/>
        </w:rPr>
        <w:t>31-41.</w:t>
      </w:r>
    </w:p>
    <w:p w:rsidR="0074302E" w:rsidRPr="00E034A2" w:rsidRDefault="0074302E" w:rsidP="00321D83">
      <w:pPr>
        <w:pStyle w:val="NormalWeb"/>
        <w:spacing w:before="10" w:beforeAutospacing="0" w:after="10" w:afterAutospacing="0" w:line="276" w:lineRule="auto"/>
        <w:ind w:left="450" w:hanging="450"/>
        <w:jc w:val="both"/>
        <w:rPr>
          <w:rFonts w:eastAsiaTheme="minorEastAsia"/>
          <w:lang w:eastAsia="zh-CN"/>
        </w:rPr>
      </w:pPr>
      <w:proofErr w:type="spellStart"/>
      <w:r w:rsidRPr="0074302E">
        <w:rPr>
          <w:rFonts w:eastAsiaTheme="minorEastAsia" w:hint="eastAsia"/>
          <w:lang w:eastAsia="zh-CN"/>
        </w:rPr>
        <w:t>Jarvenpaa</w:t>
      </w:r>
      <w:proofErr w:type="spellEnd"/>
      <w:r w:rsidRPr="0074302E">
        <w:rPr>
          <w:rFonts w:eastAsiaTheme="minorEastAsia" w:hint="eastAsia"/>
          <w:lang w:eastAsia="zh-CN"/>
        </w:rPr>
        <w:t>, S.L. &amp; Ives, B. (1994): The global</w:t>
      </w:r>
      <w:r>
        <w:rPr>
          <w:rFonts w:eastAsiaTheme="minorEastAsia"/>
          <w:lang w:eastAsia="zh-CN"/>
        </w:rPr>
        <w:t xml:space="preserve"> network organization of the future: information management opportunities and challenges.</w:t>
      </w:r>
      <w:r w:rsidR="00E034A2">
        <w:rPr>
          <w:rFonts w:eastAsiaTheme="minorEastAsia"/>
          <w:lang w:eastAsia="zh-CN"/>
        </w:rPr>
        <w:t xml:space="preserve"> </w:t>
      </w:r>
      <w:r w:rsidR="00E034A2">
        <w:rPr>
          <w:rFonts w:eastAsiaTheme="minorEastAsia"/>
          <w:i/>
          <w:lang w:eastAsia="zh-CN"/>
        </w:rPr>
        <w:t>Journal of Management Information Systems</w:t>
      </w:r>
      <w:r w:rsidR="00E034A2">
        <w:rPr>
          <w:rFonts w:eastAsiaTheme="minorEastAsia"/>
          <w:lang w:eastAsia="zh-CN"/>
        </w:rPr>
        <w:t xml:space="preserve">, </w:t>
      </w:r>
      <w:proofErr w:type="gramStart"/>
      <w:r w:rsidR="00E034A2">
        <w:rPr>
          <w:rFonts w:eastAsiaTheme="minorEastAsia"/>
          <w:lang w:eastAsia="zh-CN"/>
        </w:rPr>
        <w:t>Spring</w:t>
      </w:r>
      <w:proofErr w:type="gramEnd"/>
      <w:r w:rsidR="00E034A2">
        <w:rPr>
          <w:rFonts w:eastAsiaTheme="minorEastAsia"/>
          <w:lang w:eastAsia="zh-CN"/>
        </w:rPr>
        <w:t>, 10 (4)</w:t>
      </w:r>
      <w:r w:rsidR="000B7A02">
        <w:rPr>
          <w:rFonts w:eastAsiaTheme="minorEastAsia"/>
          <w:lang w:eastAsia="zh-CN"/>
        </w:rPr>
        <w:t>: 25-57.</w:t>
      </w:r>
    </w:p>
    <w:p w:rsidR="00A13828" w:rsidRPr="008E4F43" w:rsidRDefault="00A13828" w:rsidP="00321D83">
      <w:pPr>
        <w:pStyle w:val="NormalWeb"/>
        <w:spacing w:before="10" w:beforeAutospacing="0" w:after="10" w:afterAutospacing="0" w:line="276" w:lineRule="auto"/>
        <w:ind w:left="450" w:hanging="450"/>
        <w:jc w:val="both"/>
      </w:pPr>
      <w:r w:rsidRPr="008E4F43">
        <w:t xml:space="preserve">Lee, S., Park, G., Yoon, B. &amp; Park, J. (2010): Open innovation in SMEs-an intermediated network model, </w:t>
      </w:r>
      <w:r w:rsidRPr="001A7295">
        <w:rPr>
          <w:i/>
        </w:rPr>
        <w:t>Research Policy</w:t>
      </w:r>
      <w:r w:rsidR="00AC5C27">
        <w:t xml:space="preserve">, 39: </w:t>
      </w:r>
      <w:r w:rsidRPr="008E4F43">
        <w:t>290-300.</w:t>
      </w:r>
    </w:p>
    <w:p w:rsidR="00A13828" w:rsidRDefault="00A13828" w:rsidP="00321D83">
      <w:pPr>
        <w:pStyle w:val="NormalWeb"/>
        <w:spacing w:before="10" w:beforeAutospacing="0" w:after="10" w:afterAutospacing="0" w:line="276" w:lineRule="auto"/>
        <w:ind w:left="450" w:hanging="450"/>
        <w:jc w:val="both"/>
      </w:pPr>
      <w:r w:rsidRPr="008E4F43">
        <w:t xml:space="preserve">Miles, R.E. &amp; Snow, C.C. </w:t>
      </w:r>
      <w:r w:rsidRPr="008E4F43">
        <w:rPr>
          <w:rFonts w:hint="eastAsia"/>
        </w:rPr>
        <w:t>(</w:t>
      </w:r>
      <w:r w:rsidRPr="008E4F43">
        <w:t>1986</w:t>
      </w:r>
      <w:r w:rsidRPr="008E4F43">
        <w:rPr>
          <w:rFonts w:hint="eastAsia"/>
        </w:rPr>
        <w:t xml:space="preserve">): </w:t>
      </w:r>
      <w:r w:rsidRPr="008E4F43">
        <w:t xml:space="preserve">Organizations: New concepts for new forms, </w:t>
      </w:r>
      <w:r w:rsidRPr="001A7295">
        <w:rPr>
          <w:i/>
        </w:rPr>
        <w:t>California Management Review</w:t>
      </w:r>
      <w:r w:rsidRPr="008E4F43">
        <w:t>, Spring</w:t>
      </w:r>
      <w:r w:rsidRPr="008E4F43">
        <w:rPr>
          <w:rFonts w:hint="eastAsia"/>
        </w:rPr>
        <w:t xml:space="preserve">, </w:t>
      </w:r>
      <w:r w:rsidRPr="008E4F43">
        <w:t>XXVII</w:t>
      </w:r>
      <w:r w:rsidRPr="008E4F43">
        <w:rPr>
          <w:rFonts w:hint="eastAsia"/>
        </w:rPr>
        <w:t xml:space="preserve"> (</w:t>
      </w:r>
      <w:r w:rsidRPr="008E4F43">
        <w:t>3</w:t>
      </w:r>
      <w:r w:rsidRPr="008E4F43">
        <w:rPr>
          <w:rFonts w:hint="eastAsia"/>
        </w:rPr>
        <w:t>)</w:t>
      </w:r>
      <w:r w:rsidR="00AC5C27">
        <w:t xml:space="preserve">: </w:t>
      </w:r>
      <w:r w:rsidRPr="008E4F43">
        <w:rPr>
          <w:rFonts w:hint="eastAsia"/>
        </w:rPr>
        <w:t>62-73.</w:t>
      </w:r>
    </w:p>
    <w:p w:rsidR="00F40A2E" w:rsidRPr="00914DD1" w:rsidRDefault="00F40A2E" w:rsidP="00321D83">
      <w:pPr>
        <w:pStyle w:val="NormalWeb"/>
        <w:spacing w:before="10" w:beforeAutospacing="0" w:after="10" w:afterAutospacing="0" w:line="276" w:lineRule="auto"/>
        <w:ind w:left="450" w:hanging="450"/>
        <w:jc w:val="both"/>
      </w:pPr>
      <w:r>
        <w:t>Miller, R. (1994)</w:t>
      </w:r>
      <w:r w:rsidR="00914DD1">
        <w:t>: Global R&amp;D networks and large-scale innovations: the case of the automobile industry.</w:t>
      </w:r>
      <w:r w:rsidR="00914DD1">
        <w:rPr>
          <w:i/>
        </w:rPr>
        <w:t xml:space="preserve"> Research Policy</w:t>
      </w:r>
      <w:r w:rsidR="00FC7AA3">
        <w:t>, 23</w:t>
      </w:r>
      <w:r w:rsidR="00914DD1">
        <w:t>: 27-46.</w:t>
      </w:r>
    </w:p>
    <w:p w:rsidR="00A13828" w:rsidRDefault="00A13828" w:rsidP="00321D83">
      <w:pPr>
        <w:pStyle w:val="NormalWeb"/>
        <w:spacing w:before="10" w:beforeAutospacing="0" w:after="10" w:afterAutospacing="0" w:line="276" w:lineRule="auto"/>
        <w:ind w:left="450" w:hanging="450"/>
        <w:jc w:val="both"/>
        <w:rPr>
          <w:rFonts w:eastAsiaTheme="minorEastAsia"/>
          <w:lang w:eastAsia="zh-CN"/>
        </w:rPr>
      </w:pPr>
      <w:proofErr w:type="spellStart"/>
      <w:r w:rsidRPr="008E4F43">
        <w:t>Pfeffer</w:t>
      </w:r>
      <w:proofErr w:type="spellEnd"/>
      <w:r w:rsidRPr="008E4F43">
        <w:t xml:space="preserve">, J., &amp; </w:t>
      </w:r>
      <w:proofErr w:type="spellStart"/>
      <w:r w:rsidRPr="008E4F43">
        <w:t>Salancik</w:t>
      </w:r>
      <w:proofErr w:type="spellEnd"/>
      <w:r w:rsidRPr="008E4F43">
        <w:t xml:space="preserve">, G.R. (1978): </w:t>
      </w:r>
      <w:r w:rsidRPr="001A7295">
        <w:rPr>
          <w:i/>
        </w:rPr>
        <w:t>The External Control of Organizations: A Resource Dependence Perspective</w:t>
      </w:r>
      <w:r>
        <w:rPr>
          <w:rFonts w:eastAsiaTheme="minorEastAsia" w:hint="eastAsia"/>
          <w:lang w:eastAsia="zh-CN"/>
        </w:rPr>
        <w:t>,</w:t>
      </w:r>
      <w:r w:rsidRPr="008E4F43">
        <w:t xml:space="preserve"> New York: Harper &amp; Row.</w:t>
      </w:r>
    </w:p>
    <w:p w:rsidR="00A13828" w:rsidRPr="008E4F43" w:rsidRDefault="00A13828" w:rsidP="00321D83">
      <w:pPr>
        <w:pStyle w:val="NormalWeb"/>
        <w:spacing w:before="10" w:beforeAutospacing="0" w:after="10" w:afterAutospacing="0" w:line="276" w:lineRule="auto"/>
        <w:ind w:left="450" w:hanging="450"/>
        <w:jc w:val="both"/>
      </w:pPr>
      <w:proofErr w:type="spellStart"/>
      <w:r w:rsidRPr="008E4F43">
        <w:lastRenderedPageBreak/>
        <w:t>Ritala</w:t>
      </w:r>
      <w:proofErr w:type="spellEnd"/>
      <w:r w:rsidRPr="008E4F43">
        <w:t xml:space="preserve">, P., </w:t>
      </w:r>
      <w:proofErr w:type="spellStart"/>
      <w:r w:rsidRPr="008E4F43">
        <w:t>Armila</w:t>
      </w:r>
      <w:proofErr w:type="spellEnd"/>
      <w:r w:rsidRPr="008E4F43">
        <w:t xml:space="preserve">, L. &amp; </w:t>
      </w:r>
      <w:proofErr w:type="spellStart"/>
      <w:r w:rsidRPr="008E4F43">
        <w:t>Blomqvist</w:t>
      </w:r>
      <w:proofErr w:type="spellEnd"/>
      <w:r w:rsidRPr="008E4F43">
        <w:t xml:space="preserve">, K. (2009):  Innovation orchestration capability – defining the organizational and individual level determinants, </w:t>
      </w:r>
      <w:r w:rsidRPr="001A7295">
        <w:rPr>
          <w:i/>
        </w:rPr>
        <w:t>International Journal of Innovation Management</w:t>
      </w:r>
      <w:r w:rsidR="00B665FC">
        <w:t xml:space="preserve">, 13 (4): </w:t>
      </w:r>
      <w:r w:rsidRPr="008E4F43">
        <w:t>569-591.</w:t>
      </w:r>
    </w:p>
    <w:p w:rsidR="00A13828" w:rsidRDefault="00A13828" w:rsidP="00321D83">
      <w:pPr>
        <w:pStyle w:val="NormalWeb"/>
        <w:spacing w:before="10" w:beforeAutospacing="0" w:after="10" w:afterAutospacing="0" w:line="276" w:lineRule="auto"/>
        <w:ind w:left="450" w:hanging="450"/>
        <w:jc w:val="both"/>
        <w:rPr>
          <w:rFonts w:eastAsiaTheme="minorEastAsia"/>
          <w:lang w:eastAsia="zh-CN"/>
        </w:rPr>
      </w:pPr>
      <w:r w:rsidRPr="008E4F43">
        <w:t xml:space="preserve">Scott, W.R. &amp; Davis, G.F. </w:t>
      </w:r>
      <w:r w:rsidRPr="008E4F43">
        <w:rPr>
          <w:rFonts w:hint="eastAsia"/>
        </w:rPr>
        <w:t>(</w:t>
      </w:r>
      <w:r w:rsidRPr="008E4F43">
        <w:t>2007</w:t>
      </w:r>
      <w:r w:rsidRPr="008E4F43">
        <w:rPr>
          <w:rFonts w:hint="eastAsia"/>
        </w:rPr>
        <w:t>):</w:t>
      </w:r>
      <w:r w:rsidRPr="008E4F43">
        <w:t xml:space="preserve"> </w:t>
      </w:r>
      <w:r w:rsidRPr="001A7295">
        <w:rPr>
          <w:i/>
        </w:rPr>
        <w:t>Organizations and organizing: Rational, natural, and open systems perspectives</w:t>
      </w:r>
      <w:r w:rsidRPr="008E4F43">
        <w:t xml:space="preserve">, Pearson College Div. </w:t>
      </w:r>
    </w:p>
    <w:p w:rsidR="00A13828" w:rsidRDefault="00A13828" w:rsidP="00321D83">
      <w:pPr>
        <w:pStyle w:val="NormalWeb"/>
        <w:spacing w:before="10" w:beforeAutospacing="0" w:after="10" w:afterAutospacing="0" w:line="276" w:lineRule="auto"/>
        <w:ind w:left="450" w:hanging="450"/>
        <w:jc w:val="both"/>
      </w:pPr>
      <w:r w:rsidRPr="00EA62B7">
        <w:t>Schilling, M.A. &amp; Phelps, C.C.</w:t>
      </w:r>
      <w:r w:rsidRPr="00EA62B7">
        <w:rPr>
          <w:rFonts w:hint="eastAsia"/>
        </w:rPr>
        <w:t xml:space="preserve"> (</w:t>
      </w:r>
      <w:r w:rsidRPr="00EA62B7">
        <w:t>2007</w:t>
      </w:r>
      <w:r w:rsidRPr="00EA62B7">
        <w:rPr>
          <w:rFonts w:hint="eastAsia"/>
        </w:rPr>
        <w:t xml:space="preserve">): </w:t>
      </w:r>
      <w:r w:rsidR="00D70937">
        <w:t>Multifirm</w:t>
      </w:r>
      <w:r w:rsidRPr="00EA62B7">
        <w:t xml:space="preserve"> collaboration networks: </w:t>
      </w:r>
      <w:r w:rsidRPr="00EA62B7">
        <w:rPr>
          <w:rFonts w:hint="eastAsia"/>
        </w:rPr>
        <w:t>t</w:t>
      </w:r>
      <w:r w:rsidRPr="00EA62B7">
        <w:t xml:space="preserve">he impact of large-scale network structure on firm innovation, </w:t>
      </w:r>
      <w:r w:rsidRPr="00EA62B7">
        <w:rPr>
          <w:i/>
        </w:rPr>
        <w:t>Management Science</w:t>
      </w:r>
      <w:r w:rsidRPr="00EA62B7">
        <w:t>, 53</w:t>
      </w:r>
      <w:r w:rsidRPr="00EA62B7">
        <w:rPr>
          <w:rFonts w:hint="eastAsia"/>
        </w:rPr>
        <w:t xml:space="preserve"> (7)</w:t>
      </w:r>
      <w:r w:rsidR="00192EBC">
        <w:t xml:space="preserve">: </w:t>
      </w:r>
      <w:r w:rsidRPr="00EA62B7">
        <w:t xml:space="preserve">1113-1126. </w:t>
      </w:r>
    </w:p>
    <w:p w:rsidR="005574A9" w:rsidRPr="005574A9" w:rsidRDefault="005574A9" w:rsidP="00321D83">
      <w:pPr>
        <w:pStyle w:val="NormalWeb"/>
        <w:spacing w:before="10" w:beforeAutospacing="0" w:after="10" w:afterAutospacing="0" w:line="276" w:lineRule="auto"/>
        <w:ind w:left="450" w:hanging="450"/>
        <w:jc w:val="both"/>
        <w:rPr>
          <w:rFonts w:eastAsiaTheme="minorEastAsia"/>
          <w:lang w:eastAsia="zh-CN"/>
        </w:rPr>
      </w:pPr>
      <w:proofErr w:type="spellStart"/>
      <w:r>
        <w:t>Simard</w:t>
      </w:r>
      <w:proofErr w:type="spellEnd"/>
      <w:r>
        <w:t>, C. &amp; Wes</w:t>
      </w:r>
      <w:r w:rsidR="008F18B0">
        <w:t>t, J. (2006): Knowledge network</w:t>
      </w:r>
      <w:r>
        <w:t>s and the geographic locus of innovation, in</w:t>
      </w:r>
      <w:r w:rsidR="00DA797E">
        <w:t xml:space="preserve"> </w:t>
      </w:r>
      <w:proofErr w:type="spellStart"/>
      <w:r w:rsidR="00DA797E">
        <w:t>Chesbrough</w:t>
      </w:r>
      <w:proofErr w:type="spellEnd"/>
      <w:r w:rsidR="00DA797E">
        <w:t xml:space="preserve">, C., </w:t>
      </w:r>
      <w:proofErr w:type="spellStart"/>
      <w:r w:rsidR="00DA797E">
        <w:t>Vanhaverbeke</w:t>
      </w:r>
      <w:proofErr w:type="spellEnd"/>
      <w:r w:rsidR="00DA797E">
        <w:t>, W. &amp; West, J. (</w:t>
      </w:r>
      <w:proofErr w:type="spellStart"/>
      <w:r w:rsidR="00DA797E">
        <w:t>Eds</w:t>
      </w:r>
      <w:proofErr w:type="spellEnd"/>
      <w:r w:rsidR="00DA797E">
        <w:t xml:space="preserve">), </w:t>
      </w:r>
      <w:r>
        <w:rPr>
          <w:i/>
        </w:rPr>
        <w:t>Open Innovation: Researching a New Paradigm</w:t>
      </w:r>
      <w:r w:rsidR="00192EBC">
        <w:t xml:space="preserve">: </w:t>
      </w:r>
      <w:r w:rsidR="00294769">
        <w:t>220-240.</w:t>
      </w:r>
      <w:r w:rsidR="00DA797E">
        <w:t xml:space="preserve"> </w:t>
      </w:r>
    </w:p>
    <w:p w:rsidR="005574A9" w:rsidRPr="008E4F43" w:rsidRDefault="00A13828" w:rsidP="00321D83">
      <w:pPr>
        <w:pStyle w:val="NormalWeb"/>
        <w:spacing w:before="10" w:beforeAutospacing="0" w:after="10" w:afterAutospacing="0" w:line="276" w:lineRule="auto"/>
        <w:ind w:left="450" w:hanging="450"/>
        <w:jc w:val="both"/>
      </w:pPr>
      <w:r w:rsidRPr="008E4F43">
        <w:t xml:space="preserve">Snow, C.C., </w:t>
      </w:r>
      <w:proofErr w:type="spellStart"/>
      <w:r w:rsidRPr="008E4F43">
        <w:t>Fjeldstad</w:t>
      </w:r>
      <w:proofErr w:type="spellEnd"/>
      <w:r w:rsidRPr="008E4F43">
        <w:t xml:space="preserve">, Ø.D., </w:t>
      </w:r>
      <w:proofErr w:type="spellStart"/>
      <w:r w:rsidRPr="008E4F43">
        <w:t>Lettl</w:t>
      </w:r>
      <w:proofErr w:type="spellEnd"/>
      <w:r w:rsidRPr="008E4F43">
        <w:t xml:space="preserve">, </w:t>
      </w:r>
      <w:proofErr w:type="gramStart"/>
      <w:r w:rsidRPr="008E4F43">
        <w:t>C</w:t>
      </w:r>
      <w:proofErr w:type="gramEnd"/>
      <w:r w:rsidRPr="008E4F43">
        <w:t>. &amp; Miles, R.E.</w:t>
      </w:r>
      <w:r w:rsidRPr="008E4F43">
        <w:rPr>
          <w:rFonts w:hint="eastAsia"/>
        </w:rPr>
        <w:t xml:space="preserve"> (</w:t>
      </w:r>
      <w:r w:rsidRPr="008E4F43">
        <w:t>2011</w:t>
      </w:r>
      <w:r w:rsidRPr="008E4F43">
        <w:rPr>
          <w:rFonts w:hint="eastAsia"/>
        </w:rPr>
        <w:t xml:space="preserve">): </w:t>
      </w:r>
      <w:r w:rsidRPr="008E4F43">
        <w:t xml:space="preserve">Organizing continuous product development and commercialization: the collaborative community of firms model, </w:t>
      </w:r>
      <w:r w:rsidRPr="001A7295">
        <w:rPr>
          <w:i/>
        </w:rPr>
        <w:t>Journal of Product Innovation Management</w:t>
      </w:r>
      <w:r w:rsidRPr="008E4F43">
        <w:t xml:space="preserve">, </w:t>
      </w:r>
      <w:r w:rsidR="00F4637D">
        <w:t>28(1):</w:t>
      </w:r>
      <w:r w:rsidR="000C7487">
        <w:t xml:space="preserve"> </w:t>
      </w:r>
      <w:r w:rsidRPr="008E4F43">
        <w:t xml:space="preserve">3-16. </w:t>
      </w:r>
    </w:p>
    <w:p w:rsidR="004426D4" w:rsidRPr="004426D4" w:rsidRDefault="004426D4" w:rsidP="00321D83">
      <w:pPr>
        <w:pStyle w:val="NormalWeb"/>
        <w:spacing w:before="10" w:beforeAutospacing="0" w:after="10" w:afterAutospacing="0" w:line="276" w:lineRule="auto"/>
        <w:ind w:left="450" w:hanging="450"/>
        <w:jc w:val="both"/>
        <w:rPr>
          <w:rFonts w:eastAsiaTheme="minorEastAsia"/>
          <w:lang w:eastAsia="zh-CN"/>
        </w:rPr>
      </w:pPr>
      <w:proofErr w:type="spellStart"/>
      <w:r>
        <w:t>Vanhaverbeke</w:t>
      </w:r>
      <w:proofErr w:type="spellEnd"/>
      <w:r>
        <w:t xml:space="preserve">, W. (2006): The interorganizational context of open innovation, in </w:t>
      </w:r>
      <w:proofErr w:type="spellStart"/>
      <w:r>
        <w:t>Chesbrough</w:t>
      </w:r>
      <w:proofErr w:type="spellEnd"/>
      <w:r>
        <w:t xml:space="preserve">, C., </w:t>
      </w:r>
      <w:proofErr w:type="spellStart"/>
      <w:r>
        <w:t>Vanhaverbeke</w:t>
      </w:r>
      <w:proofErr w:type="spellEnd"/>
      <w:r>
        <w:t>, W. &amp; West, J. (</w:t>
      </w:r>
      <w:proofErr w:type="spellStart"/>
      <w:r>
        <w:t>Eds</w:t>
      </w:r>
      <w:proofErr w:type="spellEnd"/>
      <w:r>
        <w:t xml:space="preserve">), </w:t>
      </w:r>
      <w:r>
        <w:rPr>
          <w:i/>
        </w:rPr>
        <w:t>Open Innovation: Researching a New Paradigm</w:t>
      </w:r>
      <w:r w:rsidR="003A48BC">
        <w:t>, Oxford University Press, UK:</w:t>
      </w:r>
      <w:r w:rsidR="00F4637D">
        <w:t xml:space="preserve"> </w:t>
      </w:r>
      <w:r>
        <w:t xml:space="preserve">205-219. </w:t>
      </w:r>
    </w:p>
    <w:p w:rsidR="00A13828" w:rsidRDefault="00A13828" w:rsidP="00321D83">
      <w:pPr>
        <w:pStyle w:val="NormalWeb"/>
        <w:spacing w:before="10" w:beforeAutospacing="0" w:after="10" w:afterAutospacing="0" w:line="276" w:lineRule="auto"/>
        <w:ind w:left="450" w:hanging="450"/>
        <w:jc w:val="both"/>
        <w:rPr>
          <w:rFonts w:eastAsiaTheme="minorEastAsia"/>
          <w:lang w:eastAsia="zh-CN"/>
        </w:rPr>
      </w:pPr>
      <w:proofErr w:type="gramStart"/>
      <w:r>
        <w:rPr>
          <w:rFonts w:eastAsiaTheme="minorEastAsia" w:hint="eastAsia"/>
          <w:lang w:eastAsia="zh-CN"/>
        </w:rPr>
        <w:t>von</w:t>
      </w:r>
      <w:proofErr w:type="gramEnd"/>
      <w:r>
        <w:rPr>
          <w:rFonts w:eastAsiaTheme="minorEastAsia" w:hint="eastAsia"/>
          <w:lang w:eastAsia="zh-CN"/>
        </w:rPr>
        <w:t xml:space="preserve"> </w:t>
      </w:r>
      <w:proofErr w:type="spellStart"/>
      <w:r>
        <w:rPr>
          <w:rFonts w:eastAsiaTheme="minorEastAsia" w:hint="eastAsia"/>
          <w:lang w:eastAsia="zh-CN"/>
        </w:rPr>
        <w:t>Zedtwitz</w:t>
      </w:r>
      <w:proofErr w:type="spellEnd"/>
      <w:r>
        <w:rPr>
          <w:rFonts w:eastAsiaTheme="minorEastAsia" w:hint="eastAsia"/>
          <w:lang w:eastAsia="zh-CN"/>
        </w:rPr>
        <w:t xml:space="preserve">, M. &amp; </w:t>
      </w:r>
      <w:proofErr w:type="spellStart"/>
      <w:r>
        <w:rPr>
          <w:rFonts w:eastAsiaTheme="minorEastAsia" w:hint="eastAsia"/>
          <w:lang w:eastAsia="zh-CN"/>
        </w:rPr>
        <w:t>Gassmann</w:t>
      </w:r>
      <w:proofErr w:type="spellEnd"/>
      <w:r>
        <w:rPr>
          <w:rFonts w:eastAsiaTheme="minorEastAsia" w:hint="eastAsia"/>
          <w:lang w:eastAsia="zh-CN"/>
        </w:rPr>
        <w:t xml:space="preserve">, O. (2002): Market versus technology drive in R&amp;D internationalization: four different patterns of managing research and development, </w:t>
      </w:r>
      <w:r>
        <w:rPr>
          <w:rFonts w:eastAsiaTheme="minorEastAsia" w:hint="eastAsia"/>
          <w:i/>
          <w:lang w:eastAsia="zh-CN"/>
        </w:rPr>
        <w:t>Research Policy</w:t>
      </w:r>
      <w:r w:rsidR="00F4637D">
        <w:rPr>
          <w:rFonts w:eastAsiaTheme="minorEastAsia" w:hint="eastAsia"/>
          <w:lang w:eastAsia="zh-CN"/>
        </w:rPr>
        <w:t>,</w:t>
      </w:r>
      <w:r w:rsidR="00F4637D">
        <w:rPr>
          <w:rFonts w:eastAsiaTheme="minorEastAsia"/>
          <w:lang w:eastAsia="zh-CN"/>
        </w:rPr>
        <w:t xml:space="preserve"> </w:t>
      </w:r>
      <w:r w:rsidR="00F4637D">
        <w:rPr>
          <w:rFonts w:eastAsiaTheme="minorEastAsia" w:hint="eastAsia"/>
          <w:lang w:eastAsia="zh-CN"/>
        </w:rPr>
        <w:t>31</w:t>
      </w:r>
      <w:r w:rsidR="00F4637D">
        <w:rPr>
          <w:rFonts w:eastAsiaTheme="minorEastAsia"/>
          <w:lang w:eastAsia="zh-CN"/>
        </w:rPr>
        <w:t xml:space="preserve">: </w:t>
      </w:r>
      <w:r>
        <w:rPr>
          <w:rFonts w:eastAsiaTheme="minorEastAsia" w:hint="eastAsia"/>
          <w:lang w:eastAsia="zh-CN"/>
        </w:rPr>
        <w:t>569-588.</w:t>
      </w:r>
    </w:p>
    <w:p w:rsidR="00A13828" w:rsidRDefault="00A13828" w:rsidP="00321D83">
      <w:pPr>
        <w:pStyle w:val="NormalWeb"/>
        <w:spacing w:before="10" w:beforeAutospacing="0" w:after="10" w:afterAutospacing="0" w:line="276" w:lineRule="auto"/>
        <w:ind w:left="450" w:hanging="450"/>
        <w:jc w:val="both"/>
      </w:pPr>
      <w:proofErr w:type="spellStart"/>
      <w:r>
        <w:t>Wernerfelt</w:t>
      </w:r>
      <w:proofErr w:type="spellEnd"/>
      <w:r>
        <w:t xml:space="preserve">, B. (1984): </w:t>
      </w:r>
      <w:r w:rsidRPr="00F94AC7">
        <w:t>A R</w:t>
      </w:r>
      <w:r>
        <w:t>esource-based View of the Firm</w:t>
      </w:r>
      <w:r w:rsidRPr="00F94AC7">
        <w:t xml:space="preserve">, </w:t>
      </w:r>
      <w:r w:rsidRPr="00F94AC7">
        <w:rPr>
          <w:i/>
        </w:rPr>
        <w:t>Strategic Management Journal</w:t>
      </w:r>
      <w:r w:rsidR="003B3742">
        <w:t xml:space="preserve">, 5: </w:t>
      </w:r>
      <w:r w:rsidRPr="00F94AC7">
        <w:t xml:space="preserve">171-180. </w:t>
      </w:r>
    </w:p>
    <w:p w:rsidR="00A13828" w:rsidRDefault="00A13828" w:rsidP="00321D83">
      <w:pPr>
        <w:pStyle w:val="NormalWeb"/>
        <w:spacing w:before="10" w:beforeAutospacing="0" w:after="10" w:afterAutospacing="0" w:line="276" w:lineRule="auto"/>
        <w:ind w:left="450" w:hanging="450"/>
        <w:jc w:val="both"/>
        <w:rPr>
          <w:rFonts w:eastAsiaTheme="minorEastAsia"/>
          <w:lang w:eastAsia="zh-CN"/>
        </w:rPr>
      </w:pPr>
      <w:proofErr w:type="spellStart"/>
      <w:r w:rsidRPr="008E4F43">
        <w:t>Wincent</w:t>
      </w:r>
      <w:proofErr w:type="spellEnd"/>
      <w:r w:rsidRPr="008E4F43">
        <w:t xml:space="preserve">, J., </w:t>
      </w:r>
      <w:proofErr w:type="spellStart"/>
      <w:r w:rsidRPr="008E4F43">
        <w:t>Anokhin</w:t>
      </w:r>
      <w:proofErr w:type="spellEnd"/>
      <w:r w:rsidRPr="008E4F43">
        <w:t xml:space="preserve">, S. &amp; </w:t>
      </w:r>
      <w:proofErr w:type="spellStart"/>
      <w:r w:rsidRPr="008E4F43">
        <w:t>Boter</w:t>
      </w:r>
      <w:proofErr w:type="spellEnd"/>
      <w:r w:rsidRPr="008E4F43">
        <w:t xml:space="preserve">, H. (2009): Network board continuity and effectiveness of open innovation in Swedish strategic small-firm networks, </w:t>
      </w:r>
      <w:r w:rsidRPr="00521558">
        <w:rPr>
          <w:i/>
        </w:rPr>
        <w:t>R&amp;D Management</w:t>
      </w:r>
      <w:r w:rsidR="00E457B3">
        <w:t xml:space="preserve">, 39 (1): </w:t>
      </w:r>
      <w:r w:rsidRPr="008E4F43">
        <w:t>55-67.</w:t>
      </w:r>
    </w:p>
    <w:p w:rsidR="00A13828" w:rsidRPr="005C4FD2" w:rsidRDefault="00A13828" w:rsidP="00321D83">
      <w:pPr>
        <w:pStyle w:val="NormalWeb"/>
        <w:spacing w:before="10" w:beforeAutospacing="0" w:after="10" w:afterAutospacing="0" w:line="276" w:lineRule="auto"/>
        <w:ind w:left="450" w:hanging="450"/>
        <w:jc w:val="both"/>
        <w:rPr>
          <w:rFonts w:eastAsiaTheme="minorEastAsia"/>
          <w:lang w:eastAsia="zh-CN"/>
        </w:rPr>
      </w:pPr>
      <w:r w:rsidRPr="00E83FE3">
        <w:rPr>
          <w:rFonts w:hint="eastAsia"/>
        </w:rPr>
        <w:t>Zander,</w:t>
      </w:r>
      <w:r>
        <w:rPr>
          <w:rFonts w:eastAsiaTheme="minorEastAsia" w:hint="eastAsia"/>
          <w:lang w:eastAsia="zh-CN"/>
        </w:rPr>
        <w:t xml:space="preserve"> I. (2002): The formation of international innovation </w:t>
      </w:r>
      <w:r>
        <w:rPr>
          <w:rFonts w:eastAsiaTheme="minorEastAsia"/>
          <w:lang w:eastAsia="zh-CN"/>
        </w:rPr>
        <w:t>network</w:t>
      </w:r>
      <w:r>
        <w:rPr>
          <w:rFonts w:eastAsiaTheme="minorEastAsia" w:hint="eastAsia"/>
          <w:lang w:eastAsia="zh-CN"/>
        </w:rPr>
        <w:t xml:space="preserve">s in </w:t>
      </w:r>
      <w:r>
        <w:rPr>
          <w:rFonts w:eastAsiaTheme="minorEastAsia"/>
          <w:lang w:eastAsia="zh-CN"/>
        </w:rPr>
        <w:t>multinational</w:t>
      </w:r>
      <w:r>
        <w:rPr>
          <w:rFonts w:eastAsiaTheme="minorEastAsia" w:hint="eastAsia"/>
          <w:lang w:eastAsia="zh-CN"/>
        </w:rPr>
        <w:t xml:space="preserve"> </w:t>
      </w:r>
      <w:r>
        <w:rPr>
          <w:rFonts w:eastAsiaTheme="minorEastAsia"/>
          <w:lang w:eastAsia="zh-CN"/>
        </w:rPr>
        <w:t>corporation</w:t>
      </w:r>
      <w:r>
        <w:rPr>
          <w:rFonts w:eastAsiaTheme="minorEastAsia" w:hint="eastAsia"/>
          <w:lang w:eastAsia="zh-CN"/>
        </w:rPr>
        <w:t xml:space="preserve">: an evolutionary perspective, </w:t>
      </w:r>
      <w:r>
        <w:rPr>
          <w:rFonts w:eastAsiaTheme="minorEastAsia" w:hint="eastAsia"/>
          <w:i/>
          <w:lang w:eastAsia="zh-CN"/>
        </w:rPr>
        <w:t xml:space="preserve">Industrial and Corporate Change, </w:t>
      </w:r>
      <w:r w:rsidR="00A87B58">
        <w:rPr>
          <w:rFonts w:eastAsiaTheme="minorEastAsia" w:hint="eastAsia"/>
          <w:lang w:eastAsia="zh-CN"/>
        </w:rPr>
        <w:t>11 (2)</w:t>
      </w:r>
      <w:r w:rsidR="00A87B58">
        <w:rPr>
          <w:rFonts w:eastAsiaTheme="minorEastAsia"/>
          <w:lang w:eastAsia="zh-CN"/>
        </w:rPr>
        <w:t xml:space="preserve">: </w:t>
      </w:r>
      <w:r>
        <w:rPr>
          <w:rFonts w:eastAsiaTheme="minorEastAsia" w:hint="eastAsia"/>
          <w:lang w:eastAsia="zh-CN"/>
        </w:rPr>
        <w:t>327-353.</w:t>
      </w:r>
    </w:p>
    <w:bookmarkEnd w:id="0"/>
    <w:bookmarkEnd w:id="1"/>
    <w:p w:rsidR="00A13828" w:rsidRPr="00067EF3" w:rsidRDefault="00A13828" w:rsidP="00321D83">
      <w:pPr>
        <w:autoSpaceDE w:val="0"/>
        <w:autoSpaceDN w:val="0"/>
        <w:adjustRightInd w:val="0"/>
        <w:spacing w:after="0"/>
        <w:jc w:val="both"/>
        <w:rPr>
          <w:rFonts w:cs="Times New Roman"/>
          <w:szCs w:val="24"/>
        </w:rPr>
      </w:pPr>
    </w:p>
    <w:sectPr w:rsidR="00A13828" w:rsidRPr="00067EF3" w:rsidSect="00001A7E">
      <w:footerReference w:type="default" r:id="rId9"/>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DCA" w:rsidRDefault="00036DCA" w:rsidP="003A791F">
      <w:pPr>
        <w:spacing w:after="0" w:line="240" w:lineRule="auto"/>
      </w:pPr>
      <w:r>
        <w:separator/>
      </w:r>
    </w:p>
  </w:endnote>
  <w:endnote w:type="continuationSeparator" w:id="0">
    <w:p w:rsidR="00036DCA" w:rsidRDefault="00036DCA" w:rsidP="003A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ypatiaSansPro-Regular">
    <w:altName w:val="Arial Unicode MS"/>
    <w:panose1 w:val="00000000000000000000"/>
    <w:charset w:val="86"/>
    <w:family w:val="swiss"/>
    <w:notTrueType/>
    <w:pitch w:val="default"/>
    <w:sig w:usb0="00000001" w:usb1="080E0000" w:usb2="00000010" w:usb3="00000000" w:csb0="00040000" w:csb1="00000000"/>
  </w:font>
  <w:font w:name="Times-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6126"/>
      <w:docPartObj>
        <w:docPartGallery w:val="Page Numbers (Bottom of Page)"/>
        <w:docPartUnique/>
      </w:docPartObj>
    </w:sdtPr>
    <w:sdtEndPr/>
    <w:sdtContent>
      <w:p w:rsidR="004A0782" w:rsidRDefault="00F64B73">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4A0782" w:rsidRDefault="004A0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DCA" w:rsidRDefault="00036DCA" w:rsidP="003A791F">
      <w:pPr>
        <w:spacing w:after="0" w:line="240" w:lineRule="auto"/>
      </w:pPr>
      <w:r>
        <w:separator/>
      </w:r>
    </w:p>
  </w:footnote>
  <w:footnote w:type="continuationSeparator" w:id="0">
    <w:p w:rsidR="00036DCA" w:rsidRDefault="00036DCA" w:rsidP="003A7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61EC4"/>
    <w:multiLevelType w:val="hybridMultilevel"/>
    <w:tmpl w:val="FB569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4EA2AC4"/>
    <w:multiLevelType w:val="hybridMultilevel"/>
    <w:tmpl w:val="A4BE8A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3CC1"/>
    <w:rsid w:val="00000940"/>
    <w:rsid w:val="00001A7E"/>
    <w:rsid w:val="000026DF"/>
    <w:rsid w:val="000028DC"/>
    <w:rsid w:val="00003114"/>
    <w:rsid w:val="00003917"/>
    <w:rsid w:val="0000463B"/>
    <w:rsid w:val="00005F99"/>
    <w:rsid w:val="000061B7"/>
    <w:rsid w:val="000065B9"/>
    <w:rsid w:val="00006CFC"/>
    <w:rsid w:val="000079B3"/>
    <w:rsid w:val="0001043F"/>
    <w:rsid w:val="00010C99"/>
    <w:rsid w:val="00012D43"/>
    <w:rsid w:val="00013300"/>
    <w:rsid w:val="0001337D"/>
    <w:rsid w:val="00013B63"/>
    <w:rsid w:val="00013CC7"/>
    <w:rsid w:val="00013F7A"/>
    <w:rsid w:val="00014BE0"/>
    <w:rsid w:val="00014EBB"/>
    <w:rsid w:val="00020545"/>
    <w:rsid w:val="00020DAB"/>
    <w:rsid w:val="00021847"/>
    <w:rsid w:val="00023C9C"/>
    <w:rsid w:val="000244D3"/>
    <w:rsid w:val="000245DA"/>
    <w:rsid w:val="00024738"/>
    <w:rsid w:val="00024ACC"/>
    <w:rsid w:val="00025260"/>
    <w:rsid w:val="00025951"/>
    <w:rsid w:val="000273CE"/>
    <w:rsid w:val="00036710"/>
    <w:rsid w:val="00036DCA"/>
    <w:rsid w:val="00036DD8"/>
    <w:rsid w:val="000427FA"/>
    <w:rsid w:val="000517C1"/>
    <w:rsid w:val="00052FD6"/>
    <w:rsid w:val="00053930"/>
    <w:rsid w:val="00054AA3"/>
    <w:rsid w:val="00054C8B"/>
    <w:rsid w:val="0005787D"/>
    <w:rsid w:val="00061BF0"/>
    <w:rsid w:val="00061E29"/>
    <w:rsid w:val="00061EA4"/>
    <w:rsid w:val="00063382"/>
    <w:rsid w:val="00066149"/>
    <w:rsid w:val="00067E6C"/>
    <w:rsid w:val="00067EF3"/>
    <w:rsid w:val="00071D62"/>
    <w:rsid w:val="00073944"/>
    <w:rsid w:val="00075DB6"/>
    <w:rsid w:val="00077320"/>
    <w:rsid w:val="00077B48"/>
    <w:rsid w:val="00080065"/>
    <w:rsid w:val="00081ACF"/>
    <w:rsid w:val="00083DC5"/>
    <w:rsid w:val="000840A7"/>
    <w:rsid w:val="00085172"/>
    <w:rsid w:val="000859B4"/>
    <w:rsid w:val="00085DEB"/>
    <w:rsid w:val="0008755C"/>
    <w:rsid w:val="0008786C"/>
    <w:rsid w:val="0009016C"/>
    <w:rsid w:val="000905FA"/>
    <w:rsid w:val="00092906"/>
    <w:rsid w:val="00093C7C"/>
    <w:rsid w:val="0009737B"/>
    <w:rsid w:val="00097DAE"/>
    <w:rsid w:val="000A2AFF"/>
    <w:rsid w:val="000A37D0"/>
    <w:rsid w:val="000A39F3"/>
    <w:rsid w:val="000A3B6C"/>
    <w:rsid w:val="000A4A38"/>
    <w:rsid w:val="000A5E1F"/>
    <w:rsid w:val="000B15F4"/>
    <w:rsid w:val="000B1801"/>
    <w:rsid w:val="000B3418"/>
    <w:rsid w:val="000B6492"/>
    <w:rsid w:val="000B7A02"/>
    <w:rsid w:val="000B7B6A"/>
    <w:rsid w:val="000B7C8A"/>
    <w:rsid w:val="000C0EC3"/>
    <w:rsid w:val="000C24B2"/>
    <w:rsid w:val="000C5F19"/>
    <w:rsid w:val="000C605D"/>
    <w:rsid w:val="000C63BC"/>
    <w:rsid w:val="000C7487"/>
    <w:rsid w:val="000D08B3"/>
    <w:rsid w:val="000D0CB6"/>
    <w:rsid w:val="000D1BCA"/>
    <w:rsid w:val="000D1F6E"/>
    <w:rsid w:val="000D493A"/>
    <w:rsid w:val="000D49E7"/>
    <w:rsid w:val="000D5188"/>
    <w:rsid w:val="000D5661"/>
    <w:rsid w:val="000D6A35"/>
    <w:rsid w:val="000D6D02"/>
    <w:rsid w:val="000E0B61"/>
    <w:rsid w:val="000E24DA"/>
    <w:rsid w:val="000E29CF"/>
    <w:rsid w:val="000E794A"/>
    <w:rsid w:val="000F0957"/>
    <w:rsid w:val="000F0CB8"/>
    <w:rsid w:val="000F1C72"/>
    <w:rsid w:val="000F2BE3"/>
    <w:rsid w:val="000F7993"/>
    <w:rsid w:val="00102B54"/>
    <w:rsid w:val="00104A80"/>
    <w:rsid w:val="0010596A"/>
    <w:rsid w:val="00106998"/>
    <w:rsid w:val="00107353"/>
    <w:rsid w:val="00116512"/>
    <w:rsid w:val="0012069A"/>
    <w:rsid w:val="00120892"/>
    <w:rsid w:val="001214F6"/>
    <w:rsid w:val="001216BC"/>
    <w:rsid w:val="00122AF2"/>
    <w:rsid w:val="00126D77"/>
    <w:rsid w:val="00126F08"/>
    <w:rsid w:val="00130A5D"/>
    <w:rsid w:val="00132B49"/>
    <w:rsid w:val="00135B74"/>
    <w:rsid w:val="00135D1C"/>
    <w:rsid w:val="00140BE9"/>
    <w:rsid w:val="00143136"/>
    <w:rsid w:val="00143F3F"/>
    <w:rsid w:val="0014429A"/>
    <w:rsid w:val="00144608"/>
    <w:rsid w:val="00144F32"/>
    <w:rsid w:val="001504C5"/>
    <w:rsid w:val="001505EB"/>
    <w:rsid w:val="00150DD6"/>
    <w:rsid w:val="00150F25"/>
    <w:rsid w:val="00151D81"/>
    <w:rsid w:val="00152C2B"/>
    <w:rsid w:val="00152E91"/>
    <w:rsid w:val="0015429D"/>
    <w:rsid w:val="001542B2"/>
    <w:rsid w:val="00154E93"/>
    <w:rsid w:val="00156209"/>
    <w:rsid w:val="001578CE"/>
    <w:rsid w:val="00160679"/>
    <w:rsid w:val="00160EAD"/>
    <w:rsid w:val="00164774"/>
    <w:rsid w:val="001660F0"/>
    <w:rsid w:val="0016612A"/>
    <w:rsid w:val="00166448"/>
    <w:rsid w:val="001665CE"/>
    <w:rsid w:val="001665F2"/>
    <w:rsid w:val="00166DAC"/>
    <w:rsid w:val="001701B4"/>
    <w:rsid w:val="0017208D"/>
    <w:rsid w:val="0017358A"/>
    <w:rsid w:val="00173C89"/>
    <w:rsid w:val="0017433C"/>
    <w:rsid w:val="001755A9"/>
    <w:rsid w:val="00177E20"/>
    <w:rsid w:val="00180B39"/>
    <w:rsid w:val="001838A8"/>
    <w:rsid w:val="00184617"/>
    <w:rsid w:val="00184BC1"/>
    <w:rsid w:val="001850B7"/>
    <w:rsid w:val="001858A4"/>
    <w:rsid w:val="00186480"/>
    <w:rsid w:val="00192EBC"/>
    <w:rsid w:val="00194214"/>
    <w:rsid w:val="0019452C"/>
    <w:rsid w:val="00196EE8"/>
    <w:rsid w:val="001A046B"/>
    <w:rsid w:val="001A0FBB"/>
    <w:rsid w:val="001A19BA"/>
    <w:rsid w:val="001A204E"/>
    <w:rsid w:val="001A23AF"/>
    <w:rsid w:val="001A4BB0"/>
    <w:rsid w:val="001A5320"/>
    <w:rsid w:val="001A5654"/>
    <w:rsid w:val="001A5AFE"/>
    <w:rsid w:val="001A74FE"/>
    <w:rsid w:val="001B0549"/>
    <w:rsid w:val="001B48C0"/>
    <w:rsid w:val="001B4BB8"/>
    <w:rsid w:val="001C1B0E"/>
    <w:rsid w:val="001C21A7"/>
    <w:rsid w:val="001C24F6"/>
    <w:rsid w:val="001C2BE8"/>
    <w:rsid w:val="001C541A"/>
    <w:rsid w:val="001C7BCD"/>
    <w:rsid w:val="001D1F92"/>
    <w:rsid w:val="001D560A"/>
    <w:rsid w:val="001D736A"/>
    <w:rsid w:val="001D79E0"/>
    <w:rsid w:val="001E1E57"/>
    <w:rsid w:val="001E20A0"/>
    <w:rsid w:val="001E2583"/>
    <w:rsid w:val="001E2AFA"/>
    <w:rsid w:val="001E3471"/>
    <w:rsid w:val="001E47C9"/>
    <w:rsid w:val="001E613B"/>
    <w:rsid w:val="001E6792"/>
    <w:rsid w:val="001E6984"/>
    <w:rsid w:val="001E75A0"/>
    <w:rsid w:val="001F093F"/>
    <w:rsid w:val="001F18E3"/>
    <w:rsid w:val="001F19CC"/>
    <w:rsid w:val="001F22A5"/>
    <w:rsid w:val="001F2327"/>
    <w:rsid w:val="001F418A"/>
    <w:rsid w:val="001F4221"/>
    <w:rsid w:val="001F52A6"/>
    <w:rsid w:val="001F58F9"/>
    <w:rsid w:val="001F60D1"/>
    <w:rsid w:val="001F72C7"/>
    <w:rsid w:val="001F7535"/>
    <w:rsid w:val="001F7A52"/>
    <w:rsid w:val="0020170B"/>
    <w:rsid w:val="002036B8"/>
    <w:rsid w:val="00203948"/>
    <w:rsid w:val="00204932"/>
    <w:rsid w:val="00204B24"/>
    <w:rsid w:val="002053F2"/>
    <w:rsid w:val="002065AF"/>
    <w:rsid w:val="00206B06"/>
    <w:rsid w:val="00206EF7"/>
    <w:rsid w:val="00207B69"/>
    <w:rsid w:val="00207B80"/>
    <w:rsid w:val="00210B57"/>
    <w:rsid w:val="00211E15"/>
    <w:rsid w:val="002128BC"/>
    <w:rsid w:val="00213807"/>
    <w:rsid w:val="00216E32"/>
    <w:rsid w:val="002236C4"/>
    <w:rsid w:val="00227666"/>
    <w:rsid w:val="00231E1D"/>
    <w:rsid w:val="002326B0"/>
    <w:rsid w:val="00233D41"/>
    <w:rsid w:val="00234ECF"/>
    <w:rsid w:val="0023793E"/>
    <w:rsid w:val="00240E64"/>
    <w:rsid w:val="00241FB0"/>
    <w:rsid w:val="002431C4"/>
    <w:rsid w:val="00243F1E"/>
    <w:rsid w:val="002449E6"/>
    <w:rsid w:val="00245489"/>
    <w:rsid w:val="00245AC8"/>
    <w:rsid w:val="00251D2A"/>
    <w:rsid w:val="002556C1"/>
    <w:rsid w:val="00256C3E"/>
    <w:rsid w:val="00257282"/>
    <w:rsid w:val="00257411"/>
    <w:rsid w:val="00261221"/>
    <w:rsid w:val="002628D4"/>
    <w:rsid w:val="00270E71"/>
    <w:rsid w:val="002713D7"/>
    <w:rsid w:val="002719C3"/>
    <w:rsid w:val="00271ADF"/>
    <w:rsid w:val="00272FC0"/>
    <w:rsid w:val="00274BA3"/>
    <w:rsid w:val="00276032"/>
    <w:rsid w:val="002772B4"/>
    <w:rsid w:val="00281019"/>
    <w:rsid w:val="00281553"/>
    <w:rsid w:val="00282905"/>
    <w:rsid w:val="002849F1"/>
    <w:rsid w:val="00284EED"/>
    <w:rsid w:val="002858C4"/>
    <w:rsid w:val="00285994"/>
    <w:rsid w:val="00287053"/>
    <w:rsid w:val="002905FB"/>
    <w:rsid w:val="00290714"/>
    <w:rsid w:val="002916E5"/>
    <w:rsid w:val="00291AC4"/>
    <w:rsid w:val="00294769"/>
    <w:rsid w:val="00297871"/>
    <w:rsid w:val="002A0C9A"/>
    <w:rsid w:val="002A56C7"/>
    <w:rsid w:val="002A5F06"/>
    <w:rsid w:val="002A60F1"/>
    <w:rsid w:val="002B0B8C"/>
    <w:rsid w:val="002B2510"/>
    <w:rsid w:val="002B4D79"/>
    <w:rsid w:val="002C079C"/>
    <w:rsid w:val="002C1C4B"/>
    <w:rsid w:val="002C2887"/>
    <w:rsid w:val="002C3423"/>
    <w:rsid w:val="002D050B"/>
    <w:rsid w:val="002D1A2B"/>
    <w:rsid w:val="002D49D6"/>
    <w:rsid w:val="002D4A21"/>
    <w:rsid w:val="002D6074"/>
    <w:rsid w:val="002D6C0B"/>
    <w:rsid w:val="002D7ADB"/>
    <w:rsid w:val="002D7F2C"/>
    <w:rsid w:val="002E116D"/>
    <w:rsid w:val="002E1518"/>
    <w:rsid w:val="002E55F4"/>
    <w:rsid w:val="002E5EF2"/>
    <w:rsid w:val="002E68AB"/>
    <w:rsid w:val="002F3079"/>
    <w:rsid w:val="002F44EB"/>
    <w:rsid w:val="002F5269"/>
    <w:rsid w:val="002F5560"/>
    <w:rsid w:val="002F57BD"/>
    <w:rsid w:val="002F6C93"/>
    <w:rsid w:val="002F7ED8"/>
    <w:rsid w:val="002F7EEE"/>
    <w:rsid w:val="00302004"/>
    <w:rsid w:val="0030640F"/>
    <w:rsid w:val="00312135"/>
    <w:rsid w:val="003141CF"/>
    <w:rsid w:val="0031420C"/>
    <w:rsid w:val="00314210"/>
    <w:rsid w:val="00314582"/>
    <w:rsid w:val="00315054"/>
    <w:rsid w:val="0031575C"/>
    <w:rsid w:val="00315CCA"/>
    <w:rsid w:val="0031610C"/>
    <w:rsid w:val="00316249"/>
    <w:rsid w:val="00316815"/>
    <w:rsid w:val="0031748A"/>
    <w:rsid w:val="003200A3"/>
    <w:rsid w:val="0032061D"/>
    <w:rsid w:val="00321A51"/>
    <w:rsid w:val="00321C01"/>
    <w:rsid w:val="00321D83"/>
    <w:rsid w:val="00322257"/>
    <w:rsid w:val="003248C0"/>
    <w:rsid w:val="00324F6C"/>
    <w:rsid w:val="003257A7"/>
    <w:rsid w:val="0032643A"/>
    <w:rsid w:val="003267AA"/>
    <w:rsid w:val="0032760C"/>
    <w:rsid w:val="00331631"/>
    <w:rsid w:val="00334394"/>
    <w:rsid w:val="0033709A"/>
    <w:rsid w:val="00342671"/>
    <w:rsid w:val="00342B0D"/>
    <w:rsid w:val="003465B7"/>
    <w:rsid w:val="00346987"/>
    <w:rsid w:val="003501EE"/>
    <w:rsid w:val="00350FBA"/>
    <w:rsid w:val="003520D8"/>
    <w:rsid w:val="00352291"/>
    <w:rsid w:val="0035251F"/>
    <w:rsid w:val="00353C88"/>
    <w:rsid w:val="0035692F"/>
    <w:rsid w:val="003623D1"/>
    <w:rsid w:val="00365D59"/>
    <w:rsid w:val="00366496"/>
    <w:rsid w:val="00367892"/>
    <w:rsid w:val="0037406D"/>
    <w:rsid w:val="0037511E"/>
    <w:rsid w:val="00376234"/>
    <w:rsid w:val="00380041"/>
    <w:rsid w:val="00380517"/>
    <w:rsid w:val="00380F6D"/>
    <w:rsid w:val="003829E3"/>
    <w:rsid w:val="00383D20"/>
    <w:rsid w:val="00391411"/>
    <w:rsid w:val="0039321E"/>
    <w:rsid w:val="00395688"/>
    <w:rsid w:val="003A07A7"/>
    <w:rsid w:val="003A1751"/>
    <w:rsid w:val="003A1AA4"/>
    <w:rsid w:val="003A3939"/>
    <w:rsid w:val="003A48BC"/>
    <w:rsid w:val="003A4E96"/>
    <w:rsid w:val="003A5401"/>
    <w:rsid w:val="003A791F"/>
    <w:rsid w:val="003A7B63"/>
    <w:rsid w:val="003B2762"/>
    <w:rsid w:val="003B346B"/>
    <w:rsid w:val="003B355B"/>
    <w:rsid w:val="003B3742"/>
    <w:rsid w:val="003B4D24"/>
    <w:rsid w:val="003B7328"/>
    <w:rsid w:val="003C293E"/>
    <w:rsid w:val="003C3A4A"/>
    <w:rsid w:val="003C4AF0"/>
    <w:rsid w:val="003C4ECF"/>
    <w:rsid w:val="003C61AE"/>
    <w:rsid w:val="003C6CE9"/>
    <w:rsid w:val="003C6DF9"/>
    <w:rsid w:val="003D17C9"/>
    <w:rsid w:val="003D2CD7"/>
    <w:rsid w:val="003D3CC1"/>
    <w:rsid w:val="003D7437"/>
    <w:rsid w:val="003D7927"/>
    <w:rsid w:val="003E051D"/>
    <w:rsid w:val="003E127F"/>
    <w:rsid w:val="003E374F"/>
    <w:rsid w:val="003E45D1"/>
    <w:rsid w:val="003E5C54"/>
    <w:rsid w:val="003E7CA1"/>
    <w:rsid w:val="003F2544"/>
    <w:rsid w:val="003F39B2"/>
    <w:rsid w:val="003F40DE"/>
    <w:rsid w:val="003F655F"/>
    <w:rsid w:val="004013AF"/>
    <w:rsid w:val="00401CB8"/>
    <w:rsid w:val="00402C97"/>
    <w:rsid w:val="00406712"/>
    <w:rsid w:val="00406BAC"/>
    <w:rsid w:val="00407264"/>
    <w:rsid w:val="004125A5"/>
    <w:rsid w:val="00412D18"/>
    <w:rsid w:val="0041367D"/>
    <w:rsid w:val="00413D45"/>
    <w:rsid w:val="004153DC"/>
    <w:rsid w:val="004157A2"/>
    <w:rsid w:val="00417887"/>
    <w:rsid w:val="0041798E"/>
    <w:rsid w:val="00422352"/>
    <w:rsid w:val="00422A0F"/>
    <w:rsid w:val="00423216"/>
    <w:rsid w:val="00423D2E"/>
    <w:rsid w:val="00426FA6"/>
    <w:rsid w:val="00430800"/>
    <w:rsid w:val="00434635"/>
    <w:rsid w:val="00435753"/>
    <w:rsid w:val="00437BD3"/>
    <w:rsid w:val="00440BDE"/>
    <w:rsid w:val="00441B65"/>
    <w:rsid w:val="004426D4"/>
    <w:rsid w:val="00442E4A"/>
    <w:rsid w:val="00443408"/>
    <w:rsid w:val="00443DCA"/>
    <w:rsid w:val="0044577D"/>
    <w:rsid w:val="00446CAF"/>
    <w:rsid w:val="0045363F"/>
    <w:rsid w:val="00455771"/>
    <w:rsid w:val="00455B4A"/>
    <w:rsid w:val="00456431"/>
    <w:rsid w:val="00457F7C"/>
    <w:rsid w:val="00470ABE"/>
    <w:rsid w:val="00471BC3"/>
    <w:rsid w:val="00472D71"/>
    <w:rsid w:val="00472EF1"/>
    <w:rsid w:val="00475AED"/>
    <w:rsid w:val="00476227"/>
    <w:rsid w:val="00481B28"/>
    <w:rsid w:val="00483A6F"/>
    <w:rsid w:val="00484579"/>
    <w:rsid w:val="0048504F"/>
    <w:rsid w:val="00485E29"/>
    <w:rsid w:val="004861F9"/>
    <w:rsid w:val="00487346"/>
    <w:rsid w:val="0048754C"/>
    <w:rsid w:val="00491174"/>
    <w:rsid w:val="0049174F"/>
    <w:rsid w:val="00492BFD"/>
    <w:rsid w:val="00493930"/>
    <w:rsid w:val="00493DD0"/>
    <w:rsid w:val="004A0782"/>
    <w:rsid w:val="004A48F5"/>
    <w:rsid w:val="004A49BC"/>
    <w:rsid w:val="004A5227"/>
    <w:rsid w:val="004A7D80"/>
    <w:rsid w:val="004B27BD"/>
    <w:rsid w:val="004B2976"/>
    <w:rsid w:val="004B43E3"/>
    <w:rsid w:val="004B55DA"/>
    <w:rsid w:val="004B59EA"/>
    <w:rsid w:val="004B65F0"/>
    <w:rsid w:val="004B7537"/>
    <w:rsid w:val="004B7E7A"/>
    <w:rsid w:val="004B7FB0"/>
    <w:rsid w:val="004C043E"/>
    <w:rsid w:val="004C0A1A"/>
    <w:rsid w:val="004C1051"/>
    <w:rsid w:val="004C4D65"/>
    <w:rsid w:val="004C4FF8"/>
    <w:rsid w:val="004D0B89"/>
    <w:rsid w:val="004D2D81"/>
    <w:rsid w:val="004D428B"/>
    <w:rsid w:val="004D531B"/>
    <w:rsid w:val="004D70F4"/>
    <w:rsid w:val="004D74CB"/>
    <w:rsid w:val="004D7B7E"/>
    <w:rsid w:val="004E08B7"/>
    <w:rsid w:val="004E0CA4"/>
    <w:rsid w:val="004E0F00"/>
    <w:rsid w:val="004E30B0"/>
    <w:rsid w:val="004E60D3"/>
    <w:rsid w:val="004E736A"/>
    <w:rsid w:val="004E7905"/>
    <w:rsid w:val="004E7BB1"/>
    <w:rsid w:val="004E7FF4"/>
    <w:rsid w:val="004F0866"/>
    <w:rsid w:val="004F0D86"/>
    <w:rsid w:val="004F1179"/>
    <w:rsid w:val="004F4368"/>
    <w:rsid w:val="004F6AE5"/>
    <w:rsid w:val="005007E9"/>
    <w:rsid w:val="00500DCD"/>
    <w:rsid w:val="00501AAD"/>
    <w:rsid w:val="00502FBD"/>
    <w:rsid w:val="00503C37"/>
    <w:rsid w:val="00503CED"/>
    <w:rsid w:val="005054AD"/>
    <w:rsid w:val="00505B66"/>
    <w:rsid w:val="005060BB"/>
    <w:rsid w:val="00506F5D"/>
    <w:rsid w:val="00507D73"/>
    <w:rsid w:val="00510456"/>
    <w:rsid w:val="00510F44"/>
    <w:rsid w:val="005122DA"/>
    <w:rsid w:val="00515969"/>
    <w:rsid w:val="00517DB4"/>
    <w:rsid w:val="00517E5D"/>
    <w:rsid w:val="0052095B"/>
    <w:rsid w:val="00520B6C"/>
    <w:rsid w:val="00521085"/>
    <w:rsid w:val="005211B6"/>
    <w:rsid w:val="005219B7"/>
    <w:rsid w:val="00524540"/>
    <w:rsid w:val="005245BF"/>
    <w:rsid w:val="00524AB0"/>
    <w:rsid w:val="00524EDE"/>
    <w:rsid w:val="00525061"/>
    <w:rsid w:val="005256F7"/>
    <w:rsid w:val="0052650A"/>
    <w:rsid w:val="00526BEF"/>
    <w:rsid w:val="0052705A"/>
    <w:rsid w:val="0052784D"/>
    <w:rsid w:val="00530432"/>
    <w:rsid w:val="0053053B"/>
    <w:rsid w:val="005323B7"/>
    <w:rsid w:val="005324F2"/>
    <w:rsid w:val="00533527"/>
    <w:rsid w:val="00533576"/>
    <w:rsid w:val="0053365A"/>
    <w:rsid w:val="00535006"/>
    <w:rsid w:val="0053742E"/>
    <w:rsid w:val="00537B71"/>
    <w:rsid w:val="00541AB0"/>
    <w:rsid w:val="00541C0C"/>
    <w:rsid w:val="005426AA"/>
    <w:rsid w:val="00544129"/>
    <w:rsid w:val="005450C3"/>
    <w:rsid w:val="005469CF"/>
    <w:rsid w:val="005477A0"/>
    <w:rsid w:val="005507B8"/>
    <w:rsid w:val="005508C4"/>
    <w:rsid w:val="00554FE2"/>
    <w:rsid w:val="00555A59"/>
    <w:rsid w:val="00555A83"/>
    <w:rsid w:val="0055658F"/>
    <w:rsid w:val="005574A9"/>
    <w:rsid w:val="00557B11"/>
    <w:rsid w:val="00560937"/>
    <w:rsid w:val="00565760"/>
    <w:rsid w:val="0056604A"/>
    <w:rsid w:val="00570C43"/>
    <w:rsid w:val="0057305C"/>
    <w:rsid w:val="00574FE7"/>
    <w:rsid w:val="00575BF8"/>
    <w:rsid w:val="00577206"/>
    <w:rsid w:val="00577C66"/>
    <w:rsid w:val="00580F0F"/>
    <w:rsid w:val="005818F6"/>
    <w:rsid w:val="00587C6A"/>
    <w:rsid w:val="005936D6"/>
    <w:rsid w:val="00597263"/>
    <w:rsid w:val="005A004D"/>
    <w:rsid w:val="005A0AFA"/>
    <w:rsid w:val="005A1C3C"/>
    <w:rsid w:val="005A43E0"/>
    <w:rsid w:val="005A45ED"/>
    <w:rsid w:val="005A54A5"/>
    <w:rsid w:val="005A57E7"/>
    <w:rsid w:val="005A6718"/>
    <w:rsid w:val="005A7531"/>
    <w:rsid w:val="005A79F9"/>
    <w:rsid w:val="005B333F"/>
    <w:rsid w:val="005B3AFB"/>
    <w:rsid w:val="005B5FEF"/>
    <w:rsid w:val="005B767D"/>
    <w:rsid w:val="005B7D06"/>
    <w:rsid w:val="005C172A"/>
    <w:rsid w:val="005C1EF5"/>
    <w:rsid w:val="005C231B"/>
    <w:rsid w:val="005C4449"/>
    <w:rsid w:val="005C45F1"/>
    <w:rsid w:val="005C5005"/>
    <w:rsid w:val="005C639E"/>
    <w:rsid w:val="005C7DAA"/>
    <w:rsid w:val="005D14BB"/>
    <w:rsid w:val="005D17F5"/>
    <w:rsid w:val="005D5310"/>
    <w:rsid w:val="005D7269"/>
    <w:rsid w:val="005E0D44"/>
    <w:rsid w:val="005E278E"/>
    <w:rsid w:val="005E2F2C"/>
    <w:rsid w:val="005E51F5"/>
    <w:rsid w:val="005E55A0"/>
    <w:rsid w:val="005E705C"/>
    <w:rsid w:val="005E777D"/>
    <w:rsid w:val="005E78CC"/>
    <w:rsid w:val="005F05B0"/>
    <w:rsid w:val="005F0C3E"/>
    <w:rsid w:val="005F1AFF"/>
    <w:rsid w:val="005F1B82"/>
    <w:rsid w:val="005F2C2A"/>
    <w:rsid w:val="005F491D"/>
    <w:rsid w:val="005F6068"/>
    <w:rsid w:val="005F617B"/>
    <w:rsid w:val="005F6201"/>
    <w:rsid w:val="005F6447"/>
    <w:rsid w:val="005F6DFD"/>
    <w:rsid w:val="006017CB"/>
    <w:rsid w:val="00602CF9"/>
    <w:rsid w:val="00604F16"/>
    <w:rsid w:val="00605976"/>
    <w:rsid w:val="00605B98"/>
    <w:rsid w:val="00607835"/>
    <w:rsid w:val="0061033D"/>
    <w:rsid w:val="00610E3B"/>
    <w:rsid w:val="00610E71"/>
    <w:rsid w:val="006117B5"/>
    <w:rsid w:val="00611C04"/>
    <w:rsid w:val="00612B07"/>
    <w:rsid w:val="0061470C"/>
    <w:rsid w:val="006147EF"/>
    <w:rsid w:val="0061614A"/>
    <w:rsid w:val="006167AE"/>
    <w:rsid w:val="0061729B"/>
    <w:rsid w:val="006204AC"/>
    <w:rsid w:val="00621417"/>
    <w:rsid w:val="006264F2"/>
    <w:rsid w:val="006302FB"/>
    <w:rsid w:val="006304CD"/>
    <w:rsid w:val="0063052E"/>
    <w:rsid w:val="00631860"/>
    <w:rsid w:val="00632873"/>
    <w:rsid w:val="006334B0"/>
    <w:rsid w:val="006345B6"/>
    <w:rsid w:val="00634FC0"/>
    <w:rsid w:val="006352FE"/>
    <w:rsid w:val="0063592B"/>
    <w:rsid w:val="006403AB"/>
    <w:rsid w:val="00642E46"/>
    <w:rsid w:val="00643128"/>
    <w:rsid w:val="006432F7"/>
    <w:rsid w:val="006440D4"/>
    <w:rsid w:val="006444D9"/>
    <w:rsid w:val="00646D0A"/>
    <w:rsid w:val="00646D97"/>
    <w:rsid w:val="00651B4C"/>
    <w:rsid w:val="00652444"/>
    <w:rsid w:val="00657A77"/>
    <w:rsid w:val="006606E3"/>
    <w:rsid w:val="00666AE2"/>
    <w:rsid w:val="00671456"/>
    <w:rsid w:val="006719E3"/>
    <w:rsid w:val="00673800"/>
    <w:rsid w:val="00673C0F"/>
    <w:rsid w:val="00675B9C"/>
    <w:rsid w:val="006769B6"/>
    <w:rsid w:val="00676CD3"/>
    <w:rsid w:val="006805C0"/>
    <w:rsid w:val="00681B06"/>
    <w:rsid w:val="00682415"/>
    <w:rsid w:val="00682EC2"/>
    <w:rsid w:val="006843C3"/>
    <w:rsid w:val="00686748"/>
    <w:rsid w:val="006879C4"/>
    <w:rsid w:val="00687D5F"/>
    <w:rsid w:val="00687F88"/>
    <w:rsid w:val="00692AE0"/>
    <w:rsid w:val="00692E85"/>
    <w:rsid w:val="00693804"/>
    <w:rsid w:val="006940C0"/>
    <w:rsid w:val="00697FBA"/>
    <w:rsid w:val="006A1400"/>
    <w:rsid w:val="006A1946"/>
    <w:rsid w:val="006A1C0E"/>
    <w:rsid w:val="006A22EA"/>
    <w:rsid w:val="006B165E"/>
    <w:rsid w:val="006B3DFE"/>
    <w:rsid w:val="006B4817"/>
    <w:rsid w:val="006C31C4"/>
    <w:rsid w:val="006C524C"/>
    <w:rsid w:val="006C5BDE"/>
    <w:rsid w:val="006C7AB9"/>
    <w:rsid w:val="006D12D3"/>
    <w:rsid w:val="006D33D8"/>
    <w:rsid w:val="006D4BF4"/>
    <w:rsid w:val="006D5276"/>
    <w:rsid w:val="006D61B0"/>
    <w:rsid w:val="006D734F"/>
    <w:rsid w:val="006E1F67"/>
    <w:rsid w:val="006E2732"/>
    <w:rsid w:val="006E46D5"/>
    <w:rsid w:val="006E50F8"/>
    <w:rsid w:val="006F1970"/>
    <w:rsid w:val="006F2473"/>
    <w:rsid w:val="006F26D2"/>
    <w:rsid w:val="006F2BAD"/>
    <w:rsid w:val="006F4DE4"/>
    <w:rsid w:val="006F65FE"/>
    <w:rsid w:val="00700358"/>
    <w:rsid w:val="007008FC"/>
    <w:rsid w:val="00704D01"/>
    <w:rsid w:val="00705697"/>
    <w:rsid w:val="007070F4"/>
    <w:rsid w:val="00707315"/>
    <w:rsid w:val="00711F0E"/>
    <w:rsid w:val="007124CD"/>
    <w:rsid w:val="007134FB"/>
    <w:rsid w:val="00713CC5"/>
    <w:rsid w:val="00714094"/>
    <w:rsid w:val="00716B27"/>
    <w:rsid w:val="00720DC7"/>
    <w:rsid w:val="0072180F"/>
    <w:rsid w:val="0072539F"/>
    <w:rsid w:val="00725547"/>
    <w:rsid w:val="007301CE"/>
    <w:rsid w:val="00734180"/>
    <w:rsid w:val="00736243"/>
    <w:rsid w:val="007379AA"/>
    <w:rsid w:val="007409FB"/>
    <w:rsid w:val="007411F9"/>
    <w:rsid w:val="00741D20"/>
    <w:rsid w:val="0074302E"/>
    <w:rsid w:val="00743D6D"/>
    <w:rsid w:val="00744D35"/>
    <w:rsid w:val="0074622E"/>
    <w:rsid w:val="0074698D"/>
    <w:rsid w:val="007503DC"/>
    <w:rsid w:val="007511F1"/>
    <w:rsid w:val="0075142E"/>
    <w:rsid w:val="007515A4"/>
    <w:rsid w:val="00751DA2"/>
    <w:rsid w:val="0075329D"/>
    <w:rsid w:val="007533DD"/>
    <w:rsid w:val="0075513E"/>
    <w:rsid w:val="00755C2B"/>
    <w:rsid w:val="0075633D"/>
    <w:rsid w:val="0076062D"/>
    <w:rsid w:val="0076367A"/>
    <w:rsid w:val="00763DD9"/>
    <w:rsid w:val="00765191"/>
    <w:rsid w:val="007653D9"/>
    <w:rsid w:val="00766357"/>
    <w:rsid w:val="007677B7"/>
    <w:rsid w:val="0077045B"/>
    <w:rsid w:val="00770679"/>
    <w:rsid w:val="00771EBE"/>
    <w:rsid w:val="0077249D"/>
    <w:rsid w:val="00776F18"/>
    <w:rsid w:val="00780BAA"/>
    <w:rsid w:val="00782923"/>
    <w:rsid w:val="0078369E"/>
    <w:rsid w:val="00786C8D"/>
    <w:rsid w:val="007870BD"/>
    <w:rsid w:val="00787A2B"/>
    <w:rsid w:val="00793B62"/>
    <w:rsid w:val="007947AE"/>
    <w:rsid w:val="00795768"/>
    <w:rsid w:val="00797A32"/>
    <w:rsid w:val="007A036A"/>
    <w:rsid w:val="007A08A9"/>
    <w:rsid w:val="007A0E1B"/>
    <w:rsid w:val="007A16F6"/>
    <w:rsid w:val="007A23A2"/>
    <w:rsid w:val="007A32A7"/>
    <w:rsid w:val="007A44BC"/>
    <w:rsid w:val="007A4D8C"/>
    <w:rsid w:val="007A6548"/>
    <w:rsid w:val="007A65F6"/>
    <w:rsid w:val="007A6DB2"/>
    <w:rsid w:val="007A6EE0"/>
    <w:rsid w:val="007A7849"/>
    <w:rsid w:val="007B0732"/>
    <w:rsid w:val="007B16BA"/>
    <w:rsid w:val="007B24BD"/>
    <w:rsid w:val="007B3006"/>
    <w:rsid w:val="007B43A4"/>
    <w:rsid w:val="007B59FD"/>
    <w:rsid w:val="007B6A38"/>
    <w:rsid w:val="007B6F08"/>
    <w:rsid w:val="007B749D"/>
    <w:rsid w:val="007C149A"/>
    <w:rsid w:val="007C22C7"/>
    <w:rsid w:val="007C3EAD"/>
    <w:rsid w:val="007C52DA"/>
    <w:rsid w:val="007C6001"/>
    <w:rsid w:val="007C78F8"/>
    <w:rsid w:val="007C7B29"/>
    <w:rsid w:val="007D095A"/>
    <w:rsid w:val="007D09E0"/>
    <w:rsid w:val="007D48C3"/>
    <w:rsid w:val="007D5B8A"/>
    <w:rsid w:val="007D6172"/>
    <w:rsid w:val="007E026E"/>
    <w:rsid w:val="007E19E5"/>
    <w:rsid w:val="007E1D9F"/>
    <w:rsid w:val="007E486E"/>
    <w:rsid w:val="007E4940"/>
    <w:rsid w:val="007E575B"/>
    <w:rsid w:val="007E6807"/>
    <w:rsid w:val="007E7332"/>
    <w:rsid w:val="007F06AC"/>
    <w:rsid w:val="007F1444"/>
    <w:rsid w:val="007F1FD0"/>
    <w:rsid w:val="007F61CB"/>
    <w:rsid w:val="007F6685"/>
    <w:rsid w:val="007F6A82"/>
    <w:rsid w:val="00801FE8"/>
    <w:rsid w:val="0080503B"/>
    <w:rsid w:val="00806F0E"/>
    <w:rsid w:val="008076E3"/>
    <w:rsid w:val="008100D0"/>
    <w:rsid w:val="00810F5E"/>
    <w:rsid w:val="008119C4"/>
    <w:rsid w:val="00811E49"/>
    <w:rsid w:val="0081204C"/>
    <w:rsid w:val="0081222A"/>
    <w:rsid w:val="0081449E"/>
    <w:rsid w:val="00814810"/>
    <w:rsid w:val="00814905"/>
    <w:rsid w:val="0082079B"/>
    <w:rsid w:val="00825BF3"/>
    <w:rsid w:val="00830443"/>
    <w:rsid w:val="00833CDB"/>
    <w:rsid w:val="0083557C"/>
    <w:rsid w:val="00835D8F"/>
    <w:rsid w:val="00836D82"/>
    <w:rsid w:val="008378D8"/>
    <w:rsid w:val="008404C8"/>
    <w:rsid w:val="00841580"/>
    <w:rsid w:val="008432E6"/>
    <w:rsid w:val="00843FFF"/>
    <w:rsid w:val="008451B7"/>
    <w:rsid w:val="00853669"/>
    <w:rsid w:val="008540B9"/>
    <w:rsid w:val="00855283"/>
    <w:rsid w:val="00855BFB"/>
    <w:rsid w:val="00860946"/>
    <w:rsid w:val="008618B6"/>
    <w:rsid w:val="00862827"/>
    <w:rsid w:val="00864B40"/>
    <w:rsid w:val="008657D3"/>
    <w:rsid w:val="008663AE"/>
    <w:rsid w:val="00866D66"/>
    <w:rsid w:val="008705BF"/>
    <w:rsid w:val="00873F56"/>
    <w:rsid w:val="0087573A"/>
    <w:rsid w:val="00875DC8"/>
    <w:rsid w:val="00880588"/>
    <w:rsid w:val="00882778"/>
    <w:rsid w:val="008830A0"/>
    <w:rsid w:val="0088331F"/>
    <w:rsid w:val="00885102"/>
    <w:rsid w:val="00885F02"/>
    <w:rsid w:val="0089150D"/>
    <w:rsid w:val="008927F6"/>
    <w:rsid w:val="0089403F"/>
    <w:rsid w:val="00896559"/>
    <w:rsid w:val="00896997"/>
    <w:rsid w:val="008970BE"/>
    <w:rsid w:val="00897475"/>
    <w:rsid w:val="008A1445"/>
    <w:rsid w:val="008A1DFE"/>
    <w:rsid w:val="008A2C33"/>
    <w:rsid w:val="008B08E9"/>
    <w:rsid w:val="008B1381"/>
    <w:rsid w:val="008B34F7"/>
    <w:rsid w:val="008B3602"/>
    <w:rsid w:val="008B5F19"/>
    <w:rsid w:val="008B67EE"/>
    <w:rsid w:val="008B72F1"/>
    <w:rsid w:val="008B7632"/>
    <w:rsid w:val="008C0EB6"/>
    <w:rsid w:val="008C4118"/>
    <w:rsid w:val="008C612B"/>
    <w:rsid w:val="008C72E7"/>
    <w:rsid w:val="008D09C5"/>
    <w:rsid w:val="008D1BD3"/>
    <w:rsid w:val="008D444A"/>
    <w:rsid w:val="008D4F86"/>
    <w:rsid w:val="008D5334"/>
    <w:rsid w:val="008D62BA"/>
    <w:rsid w:val="008D6741"/>
    <w:rsid w:val="008D68D9"/>
    <w:rsid w:val="008D77A9"/>
    <w:rsid w:val="008E194D"/>
    <w:rsid w:val="008E2862"/>
    <w:rsid w:val="008E36A5"/>
    <w:rsid w:val="008E410A"/>
    <w:rsid w:val="008E44A3"/>
    <w:rsid w:val="008E6702"/>
    <w:rsid w:val="008E76AF"/>
    <w:rsid w:val="008E7DA4"/>
    <w:rsid w:val="008F0663"/>
    <w:rsid w:val="008F1643"/>
    <w:rsid w:val="008F18B0"/>
    <w:rsid w:val="008F1A45"/>
    <w:rsid w:val="008F1BA4"/>
    <w:rsid w:val="008F410D"/>
    <w:rsid w:val="008F7F1C"/>
    <w:rsid w:val="0090074A"/>
    <w:rsid w:val="00900E5B"/>
    <w:rsid w:val="00900FB0"/>
    <w:rsid w:val="00901DD2"/>
    <w:rsid w:val="00902AFE"/>
    <w:rsid w:val="009058E4"/>
    <w:rsid w:val="00910D96"/>
    <w:rsid w:val="0091248D"/>
    <w:rsid w:val="00914ABC"/>
    <w:rsid w:val="00914DD1"/>
    <w:rsid w:val="00916717"/>
    <w:rsid w:val="009210F9"/>
    <w:rsid w:val="00922051"/>
    <w:rsid w:val="00924AE4"/>
    <w:rsid w:val="0092532B"/>
    <w:rsid w:val="00925E65"/>
    <w:rsid w:val="0092624B"/>
    <w:rsid w:val="009276B4"/>
    <w:rsid w:val="00930141"/>
    <w:rsid w:val="00931042"/>
    <w:rsid w:val="00936ECA"/>
    <w:rsid w:val="0093756B"/>
    <w:rsid w:val="00940FD8"/>
    <w:rsid w:val="009411A3"/>
    <w:rsid w:val="009413B3"/>
    <w:rsid w:val="009452EA"/>
    <w:rsid w:val="00946141"/>
    <w:rsid w:val="009474A4"/>
    <w:rsid w:val="00950F88"/>
    <w:rsid w:val="00951FF4"/>
    <w:rsid w:val="00953980"/>
    <w:rsid w:val="0095405A"/>
    <w:rsid w:val="009545BC"/>
    <w:rsid w:val="00954C94"/>
    <w:rsid w:val="0095625B"/>
    <w:rsid w:val="009579BD"/>
    <w:rsid w:val="0096044A"/>
    <w:rsid w:val="0096327D"/>
    <w:rsid w:val="009646ED"/>
    <w:rsid w:val="00965215"/>
    <w:rsid w:val="00971725"/>
    <w:rsid w:val="00971FEE"/>
    <w:rsid w:val="00972226"/>
    <w:rsid w:val="00973753"/>
    <w:rsid w:val="0097444B"/>
    <w:rsid w:val="00975F30"/>
    <w:rsid w:val="00976E95"/>
    <w:rsid w:val="0098473D"/>
    <w:rsid w:val="00984C7C"/>
    <w:rsid w:val="00985674"/>
    <w:rsid w:val="00990507"/>
    <w:rsid w:val="00991239"/>
    <w:rsid w:val="009912AD"/>
    <w:rsid w:val="00993AA1"/>
    <w:rsid w:val="009948DA"/>
    <w:rsid w:val="0099591B"/>
    <w:rsid w:val="00995BD5"/>
    <w:rsid w:val="009A0E61"/>
    <w:rsid w:val="009A3F4F"/>
    <w:rsid w:val="009A456B"/>
    <w:rsid w:val="009A6557"/>
    <w:rsid w:val="009A7C8F"/>
    <w:rsid w:val="009B03A5"/>
    <w:rsid w:val="009B0FC8"/>
    <w:rsid w:val="009B189C"/>
    <w:rsid w:val="009B29EB"/>
    <w:rsid w:val="009B35E3"/>
    <w:rsid w:val="009B4AA7"/>
    <w:rsid w:val="009B4E06"/>
    <w:rsid w:val="009B7124"/>
    <w:rsid w:val="009C0696"/>
    <w:rsid w:val="009C2832"/>
    <w:rsid w:val="009C450D"/>
    <w:rsid w:val="009C4AEF"/>
    <w:rsid w:val="009C540D"/>
    <w:rsid w:val="009C5EC1"/>
    <w:rsid w:val="009C61B9"/>
    <w:rsid w:val="009C7079"/>
    <w:rsid w:val="009C756C"/>
    <w:rsid w:val="009D0301"/>
    <w:rsid w:val="009D0B9B"/>
    <w:rsid w:val="009D1453"/>
    <w:rsid w:val="009D2DFF"/>
    <w:rsid w:val="009D3D6C"/>
    <w:rsid w:val="009D412C"/>
    <w:rsid w:val="009D49F4"/>
    <w:rsid w:val="009D6700"/>
    <w:rsid w:val="009D7880"/>
    <w:rsid w:val="009E0641"/>
    <w:rsid w:val="009E0A57"/>
    <w:rsid w:val="009E300B"/>
    <w:rsid w:val="009E3BD1"/>
    <w:rsid w:val="009E5099"/>
    <w:rsid w:val="009E50E6"/>
    <w:rsid w:val="009E53E4"/>
    <w:rsid w:val="009E6058"/>
    <w:rsid w:val="009E6AC1"/>
    <w:rsid w:val="009F09C8"/>
    <w:rsid w:val="009F2B34"/>
    <w:rsid w:val="009F2C51"/>
    <w:rsid w:val="009F2E23"/>
    <w:rsid w:val="009F3C6D"/>
    <w:rsid w:val="009F424C"/>
    <w:rsid w:val="009F4793"/>
    <w:rsid w:val="009F4F14"/>
    <w:rsid w:val="009F56F9"/>
    <w:rsid w:val="009F5CDF"/>
    <w:rsid w:val="00A004CD"/>
    <w:rsid w:val="00A009E8"/>
    <w:rsid w:val="00A00D5E"/>
    <w:rsid w:val="00A02B7A"/>
    <w:rsid w:val="00A03483"/>
    <w:rsid w:val="00A06E03"/>
    <w:rsid w:val="00A07DFD"/>
    <w:rsid w:val="00A10F4A"/>
    <w:rsid w:val="00A112AD"/>
    <w:rsid w:val="00A113C1"/>
    <w:rsid w:val="00A13828"/>
    <w:rsid w:val="00A149F6"/>
    <w:rsid w:val="00A1688A"/>
    <w:rsid w:val="00A21203"/>
    <w:rsid w:val="00A24085"/>
    <w:rsid w:val="00A243C4"/>
    <w:rsid w:val="00A2480A"/>
    <w:rsid w:val="00A272AF"/>
    <w:rsid w:val="00A3041F"/>
    <w:rsid w:val="00A31282"/>
    <w:rsid w:val="00A317F7"/>
    <w:rsid w:val="00A35A1C"/>
    <w:rsid w:val="00A35A32"/>
    <w:rsid w:val="00A3674D"/>
    <w:rsid w:val="00A36B0D"/>
    <w:rsid w:val="00A36B3B"/>
    <w:rsid w:val="00A3722F"/>
    <w:rsid w:val="00A40991"/>
    <w:rsid w:val="00A40C20"/>
    <w:rsid w:val="00A42E85"/>
    <w:rsid w:val="00A43F42"/>
    <w:rsid w:val="00A45B77"/>
    <w:rsid w:val="00A5067A"/>
    <w:rsid w:val="00A52A6E"/>
    <w:rsid w:val="00A54777"/>
    <w:rsid w:val="00A558EB"/>
    <w:rsid w:val="00A62B84"/>
    <w:rsid w:val="00A648F5"/>
    <w:rsid w:val="00A6795A"/>
    <w:rsid w:val="00A67B37"/>
    <w:rsid w:val="00A67C5E"/>
    <w:rsid w:val="00A70AA4"/>
    <w:rsid w:val="00A71DBD"/>
    <w:rsid w:val="00A738F0"/>
    <w:rsid w:val="00A73C3E"/>
    <w:rsid w:val="00A73D1B"/>
    <w:rsid w:val="00A75D4C"/>
    <w:rsid w:val="00A761C5"/>
    <w:rsid w:val="00A802E4"/>
    <w:rsid w:val="00A80E10"/>
    <w:rsid w:val="00A82048"/>
    <w:rsid w:val="00A824ED"/>
    <w:rsid w:val="00A83FFE"/>
    <w:rsid w:val="00A858B7"/>
    <w:rsid w:val="00A864EB"/>
    <w:rsid w:val="00A865FC"/>
    <w:rsid w:val="00A8757C"/>
    <w:rsid w:val="00A87B58"/>
    <w:rsid w:val="00A90C74"/>
    <w:rsid w:val="00A91A72"/>
    <w:rsid w:val="00A95534"/>
    <w:rsid w:val="00AA019D"/>
    <w:rsid w:val="00AA0D22"/>
    <w:rsid w:val="00AA159D"/>
    <w:rsid w:val="00AA365C"/>
    <w:rsid w:val="00AA3854"/>
    <w:rsid w:val="00AA65A7"/>
    <w:rsid w:val="00AA65D8"/>
    <w:rsid w:val="00AA6C6C"/>
    <w:rsid w:val="00AA7D1E"/>
    <w:rsid w:val="00AB3523"/>
    <w:rsid w:val="00AB38AE"/>
    <w:rsid w:val="00AB49F0"/>
    <w:rsid w:val="00AB6D90"/>
    <w:rsid w:val="00AB6DA6"/>
    <w:rsid w:val="00AC17F1"/>
    <w:rsid w:val="00AC1B50"/>
    <w:rsid w:val="00AC32CB"/>
    <w:rsid w:val="00AC3368"/>
    <w:rsid w:val="00AC41E0"/>
    <w:rsid w:val="00AC4FE2"/>
    <w:rsid w:val="00AC5C27"/>
    <w:rsid w:val="00AC5F6D"/>
    <w:rsid w:val="00AD1268"/>
    <w:rsid w:val="00AD3079"/>
    <w:rsid w:val="00AD3D6D"/>
    <w:rsid w:val="00AD41B7"/>
    <w:rsid w:val="00AD61BA"/>
    <w:rsid w:val="00AE77D9"/>
    <w:rsid w:val="00AF084A"/>
    <w:rsid w:val="00AF48E2"/>
    <w:rsid w:val="00AF55F0"/>
    <w:rsid w:val="00AF7399"/>
    <w:rsid w:val="00AF7A77"/>
    <w:rsid w:val="00B04225"/>
    <w:rsid w:val="00B05C6C"/>
    <w:rsid w:val="00B06E71"/>
    <w:rsid w:val="00B10DB3"/>
    <w:rsid w:val="00B12A9F"/>
    <w:rsid w:val="00B15BBC"/>
    <w:rsid w:val="00B15C10"/>
    <w:rsid w:val="00B15FD1"/>
    <w:rsid w:val="00B16811"/>
    <w:rsid w:val="00B174F4"/>
    <w:rsid w:val="00B177D8"/>
    <w:rsid w:val="00B179A2"/>
    <w:rsid w:val="00B23959"/>
    <w:rsid w:val="00B25AFA"/>
    <w:rsid w:val="00B3250C"/>
    <w:rsid w:val="00B33497"/>
    <w:rsid w:val="00B33DB6"/>
    <w:rsid w:val="00B3487D"/>
    <w:rsid w:val="00B34D67"/>
    <w:rsid w:val="00B350D1"/>
    <w:rsid w:val="00B4001B"/>
    <w:rsid w:val="00B4073C"/>
    <w:rsid w:val="00B415E9"/>
    <w:rsid w:val="00B4289E"/>
    <w:rsid w:val="00B436CF"/>
    <w:rsid w:val="00B45610"/>
    <w:rsid w:val="00B50589"/>
    <w:rsid w:val="00B53706"/>
    <w:rsid w:val="00B53F97"/>
    <w:rsid w:val="00B56E2C"/>
    <w:rsid w:val="00B57415"/>
    <w:rsid w:val="00B6108C"/>
    <w:rsid w:val="00B614A7"/>
    <w:rsid w:val="00B61620"/>
    <w:rsid w:val="00B624BD"/>
    <w:rsid w:val="00B62864"/>
    <w:rsid w:val="00B638F6"/>
    <w:rsid w:val="00B6392F"/>
    <w:rsid w:val="00B647DB"/>
    <w:rsid w:val="00B6489F"/>
    <w:rsid w:val="00B665FC"/>
    <w:rsid w:val="00B66875"/>
    <w:rsid w:val="00B6718E"/>
    <w:rsid w:val="00B673FA"/>
    <w:rsid w:val="00B67E48"/>
    <w:rsid w:val="00B71200"/>
    <w:rsid w:val="00B7393A"/>
    <w:rsid w:val="00B760A7"/>
    <w:rsid w:val="00B77801"/>
    <w:rsid w:val="00B809CB"/>
    <w:rsid w:val="00B80AAE"/>
    <w:rsid w:val="00B81362"/>
    <w:rsid w:val="00B81BC2"/>
    <w:rsid w:val="00B81DB8"/>
    <w:rsid w:val="00B82E82"/>
    <w:rsid w:val="00B83EA5"/>
    <w:rsid w:val="00B84D76"/>
    <w:rsid w:val="00B8555C"/>
    <w:rsid w:val="00B87EE0"/>
    <w:rsid w:val="00B90167"/>
    <w:rsid w:val="00B909E8"/>
    <w:rsid w:val="00B91883"/>
    <w:rsid w:val="00B926FB"/>
    <w:rsid w:val="00B9499B"/>
    <w:rsid w:val="00B96BA9"/>
    <w:rsid w:val="00B96F4F"/>
    <w:rsid w:val="00BA34EE"/>
    <w:rsid w:val="00BA3E5E"/>
    <w:rsid w:val="00BA48E0"/>
    <w:rsid w:val="00BA533B"/>
    <w:rsid w:val="00BA796E"/>
    <w:rsid w:val="00BB02C8"/>
    <w:rsid w:val="00BB2BDA"/>
    <w:rsid w:val="00BB3B24"/>
    <w:rsid w:val="00BB5CF9"/>
    <w:rsid w:val="00BB5D3C"/>
    <w:rsid w:val="00BB61B7"/>
    <w:rsid w:val="00BC0968"/>
    <w:rsid w:val="00BC133E"/>
    <w:rsid w:val="00BC21F7"/>
    <w:rsid w:val="00BC2755"/>
    <w:rsid w:val="00BC2B41"/>
    <w:rsid w:val="00BC3D1C"/>
    <w:rsid w:val="00BC69A3"/>
    <w:rsid w:val="00BC754D"/>
    <w:rsid w:val="00BD0467"/>
    <w:rsid w:val="00BD1495"/>
    <w:rsid w:val="00BD3654"/>
    <w:rsid w:val="00BD37A1"/>
    <w:rsid w:val="00BD593D"/>
    <w:rsid w:val="00BD791A"/>
    <w:rsid w:val="00BE036A"/>
    <w:rsid w:val="00BE0FB0"/>
    <w:rsid w:val="00BE4BBD"/>
    <w:rsid w:val="00BE7B82"/>
    <w:rsid w:val="00BF007D"/>
    <w:rsid w:val="00BF018D"/>
    <w:rsid w:val="00BF14E4"/>
    <w:rsid w:val="00BF15EE"/>
    <w:rsid w:val="00BF1931"/>
    <w:rsid w:val="00BF3113"/>
    <w:rsid w:val="00BF668E"/>
    <w:rsid w:val="00BF7880"/>
    <w:rsid w:val="00C00ECD"/>
    <w:rsid w:val="00C01376"/>
    <w:rsid w:val="00C01FC0"/>
    <w:rsid w:val="00C04C46"/>
    <w:rsid w:val="00C06333"/>
    <w:rsid w:val="00C06688"/>
    <w:rsid w:val="00C06D94"/>
    <w:rsid w:val="00C07250"/>
    <w:rsid w:val="00C07CF6"/>
    <w:rsid w:val="00C11D0E"/>
    <w:rsid w:val="00C14145"/>
    <w:rsid w:val="00C1645E"/>
    <w:rsid w:val="00C1742C"/>
    <w:rsid w:val="00C17549"/>
    <w:rsid w:val="00C210C8"/>
    <w:rsid w:val="00C21C6C"/>
    <w:rsid w:val="00C22DD8"/>
    <w:rsid w:val="00C27F7B"/>
    <w:rsid w:val="00C32415"/>
    <w:rsid w:val="00C32CC0"/>
    <w:rsid w:val="00C33943"/>
    <w:rsid w:val="00C33AAD"/>
    <w:rsid w:val="00C34402"/>
    <w:rsid w:val="00C3478F"/>
    <w:rsid w:val="00C36057"/>
    <w:rsid w:val="00C3605A"/>
    <w:rsid w:val="00C360BA"/>
    <w:rsid w:val="00C363E9"/>
    <w:rsid w:val="00C40ECF"/>
    <w:rsid w:val="00C41127"/>
    <w:rsid w:val="00C4197C"/>
    <w:rsid w:val="00C42037"/>
    <w:rsid w:val="00C423EA"/>
    <w:rsid w:val="00C44923"/>
    <w:rsid w:val="00C44E1D"/>
    <w:rsid w:val="00C45A5B"/>
    <w:rsid w:val="00C509DB"/>
    <w:rsid w:val="00C51F48"/>
    <w:rsid w:val="00C51F76"/>
    <w:rsid w:val="00C52BA8"/>
    <w:rsid w:val="00C531E2"/>
    <w:rsid w:val="00C53EC8"/>
    <w:rsid w:val="00C54BC8"/>
    <w:rsid w:val="00C567A8"/>
    <w:rsid w:val="00C56F6B"/>
    <w:rsid w:val="00C5743A"/>
    <w:rsid w:val="00C57DFB"/>
    <w:rsid w:val="00C60419"/>
    <w:rsid w:val="00C60844"/>
    <w:rsid w:val="00C619E2"/>
    <w:rsid w:val="00C61A03"/>
    <w:rsid w:val="00C62602"/>
    <w:rsid w:val="00C66B8D"/>
    <w:rsid w:val="00C67191"/>
    <w:rsid w:val="00C67498"/>
    <w:rsid w:val="00C74060"/>
    <w:rsid w:val="00C762B3"/>
    <w:rsid w:val="00C8001C"/>
    <w:rsid w:val="00C812F4"/>
    <w:rsid w:val="00C831F0"/>
    <w:rsid w:val="00C8706F"/>
    <w:rsid w:val="00C87133"/>
    <w:rsid w:val="00C9087F"/>
    <w:rsid w:val="00C92DAD"/>
    <w:rsid w:val="00C931BE"/>
    <w:rsid w:val="00C93C35"/>
    <w:rsid w:val="00C951B9"/>
    <w:rsid w:val="00C95A31"/>
    <w:rsid w:val="00C964B7"/>
    <w:rsid w:val="00C96FB4"/>
    <w:rsid w:val="00CA0518"/>
    <w:rsid w:val="00CA0F65"/>
    <w:rsid w:val="00CA132E"/>
    <w:rsid w:val="00CA1748"/>
    <w:rsid w:val="00CA1E35"/>
    <w:rsid w:val="00CA22DE"/>
    <w:rsid w:val="00CA3D50"/>
    <w:rsid w:val="00CA4CF0"/>
    <w:rsid w:val="00CA5423"/>
    <w:rsid w:val="00CA751D"/>
    <w:rsid w:val="00CA7A20"/>
    <w:rsid w:val="00CB005B"/>
    <w:rsid w:val="00CB0A88"/>
    <w:rsid w:val="00CB17D7"/>
    <w:rsid w:val="00CB20C9"/>
    <w:rsid w:val="00CB20E2"/>
    <w:rsid w:val="00CB4443"/>
    <w:rsid w:val="00CB48A8"/>
    <w:rsid w:val="00CB5950"/>
    <w:rsid w:val="00CB5D47"/>
    <w:rsid w:val="00CB7DBC"/>
    <w:rsid w:val="00CC167B"/>
    <w:rsid w:val="00CC1AF7"/>
    <w:rsid w:val="00CC3820"/>
    <w:rsid w:val="00CC6DC8"/>
    <w:rsid w:val="00CC76E3"/>
    <w:rsid w:val="00CD0561"/>
    <w:rsid w:val="00CD1082"/>
    <w:rsid w:val="00CD2235"/>
    <w:rsid w:val="00CD3D41"/>
    <w:rsid w:val="00CD55B0"/>
    <w:rsid w:val="00CD5A91"/>
    <w:rsid w:val="00CE0C69"/>
    <w:rsid w:val="00CE12C8"/>
    <w:rsid w:val="00CE4E43"/>
    <w:rsid w:val="00CE56C5"/>
    <w:rsid w:val="00CE6CD2"/>
    <w:rsid w:val="00CF1C90"/>
    <w:rsid w:val="00CF2ACC"/>
    <w:rsid w:val="00CF5701"/>
    <w:rsid w:val="00CF5A4F"/>
    <w:rsid w:val="00CF5C4D"/>
    <w:rsid w:val="00CF6571"/>
    <w:rsid w:val="00D018A4"/>
    <w:rsid w:val="00D04D78"/>
    <w:rsid w:val="00D04E36"/>
    <w:rsid w:val="00D07614"/>
    <w:rsid w:val="00D11226"/>
    <w:rsid w:val="00D1158F"/>
    <w:rsid w:val="00D13906"/>
    <w:rsid w:val="00D1677A"/>
    <w:rsid w:val="00D169A1"/>
    <w:rsid w:val="00D20C9A"/>
    <w:rsid w:val="00D2172D"/>
    <w:rsid w:val="00D231A1"/>
    <w:rsid w:val="00D2383E"/>
    <w:rsid w:val="00D24FB2"/>
    <w:rsid w:val="00D2506B"/>
    <w:rsid w:val="00D2569B"/>
    <w:rsid w:val="00D258E6"/>
    <w:rsid w:val="00D26ED1"/>
    <w:rsid w:val="00D27F52"/>
    <w:rsid w:val="00D30B5F"/>
    <w:rsid w:val="00D317F9"/>
    <w:rsid w:val="00D31B2F"/>
    <w:rsid w:val="00D31B45"/>
    <w:rsid w:val="00D3292A"/>
    <w:rsid w:val="00D32B8A"/>
    <w:rsid w:val="00D3459B"/>
    <w:rsid w:val="00D34A8C"/>
    <w:rsid w:val="00D4193A"/>
    <w:rsid w:val="00D42DA9"/>
    <w:rsid w:val="00D455B5"/>
    <w:rsid w:val="00D47CC2"/>
    <w:rsid w:val="00D47F96"/>
    <w:rsid w:val="00D50DC4"/>
    <w:rsid w:val="00D52ADD"/>
    <w:rsid w:val="00D53EFD"/>
    <w:rsid w:val="00D57ACE"/>
    <w:rsid w:val="00D6010C"/>
    <w:rsid w:val="00D6060F"/>
    <w:rsid w:val="00D6389A"/>
    <w:rsid w:val="00D64673"/>
    <w:rsid w:val="00D64921"/>
    <w:rsid w:val="00D65653"/>
    <w:rsid w:val="00D67AED"/>
    <w:rsid w:val="00D700E1"/>
    <w:rsid w:val="00D70937"/>
    <w:rsid w:val="00D70EF9"/>
    <w:rsid w:val="00D7478C"/>
    <w:rsid w:val="00D806B8"/>
    <w:rsid w:val="00D809E9"/>
    <w:rsid w:val="00D84864"/>
    <w:rsid w:val="00D853B7"/>
    <w:rsid w:val="00D85831"/>
    <w:rsid w:val="00D859CA"/>
    <w:rsid w:val="00D85FDA"/>
    <w:rsid w:val="00D86FF8"/>
    <w:rsid w:val="00D90397"/>
    <w:rsid w:val="00D91742"/>
    <w:rsid w:val="00D92C72"/>
    <w:rsid w:val="00D93358"/>
    <w:rsid w:val="00D93728"/>
    <w:rsid w:val="00D9455F"/>
    <w:rsid w:val="00D94DD3"/>
    <w:rsid w:val="00D97AFB"/>
    <w:rsid w:val="00DA1396"/>
    <w:rsid w:val="00DA1D12"/>
    <w:rsid w:val="00DA321B"/>
    <w:rsid w:val="00DA3A8D"/>
    <w:rsid w:val="00DA55A8"/>
    <w:rsid w:val="00DA567C"/>
    <w:rsid w:val="00DA57E4"/>
    <w:rsid w:val="00DA65BD"/>
    <w:rsid w:val="00DA7919"/>
    <w:rsid w:val="00DA797E"/>
    <w:rsid w:val="00DB0DDC"/>
    <w:rsid w:val="00DB48B4"/>
    <w:rsid w:val="00DB52AC"/>
    <w:rsid w:val="00DB554D"/>
    <w:rsid w:val="00DB572D"/>
    <w:rsid w:val="00DB59BB"/>
    <w:rsid w:val="00DB5E7B"/>
    <w:rsid w:val="00DB6CAD"/>
    <w:rsid w:val="00DB7E6A"/>
    <w:rsid w:val="00DC7E17"/>
    <w:rsid w:val="00DD0F1A"/>
    <w:rsid w:val="00DD1584"/>
    <w:rsid w:val="00DD32BE"/>
    <w:rsid w:val="00DD4C35"/>
    <w:rsid w:val="00DE0BFE"/>
    <w:rsid w:val="00DE1519"/>
    <w:rsid w:val="00DE1D2B"/>
    <w:rsid w:val="00DE2D9F"/>
    <w:rsid w:val="00DE3859"/>
    <w:rsid w:val="00DE3B3A"/>
    <w:rsid w:val="00DE4102"/>
    <w:rsid w:val="00DE5D55"/>
    <w:rsid w:val="00DE695F"/>
    <w:rsid w:val="00DF19A5"/>
    <w:rsid w:val="00DF21BE"/>
    <w:rsid w:val="00DF2DC7"/>
    <w:rsid w:val="00DF2E66"/>
    <w:rsid w:val="00DF2F1D"/>
    <w:rsid w:val="00DF3071"/>
    <w:rsid w:val="00DF3D44"/>
    <w:rsid w:val="00DF4DA4"/>
    <w:rsid w:val="00E0126D"/>
    <w:rsid w:val="00E01428"/>
    <w:rsid w:val="00E034A2"/>
    <w:rsid w:val="00E0363A"/>
    <w:rsid w:val="00E03B18"/>
    <w:rsid w:val="00E03DB8"/>
    <w:rsid w:val="00E04540"/>
    <w:rsid w:val="00E06A1E"/>
    <w:rsid w:val="00E06F67"/>
    <w:rsid w:val="00E06FBA"/>
    <w:rsid w:val="00E114BD"/>
    <w:rsid w:val="00E11D13"/>
    <w:rsid w:val="00E12B05"/>
    <w:rsid w:val="00E14913"/>
    <w:rsid w:val="00E152AA"/>
    <w:rsid w:val="00E15E0D"/>
    <w:rsid w:val="00E16610"/>
    <w:rsid w:val="00E17C23"/>
    <w:rsid w:val="00E2114A"/>
    <w:rsid w:val="00E214FC"/>
    <w:rsid w:val="00E21793"/>
    <w:rsid w:val="00E2204C"/>
    <w:rsid w:val="00E23CDD"/>
    <w:rsid w:val="00E252D7"/>
    <w:rsid w:val="00E2564A"/>
    <w:rsid w:val="00E2600A"/>
    <w:rsid w:val="00E26160"/>
    <w:rsid w:val="00E320E2"/>
    <w:rsid w:val="00E329A0"/>
    <w:rsid w:val="00E32CDB"/>
    <w:rsid w:val="00E32F4C"/>
    <w:rsid w:val="00E33C61"/>
    <w:rsid w:val="00E34341"/>
    <w:rsid w:val="00E35B50"/>
    <w:rsid w:val="00E37298"/>
    <w:rsid w:val="00E42CB5"/>
    <w:rsid w:val="00E431FA"/>
    <w:rsid w:val="00E44017"/>
    <w:rsid w:val="00E457B3"/>
    <w:rsid w:val="00E46278"/>
    <w:rsid w:val="00E47106"/>
    <w:rsid w:val="00E472D9"/>
    <w:rsid w:val="00E50072"/>
    <w:rsid w:val="00E51148"/>
    <w:rsid w:val="00E51994"/>
    <w:rsid w:val="00E53864"/>
    <w:rsid w:val="00E53E3A"/>
    <w:rsid w:val="00E55C40"/>
    <w:rsid w:val="00E56B87"/>
    <w:rsid w:val="00E56F3E"/>
    <w:rsid w:val="00E60587"/>
    <w:rsid w:val="00E607E1"/>
    <w:rsid w:val="00E61299"/>
    <w:rsid w:val="00E623EF"/>
    <w:rsid w:val="00E625BB"/>
    <w:rsid w:val="00E63B0E"/>
    <w:rsid w:val="00E64523"/>
    <w:rsid w:val="00E65E15"/>
    <w:rsid w:val="00E669C6"/>
    <w:rsid w:val="00E67EC4"/>
    <w:rsid w:val="00E73AE8"/>
    <w:rsid w:val="00E75A14"/>
    <w:rsid w:val="00E75D2A"/>
    <w:rsid w:val="00E760FD"/>
    <w:rsid w:val="00E77DC8"/>
    <w:rsid w:val="00E81C19"/>
    <w:rsid w:val="00E81DB7"/>
    <w:rsid w:val="00E82548"/>
    <w:rsid w:val="00E83052"/>
    <w:rsid w:val="00E8349D"/>
    <w:rsid w:val="00E84E2C"/>
    <w:rsid w:val="00E85805"/>
    <w:rsid w:val="00E91F8D"/>
    <w:rsid w:val="00E92133"/>
    <w:rsid w:val="00E9643C"/>
    <w:rsid w:val="00E964F1"/>
    <w:rsid w:val="00E9792D"/>
    <w:rsid w:val="00EA20D3"/>
    <w:rsid w:val="00EA23CE"/>
    <w:rsid w:val="00EA4BE2"/>
    <w:rsid w:val="00EA52C7"/>
    <w:rsid w:val="00EA6267"/>
    <w:rsid w:val="00EA76A3"/>
    <w:rsid w:val="00EA7780"/>
    <w:rsid w:val="00EB1A2A"/>
    <w:rsid w:val="00EB3568"/>
    <w:rsid w:val="00EB45C7"/>
    <w:rsid w:val="00EB5406"/>
    <w:rsid w:val="00EB607A"/>
    <w:rsid w:val="00EB6152"/>
    <w:rsid w:val="00EB6DEE"/>
    <w:rsid w:val="00EC0833"/>
    <w:rsid w:val="00EC3AC1"/>
    <w:rsid w:val="00EC5E22"/>
    <w:rsid w:val="00ED1A4F"/>
    <w:rsid w:val="00ED1BE0"/>
    <w:rsid w:val="00ED1E1F"/>
    <w:rsid w:val="00ED3523"/>
    <w:rsid w:val="00ED6217"/>
    <w:rsid w:val="00ED6491"/>
    <w:rsid w:val="00ED68A9"/>
    <w:rsid w:val="00ED7241"/>
    <w:rsid w:val="00ED7BA6"/>
    <w:rsid w:val="00EE0428"/>
    <w:rsid w:val="00EE3255"/>
    <w:rsid w:val="00EE4F33"/>
    <w:rsid w:val="00EE6222"/>
    <w:rsid w:val="00EE6514"/>
    <w:rsid w:val="00EF05EC"/>
    <w:rsid w:val="00EF0C43"/>
    <w:rsid w:val="00EF16C2"/>
    <w:rsid w:val="00EF16E5"/>
    <w:rsid w:val="00EF41B9"/>
    <w:rsid w:val="00EF4BF6"/>
    <w:rsid w:val="00EF60EC"/>
    <w:rsid w:val="00EF781E"/>
    <w:rsid w:val="00F04B88"/>
    <w:rsid w:val="00F05A4E"/>
    <w:rsid w:val="00F05F81"/>
    <w:rsid w:val="00F11ADA"/>
    <w:rsid w:val="00F11E19"/>
    <w:rsid w:val="00F126A4"/>
    <w:rsid w:val="00F14C6F"/>
    <w:rsid w:val="00F16B96"/>
    <w:rsid w:val="00F176AE"/>
    <w:rsid w:val="00F21313"/>
    <w:rsid w:val="00F21CAD"/>
    <w:rsid w:val="00F227EC"/>
    <w:rsid w:val="00F23205"/>
    <w:rsid w:val="00F25AF6"/>
    <w:rsid w:val="00F2720A"/>
    <w:rsid w:val="00F27461"/>
    <w:rsid w:val="00F30891"/>
    <w:rsid w:val="00F335AE"/>
    <w:rsid w:val="00F33A39"/>
    <w:rsid w:val="00F369F3"/>
    <w:rsid w:val="00F37DD8"/>
    <w:rsid w:val="00F40A2E"/>
    <w:rsid w:val="00F41433"/>
    <w:rsid w:val="00F44298"/>
    <w:rsid w:val="00F4600A"/>
    <w:rsid w:val="00F4637D"/>
    <w:rsid w:val="00F510B5"/>
    <w:rsid w:val="00F51B1A"/>
    <w:rsid w:val="00F51BD9"/>
    <w:rsid w:val="00F51E41"/>
    <w:rsid w:val="00F526E8"/>
    <w:rsid w:val="00F53599"/>
    <w:rsid w:val="00F53CC9"/>
    <w:rsid w:val="00F53F1D"/>
    <w:rsid w:val="00F55372"/>
    <w:rsid w:val="00F561FD"/>
    <w:rsid w:val="00F564C4"/>
    <w:rsid w:val="00F5690B"/>
    <w:rsid w:val="00F57714"/>
    <w:rsid w:val="00F636FA"/>
    <w:rsid w:val="00F64ACD"/>
    <w:rsid w:val="00F64B73"/>
    <w:rsid w:val="00F64E58"/>
    <w:rsid w:val="00F64F5D"/>
    <w:rsid w:val="00F659BF"/>
    <w:rsid w:val="00F66AAD"/>
    <w:rsid w:val="00F70DF6"/>
    <w:rsid w:val="00F7224C"/>
    <w:rsid w:val="00F73BE2"/>
    <w:rsid w:val="00F741BB"/>
    <w:rsid w:val="00F74C4B"/>
    <w:rsid w:val="00F820C4"/>
    <w:rsid w:val="00F82F92"/>
    <w:rsid w:val="00F84740"/>
    <w:rsid w:val="00F84D1C"/>
    <w:rsid w:val="00F86A2C"/>
    <w:rsid w:val="00F87C88"/>
    <w:rsid w:val="00F90105"/>
    <w:rsid w:val="00F92E0F"/>
    <w:rsid w:val="00F94F6C"/>
    <w:rsid w:val="00F9514D"/>
    <w:rsid w:val="00F956CC"/>
    <w:rsid w:val="00F956F1"/>
    <w:rsid w:val="00F958D3"/>
    <w:rsid w:val="00F96B32"/>
    <w:rsid w:val="00F97DA9"/>
    <w:rsid w:val="00FA46F5"/>
    <w:rsid w:val="00FA640D"/>
    <w:rsid w:val="00FB1E95"/>
    <w:rsid w:val="00FB26C1"/>
    <w:rsid w:val="00FB4D3C"/>
    <w:rsid w:val="00FB60B3"/>
    <w:rsid w:val="00FB6B3E"/>
    <w:rsid w:val="00FC00F5"/>
    <w:rsid w:val="00FC0907"/>
    <w:rsid w:val="00FC2096"/>
    <w:rsid w:val="00FC2C0E"/>
    <w:rsid w:val="00FC7AA3"/>
    <w:rsid w:val="00FD0453"/>
    <w:rsid w:val="00FD1996"/>
    <w:rsid w:val="00FD29D3"/>
    <w:rsid w:val="00FD5288"/>
    <w:rsid w:val="00FD5D67"/>
    <w:rsid w:val="00FD74BC"/>
    <w:rsid w:val="00FD7E14"/>
    <w:rsid w:val="00FD7FD9"/>
    <w:rsid w:val="00FE01F6"/>
    <w:rsid w:val="00FE0B34"/>
    <w:rsid w:val="00FE260B"/>
    <w:rsid w:val="00FE59FF"/>
    <w:rsid w:val="00FE7B3D"/>
    <w:rsid w:val="00FF02E9"/>
    <w:rsid w:val="00FF1094"/>
    <w:rsid w:val="00FF17F0"/>
    <w:rsid w:val="00FF35A5"/>
    <w:rsid w:val="00FF59E9"/>
    <w:rsid w:val="00FF5B15"/>
    <w:rsid w:val="00FF5D91"/>
    <w:rsid w:val="00FF60A8"/>
    <w:rsid w:val="00FF6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5" type="connector" idref="#_x0000_s1035">
          <o:proxy start="" idref="#_x0000_s1029" connectloc="6"/>
          <o:proxy end="" idref="#_x0000_s1030" connectloc="1"/>
        </o:r>
        <o:r id="V:Rule6" type="connector" idref="#_x0000_s1036">
          <o:proxy start="" idref="#_x0000_s1030" connectloc="3"/>
          <o:proxy end="" idref="#_x0000_s1031" connectloc="3"/>
        </o:r>
        <o:r id="V:Rule7" type="connector" idref="#_x0000_s1034">
          <o:proxy start="" idref="#_x0000_s1028" connectloc="6"/>
          <o:proxy end="" idref="#_x0000_s1030" connectloc="1"/>
        </o:r>
        <o:r id="V:Rule8" type="connector" idref="#_x0000_s1037">
          <o:proxy start="" idref="#_x0000_s1030" connectloc="3"/>
          <o:proxy end="" idref="#_x0000_s1032"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0DB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32B8A"/>
  </w:style>
  <w:style w:type="paragraph" w:styleId="Caption">
    <w:name w:val="caption"/>
    <w:basedOn w:val="Normal"/>
    <w:next w:val="Normal"/>
    <w:uiPriority w:val="35"/>
    <w:unhideWhenUsed/>
    <w:qFormat/>
    <w:rsid w:val="00501AAD"/>
    <w:pPr>
      <w:spacing w:line="240" w:lineRule="auto"/>
      <w:ind w:firstLine="720"/>
      <w:jc w:val="both"/>
    </w:pPr>
    <w:rPr>
      <w:rFonts w:cs="Times New Roman"/>
      <w:b/>
      <w:bCs/>
      <w:color w:val="4F81BD" w:themeColor="accent1"/>
      <w:sz w:val="18"/>
      <w:szCs w:val="18"/>
      <w:lang w:eastAsia="da-DK"/>
    </w:rPr>
  </w:style>
  <w:style w:type="paragraph" w:styleId="ListParagraph">
    <w:name w:val="List Paragraph"/>
    <w:basedOn w:val="Normal"/>
    <w:uiPriority w:val="34"/>
    <w:qFormat/>
    <w:rsid w:val="00501AAD"/>
    <w:pPr>
      <w:spacing w:after="0" w:line="240" w:lineRule="auto"/>
      <w:ind w:left="720" w:firstLine="720"/>
      <w:contextualSpacing/>
      <w:jc w:val="both"/>
    </w:pPr>
    <w:rPr>
      <w:rFonts w:cs="Times New Roman"/>
      <w:szCs w:val="24"/>
      <w:lang w:eastAsia="da-DK"/>
    </w:rPr>
  </w:style>
  <w:style w:type="character" w:styleId="CommentReference">
    <w:name w:val="annotation reference"/>
    <w:basedOn w:val="DefaultParagraphFont"/>
    <w:uiPriority w:val="99"/>
    <w:semiHidden/>
    <w:rsid w:val="00521085"/>
    <w:rPr>
      <w:rFonts w:cs="Times New Roman"/>
      <w:sz w:val="16"/>
      <w:szCs w:val="16"/>
    </w:rPr>
  </w:style>
  <w:style w:type="paragraph" w:styleId="CommentText">
    <w:name w:val="annotation text"/>
    <w:basedOn w:val="Normal"/>
    <w:link w:val="CommentTextChar"/>
    <w:uiPriority w:val="99"/>
    <w:semiHidden/>
    <w:rsid w:val="00521085"/>
    <w:rPr>
      <w:rFonts w:eastAsia="宋体" w:cs="Times New Roman"/>
      <w:sz w:val="20"/>
      <w:szCs w:val="20"/>
    </w:rPr>
  </w:style>
  <w:style w:type="character" w:customStyle="1" w:styleId="CommentTextChar">
    <w:name w:val="Comment Text Char"/>
    <w:basedOn w:val="DefaultParagraphFont"/>
    <w:link w:val="CommentText"/>
    <w:uiPriority w:val="99"/>
    <w:semiHidden/>
    <w:rsid w:val="00521085"/>
    <w:rPr>
      <w:rFonts w:ascii="Times New Roman" w:eastAsia="宋体" w:hAnsi="Times New Roman" w:cs="Times New Roman"/>
      <w:sz w:val="20"/>
      <w:szCs w:val="20"/>
    </w:rPr>
  </w:style>
  <w:style w:type="paragraph" w:styleId="BalloonText">
    <w:name w:val="Balloon Text"/>
    <w:basedOn w:val="Normal"/>
    <w:link w:val="BalloonTextChar"/>
    <w:uiPriority w:val="99"/>
    <w:semiHidden/>
    <w:unhideWhenUsed/>
    <w:rsid w:val="00521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085"/>
    <w:rPr>
      <w:rFonts w:ascii="Tahoma" w:hAnsi="Tahoma" w:cs="Tahoma"/>
      <w:sz w:val="16"/>
      <w:szCs w:val="16"/>
    </w:rPr>
  </w:style>
  <w:style w:type="table" w:styleId="TableGrid">
    <w:name w:val="Table Grid"/>
    <w:basedOn w:val="TableNormal"/>
    <w:uiPriority w:val="59"/>
    <w:rsid w:val="00503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014BE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14BE0"/>
    <w:rPr>
      <w:rFonts w:ascii="Tahoma" w:hAnsi="Tahoma" w:cs="Tahoma"/>
      <w:sz w:val="16"/>
      <w:szCs w:val="16"/>
    </w:rPr>
  </w:style>
  <w:style w:type="paragraph" w:styleId="NormalWeb">
    <w:name w:val="Normal (Web)"/>
    <w:basedOn w:val="Normal"/>
    <w:uiPriority w:val="99"/>
    <w:rsid w:val="00A13828"/>
    <w:pPr>
      <w:spacing w:before="100" w:beforeAutospacing="1" w:after="100" w:afterAutospacing="1" w:line="240" w:lineRule="auto"/>
    </w:pPr>
    <w:rPr>
      <w:rFonts w:eastAsia="Times New Roman" w:cs="Times New Roman"/>
      <w:szCs w:val="24"/>
      <w:lang w:eastAsia="en-US"/>
    </w:rPr>
  </w:style>
  <w:style w:type="table" w:customStyle="1" w:styleId="LightShading-Accent11">
    <w:name w:val="Light Shading - Accent 11"/>
    <w:basedOn w:val="TableNormal"/>
    <w:uiPriority w:val="60"/>
    <w:rsid w:val="00C347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347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1">
    <w:name w:val="Light Shading1"/>
    <w:basedOn w:val="TableNormal"/>
    <w:uiPriority w:val="60"/>
    <w:rsid w:val="00C347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Rbodytekst">
    <w:name w:val="CR.bodytekst"/>
    <w:basedOn w:val="Normal"/>
    <w:link w:val="CRbodytekstTegn"/>
    <w:rsid w:val="00F16B96"/>
    <w:pPr>
      <w:spacing w:after="0" w:line="324" w:lineRule="exact"/>
      <w:ind w:firstLine="255"/>
      <w:jc w:val="both"/>
    </w:pPr>
    <w:rPr>
      <w:rFonts w:eastAsia="宋体" w:cs="Times New Roman"/>
      <w:sz w:val="27"/>
      <w:szCs w:val="27"/>
      <w:lang w:val="en-GB" w:eastAsia="en-US"/>
    </w:rPr>
  </w:style>
  <w:style w:type="character" w:customStyle="1" w:styleId="CRbodytekstTegn">
    <w:name w:val="CR.bodytekst Tegn"/>
    <w:basedOn w:val="DefaultParagraphFont"/>
    <w:link w:val="CRbodytekst"/>
    <w:rsid w:val="00F16B96"/>
    <w:rPr>
      <w:rFonts w:ascii="Times New Roman" w:eastAsia="宋体" w:hAnsi="Times New Roman" w:cs="Times New Roman"/>
      <w:sz w:val="27"/>
      <w:szCs w:val="27"/>
      <w:lang w:val="en-GB" w:eastAsia="en-US"/>
    </w:rPr>
  </w:style>
  <w:style w:type="paragraph" w:styleId="NoSpacing">
    <w:name w:val="No Spacing"/>
    <w:aliases w:val="normal"/>
    <w:uiPriority w:val="1"/>
    <w:qFormat/>
    <w:rsid w:val="00900FB0"/>
    <w:pPr>
      <w:spacing w:after="0" w:line="240" w:lineRule="auto"/>
    </w:pPr>
    <w:rPr>
      <w:rFonts w:ascii="Times New Roman" w:hAnsi="Times New Roman"/>
      <w:sz w:val="24"/>
    </w:rPr>
  </w:style>
  <w:style w:type="paragraph" w:customStyle="1" w:styleId="Normal0">
    <w:name w:val="[Normal]"/>
    <w:rsid w:val="00282905"/>
    <w:pPr>
      <w:widowControl w:val="0"/>
      <w:autoSpaceDE w:val="0"/>
      <w:autoSpaceDN w:val="0"/>
      <w:adjustRightInd w:val="0"/>
      <w:spacing w:after="0" w:line="240" w:lineRule="auto"/>
    </w:pPr>
    <w:rPr>
      <w:rFonts w:ascii="Tahoma" w:hAnsi="Tahoma" w:cs="Tahoma"/>
      <w:sz w:val="24"/>
      <w:szCs w:val="24"/>
    </w:rPr>
  </w:style>
  <w:style w:type="paragraph" w:styleId="Header">
    <w:name w:val="header"/>
    <w:basedOn w:val="Normal"/>
    <w:link w:val="HeaderChar"/>
    <w:uiPriority w:val="99"/>
    <w:semiHidden/>
    <w:unhideWhenUsed/>
    <w:rsid w:val="003A791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A791F"/>
    <w:rPr>
      <w:rFonts w:ascii="Times New Roman" w:hAnsi="Times New Roman"/>
      <w:sz w:val="24"/>
    </w:rPr>
  </w:style>
  <w:style w:type="paragraph" w:styleId="Footer">
    <w:name w:val="footer"/>
    <w:basedOn w:val="Normal"/>
    <w:link w:val="FooterChar"/>
    <w:uiPriority w:val="99"/>
    <w:unhideWhenUsed/>
    <w:rsid w:val="003A79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791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1FAEB-5906-40F3-AE55-DD47400C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21</Pages>
  <Words>8653</Words>
  <Characters>49323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Faculty of Social Sciences, AAU</Company>
  <LinksUpToDate>false</LinksUpToDate>
  <CharactersWithSpaces>57861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yimei</dc:creator>
  <cp:keywords/>
  <dc:description/>
  <cp:lastModifiedBy>Hu Yimei</cp:lastModifiedBy>
  <cp:revision>682</cp:revision>
  <dcterms:created xsi:type="dcterms:W3CDTF">2012-03-15T08:03:00Z</dcterms:created>
  <dcterms:modified xsi:type="dcterms:W3CDTF">2012-11-30T08:03:00Z</dcterms:modified>
</cp:coreProperties>
</file>