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20BD0" w14:textId="77777777" w:rsidR="00B73A5A" w:rsidRDefault="00B73A5A" w:rsidP="00B73A5A">
      <w:pPr>
        <w:widowControl w:val="0"/>
        <w:autoSpaceDE w:val="0"/>
        <w:autoSpaceDN w:val="0"/>
        <w:adjustRightInd w:val="0"/>
        <w:spacing w:before="400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>Papernumber: 001 (Assigned by Journal editor)</w:t>
      </w:r>
    </w:p>
    <w:p w14:paraId="2E2C0BE5" w14:textId="3FCF1134" w:rsidR="00B73A5A" w:rsidRDefault="00B73A5A" w:rsidP="00B73A5A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lang w:val="en-US"/>
        </w:rPr>
        <w:t>Title of Paper</w:t>
      </w:r>
      <w:r w:rsidR="00404A94">
        <w:rPr>
          <w:rFonts w:ascii="Times" w:hAnsi="Times" w:cs="Times"/>
          <w:b/>
          <w:bCs/>
          <w:lang w:val="en-US"/>
        </w:rPr>
        <w:t xml:space="preserve">: </w:t>
      </w:r>
      <w:r w:rsidR="00404A94" w:rsidRPr="00040B32">
        <w:rPr>
          <w:rFonts w:ascii="Times New Roman" w:hAnsi="Times New Roman" w:cs="Times New Roman"/>
          <w:lang w:val="en-GB"/>
        </w:rPr>
        <w:t>Allegories of storytelling</w:t>
      </w:r>
      <w:r w:rsidR="00404A94">
        <w:rPr>
          <w:rFonts w:ascii="Times New Roman" w:hAnsi="Times New Roman" w:cs="Times New Roman"/>
          <w:lang w:val="en-GB"/>
        </w:rPr>
        <w:t>; the workings of story production in organizational sense making processes</w:t>
      </w:r>
    </w:p>
    <w:p w14:paraId="6AD12828" w14:textId="27F9DD70" w:rsidR="00B73A5A" w:rsidRPr="00404A94" w:rsidRDefault="00B73A5A" w:rsidP="00B73A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Name of Author(s)</w:t>
      </w:r>
      <w:r w:rsidR="00404A94">
        <w:rPr>
          <w:rFonts w:ascii="Times New Roman" w:hAnsi="Times New Roman" w:cs="Times New Roman"/>
          <w:i/>
          <w:iCs/>
          <w:lang w:val="en-US"/>
        </w:rPr>
        <w:t xml:space="preserve">: </w:t>
      </w:r>
      <w:r w:rsidR="00404A94">
        <w:rPr>
          <w:rFonts w:ascii="Times New Roman" w:hAnsi="Times New Roman" w:cs="Times New Roman"/>
          <w:iCs/>
          <w:lang w:val="en-US"/>
        </w:rPr>
        <w:t>Asbjørn Molly</w:t>
      </w:r>
    </w:p>
    <w:p w14:paraId="74FE69CF" w14:textId="37B0DCB1" w:rsidR="00B73A5A" w:rsidRDefault="00B73A5A" w:rsidP="00B73A5A">
      <w:pPr>
        <w:widowControl w:val="0"/>
        <w:autoSpaceDE w:val="0"/>
        <w:autoSpaceDN w:val="0"/>
        <w:adjustRightInd w:val="0"/>
        <w:spacing w:after="16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>Address, Email</w:t>
      </w:r>
      <w:r w:rsidR="00404A94">
        <w:rPr>
          <w:rFonts w:ascii="Times" w:hAnsi="Times" w:cs="Times"/>
          <w:lang w:val="en-US"/>
        </w:rPr>
        <w:t>: AAU, A.C. Meyers Vænge 15,3. 2450 Kbh SV</w:t>
      </w:r>
    </w:p>
    <w:p w14:paraId="5F2E1DF6" w14:textId="77777777" w:rsidR="00B73A5A" w:rsidRPr="00404A94" w:rsidRDefault="00B73A5A" w:rsidP="00B73A5A">
      <w:pPr>
        <w:widowControl w:val="0"/>
        <w:autoSpaceDE w:val="0"/>
        <w:autoSpaceDN w:val="0"/>
        <w:adjustRightInd w:val="0"/>
        <w:spacing w:after="200"/>
        <w:jc w:val="both"/>
        <w:rPr>
          <w:rFonts w:ascii="Times" w:hAnsi="Times" w:cs="Times"/>
          <w:i/>
          <w:lang w:val="en-US"/>
        </w:rPr>
      </w:pPr>
      <w:r w:rsidRPr="00404A94">
        <w:rPr>
          <w:rFonts w:ascii="Times" w:hAnsi="Times" w:cs="Times"/>
          <w:i/>
          <w:lang w:val="en-US"/>
        </w:rPr>
        <w:t>Text of abstract</w:t>
      </w:r>
    </w:p>
    <w:p w14:paraId="68B39B2C" w14:textId="4CBBBCB1" w:rsidR="00A656AF" w:rsidRPr="00040B32" w:rsidRDefault="00A656AF" w:rsidP="00A656AF">
      <w:pPr>
        <w:rPr>
          <w:rFonts w:ascii="Times New Roman" w:hAnsi="Times New Roman" w:cs="Times New Roman"/>
          <w:lang w:val="en-GB"/>
        </w:rPr>
      </w:pPr>
      <w:r w:rsidRPr="00040B32">
        <w:rPr>
          <w:rFonts w:ascii="Times New Roman" w:hAnsi="Times New Roman" w:cs="Times New Roman"/>
          <w:lang w:val="en-GB"/>
        </w:rPr>
        <w:t>This paper aims at contributing to the theoretical conceptualization of the interplay between story</w:t>
      </w:r>
      <w:r w:rsidR="0060097C" w:rsidRPr="00040B32">
        <w:rPr>
          <w:rFonts w:ascii="Times New Roman" w:hAnsi="Times New Roman" w:cs="Times New Roman"/>
          <w:lang w:val="en-GB"/>
        </w:rPr>
        <w:t xml:space="preserve"> and narrative in organizational sense</w:t>
      </w:r>
      <w:r w:rsidR="00B40EF6">
        <w:rPr>
          <w:rFonts w:ascii="Times New Roman" w:hAnsi="Times New Roman" w:cs="Times New Roman"/>
          <w:lang w:val="en-GB"/>
        </w:rPr>
        <w:t xml:space="preserve"> </w:t>
      </w:r>
      <w:r w:rsidR="0060097C" w:rsidRPr="00040B32">
        <w:rPr>
          <w:rFonts w:ascii="Times New Roman" w:hAnsi="Times New Roman" w:cs="Times New Roman"/>
          <w:lang w:val="en-GB"/>
        </w:rPr>
        <w:t xml:space="preserve">making processes. It does so by </w:t>
      </w:r>
      <w:r w:rsidR="00051995">
        <w:rPr>
          <w:rFonts w:ascii="Times New Roman" w:hAnsi="Times New Roman" w:cs="Times New Roman"/>
          <w:lang w:val="en-GB"/>
        </w:rPr>
        <w:t>integrating</w:t>
      </w:r>
      <w:r w:rsidR="0060097C" w:rsidRPr="00040B32">
        <w:rPr>
          <w:rFonts w:ascii="Times New Roman" w:hAnsi="Times New Roman" w:cs="Times New Roman"/>
          <w:lang w:val="en-GB"/>
        </w:rPr>
        <w:t xml:space="preserve"> Boje’s per</w:t>
      </w:r>
      <w:r w:rsidR="001961C6" w:rsidRPr="00040B32">
        <w:rPr>
          <w:rFonts w:ascii="Times New Roman" w:hAnsi="Times New Roman" w:cs="Times New Roman"/>
          <w:lang w:val="en-GB"/>
        </w:rPr>
        <w:t>spective on storytelling (1991</w:t>
      </w:r>
      <w:r w:rsidR="0060097C" w:rsidRPr="00040B32">
        <w:rPr>
          <w:rFonts w:ascii="Times New Roman" w:hAnsi="Times New Roman" w:cs="Times New Roman"/>
          <w:lang w:val="en-GB"/>
        </w:rPr>
        <w:t>, 2</w:t>
      </w:r>
      <w:r w:rsidR="00EC4DB1">
        <w:rPr>
          <w:rFonts w:ascii="Times New Roman" w:hAnsi="Times New Roman" w:cs="Times New Roman"/>
          <w:lang w:val="en-GB"/>
        </w:rPr>
        <w:t>001, 2</w:t>
      </w:r>
      <w:r w:rsidR="0060097C" w:rsidRPr="00040B32">
        <w:rPr>
          <w:rFonts w:ascii="Times New Roman" w:hAnsi="Times New Roman" w:cs="Times New Roman"/>
          <w:lang w:val="en-GB"/>
        </w:rPr>
        <w:t>008) with Benjamin’s re-interpretation of allego</w:t>
      </w:r>
      <w:r w:rsidR="00177109" w:rsidRPr="00040B32">
        <w:rPr>
          <w:rFonts w:ascii="Times New Roman" w:hAnsi="Times New Roman" w:cs="Times New Roman"/>
          <w:lang w:val="en-GB"/>
        </w:rPr>
        <w:t xml:space="preserve">ry as a </w:t>
      </w:r>
      <w:r w:rsidR="00967642" w:rsidRPr="00040B32">
        <w:rPr>
          <w:rFonts w:ascii="Times New Roman" w:hAnsi="Times New Roman" w:cs="Times New Roman"/>
          <w:lang w:val="en-GB"/>
        </w:rPr>
        <w:t xml:space="preserve">language </w:t>
      </w:r>
      <w:r w:rsidR="00967642">
        <w:rPr>
          <w:rFonts w:ascii="Times New Roman" w:hAnsi="Times New Roman" w:cs="Times New Roman"/>
          <w:lang w:val="en-GB"/>
        </w:rPr>
        <w:t xml:space="preserve">figure </w:t>
      </w:r>
      <w:r w:rsidR="00177109" w:rsidRPr="00040B32">
        <w:rPr>
          <w:rFonts w:ascii="Times New Roman" w:hAnsi="Times New Roman" w:cs="Times New Roman"/>
          <w:lang w:val="en-GB"/>
        </w:rPr>
        <w:t>(1998</w:t>
      </w:r>
      <w:r w:rsidR="0060097C" w:rsidRPr="00040B32">
        <w:rPr>
          <w:rFonts w:ascii="Times New Roman" w:hAnsi="Times New Roman" w:cs="Times New Roman"/>
          <w:lang w:val="en-GB"/>
        </w:rPr>
        <w:t xml:space="preserve">). The argument is that the </w:t>
      </w:r>
      <w:r w:rsidR="005315AC" w:rsidRPr="00040B32">
        <w:rPr>
          <w:rFonts w:ascii="Times New Roman" w:hAnsi="Times New Roman" w:cs="Times New Roman"/>
          <w:lang w:val="en-GB"/>
        </w:rPr>
        <w:t xml:space="preserve">concept of </w:t>
      </w:r>
      <w:r w:rsidR="0060097C" w:rsidRPr="00040B32">
        <w:rPr>
          <w:rFonts w:ascii="Times New Roman" w:hAnsi="Times New Roman" w:cs="Times New Roman"/>
          <w:lang w:val="en-GB"/>
        </w:rPr>
        <w:t>alle</w:t>
      </w:r>
      <w:r w:rsidR="00271DFE" w:rsidRPr="00040B32">
        <w:rPr>
          <w:rFonts w:ascii="Times New Roman" w:hAnsi="Times New Roman" w:cs="Times New Roman"/>
          <w:lang w:val="en-GB"/>
        </w:rPr>
        <w:t xml:space="preserve">gory can </w:t>
      </w:r>
      <w:r w:rsidR="00B40EF6">
        <w:rPr>
          <w:rFonts w:ascii="Times New Roman" w:hAnsi="Times New Roman" w:cs="Times New Roman"/>
          <w:lang w:val="en-GB"/>
        </w:rPr>
        <w:t>deepen the</w:t>
      </w:r>
      <w:r w:rsidR="00271DFE" w:rsidRPr="00040B32">
        <w:rPr>
          <w:rFonts w:ascii="Times New Roman" w:hAnsi="Times New Roman" w:cs="Times New Roman"/>
          <w:lang w:val="en-GB"/>
        </w:rPr>
        <w:t xml:space="preserve"> theoretical</w:t>
      </w:r>
      <w:r w:rsidR="0060097C" w:rsidRPr="00040B32">
        <w:rPr>
          <w:rFonts w:ascii="Times New Roman" w:hAnsi="Times New Roman" w:cs="Times New Roman"/>
          <w:lang w:val="en-GB"/>
        </w:rPr>
        <w:t xml:space="preserve"> framework for understanding </w:t>
      </w:r>
      <w:r w:rsidR="005315AC" w:rsidRPr="00040B32">
        <w:rPr>
          <w:rFonts w:ascii="Times New Roman" w:hAnsi="Times New Roman" w:cs="Times New Roman"/>
          <w:lang w:val="en-GB"/>
        </w:rPr>
        <w:t xml:space="preserve">the workings of </w:t>
      </w:r>
      <w:r w:rsidR="0060097C" w:rsidRPr="00040B32">
        <w:rPr>
          <w:rFonts w:ascii="Times New Roman" w:hAnsi="Times New Roman" w:cs="Times New Roman"/>
          <w:lang w:val="en-GB"/>
        </w:rPr>
        <w:t xml:space="preserve">the emergent </w:t>
      </w:r>
      <w:r w:rsidR="00EC4DB1">
        <w:rPr>
          <w:rFonts w:ascii="Times New Roman" w:hAnsi="Times New Roman" w:cs="Times New Roman"/>
          <w:lang w:val="en-GB"/>
        </w:rPr>
        <w:t xml:space="preserve">story </w:t>
      </w:r>
      <w:r w:rsidR="0060097C" w:rsidRPr="00040B32">
        <w:rPr>
          <w:rFonts w:ascii="Times New Roman" w:hAnsi="Times New Roman" w:cs="Times New Roman"/>
          <w:lang w:val="en-GB"/>
        </w:rPr>
        <w:t xml:space="preserve">production </w:t>
      </w:r>
      <w:r w:rsidR="00EC4DB1">
        <w:rPr>
          <w:rFonts w:ascii="Times New Roman" w:hAnsi="Times New Roman" w:cs="Times New Roman"/>
          <w:lang w:val="en-GB"/>
        </w:rPr>
        <w:t>in everyday sense making.</w:t>
      </w:r>
    </w:p>
    <w:p w14:paraId="4D54CD69" w14:textId="77777777" w:rsidR="00A656AF" w:rsidRDefault="00A656AF" w:rsidP="00A656AF">
      <w:pPr>
        <w:rPr>
          <w:rFonts w:ascii="Times New Roman" w:hAnsi="Times New Roman" w:cs="Times New Roman"/>
          <w:lang w:val="en-GB"/>
        </w:rPr>
      </w:pPr>
    </w:p>
    <w:p w14:paraId="170F4553" w14:textId="219088A8" w:rsidR="00404A94" w:rsidRPr="000244FC" w:rsidRDefault="00404A94" w:rsidP="00A656AF">
      <w:pPr>
        <w:rPr>
          <w:rFonts w:ascii="Times New Roman" w:hAnsi="Times New Roman" w:cs="Times New Roman"/>
          <w:i/>
          <w:lang w:val="en-GB"/>
        </w:rPr>
      </w:pPr>
      <w:bookmarkStart w:id="0" w:name="_GoBack"/>
      <w:r w:rsidRPr="000244FC">
        <w:rPr>
          <w:rFonts w:ascii="Times New Roman" w:hAnsi="Times New Roman" w:cs="Times New Roman"/>
          <w:i/>
          <w:lang w:val="en-GB"/>
        </w:rPr>
        <w:t>Keywords: Storytelling, allegory, narratives, sense making</w:t>
      </w:r>
    </w:p>
    <w:bookmarkEnd w:id="0"/>
    <w:p w14:paraId="588280B5" w14:textId="77777777" w:rsidR="00404A94" w:rsidRPr="00040B32" w:rsidRDefault="00404A94" w:rsidP="00A656AF">
      <w:pPr>
        <w:rPr>
          <w:rFonts w:ascii="Times New Roman" w:hAnsi="Times New Roman" w:cs="Times New Roman"/>
          <w:lang w:val="en-GB"/>
        </w:rPr>
      </w:pPr>
    </w:p>
    <w:p w14:paraId="2ADC3DEF" w14:textId="75850822" w:rsidR="00034595" w:rsidRPr="00040B32" w:rsidRDefault="00BD13F9" w:rsidP="00A656AF">
      <w:pPr>
        <w:rPr>
          <w:rFonts w:ascii="Times New Roman" w:hAnsi="Times New Roman" w:cs="Times New Roman"/>
          <w:lang w:val="en-GB"/>
        </w:rPr>
      </w:pPr>
      <w:r w:rsidRPr="00040B32">
        <w:rPr>
          <w:rFonts w:ascii="Times New Roman" w:hAnsi="Times New Roman" w:cs="Times New Roman"/>
          <w:lang w:val="en-GB"/>
        </w:rPr>
        <w:t>The central argument in Boje’s concept of storytelling as the “</w:t>
      </w:r>
      <w:r w:rsidR="00B40EF6">
        <w:rPr>
          <w:rFonts w:ascii="Times New Roman" w:hAnsi="Times New Roman" w:cs="Times New Roman"/>
          <w:lang w:val="en-GB"/>
        </w:rPr>
        <w:t xml:space="preserve">preferred sense </w:t>
      </w:r>
      <w:r w:rsidRPr="00040B32">
        <w:rPr>
          <w:rFonts w:ascii="Times New Roman" w:hAnsi="Times New Roman" w:cs="Times New Roman"/>
          <w:lang w:val="en-GB"/>
        </w:rPr>
        <w:t xml:space="preserve">making </w:t>
      </w:r>
      <w:r w:rsidR="00177109" w:rsidRPr="00040B32">
        <w:rPr>
          <w:rFonts w:ascii="Times New Roman" w:hAnsi="Times New Roman" w:cs="Times New Roman"/>
          <w:lang w:val="en-GB"/>
        </w:rPr>
        <w:t xml:space="preserve">currency of human </w:t>
      </w:r>
      <w:r w:rsidR="00EE4CFE" w:rsidRPr="00040B32">
        <w:rPr>
          <w:rFonts w:ascii="Times New Roman" w:hAnsi="Times New Roman" w:cs="Times New Roman"/>
          <w:lang w:val="en-GB"/>
        </w:rPr>
        <w:t>relationships” (Boje 1991, 106) in organizations</w:t>
      </w:r>
      <w:r w:rsidRPr="00040B32">
        <w:rPr>
          <w:rFonts w:ascii="Times New Roman" w:hAnsi="Times New Roman" w:cs="Times New Roman"/>
          <w:lang w:val="en-GB"/>
        </w:rPr>
        <w:t xml:space="preserve"> is that </w:t>
      </w:r>
      <w:r w:rsidRPr="00040B32">
        <w:rPr>
          <w:rFonts w:ascii="Times New Roman" w:hAnsi="Times New Roman" w:cs="Times New Roman"/>
          <w:i/>
          <w:lang w:val="en-GB"/>
        </w:rPr>
        <w:t>narrative</w:t>
      </w:r>
      <w:r w:rsidRPr="00040B32">
        <w:rPr>
          <w:rFonts w:ascii="Times New Roman" w:hAnsi="Times New Roman" w:cs="Times New Roman"/>
          <w:lang w:val="en-GB"/>
        </w:rPr>
        <w:t xml:space="preserve">, </w:t>
      </w:r>
      <w:r w:rsidR="00460FC7" w:rsidRPr="00040B32">
        <w:rPr>
          <w:rFonts w:ascii="Times New Roman" w:hAnsi="Times New Roman" w:cs="Times New Roman"/>
          <w:lang w:val="en-GB"/>
        </w:rPr>
        <w:t xml:space="preserve">conceived as </w:t>
      </w:r>
      <w:r w:rsidRPr="00040B32">
        <w:rPr>
          <w:rFonts w:ascii="Times New Roman" w:hAnsi="Times New Roman" w:cs="Times New Roman"/>
          <w:lang w:val="en-GB"/>
        </w:rPr>
        <w:t>the retrospective construction of a coherent</w:t>
      </w:r>
      <w:r w:rsidR="00460FC7" w:rsidRPr="00040B32">
        <w:rPr>
          <w:rFonts w:ascii="Times New Roman" w:hAnsi="Times New Roman" w:cs="Times New Roman"/>
          <w:lang w:val="en-GB"/>
        </w:rPr>
        <w:t xml:space="preserve"> beginning-middle-end structure, must be counterbalanced with </w:t>
      </w:r>
      <w:r w:rsidR="00460FC7" w:rsidRPr="00040B32">
        <w:rPr>
          <w:rFonts w:ascii="Times New Roman" w:hAnsi="Times New Roman" w:cs="Times New Roman"/>
          <w:i/>
          <w:lang w:val="en-GB"/>
        </w:rPr>
        <w:t>story</w:t>
      </w:r>
      <w:r w:rsidR="00460FC7" w:rsidRPr="00040B32">
        <w:rPr>
          <w:rFonts w:ascii="Times New Roman" w:hAnsi="Times New Roman" w:cs="Times New Roman"/>
          <w:lang w:val="en-GB"/>
        </w:rPr>
        <w:t xml:space="preserve">, </w:t>
      </w:r>
      <w:r w:rsidR="00EE4CFE" w:rsidRPr="00040B32">
        <w:rPr>
          <w:rFonts w:ascii="Times New Roman" w:hAnsi="Times New Roman" w:cs="Times New Roman"/>
          <w:lang w:val="en-GB"/>
        </w:rPr>
        <w:t>the non-linear, emergent</w:t>
      </w:r>
      <w:r w:rsidR="00A85703" w:rsidRPr="00040B32">
        <w:rPr>
          <w:rFonts w:ascii="Times New Roman" w:hAnsi="Times New Roman" w:cs="Times New Roman"/>
          <w:lang w:val="en-GB"/>
        </w:rPr>
        <w:t>, un-plotted communicative interactions in everyday organizational life. His claim is that narrative holds a dominant position over story in most narrative approaches to organization studies</w:t>
      </w:r>
      <w:r w:rsidR="00034595" w:rsidRPr="00040B32">
        <w:rPr>
          <w:rFonts w:ascii="Times New Roman" w:hAnsi="Times New Roman" w:cs="Times New Roman"/>
          <w:lang w:val="en-GB"/>
        </w:rPr>
        <w:t xml:space="preserve">. This, he argues, </w:t>
      </w:r>
      <w:r w:rsidR="00371BFE" w:rsidRPr="00040B32">
        <w:rPr>
          <w:rFonts w:ascii="Times New Roman" w:hAnsi="Times New Roman" w:cs="Times New Roman"/>
          <w:lang w:val="en-GB"/>
        </w:rPr>
        <w:t>results in loosing sight of the central dynamic between narrative, as a means to ‘freeze’ the emergent reality in a coherent whole, and story, which constantly work against and deconstruct this whole by pointing and moving in many directions all at the same time. In this dynamic lies the</w:t>
      </w:r>
      <w:r w:rsidR="006462F6">
        <w:rPr>
          <w:rFonts w:ascii="Times New Roman" w:hAnsi="Times New Roman" w:cs="Times New Roman"/>
          <w:lang w:val="en-GB"/>
        </w:rPr>
        <w:t xml:space="preserve"> source of organizational sense </w:t>
      </w:r>
      <w:r w:rsidR="00371BFE" w:rsidRPr="00040B32">
        <w:rPr>
          <w:rFonts w:ascii="Times New Roman" w:hAnsi="Times New Roman" w:cs="Times New Roman"/>
          <w:lang w:val="en-GB"/>
        </w:rPr>
        <w:t>making.</w:t>
      </w:r>
      <w:r w:rsidR="00AC0745" w:rsidRPr="00040B32">
        <w:rPr>
          <w:rFonts w:ascii="Times New Roman" w:hAnsi="Times New Roman" w:cs="Times New Roman"/>
          <w:lang w:val="en-GB"/>
        </w:rPr>
        <w:t xml:space="preserve"> </w:t>
      </w:r>
    </w:p>
    <w:p w14:paraId="3D80B238" w14:textId="1E3CB852" w:rsidR="006520B3" w:rsidRPr="00040B32" w:rsidRDefault="006520B3" w:rsidP="00A656AF">
      <w:pPr>
        <w:rPr>
          <w:rFonts w:ascii="Times New Roman" w:hAnsi="Times New Roman" w:cs="Times New Roman"/>
          <w:lang w:val="en-GB"/>
        </w:rPr>
      </w:pPr>
      <w:r w:rsidRPr="00040B32">
        <w:rPr>
          <w:rFonts w:ascii="Times New Roman" w:hAnsi="Times New Roman" w:cs="Times New Roman"/>
          <w:lang w:val="en-GB"/>
        </w:rPr>
        <w:t>Boje</w:t>
      </w:r>
      <w:r w:rsidR="00371BFE" w:rsidRPr="00040B32">
        <w:rPr>
          <w:rFonts w:ascii="Times New Roman" w:hAnsi="Times New Roman" w:cs="Times New Roman"/>
          <w:lang w:val="en-GB"/>
        </w:rPr>
        <w:t>’s concept of storytelling</w:t>
      </w:r>
      <w:r w:rsidRPr="00040B32">
        <w:rPr>
          <w:rFonts w:ascii="Times New Roman" w:hAnsi="Times New Roman" w:cs="Times New Roman"/>
          <w:lang w:val="en-GB"/>
        </w:rPr>
        <w:t xml:space="preserve"> has been criticized </w:t>
      </w:r>
      <w:r w:rsidR="00102614" w:rsidRPr="00040B32">
        <w:rPr>
          <w:rFonts w:ascii="Times New Roman" w:hAnsi="Times New Roman" w:cs="Times New Roman"/>
          <w:lang w:val="en-GB"/>
        </w:rPr>
        <w:t>for been to broad</w:t>
      </w:r>
      <w:r w:rsidRPr="00040B32">
        <w:rPr>
          <w:rFonts w:ascii="Times New Roman" w:hAnsi="Times New Roman" w:cs="Times New Roman"/>
          <w:lang w:val="en-GB"/>
        </w:rPr>
        <w:t xml:space="preserve"> </w:t>
      </w:r>
      <w:r w:rsidR="00102614" w:rsidRPr="00040B32">
        <w:rPr>
          <w:rFonts w:ascii="Times New Roman" w:hAnsi="Times New Roman" w:cs="Times New Roman"/>
          <w:lang w:val="en-GB"/>
        </w:rPr>
        <w:t xml:space="preserve">and thus loosing the qualities in story over other forms of communication </w:t>
      </w:r>
      <w:r w:rsidRPr="00040B32">
        <w:rPr>
          <w:rFonts w:ascii="Times New Roman" w:hAnsi="Times New Roman" w:cs="Times New Roman"/>
          <w:lang w:val="en-GB"/>
        </w:rPr>
        <w:t>(Gabriel 2000)</w:t>
      </w:r>
      <w:r w:rsidR="00102614" w:rsidRPr="00040B32">
        <w:rPr>
          <w:rFonts w:ascii="Times New Roman" w:hAnsi="Times New Roman" w:cs="Times New Roman"/>
          <w:lang w:val="en-GB"/>
        </w:rPr>
        <w:t xml:space="preserve">. </w:t>
      </w:r>
      <w:r w:rsidR="00270B40" w:rsidRPr="00040B32">
        <w:rPr>
          <w:rFonts w:ascii="Times New Roman" w:hAnsi="Times New Roman" w:cs="Times New Roman"/>
          <w:lang w:val="en-GB"/>
        </w:rPr>
        <w:t xml:space="preserve">This paper </w:t>
      </w:r>
      <w:r w:rsidR="00EC4DB1">
        <w:rPr>
          <w:rFonts w:ascii="Times New Roman" w:hAnsi="Times New Roman" w:cs="Times New Roman"/>
          <w:lang w:val="en-GB"/>
        </w:rPr>
        <w:t>responds</w:t>
      </w:r>
      <w:r w:rsidR="00270B40" w:rsidRPr="00040B32">
        <w:rPr>
          <w:rFonts w:ascii="Times New Roman" w:hAnsi="Times New Roman" w:cs="Times New Roman"/>
          <w:lang w:val="en-GB"/>
        </w:rPr>
        <w:t xml:space="preserve"> to this criticism by </w:t>
      </w:r>
      <w:r w:rsidR="00AC0745" w:rsidRPr="00040B32">
        <w:rPr>
          <w:rFonts w:ascii="Times New Roman" w:hAnsi="Times New Roman" w:cs="Times New Roman"/>
          <w:lang w:val="en-GB"/>
        </w:rPr>
        <w:t xml:space="preserve">introducing Benjamin’s </w:t>
      </w:r>
      <w:r w:rsidR="00AC0745" w:rsidRPr="00040B32">
        <w:rPr>
          <w:rFonts w:ascii="Times New Roman" w:hAnsi="Times New Roman" w:cs="Times New Roman"/>
          <w:i/>
          <w:lang w:val="en-GB"/>
        </w:rPr>
        <w:t>allegorist</w:t>
      </w:r>
      <w:r w:rsidR="00AC0745" w:rsidRPr="00040B32">
        <w:rPr>
          <w:rFonts w:ascii="Times New Roman" w:hAnsi="Times New Roman" w:cs="Times New Roman"/>
          <w:lang w:val="en-GB"/>
        </w:rPr>
        <w:t xml:space="preserve"> as an adequate (post-)modern storyteller</w:t>
      </w:r>
      <w:r w:rsidR="00040B32">
        <w:rPr>
          <w:rFonts w:ascii="Times New Roman" w:hAnsi="Times New Roman" w:cs="Times New Roman"/>
          <w:lang w:val="en-GB"/>
        </w:rPr>
        <w:t xml:space="preserve"> into Boje’s theoretical framework.</w:t>
      </w:r>
    </w:p>
    <w:p w14:paraId="03050451" w14:textId="1C6D7B1B" w:rsidR="00BD13F9" w:rsidRPr="00040B32" w:rsidRDefault="00BD13F9" w:rsidP="00A656AF">
      <w:pPr>
        <w:rPr>
          <w:rFonts w:ascii="Times New Roman" w:hAnsi="Times New Roman" w:cs="Times New Roman"/>
          <w:lang w:val="en-GB"/>
        </w:rPr>
      </w:pPr>
    </w:p>
    <w:p w14:paraId="57A0741B" w14:textId="065EAF52" w:rsidR="008C0F7D" w:rsidRPr="00040B32" w:rsidRDefault="00AC0745" w:rsidP="008C0F7D">
      <w:pPr>
        <w:rPr>
          <w:rFonts w:ascii="Times New Roman" w:hAnsi="Times New Roman" w:cs="Times New Roman"/>
          <w:lang w:val="en-GB"/>
        </w:rPr>
      </w:pPr>
      <w:r w:rsidRPr="00040B32">
        <w:rPr>
          <w:rFonts w:ascii="Times New Roman" w:hAnsi="Times New Roman" w:cs="Times New Roman"/>
          <w:lang w:val="en-GB"/>
        </w:rPr>
        <w:t>Benjamin famous</w:t>
      </w:r>
      <w:r w:rsidR="00040B32">
        <w:rPr>
          <w:rFonts w:ascii="Times New Roman" w:hAnsi="Times New Roman" w:cs="Times New Roman"/>
          <w:lang w:val="en-GB"/>
        </w:rPr>
        <w:t xml:space="preserve">ly diagnosed the art of storytelling as dying (1968). </w:t>
      </w:r>
      <w:r w:rsidR="009E58DD">
        <w:rPr>
          <w:rFonts w:ascii="Times New Roman" w:hAnsi="Times New Roman" w:cs="Times New Roman"/>
          <w:lang w:val="en-GB"/>
        </w:rPr>
        <w:t xml:space="preserve">The traditional storyteller </w:t>
      </w:r>
      <w:r w:rsidR="00A656AF" w:rsidRPr="00040B32">
        <w:rPr>
          <w:rFonts w:ascii="Times New Roman" w:hAnsi="Times New Roman" w:cs="Times New Roman"/>
          <w:lang w:val="en-GB"/>
        </w:rPr>
        <w:t>spun his tales within a community that shared a common meaningfulness via a grand narrative, which meant that the world appeared as always already interpreted. Thus the aim of storytelling was to pass on an experience that sprung from a shared realm of experience</w:t>
      </w:r>
      <w:r w:rsidR="006618F5">
        <w:rPr>
          <w:rFonts w:ascii="Times New Roman" w:hAnsi="Times New Roman" w:cs="Times New Roman"/>
          <w:lang w:val="en-GB"/>
        </w:rPr>
        <w:t>, and t</w:t>
      </w:r>
      <w:r w:rsidR="00040B32">
        <w:rPr>
          <w:rFonts w:ascii="Times New Roman" w:hAnsi="Times New Roman" w:cs="Times New Roman"/>
          <w:lang w:val="en-GB"/>
        </w:rPr>
        <w:t xml:space="preserve">herefore </w:t>
      </w:r>
      <w:r w:rsidR="006618F5">
        <w:rPr>
          <w:rFonts w:ascii="Times New Roman" w:hAnsi="Times New Roman" w:cs="Times New Roman"/>
          <w:lang w:val="en-GB"/>
        </w:rPr>
        <w:t xml:space="preserve">was able to </w:t>
      </w:r>
      <w:r w:rsidR="00040B32">
        <w:rPr>
          <w:rFonts w:ascii="Times New Roman" w:hAnsi="Times New Roman" w:cs="Times New Roman"/>
          <w:lang w:val="en-GB"/>
        </w:rPr>
        <w:t xml:space="preserve">communicate </w:t>
      </w:r>
      <w:r w:rsidR="00A656AF" w:rsidRPr="00040B32">
        <w:rPr>
          <w:rFonts w:ascii="Times New Roman" w:hAnsi="Times New Roman" w:cs="Times New Roman"/>
          <w:lang w:val="en-GB"/>
        </w:rPr>
        <w:t xml:space="preserve">wisdom </w:t>
      </w:r>
      <w:r w:rsidR="00FC2544" w:rsidRPr="00040B32">
        <w:rPr>
          <w:rFonts w:ascii="Times New Roman" w:hAnsi="Times New Roman" w:cs="Times New Roman"/>
          <w:lang w:val="en-GB"/>
        </w:rPr>
        <w:t>that did not need to be expla</w:t>
      </w:r>
      <w:r w:rsidR="00FC2544">
        <w:rPr>
          <w:rFonts w:ascii="Times New Roman" w:hAnsi="Times New Roman" w:cs="Times New Roman"/>
          <w:lang w:val="en-GB"/>
        </w:rPr>
        <w:t>i</w:t>
      </w:r>
      <w:r w:rsidR="00FC2544" w:rsidRPr="00040B32">
        <w:rPr>
          <w:rFonts w:ascii="Times New Roman" w:hAnsi="Times New Roman" w:cs="Times New Roman"/>
          <w:lang w:val="en-GB"/>
        </w:rPr>
        <w:t xml:space="preserve">ned </w:t>
      </w:r>
      <w:r w:rsidR="00FC2544">
        <w:rPr>
          <w:rFonts w:ascii="Times New Roman" w:hAnsi="Times New Roman" w:cs="Times New Roman"/>
          <w:lang w:val="en-GB"/>
        </w:rPr>
        <w:t>to the listeners</w:t>
      </w:r>
      <w:r w:rsidR="00A656AF" w:rsidRPr="00040B32">
        <w:rPr>
          <w:rFonts w:ascii="Times New Roman" w:hAnsi="Times New Roman" w:cs="Times New Roman"/>
          <w:lang w:val="en-GB"/>
        </w:rPr>
        <w:t xml:space="preserve">. This </w:t>
      </w:r>
      <w:r w:rsidR="003317E0">
        <w:rPr>
          <w:rFonts w:ascii="Times New Roman" w:hAnsi="Times New Roman" w:cs="Times New Roman"/>
          <w:lang w:val="en-GB"/>
        </w:rPr>
        <w:t>world, says Benjamin, is gone</w:t>
      </w:r>
      <w:r w:rsidR="00A656AF" w:rsidRPr="00040B32">
        <w:rPr>
          <w:rFonts w:ascii="Times New Roman" w:hAnsi="Times New Roman" w:cs="Times New Roman"/>
          <w:lang w:val="en-GB"/>
        </w:rPr>
        <w:t xml:space="preserve"> and with it the </w:t>
      </w:r>
      <w:r w:rsidR="006618F5">
        <w:rPr>
          <w:rFonts w:ascii="Times New Roman" w:hAnsi="Times New Roman" w:cs="Times New Roman"/>
          <w:lang w:val="en-GB"/>
        </w:rPr>
        <w:t xml:space="preserve">sense of </w:t>
      </w:r>
      <w:r w:rsidR="00A656AF" w:rsidRPr="00040B32">
        <w:rPr>
          <w:rFonts w:ascii="Times New Roman" w:hAnsi="Times New Roman" w:cs="Times New Roman"/>
          <w:lang w:val="en-GB"/>
        </w:rPr>
        <w:t>continuity of experience across generations. In its place has come the ’shock of the new’ (Hughes 1980)</w:t>
      </w:r>
      <w:r w:rsidR="006618F5">
        <w:rPr>
          <w:rFonts w:ascii="Times New Roman" w:hAnsi="Times New Roman" w:cs="Times New Roman"/>
          <w:lang w:val="en-GB"/>
        </w:rPr>
        <w:t xml:space="preserve">. </w:t>
      </w:r>
      <w:r w:rsidR="00605DC2">
        <w:rPr>
          <w:rFonts w:ascii="Times New Roman" w:hAnsi="Times New Roman" w:cs="Times New Roman"/>
          <w:lang w:val="en-GB"/>
        </w:rPr>
        <w:t>Benjamin’s essay is traditionally seen as a lamentation of the modernist experience of loss; here it will be interpreted as a call</w:t>
      </w:r>
      <w:r w:rsidR="008C0F7D">
        <w:rPr>
          <w:rFonts w:ascii="Times New Roman" w:hAnsi="Times New Roman" w:cs="Times New Roman"/>
          <w:lang w:val="en-GB"/>
        </w:rPr>
        <w:t xml:space="preserve"> for </w:t>
      </w:r>
      <w:r w:rsidR="008C0F7D" w:rsidRPr="00040B32">
        <w:rPr>
          <w:rFonts w:ascii="Times New Roman" w:hAnsi="Times New Roman" w:cs="Times New Roman"/>
          <w:lang w:val="en-GB"/>
        </w:rPr>
        <w:t>new ways of telling</w:t>
      </w:r>
      <w:r w:rsidR="008C0F7D">
        <w:rPr>
          <w:rFonts w:ascii="Times New Roman" w:hAnsi="Times New Roman" w:cs="Times New Roman"/>
          <w:lang w:val="en-GB"/>
        </w:rPr>
        <w:t>,</w:t>
      </w:r>
      <w:r w:rsidR="008C0F7D" w:rsidRPr="00040B32">
        <w:rPr>
          <w:rFonts w:ascii="Times New Roman" w:hAnsi="Times New Roman" w:cs="Times New Roman"/>
          <w:lang w:val="en-GB"/>
        </w:rPr>
        <w:t xml:space="preserve"> more </w:t>
      </w:r>
      <w:r w:rsidR="009E58DD">
        <w:rPr>
          <w:rFonts w:ascii="Times New Roman" w:hAnsi="Times New Roman" w:cs="Times New Roman"/>
          <w:lang w:val="en-GB"/>
        </w:rPr>
        <w:t>adequate</w:t>
      </w:r>
      <w:r w:rsidR="008C0F7D" w:rsidRPr="00040B32">
        <w:rPr>
          <w:rFonts w:ascii="Times New Roman" w:hAnsi="Times New Roman" w:cs="Times New Roman"/>
          <w:lang w:val="en-GB"/>
        </w:rPr>
        <w:t xml:space="preserve"> to a world </w:t>
      </w:r>
      <w:r w:rsidR="008C0F7D" w:rsidRPr="00040B32">
        <w:rPr>
          <w:rFonts w:ascii="Times New Roman" w:hAnsi="Times New Roman" w:cs="Times New Roman"/>
          <w:i/>
          <w:lang w:val="en-GB"/>
        </w:rPr>
        <w:t xml:space="preserve">not </w:t>
      </w:r>
      <w:r w:rsidR="008C0F7D" w:rsidRPr="00040B32">
        <w:rPr>
          <w:rFonts w:ascii="Times New Roman" w:hAnsi="Times New Roman" w:cs="Times New Roman"/>
          <w:lang w:val="en-GB"/>
        </w:rPr>
        <w:t>always already interpreted but i</w:t>
      </w:r>
      <w:r w:rsidR="00FC2544">
        <w:rPr>
          <w:rFonts w:ascii="Times New Roman" w:hAnsi="Times New Roman" w:cs="Times New Roman"/>
          <w:lang w:val="en-GB"/>
        </w:rPr>
        <w:t>nstead characterized by polyphony</w:t>
      </w:r>
      <w:r w:rsidR="008C0F7D" w:rsidRPr="00040B32">
        <w:rPr>
          <w:rFonts w:ascii="Times New Roman" w:hAnsi="Times New Roman" w:cs="Times New Roman"/>
          <w:lang w:val="en-GB"/>
        </w:rPr>
        <w:t xml:space="preserve"> and heteroglossia (Bakhtin 1981).</w:t>
      </w:r>
      <w:r w:rsidR="00671EB6">
        <w:rPr>
          <w:rFonts w:ascii="Times New Roman" w:hAnsi="Times New Roman" w:cs="Times New Roman"/>
          <w:lang w:val="en-GB"/>
        </w:rPr>
        <w:t xml:space="preserve"> To answer</w:t>
      </w:r>
      <w:r w:rsidR="005F1477">
        <w:rPr>
          <w:rFonts w:ascii="Times New Roman" w:hAnsi="Times New Roman" w:cs="Times New Roman"/>
          <w:lang w:val="en-GB"/>
        </w:rPr>
        <w:t xml:space="preserve"> this call we turn to </w:t>
      </w:r>
      <w:r w:rsidR="003317E0">
        <w:rPr>
          <w:rFonts w:ascii="Times New Roman" w:hAnsi="Times New Roman" w:cs="Times New Roman"/>
          <w:lang w:val="en-GB"/>
        </w:rPr>
        <w:t xml:space="preserve">his concept of </w:t>
      </w:r>
      <w:r w:rsidR="005F1477">
        <w:rPr>
          <w:rFonts w:ascii="Times New Roman" w:hAnsi="Times New Roman" w:cs="Times New Roman"/>
          <w:lang w:val="en-GB"/>
        </w:rPr>
        <w:t>a</w:t>
      </w:r>
      <w:r w:rsidR="00671EB6">
        <w:rPr>
          <w:rFonts w:ascii="Times New Roman" w:hAnsi="Times New Roman" w:cs="Times New Roman"/>
          <w:lang w:val="en-GB"/>
        </w:rPr>
        <w:t>llegory.</w:t>
      </w:r>
    </w:p>
    <w:p w14:paraId="17E34D6E" w14:textId="77777777" w:rsidR="00A656AF" w:rsidRDefault="00A656AF" w:rsidP="00A656AF">
      <w:pPr>
        <w:rPr>
          <w:rFonts w:ascii="Times New Roman" w:hAnsi="Times New Roman" w:cs="Times New Roman"/>
          <w:lang w:val="en-GB"/>
        </w:rPr>
      </w:pPr>
    </w:p>
    <w:p w14:paraId="7A7186BB" w14:textId="69EA3FC0" w:rsidR="00BD3530" w:rsidRPr="00040B32" w:rsidRDefault="00A656AF">
      <w:pPr>
        <w:rPr>
          <w:rFonts w:ascii="Times New Roman" w:hAnsi="Times New Roman" w:cs="Times New Roman"/>
          <w:lang w:val="en-GB"/>
        </w:rPr>
      </w:pPr>
      <w:r w:rsidRPr="00040B32">
        <w:rPr>
          <w:rFonts w:ascii="Times New Roman" w:hAnsi="Times New Roman" w:cs="Times New Roman"/>
          <w:lang w:val="en-GB"/>
        </w:rPr>
        <w:t>The allegorist in Benjamin</w:t>
      </w:r>
      <w:r w:rsidR="006A0367">
        <w:rPr>
          <w:rFonts w:ascii="Times New Roman" w:hAnsi="Times New Roman" w:cs="Times New Roman"/>
          <w:lang w:val="en-GB"/>
        </w:rPr>
        <w:t>’</w:t>
      </w:r>
      <w:r w:rsidRPr="00040B32">
        <w:rPr>
          <w:rFonts w:ascii="Times New Roman" w:hAnsi="Times New Roman" w:cs="Times New Roman"/>
          <w:lang w:val="en-GB"/>
        </w:rPr>
        <w:t>s reinterpretation is a figure, who creates new patterns of meaning and significance out of existing materials in a constantly emerging proce</w:t>
      </w:r>
      <w:r w:rsidR="006A0367">
        <w:rPr>
          <w:rFonts w:ascii="Times New Roman" w:hAnsi="Times New Roman" w:cs="Times New Roman"/>
          <w:lang w:val="en-GB"/>
        </w:rPr>
        <w:t>s</w:t>
      </w:r>
      <w:r w:rsidRPr="00040B32">
        <w:rPr>
          <w:rFonts w:ascii="Times New Roman" w:hAnsi="Times New Roman" w:cs="Times New Roman"/>
          <w:lang w:val="en-GB"/>
        </w:rPr>
        <w:t xml:space="preserve">s. </w:t>
      </w:r>
      <w:r w:rsidR="00550FA3">
        <w:rPr>
          <w:rFonts w:ascii="Times New Roman" w:hAnsi="Times New Roman" w:cs="Times New Roman"/>
          <w:lang w:val="en-GB"/>
        </w:rPr>
        <w:t xml:space="preserve">This process follows </w:t>
      </w:r>
      <w:r w:rsidRPr="00040B32">
        <w:rPr>
          <w:rFonts w:ascii="Times New Roman" w:hAnsi="Times New Roman" w:cs="Times New Roman"/>
          <w:lang w:val="en-GB"/>
        </w:rPr>
        <w:t xml:space="preserve">the dialectics between ’dispersal’ and ’collectedness’: ”Things are assembled according to their significance; indifference to their existence allowed them to be dispersed again.” </w:t>
      </w:r>
      <w:r w:rsidR="00550FA3">
        <w:rPr>
          <w:rFonts w:ascii="Times New Roman" w:hAnsi="Times New Roman" w:cs="Times New Roman"/>
          <w:lang w:val="en-GB"/>
        </w:rPr>
        <w:t xml:space="preserve">(Benjamin 1998, </w:t>
      </w:r>
      <w:r w:rsidRPr="00040B32">
        <w:rPr>
          <w:rFonts w:ascii="Times New Roman" w:hAnsi="Times New Roman" w:cs="Times New Roman"/>
          <w:lang w:val="en-GB"/>
        </w:rPr>
        <w:t>188</w:t>
      </w:r>
      <w:r w:rsidR="00550FA3">
        <w:rPr>
          <w:rFonts w:ascii="Times New Roman" w:hAnsi="Times New Roman" w:cs="Times New Roman"/>
          <w:lang w:val="en-GB"/>
        </w:rPr>
        <w:t>)</w:t>
      </w:r>
      <w:r w:rsidR="0060097C" w:rsidRPr="00040B32">
        <w:rPr>
          <w:rFonts w:ascii="Times New Roman" w:hAnsi="Times New Roman" w:cs="Times New Roman"/>
          <w:lang w:val="en-GB"/>
        </w:rPr>
        <w:t xml:space="preserve"> </w:t>
      </w:r>
      <w:r w:rsidR="00E709D9">
        <w:rPr>
          <w:rFonts w:ascii="Times New Roman" w:hAnsi="Times New Roman" w:cs="Times New Roman"/>
          <w:lang w:val="en-GB"/>
        </w:rPr>
        <w:t xml:space="preserve">Not having a ‘master-narrative’ to hold </w:t>
      </w:r>
      <w:r w:rsidR="00245CA4">
        <w:rPr>
          <w:rFonts w:ascii="Times New Roman" w:hAnsi="Times New Roman" w:cs="Times New Roman"/>
          <w:lang w:val="en-GB"/>
        </w:rPr>
        <w:t xml:space="preserve">things </w:t>
      </w:r>
      <w:r w:rsidR="00E709D9">
        <w:rPr>
          <w:rFonts w:ascii="Times New Roman" w:hAnsi="Times New Roman" w:cs="Times New Roman"/>
          <w:lang w:val="en-GB"/>
        </w:rPr>
        <w:t>together</w:t>
      </w:r>
      <w:r w:rsidR="00245CA4">
        <w:rPr>
          <w:rFonts w:ascii="Times New Roman" w:hAnsi="Times New Roman" w:cs="Times New Roman"/>
          <w:lang w:val="en-GB"/>
        </w:rPr>
        <w:t xml:space="preserve"> by infusing </w:t>
      </w:r>
      <w:r w:rsidR="00E709D9">
        <w:rPr>
          <w:rFonts w:ascii="Times New Roman" w:hAnsi="Times New Roman" w:cs="Times New Roman"/>
          <w:lang w:val="en-GB"/>
        </w:rPr>
        <w:t xml:space="preserve">them with meaning, </w:t>
      </w:r>
      <w:r w:rsidR="00245CA4">
        <w:rPr>
          <w:rFonts w:ascii="Times New Roman" w:hAnsi="Times New Roman" w:cs="Times New Roman"/>
          <w:lang w:val="en-GB"/>
        </w:rPr>
        <w:t>they fall apart</w:t>
      </w:r>
      <w:r w:rsidR="00063BF7">
        <w:rPr>
          <w:rFonts w:ascii="Times New Roman" w:hAnsi="Times New Roman" w:cs="Times New Roman"/>
          <w:lang w:val="en-GB"/>
        </w:rPr>
        <w:t xml:space="preserve"> soon after they are assembled</w:t>
      </w:r>
      <w:r w:rsidR="006462F6">
        <w:rPr>
          <w:rFonts w:ascii="Times New Roman" w:hAnsi="Times New Roman" w:cs="Times New Roman"/>
          <w:lang w:val="en-GB"/>
        </w:rPr>
        <w:t xml:space="preserve">; the allegorist reads </w:t>
      </w:r>
      <w:r w:rsidR="00550FA3">
        <w:rPr>
          <w:rFonts w:ascii="Times New Roman" w:hAnsi="Times New Roman" w:cs="Times New Roman"/>
          <w:lang w:val="en-GB"/>
        </w:rPr>
        <w:t xml:space="preserve">new figures into </w:t>
      </w:r>
      <w:r w:rsidR="006462F6">
        <w:rPr>
          <w:rFonts w:ascii="Times New Roman" w:hAnsi="Times New Roman" w:cs="Times New Roman"/>
          <w:lang w:val="en-GB"/>
        </w:rPr>
        <w:t>things and events</w:t>
      </w:r>
      <w:r w:rsidR="006A0367">
        <w:rPr>
          <w:rFonts w:ascii="Times New Roman" w:hAnsi="Times New Roman" w:cs="Times New Roman"/>
          <w:lang w:val="en-GB"/>
        </w:rPr>
        <w:t xml:space="preserve">, </w:t>
      </w:r>
      <w:r w:rsidR="006A0367">
        <w:rPr>
          <w:rFonts w:ascii="Times New Roman" w:hAnsi="Times New Roman" w:cs="Times New Roman"/>
          <w:lang w:val="en-GB"/>
        </w:rPr>
        <w:lastRenderedPageBreak/>
        <w:t>constantly making new assemblages</w:t>
      </w:r>
      <w:r w:rsidR="00545217">
        <w:rPr>
          <w:rFonts w:ascii="Times New Roman" w:hAnsi="Times New Roman" w:cs="Times New Roman"/>
          <w:lang w:val="en-GB"/>
        </w:rPr>
        <w:t xml:space="preserve"> based on subjective experience</w:t>
      </w:r>
      <w:r w:rsidR="00550FA3">
        <w:rPr>
          <w:rFonts w:ascii="Times New Roman" w:hAnsi="Times New Roman" w:cs="Times New Roman"/>
          <w:lang w:val="en-GB"/>
        </w:rPr>
        <w:t xml:space="preserve">. </w:t>
      </w:r>
      <w:r w:rsidR="00545217">
        <w:rPr>
          <w:rFonts w:ascii="Times New Roman" w:hAnsi="Times New Roman" w:cs="Times New Roman"/>
          <w:lang w:val="en-GB"/>
        </w:rPr>
        <w:t xml:space="preserve">Meaning thus emerges fleetingly as results of processes of de-contextualization and re-contextualization. </w:t>
      </w:r>
      <w:r w:rsidR="006A0367">
        <w:rPr>
          <w:rFonts w:ascii="Times New Roman" w:hAnsi="Times New Roman" w:cs="Times New Roman"/>
          <w:lang w:val="en-GB"/>
        </w:rPr>
        <w:t>The</w:t>
      </w:r>
      <w:r w:rsidR="00212B3A">
        <w:rPr>
          <w:rFonts w:ascii="Times New Roman" w:hAnsi="Times New Roman" w:cs="Times New Roman"/>
          <w:lang w:val="en-GB"/>
        </w:rPr>
        <w:t xml:space="preserve"> workings of the</w:t>
      </w:r>
      <w:r w:rsidR="006A0367">
        <w:rPr>
          <w:rFonts w:ascii="Times New Roman" w:hAnsi="Times New Roman" w:cs="Times New Roman"/>
          <w:lang w:val="en-GB"/>
        </w:rPr>
        <w:t xml:space="preserve">se processes will be explored </w:t>
      </w:r>
      <w:r w:rsidR="00212B3A">
        <w:rPr>
          <w:rFonts w:ascii="Times New Roman" w:hAnsi="Times New Roman" w:cs="Times New Roman"/>
          <w:lang w:val="en-GB"/>
        </w:rPr>
        <w:t xml:space="preserve">via Eisenstein’s concept of </w:t>
      </w:r>
      <w:r w:rsidR="00212B3A">
        <w:rPr>
          <w:rFonts w:ascii="Times New Roman" w:hAnsi="Times New Roman" w:cs="Times New Roman"/>
          <w:i/>
          <w:lang w:val="en-GB"/>
        </w:rPr>
        <w:t>montage</w:t>
      </w:r>
      <w:r w:rsidR="00051995">
        <w:rPr>
          <w:rFonts w:ascii="Times New Roman" w:hAnsi="Times New Roman" w:cs="Times New Roman"/>
          <w:lang w:val="en-GB"/>
        </w:rPr>
        <w:t xml:space="preserve"> (Eisenstein 1939) in order to </w:t>
      </w:r>
      <w:r w:rsidR="00EC4DB1">
        <w:rPr>
          <w:rFonts w:ascii="Times New Roman" w:hAnsi="Times New Roman" w:cs="Times New Roman"/>
          <w:lang w:val="en-GB"/>
        </w:rPr>
        <w:t xml:space="preserve">propose a deeper understanding of </w:t>
      </w:r>
      <w:r w:rsidR="00B40EF6">
        <w:rPr>
          <w:rFonts w:ascii="Times New Roman" w:hAnsi="Times New Roman" w:cs="Times New Roman"/>
          <w:lang w:val="en-GB"/>
        </w:rPr>
        <w:t xml:space="preserve">how story emerges and is negotiated, thus contributing to </w:t>
      </w:r>
      <w:r w:rsidR="00020485">
        <w:rPr>
          <w:rFonts w:ascii="Times New Roman" w:hAnsi="Times New Roman" w:cs="Times New Roman"/>
          <w:lang w:val="en-GB"/>
        </w:rPr>
        <w:t>the</w:t>
      </w:r>
      <w:r w:rsidR="00B40EF6">
        <w:rPr>
          <w:rFonts w:ascii="Times New Roman" w:hAnsi="Times New Roman" w:cs="Times New Roman"/>
          <w:lang w:val="en-GB"/>
        </w:rPr>
        <w:t xml:space="preserve"> theoretical conceptualization of the</w:t>
      </w:r>
      <w:r w:rsidR="00020485">
        <w:rPr>
          <w:rFonts w:ascii="Times New Roman" w:hAnsi="Times New Roman" w:cs="Times New Roman"/>
          <w:lang w:val="en-GB"/>
        </w:rPr>
        <w:t xml:space="preserve"> dynamic interplay b</w:t>
      </w:r>
      <w:r w:rsidR="00B40EF6">
        <w:rPr>
          <w:rFonts w:ascii="Times New Roman" w:hAnsi="Times New Roman" w:cs="Times New Roman"/>
          <w:lang w:val="en-GB"/>
        </w:rPr>
        <w:t>etween narratives and story in organisational sense making</w:t>
      </w:r>
      <w:r w:rsidR="006462F6">
        <w:rPr>
          <w:rFonts w:ascii="Times New Roman" w:hAnsi="Times New Roman" w:cs="Times New Roman"/>
          <w:lang w:val="en-GB"/>
        </w:rPr>
        <w:t>.</w:t>
      </w:r>
    </w:p>
    <w:sectPr w:rsidR="00BD3530" w:rsidRPr="00040B32" w:rsidSect="00BD3530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7D12A" w14:textId="77777777" w:rsidR="00404A94" w:rsidRDefault="00404A94">
      <w:r>
        <w:separator/>
      </w:r>
    </w:p>
  </w:endnote>
  <w:endnote w:type="continuationSeparator" w:id="0">
    <w:p w14:paraId="358EF582" w14:textId="77777777" w:rsidR="00404A94" w:rsidRDefault="0040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C183A" w14:textId="77777777" w:rsidR="00404A94" w:rsidRDefault="00404A94" w:rsidP="00A234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79A422A" w14:textId="77777777" w:rsidR="00404A94" w:rsidRDefault="00404A94" w:rsidP="00A23424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FF7E8" w14:textId="77777777" w:rsidR="00404A94" w:rsidRDefault="00404A94" w:rsidP="00A2342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244FC">
      <w:rPr>
        <w:rStyle w:val="Sidetal"/>
        <w:noProof/>
      </w:rPr>
      <w:t>1</w:t>
    </w:r>
    <w:r>
      <w:rPr>
        <w:rStyle w:val="Sidetal"/>
      </w:rPr>
      <w:fldChar w:fldCharType="end"/>
    </w:r>
  </w:p>
  <w:p w14:paraId="7186701F" w14:textId="77777777" w:rsidR="00404A94" w:rsidRDefault="00404A94" w:rsidP="00A2342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AB1E3" w14:textId="77777777" w:rsidR="00404A94" w:rsidRDefault="00404A94">
      <w:r>
        <w:separator/>
      </w:r>
    </w:p>
  </w:footnote>
  <w:footnote w:type="continuationSeparator" w:id="0">
    <w:p w14:paraId="50594A94" w14:textId="77777777" w:rsidR="00404A94" w:rsidRDefault="00404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F"/>
    <w:rsid w:val="00020485"/>
    <w:rsid w:val="000244FC"/>
    <w:rsid w:val="00034595"/>
    <w:rsid w:val="00040B32"/>
    <w:rsid w:val="00051995"/>
    <w:rsid w:val="00063BF7"/>
    <w:rsid w:val="00102614"/>
    <w:rsid w:val="001479D3"/>
    <w:rsid w:val="00151428"/>
    <w:rsid w:val="00177109"/>
    <w:rsid w:val="00181BA5"/>
    <w:rsid w:val="001961C6"/>
    <w:rsid w:val="001C287F"/>
    <w:rsid w:val="002006B7"/>
    <w:rsid w:val="00212B3A"/>
    <w:rsid w:val="00245CA4"/>
    <w:rsid w:val="00270B40"/>
    <w:rsid w:val="00271DFE"/>
    <w:rsid w:val="003317E0"/>
    <w:rsid w:val="00371BFE"/>
    <w:rsid w:val="00404A94"/>
    <w:rsid w:val="00460744"/>
    <w:rsid w:val="00460FC7"/>
    <w:rsid w:val="004C20A7"/>
    <w:rsid w:val="004C6B98"/>
    <w:rsid w:val="005315AC"/>
    <w:rsid w:val="00545217"/>
    <w:rsid w:val="00550FA3"/>
    <w:rsid w:val="005D7C2C"/>
    <w:rsid w:val="005F1477"/>
    <w:rsid w:val="0060097C"/>
    <w:rsid w:val="00605DC2"/>
    <w:rsid w:val="00617FA3"/>
    <w:rsid w:val="006462F6"/>
    <w:rsid w:val="006520B3"/>
    <w:rsid w:val="006618F5"/>
    <w:rsid w:val="00671EB6"/>
    <w:rsid w:val="006A0367"/>
    <w:rsid w:val="007736B8"/>
    <w:rsid w:val="008C0F7D"/>
    <w:rsid w:val="008C24EA"/>
    <w:rsid w:val="00967642"/>
    <w:rsid w:val="009D51AD"/>
    <w:rsid w:val="009E58DD"/>
    <w:rsid w:val="00A23424"/>
    <w:rsid w:val="00A656AF"/>
    <w:rsid w:val="00A85703"/>
    <w:rsid w:val="00AC0745"/>
    <w:rsid w:val="00B40EF6"/>
    <w:rsid w:val="00B73A5A"/>
    <w:rsid w:val="00BD13F9"/>
    <w:rsid w:val="00BD3530"/>
    <w:rsid w:val="00D61FBA"/>
    <w:rsid w:val="00E709D9"/>
    <w:rsid w:val="00EC4DB1"/>
    <w:rsid w:val="00EE4CFE"/>
    <w:rsid w:val="00F15561"/>
    <w:rsid w:val="00F530A7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673A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656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656AF"/>
  </w:style>
  <w:style w:type="character" w:styleId="Sidetal">
    <w:name w:val="page number"/>
    <w:basedOn w:val="Standardskrifttypeiafsnit"/>
    <w:uiPriority w:val="99"/>
    <w:semiHidden/>
    <w:unhideWhenUsed/>
    <w:rsid w:val="00A656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A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656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656AF"/>
  </w:style>
  <w:style w:type="character" w:styleId="Sidetal">
    <w:name w:val="page number"/>
    <w:basedOn w:val="Standardskrifttypeiafsnit"/>
    <w:uiPriority w:val="99"/>
    <w:semiHidden/>
    <w:unhideWhenUsed/>
    <w:rsid w:val="00A65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3439</Characters>
  <Application>Microsoft Macintosh Word</Application>
  <DocSecurity>0</DocSecurity>
  <Lines>49</Lines>
  <Paragraphs>11</Paragraphs>
  <ScaleCrop>false</ScaleCrop>
  <Company>Aalborg Universitet, Institut for Læring og Filosof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Asbjørn Molly</dc:creator>
  <cp:keywords/>
  <dc:description/>
  <cp:lastModifiedBy>Asbjørn Molly</cp:lastModifiedBy>
  <cp:revision>3</cp:revision>
  <dcterms:created xsi:type="dcterms:W3CDTF">2015-06-30T16:40:00Z</dcterms:created>
  <dcterms:modified xsi:type="dcterms:W3CDTF">2015-06-30T16:43:00Z</dcterms:modified>
</cp:coreProperties>
</file>