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28DB8" w14:textId="2DE9E191" w:rsidR="005D6DB2" w:rsidRPr="005D6DB2" w:rsidRDefault="005D6DB2" w:rsidP="005D6DB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a-DK" w:eastAsia="da-DK"/>
        </w:rPr>
      </w:pPr>
      <w:r w:rsidRPr="005D6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a-DK"/>
        </w:rPr>
        <w:t>UNIVERSITY OF HONG KONG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a-DK"/>
        </w:rPr>
        <w:t>, School of English</w:t>
      </w:r>
      <w:r w:rsidRPr="005D6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a-DK"/>
        </w:rPr>
        <w:t xml:space="preserve">  </w:t>
      </w:r>
    </w:p>
    <w:p w14:paraId="2EB1EEC6" w14:textId="77777777" w:rsidR="005D6DB2" w:rsidRDefault="005D6DB2" w:rsidP="005D6DB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a-DK"/>
        </w:rPr>
      </w:pPr>
      <w:r w:rsidRPr="005D6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a-DK"/>
        </w:rPr>
        <w:t xml:space="preserve">Language, Mind &amp; Society: </w:t>
      </w:r>
      <w:proofErr w:type="spellStart"/>
      <w:r w:rsidRPr="005D6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a-DK"/>
        </w:rPr>
        <w:t>Semiological</w:t>
      </w:r>
      <w:proofErr w:type="spellEnd"/>
      <w:r w:rsidRPr="005D6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a-DK"/>
        </w:rPr>
        <w:t xml:space="preserve"> Perspectives</w:t>
      </w:r>
    </w:p>
    <w:p w14:paraId="25F0769E" w14:textId="7B21F267" w:rsidR="005D6DB2" w:rsidRPr="005D6DB2" w:rsidRDefault="005D6DB2" w:rsidP="005D6DB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a-DK" w:eastAsia="da-DK"/>
        </w:rPr>
      </w:pPr>
      <w:proofErr w:type="gramStart"/>
      <w:r w:rsidRPr="005D6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a-DK"/>
        </w:rPr>
        <w:t>2.-</w:t>
      </w:r>
      <w:proofErr w:type="gramEnd"/>
      <w:r w:rsidRPr="005D6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a-DK"/>
        </w:rPr>
        <w:t xml:space="preserve">3. </w:t>
      </w:r>
      <w:proofErr w:type="gramStart"/>
      <w:r w:rsidRPr="005D6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a-DK"/>
        </w:rPr>
        <w:t>of</w:t>
      </w:r>
      <w:proofErr w:type="gramEnd"/>
      <w:r w:rsidRPr="005D6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a-DK"/>
        </w:rPr>
        <w:t xml:space="preserve"> December 2016</w:t>
      </w:r>
    </w:p>
    <w:p w14:paraId="124B3C69" w14:textId="77777777" w:rsidR="005D6DB2" w:rsidRPr="005D6DB2" w:rsidRDefault="005D6DB2" w:rsidP="005D6DB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</w:pPr>
    </w:p>
    <w:p w14:paraId="17685CC8" w14:textId="18EAD156" w:rsidR="005D6DB2" w:rsidRPr="005D6DB2" w:rsidRDefault="005D6DB2" w:rsidP="005D6DB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</w:pPr>
      <w:r w:rsidRPr="005D6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 xml:space="preserve">Charlotte Marie </w:t>
      </w:r>
      <w:proofErr w:type="spellStart"/>
      <w:r w:rsidRPr="005D6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>Bisgaard</w:t>
      </w:r>
      <w:proofErr w:type="spellEnd"/>
      <w:r w:rsidRPr="005D6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5D6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>Klemmensen</w:t>
      </w:r>
      <w:proofErr w:type="spellEnd"/>
      <w:r w:rsidRPr="005D6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 xml:space="preserve">, </w:t>
      </w:r>
      <w:proofErr w:type="spellStart"/>
      <w:r w:rsidRPr="005D6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>ph.d.</w:t>
      </w:r>
      <w:proofErr w:type="spellEnd"/>
      <w:r w:rsidRPr="005D6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 xml:space="preserve"> </w:t>
      </w:r>
      <w:proofErr w:type="gramStart"/>
      <w:r w:rsidRPr="005D6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>student</w:t>
      </w:r>
      <w:proofErr w:type="gramEnd"/>
      <w:r w:rsidRPr="005D6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>, Aalborg University</w:t>
      </w:r>
    </w:p>
    <w:p w14:paraId="036D8EE3" w14:textId="77777777" w:rsidR="005D6DB2" w:rsidRPr="005D6DB2" w:rsidRDefault="005D6DB2" w:rsidP="005D6DB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</w:pPr>
    </w:p>
    <w:p w14:paraId="2716D7A4" w14:textId="77777777" w:rsidR="005D6DB2" w:rsidRPr="005D6DB2" w:rsidRDefault="005D6DB2" w:rsidP="005D6DB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a-DK" w:eastAsia="da-DK"/>
        </w:rPr>
      </w:pPr>
      <w:r w:rsidRPr="005D6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a-DK"/>
        </w:rPr>
        <w:t xml:space="preserve">Title </w:t>
      </w:r>
    </w:p>
    <w:p w14:paraId="1D0F4840" w14:textId="788DF094" w:rsidR="005D6DB2" w:rsidRPr="005D6DB2" w:rsidRDefault="005D6DB2" w:rsidP="005D6DB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a-DK" w:eastAsia="da-DK"/>
        </w:rPr>
      </w:pPr>
      <w:r w:rsidRPr="005D6DB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da-DK"/>
        </w:rPr>
        <w:t xml:space="preserve">Integrating emotion in interaction in the case of acquired brain injury </w:t>
      </w:r>
    </w:p>
    <w:p w14:paraId="19BC33B5" w14:textId="77777777" w:rsidR="005D6DB2" w:rsidRPr="005D6DB2" w:rsidRDefault="005D6DB2" w:rsidP="005D6DB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</w:pPr>
    </w:p>
    <w:p w14:paraId="64A018DB" w14:textId="77777777" w:rsidR="00EC1D94" w:rsidRPr="005D6DB2" w:rsidRDefault="00EC1D94" w:rsidP="005D6DB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D6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>Abstract</w:t>
      </w:r>
    </w:p>
    <w:p w14:paraId="6CE6736E" w14:textId="77777777" w:rsidR="00EC1D94" w:rsidRPr="005D6DB2" w:rsidRDefault="00EC1D94" w:rsidP="005D6DB2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</w:pP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‘Aphasia’ is characterized by challenges in the production of speech. A variety of applied pragmatic approaches to aphasia exist. Many other units than linguistic units are central to </w:t>
      </w:r>
      <w:proofErr w:type="gram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meaning-making</w:t>
      </w:r>
      <w:proofErr w:type="gram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 </w:t>
      </w:r>
      <w:r w:rsidR="00675603"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with persons with acquired brain injury, ABI </w:t>
      </w: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(Goodwin 2003a): Embodied talk, multimodal units such as gesturing, pointing, gazing and bodily posture, the handling of objects etc. </w:t>
      </w:r>
    </w:p>
    <w:p w14:paraId="57F29C9F" w14:textId="77777777" w:rsidR="00B222BD" w:rsidRPr="005D6DB2" w:rsidRDefault="00B222BD" w:rsidP="005D6DB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6B31E7FB" w14:textId="011A4D64" w:rsidR="00EC1D94" w:rsidRPr="005D6DB2" w:rsidRDefault="00EC1D94" w:rsidP="005D6DB2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</w:pP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Data excerpts from a collaborative study will be discussed in order to demonstrate the pros and cons of a new cross-interdisciplinary approach between </w:t>
      </w:r>
      <w:r w:rsidR="008633B8"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‘</w:t>
      </w: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augmented</w:t>
      </w:r>
      <w:r w:rsidR="008633B8"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’</w:t>
      </w: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 CA and an ap</w:t>
      </w:r>
      <w:r w:rsidR="00675603"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plied integrational linguistics perspective. I draw on a study</w:t>
      </w:r>
      <w:r w:rsidR="006F16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,</w:t>
      </w: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 which investigates routines and emotion displays mainly in a care</w:t>
      </w:r>
      <w:r w:rsidR="00675603"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 </w:t>
      </w: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home setting, where some of the participants have severe acquired brain injury.</w:t>
      </w:r>
      <w:r w:rsidR="008633B8"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 </w:t>
      </w: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Critical situations where emotion</w:t>
      </w:r>
      <w:r w:rsidR="00696E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 is relevant, e</w:t>
      </w: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.g.</w:t>
      </w:r>
      <w:r w:rsidR="00696E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 cases of</w:t>
      </w: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 compliance and non-compliance to having memorized s</w:t>
      </w:r>
      <w:r w:rsidR="00696E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omething “wrong” or ”correctly”,</w:t>
      </w: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 </w:t>
      </w:r>
      <w:r w:rsidR="00696E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are investigated</w:t>
      </w:r>
      <w:r w:rsidR="00696E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.</w:t>
      </w:r>
      <w:r w:rsidR="00696E0D"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 </w:t>
      </w: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Critical emotional displays seem to depend on circumstantial factors; which situation, persons, purpose or the challenge there is at stake (to win the argument versus being polite etc.) rather than retrievable interactional/organizational patterns</w:t>
      </w:r>
      <w:r w:rsidRPr="005D6D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(Harris 1998: 25; Goodwin 2003a; </w:t>
      </w:r>
      <w:proofErr w:type="spell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Klemmensen</w:t>
      </w:r>
      <w:proofErr w:type="spell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, forthcoming).  The organization of talk after trauma is often characterized as ‘atypical’ in their organizational patterns (Perkins 2003). The notion ‘atypical communication’ represents the current data-driven analytical discourse in rehabilitation studies and health communication (Goodwin 2003a, 2003b; Wilkinson 2011). It may be applied for ethical purposes in </w:t>
      </w:r>
      <w:r w:rsidR="00B222BD"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the tradition after Goodwin’s </w:t>
      </w: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augmented </w:t>
      </w:r>
      <w:r w:rsidR="00B222BD"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version of </w:t>
      </w: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Conversation analysis (CA)</w:t>
      </w:r>
      <w:r w:rsidR="00B222BD"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, which </w:t>
      </w:r>
      <w:r w:rsidR="008633B8"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aim</w:t>
      </w:r>
      <w:r w:rsidR="00CE6F5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s</w:t>
      </w:r>
      <w:r w:rsidR="00656981"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 to </w:t>
      </w:r>
      <w:r w:rsidR="008633B8"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retrieve</w:t>
      </w:r>
      <w:r w:rsidR="00B222BD"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 what is perceivable for the other participants in interactions</w:t>
      </w: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 (Goodwin 2003a). Still, it contributes to a segregationist stance</w:t>
      </w:r>
      <w:r w:rsidR="00CE6F5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 in an </w:t>
      </w:r>
      <w:proofErr w:type="spellStart"/>
      <w:r w:rsidR="00CE6F5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integrational</w:t>
      </w:r>
      <w:proofErr w:type="spellEnd"/>
      <w:r w:rsidR="00CE6F5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 perspective </w:t>
      </w: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(Harris 1998, 2012: 44). </w:t>
      </w:r>
    </w:p>
    <w:p w14:paraId="30B3BA0E" w14:textId="77777777" w:rsidR="00B222BD" w:rsidRPr="005D6DB2" w:rsidRDefault="00B222BD" w:rsidP="005D6DB2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</w:pPr>
    </w:p>
    <w:p w14:paraId="749D87EF" w14:textId="77777777" w:rsidR="00EC1D94" w:rsidRDefault="00EC1D94" w:rsidP="005D6DB2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</w:pP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lastRenderedPageBreak/>
        <w:t>May ’sense-m</w:t>
      </w:r>
      <w:bookmarkStart w:id="0" w:name="_GoBack"/>
      <w:bookmarkEnd w:id="0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aking’ be approached </w:t>
      </w:r>
      <w:proofErr w:type="spell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integrationally</w:t>
      </w:r>
      <w:proofErr w:type="spell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 as ‘persons’ experienced understandings’ (Harris, 1998, 2012: 43; Conrad, 2011; Nielsen, 2015)? May micro-social factors, macro-social factors and the history of a person’s interactional behaviour </w:t>
      </w:r>
      <w:proofErr w:type="gram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be</w:t>
      </w:r>
      <w:proofErr w:type="gram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 used to investigate communicative habits, as they are displayed under various circumstances (Sarangi 2007)? Finally, may a new approach help distinguish the experienced communication as practiced by the participants from the analyst’s interpretations (Fleming 1995; Harris 1998, 2009, 20</w:t>
      </w:r>
      <w:r w:rsidR="00675603"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12; Nielsen 2015; Sarangi 2007)?</w:t>
      </w: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 </w:t>
      </w:r>
    </w:p>
    <w:p w14:paraId="6BEFCC65" w14:textId="77777777" w:rsidR="006F16B2" w:rsidRPr="005D6DB2" w:rsidRDefault="006F16B2" w:rsidP="005D6DB2">
      <w:pPr>
        <w:pBdr>
          <w:bottom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A74D07C" w14:textId="1D6AF38C" w:rsidR="00EC1D94" w:rsidRPr="005D6DB2" w:rsidRDefault="00EC1D94" w:rsidP="005D6DB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 </w:t>
      </w:r>
    </w:p>
    <w:p w14:paraId="4E6F1E35" w14:textId="77777777" w:rsidR="00EC1D94" w:rsidRPr="005D6DB2" w:rsidRDefault="00EC1D94" w:rsidP="005D6DB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 xml:space="preserve">Conrad, C. (2011). </w:t>
      </w:r>
      <w:proofErr w:type="spell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Forståelseshandlingen</w:t>
      </w:r>
      <w:proofErr w:type="spell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 xml:space="preserve">. En </w:t>
      </w:r>
      <w:proofErr w:type="spell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empirisk</w:t>
      </w:r>
      <w:proofErr w:type="spell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afprøvet</w:t>
      </w:r>
      <w:proofErr w:type="spell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teori</w:t>
      </w:r>
      <w:proofErr w:type="spell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 xml:space="preserve"> </w:t>
      </w:r>
      <w:proofErr w:type="gram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om</w:t>
      </w:r>
      <w:proofErr w:type="gram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narrativ</w:t>
      </w:r>
      <w:proofErr w:type="spell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 xml:space="preserve"> </w:t>
      </w:r>
    </w:p>
    <w:p w14:paraId="17E6A615" w14:textId="77777777" w:rsidR="00EC1D94" w:rsidRPr="005D6DB2" w:rsidRDefault="00EC1D94" w:rsidP="005D6DB2">
      <w:pPr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proofErr w:type="gram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forståelse</w:t>
      </w:r>
      <w:proofErr w:type="spellEnd"/>
      <w:proofErr w:type="gram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som</w:t>
      </w:r>
      <w:proofErr w:type="spell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situeret</w:t>
      </w:r>
      <w:proofErr w:type="spell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betydning</w:t>
      </w:r>
      <w:proofErr w:type="spell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i</w:t>
      </w:r>
      <w:proofErr w:type="spell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dannelse</w:t>
      </w:r>
      <w:proofErr w:type="spell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  (</w:t>
      </w:r>
      <w:proofErr w:type="spell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Ph.d.</w:t>
      </w:r>
      <w:proofErr w:type="spell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 xml:space="preserve">-dissertation). </w:t>
      </w: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Copenhagen. </w:t>
      </w:r>
      <w:proofErr w:type="gram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University of Copenhagen.</w:t>
      </w:r>
      <w:proofErr w:type="gramEnd"/>
    </w:p>
    <w:p w14:paraId="067E2A68" w14:textId="77777777" w:rsidR="00EC1D94" w:rsidRPr="005D6DB2" w:rsidRDefault="00EC1D94" w:rsidP="005D6DB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Fleming, D. (1995). The search for an integrational account of language: Roy </w:t>
      </w:r>
    </w:p>
    <w:p w14:paraId="312D82CB" w14:textId="77777777" w:rsidR="00EC1D94" w:rsidRPr="005D6DB2" w:rsidRDefault="00EC1D94" w:rsidP="005D6DB2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gram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Harris and conversation analysis, Language Sciences, Vol, 17, 1, 73-98.</w:t>
      </w:r>
      <w:proofErr w:type="gramEnd"/>
    </w:p>
    <w:p w14:paraId="39FF6343" w14:textId="77777777" w:rsidR="00EC1D94" w:rsidRPr="005D6DB2" w:rsidRDefault="00EC1D94" w:rsidP="005D6DB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 xml:space="preserve">Goodwin, C. (ed.) (2003a). Conversation and brain </w:t>
      </w:r>
      <w:proofErr w:type="spell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aamage</w:t>
      </w:r>
      <w:proofErr w:type="spell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, Oxford: Oxford University Press.</w:t>
      </w:r>
    </w:p>
    <w:p w14:paraId="158FE00D" w14:textId="77777777" w:rsidR="00EC1D94" w:rsidRPr="005D6DB2" w:rsidRDefault="00EC1D94" w:rsidP="005D6DB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Goodwin, C. (2003b). Conversational frameworks for the accomplishment of meaning in </w:t>
      </w:r>
    </w:p>
    <w:p w14:paraId="4B931CFA" w14:textId="77777777" w:rsidR="00EC1D94" w:rsidRPr="005D6DB2" w:rsidRDefault="00EC1D94" w:rsidP="005D6DB2">
      <w:pPr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gram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aphasia</w:t>
      </w:r>
      <w:proofErr w:type="gram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. In: Goodwin, C. (ed.), Conversation and brain damage (90-116). </w:t>
      </w: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 xml:space="preserve">Oxford. </w:t>
      </w:r>
      <w:proofErr w:type="gram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Oxford University Press.</w:t>
      </w:r>
      <w:proofErr w:type="gramEnd"/>
    </w:p>
    <w:p w14:paraId="65CB7CE2" w14:textId="77777777" w:rsidR="00EC1D94" w:rsidRPr="005D6DB2" w:rsidRDefault="00EC1D94" w:rsidP="005D6DB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Harris, R. (1998). </w:t>
      </w:r>
      <w:proofErr w:type="gram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Introduction to integrational linguistics.</w:t>
      </w:r>
      <w:proofErr w:type="gram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 Oxford. </w:t>
      </w:r>
      <w:proofErr w:type="spell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Pergamon</w:t>
      </w:r>
      <w:proofErr w:type="spell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.</w:t>
      </w:r>
    </w:p>
    <w:p w14:paraId="4A82D0AE" w14:textId="77777777" w:rsidR="00EC1D94" w:rsidRPr="005D6DB2" w:rsidRDefault="00EC1D94" w:rsidP="005D6DB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Harris, R. (2009). </w:t>
      </w:r>
      <w:proofErr w:type="gram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Notes and papers 2006-2008.</w:t>
      </w:r>
      <w:proofErr w:type="gram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Gamlingay</w:t>
      </w:r>
      <w:proofErr w:type="spell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. Bright Pen.</w:t>
      </w:r>
    </w:p>
    <w:p w14:paraId="664F9393" w14:textId="77777777" w:rsidR="005D6DB2" w:rsidRDefault="00EC1D94" w:rsidP="005D6DB2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</w:pP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Harris, R. (2012). Integrating reality. </w:t>
      </w:r>
      <w:proofErr w:type="spell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Gamlingay</w:t>
      </w:r>
      <w:proofErr w:type="spell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. Bright Pen. Chap. 3: Empiricism and linguistics </w:t>
      </w:r>
    </w:p>
    <w:p w14:paraId="178C703D" w14:textId="15DD5428" w:rsidR="00EC1D94" w:rsidRPr="005D6DB2" w:rsidRDefault="00EC1D94" w:rsidP="005D6DB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gram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pp</w:t>
      </w:r>
      <w:proofErr w:type="gram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. 41-60.</w:t>
      </w:r>
    </w:p>
    <w:p w14:paraId="6131496C" w14:textId="77777777" w:rsidR="005D6DB2" w:rsidRDefault="00EC1D94" w:rsidP="005D6DB2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</w:pPr>
      <w:proofErr w:type="spell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Klemmensen</w:t>
      </w:r>
      <w:proofErr w:type="spell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, C. (forthcoming). Integrating the participants’ perspective in the study of language </w:t>
      </w:r>
    </w:p>
    <w:p w14:paraId="701F99C6" w14:textId="3ADAA946" w:rsidR="00EC1D94" w:rsidRPr="005D6DB2" w:rsidRDefault="00EC1D94" w:rsidP="005D6DB2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gram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disorders</w:t>
      </w:r>
      <w:proofErr w:type="gram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. </w:t>
      </w:r>
      <w:proofErr w:type="gram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Towards a new analytical approach.</w:t>
      </w:r>
      <w:proofErr w:type="gram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 London: Palgrave Macmillan. </w:t>
      </w:r>
    </w:p>
    <w:p w14:paraId="075B4230" w14:textId="2357471B" w:rsidR="00EC1D94" w:rsidRPr="005D6DB2" w:rsidRDefault="005D6DB2" w:rsidP="005D6DB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Nielsen, C. M. B. (2015</w:t>
      </w:r>
      <w:r w:rsidR="00EC1D94"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).</w:t>
      </w:r>
      <w:proofErr w:type="gramEnd"/>
      <w:r w:rsidR="00EC1D94"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EC1D94"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Senhjerneskade</w:t>
      </w:r>
      <w:proofErr w:type="spellEnd"/>
      <w:r w:rsidR="00EC1D94"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EC1D94"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i</w:t>
      </w:r>
      <w:proofErr w:type="spellEnd"/>
      <w:r w:rsidR="00EC1D94"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 xml:space="preserve"> </w:t>
      </w:r>
      <w:proofErr w:type="gramStart"/>
      <w:r w:rsidR="00EC1D94"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et</w:t>
      </w:r>
      <w:proofErr w:type="gramEnd"/>
      <w:r w:rsidR="00EC1D94"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EC1D94"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forståelsesperspektiv</w:t>
      </w:r>
      <w:proofErr w:type="spellEnd"/>
      <w:r w:rsidR="00EC1D94"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 xml:space="preserve">. In: </w:t>
      </w:r>
      <w:proofErr w:type="spellStart"/>
      <w:r w:rsidR="00EC1D94"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Frimann</w:t>
      </w:r>
      <w:proofErr w:type="spellEnd"/>
      <w:r w:rsidR="00EC1D94"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 xml:space="preserve">, S., </w:t>
      </w:r>
    </w:p>
    <w:p w14:paraId="5306DC37" w14:textId="77777777" w:rsidR="00EC1D94" w:rsidRPr="005D6DB2" w:rsidRDefault="00EC1D94" w:rsidP="005D6DB2">
      <w:pPr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Sørensen</w:t>
      </w:r>
      <w:proofErr w:type="spell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 xml:space="preserve">, M. &amp; </w:t>
      </w:r>
      <w:proofErr w:type="spell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Wentzer</w:t>
      </w:r>
      <w:proofErr w:type="spell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 xml:space="preserve">, H. (eds.): </w:t>
      </w:r>
      <w:proofErr w:type="spell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Sammenhænge</w:t>
      </w:r>
      <w:proofErr w:type="spell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i</w:t>
      </w:r>
      <w:proofErr w:type="spell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sundhedskommunikation</w:t>
      </w:r>
      <w:proofErr w:type="spell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 xml:space="preserve">. </w:t>
      </w: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(247-281). Aalborg: Aalborg </w:t>
      </w:r>
      <w:proofErr w:type="spell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Universitetsforlag</w:t>
      </w:r>
      <w:proofErr w:type="spell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. </w:t>
      </w:r>
    </w:p>
    <w:p w14:paraId="493B0D56" w14:textId="77777777" w:rsidR="00EC1D94" w:rsidRPr="005D6DB2" w:rsidRDefault="00EC1D94" w:rsidP="005D6DB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 xml:space="preserve">Perkins, L. (2003). Negotiating repair in aphasic conversation: Interactional issues. Goodwin, </w:t>
      </w:r>
    </w:p>
    <w:p w14:paraId="797B7089" w14:textId="77777777" w:rsidR="00EC1D94" w:rsidRPr="005D6DB2" w:rsidRDefault="00EC1D94" w:rsidP="005D6DB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           C. (</w:t>
      </w:r>
      <w:proofErr w:type="gram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ed</w:t>
      </w:r>
      <w:proofErr w:type="gram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.).Conversation and Brain Damage, Oxford: Oxford University Press.</w:t>
      </w:r>
    </w:p>
    <w:p w14:paraId="027E6E86" w14:textId="77777777" w:rsidR="005D6DB2" w:rsidRPr="005D6DB2" w:rsidRDefault="00EC1D94" w:rsidP="005D6DB2">
      <w:pPr>
        <w:spacing w:after="0" w:line="360" w:lineRule="auto"/>
        <w:rPr>
          <w:rFonts w:ascii="Times New Roman" w:eastAsia="Times New Roman" w:hAnsi="Times New Roman" w:cs="Times New Roman"/>
          <w:iCs/>
          <w:color w:val="131413"/>
          <w:sz w:val="24"/>
          <w:szCs w:val="24"/>
          <w:lang w:eastAsia="en-GB"/>
        </w:rPr>
      </w:pPr>
      <w:proofErr w:type="gram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Sarangi, S. (2007).</w:t>
      </w:r>
      <w:proofErr w:type="gram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 </w:t>
      </w:r>
      <w:r w:rsidRPr="005D6DB2">
        <w:rPr>
          <w:rFonts w:ascii="Times New Roman" w:eastAsia="Times New Roman" w:hAnsi="Times New Roman" w:cs="Times New Roman"/>
          <w:iCs/>
          <w:color w:val="131413"/>
          <w:sz w:val="24"/>
          <w:szCs w:val="24"/>
          <w:lang w:eastAsia="en-GB"/>
        </w:rPr>
        <w:t xml:space="preserve">The anatomy of interpretation: Coming to terms with the analyst’s paradox in </w:t>
      </w:r>
    </w:p>
    <w:p w14:paraId="00422875" w14:textId="4B7BA337" w:rsidR="00EC1D94" w:rsidRPr="005D6DB2" w:rsidRDefault="00EC1D94" w:rsidP="005D6DB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gramStart"/>
      <w:r w:rsidRPr="005D6DB2">
        <w:rPr>
          <w:rFonts w:ascii="Times New Roman" w:eastAsia="Times New Roman" w:hAnsi="Times New Roman" w:cs="Times New Roman"/>
          <w:iCs/>
          <w:color w:val="131413"/>
          <w:sz w:val="24"/>
          <w:szCs w:val="24"/>
          <w:lang w:eastAsia="en-GB"/>
        </w:rPr>
        <w:t>professional</w:t>
      </w:r>
      <w:proofErr w:type="gramEnd"/>
      <w:r w:rsidRPr="005D6DB2">
        <w:rPr>
          <w:rFonts w:ascii="Times New Roman" w:eastAsia="Times New Roman" w:hAnsi="Times New Roman" w:cs="Times New Roman"/>
          <w:iCs/>
          <w:color w:val="131413"/>
          <w:sz w:val="24"/>
          <w:szCs w:val="24"/>
          <w:lang w:eastAsia="en-GB"/>
        </w:rPr>
        <w:t xml:space="preserve"> discourse studies. Text &amp; Talk, Vol 27, 5/6, 567-584. </w:t>
      </w:r>
    </w:p>
    <w:p w14:paraId="0516C302" w14:textId="77777777" w:rsidR="00EC1D94" w:rsidRPr="005D6DB2" w:rsidRDefault="00EC1D94" w:rsidP="005D6DB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Wilkinson, R. (2011). Changing interactional </w:t>
      </w:r>
      <w:proofErr w:type="spell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behavior</w:t>
      </w:r>
      <w:proofErr w:type="spell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: Using Conversation Analysis in </w:t>
      </w:r>
    </w:p>
    <w:p w14:paraId="5543E78A" w14:textId="77777777" w:rsidR="00EC1D94" w:rsidRPr="005D6DB2" w:rsidRDefault="00EC1D94" w:rsidP="005D6DB2">
      <w:pPr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gram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lastRenderedPageBreak/>
        <w:t>intervention</w:t>
      </w:r>
      <w:proofErr w:type="gram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 programmes for aphasic conversation. In: </w:t>
      </w:r>
      <w:proofErr w:type="spell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Antaki</w:t>
      </w:r>
      <w:proofErr w:type="spell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, C. (ed.), Applied Conversation Analysis – intervention and change in institutional talk. </w:t>
      </w:r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(32-53)</w:t>
      </w:r>
      <w:proofErr w:type="gramStart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>. Basingstoke.</w:t>
      </w:r>
      <w:proofErr w:type="gramEnd"/>
      <w:r w:rsidRPr="005D6D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en-GB"/>
        </w:rPr>
        <w:t xml:space="preserve"> Palgrave Macmillan.</w:t>
      </w:r>
    </w:p>
    <w:p w14:paraId="291669BE" w14:textId="77777777" w:rsidR="00EC1D94" w:rsidRPr="005D6DB2" w:rsidRDefault="00EC1D94" w:rsidP="005D6DB2">
      <w:pPr>
        <w:spacing w:after="0" w:line="36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5D6DB2">
        <w:rPr>
          <w:rFonts w:ascii="Arial Narrow" w:eastAsia="Times New Roman" w:hAnsi="Arial Narrow" w:cs="Tahoma"/>
          <w:iCs/>
          <w:color w:val="000000"/>
          <w:lang w:eastAsia="en-GB"/>
        </w:rPr>
        <w:t> </w:t>
      </w:r>
    </w:p>
    <w:p w14:paraId="5BE37217" w14:textId="77777777" w:rsidR="0057605C" w:rsidRPr="005D6DB2" w:rsidRDefault="0057605C" w:rsidP="005D6DB2">
      <w:pPr>
        <w:spacing w:line="360" w:lineRule="auto"/>
      </w:pPr>
    </w:p>
    <w:sectPr w:rsidR="0057605C" w:rsidRPr="005D6DB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E29B5A3" w15:done="0"/>
  <w15:commentEx w15:paraId="1129F660" w15:done="0"/>
  <w15:commentEx w15:paraId="11DD714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Tahoma Bold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rkko Liisa Raudaskoski">
    <w15:presenceInfo w15:providerId="AD" w15:userId="S-1-5-21-2266101958-3183317287-502182120-23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E6"/>
    <w:rsid w:val="0057605C"/>
    <w:rsid w:val="005D6DB2"/>
    <w:rsid w:val="00656981"/>
    <w:rsid w:val="00675603"/>
    <w:rsid w:val="00696E0D"/>
    <w:rsid w:val="006F16B2"/>
    <w:rsid w:val="00721AE8"/>
    <w:rsid w:val="00744EE6"/>
    <w:rsid w:val="008633B8"/>
    <w:rsid w:val="00B222BD"/>
    <w:rsid w:val="00CE6F56"/>
    <w:rsid w:val="00EC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9E0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67560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7560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75603"/>
    <w:rPr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7560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75603"/>
    <w:rPr>
      <w:b/>
      <w:bCs/>
      <w:sz w:val="20"/>
      <w:szCs w:val="20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7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75603"/>
    <w:rPr>
      <w:rFonts w:ascii="Segoe UI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67560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7560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75603"/>
    <w:rPr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7560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75603"/>
    <w:rPr>
      <w:b/>
      <w:bCs/>
      <w:sz w:val="20"/>
      <w:szCs w:val="20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7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7560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1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636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90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90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450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11/relationships/commentsExtended" Target="commentsExtended.xml"/><Relationship Id="rId8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3971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Aalborg University</Company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Pirkko Liisa Raudaskoski</dc:creator>
  <cp:keywords/>
  <dc:description/>
  <cp:lastModifiedBy>Charlotte Nielsen</cp:lastModifiedBy>
  <cp:revision>2</cp:revision>
  <dcterms:created xsi:type="dcterms:W3CDTF">2016-09-02T21:22:00Z</dcterms:created>
  <dcterms:modified xsi:type="dcterms:W3CDTF">2016-09-02T21:22:00Z</dcterms:modified>
</cp:coreProperties>
</file>