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95E" w:rsidRPr="00DC2592" w:rsidRDefault="00FB195E" w:rsidP="00FB195E">
      <w:pPr>
        <w:autoSpaceDE w:val="0"/>
        <w:autoSpaceDN w:val="0"/>
        <w:adjustRightInd w:val="0"/>
        <w:spacing w:after="0" w:line="240" w:lineRule="auto"/>
        <w:rPr>
          <w:rFonts w:ascii="Swiss742SWC-Bold" w:hAnsi="Swiss742SWC-Bold" w:cs="Swiss742SWC-Bold"/>
          <w:b/>
          <w:bCs/>
          <w:sz w:val="69"/>
          <w:szCs w:val="69"/>
        </w:rPr>
      </w:pPr>
      <w:r w:rsidRPr="00DC2592">
        <w:rPr>
          <w:rFonts w:ascii="Swiss742SWC-Bold" w:hAnsi="Swiss742SWC-Bold" w:cs="Swiss742SWC-Bold"/>
          <w:b/>
          <w:bCs/>
          <w:sz w:val="69"/>
          <w:szCs w:val="69"/>
        </w:rPr>
        <w:t>INTEGRERET ULYKKESFOREBYGGELSE</w:t>
      </w:r>
    </w:p>
    <w:p w:rsidR="00FB195E" w:rsidRDefault="00FB195E" w:rsidP="00FB195E">
      <w:pPr>
        <w:autoSpaceDE w:val="0"/>
        <w:autoSpaceDN w:val="0"/>
        <w:adjustRightInd w:val="0"/>
        <w:spacing w:after="0" w:line="240" w:lineRule="auto"/>
        <w:rPr>
          <w:rFonts w:ascii="Swiss742SWC-Roman" w:hAnsi="Swiss742SWC-Roman" w:cs="Swiss742SWC-Roman"/>
          <w:color w:val="000000"/>
          <w:sz w:val="37"/>
          <w:szCs w:val="37"/>
        </w:rPr>
      </w:pPr>
    </w:p>
    <w:p w:rsidR="00FB195E" w:rsidRPr="008A3C20" w:rsidRDefault="00FB195E" w:rsidP="00FB195E">
      <w:pPr>
        <w:autoSpaceDE w:val="0"/>
        <w:autoSpaceDN w:val="0"/>
        <w:adjustRightInd w:val="0"/>
        <w:spacing w:after="0" w:line="240" w:lineRule="auto"/>
        <w:rPr>
          <w:rFonts w:ascii="Swiss742SWC-Roman" w:hAnsi="Swiss742SWC-Roman" w:cs="Swiss742SWC-Roman"/>
          <w:color w:val="000000"/>
          <w:sz w:val="37"/>
          <w:szCs w:val="37"/>
        </w:rPr>
      </w:pPr>
      <w:r w:rsidRPr="008A3C20">
        <w:rPr>
          <w:rFonts w:ascii="Swiss742SWC-Roman" w:hAnsi="Swiss742SWC-Roman" w:cs="Swiss742SWC-Roman"/>
          <w:color w:val="000000"/>
          <w:sz w:val="37"/>
          <w:szCs w:val="37"/>
        </w:rPr>
        <w:t>Ulykkesforebyggelse inden</w:t>
      </w:r>
      <w:r>
        <w:rPr>
          <w:rFonts w:ascii="Swiss742SWC-Roman" w:hAnsi="Swiss742SWC-Roman" w:cs="Swiss742SWC-Roman"/>
          <w:color w:val="000000"/>
          <w:sz w:val="37"/>
          <w:szCs w:val="37"/>
        </w:rPr>
        <w:t xml:space="preserve"> </w:t>
      </w:r>
      <w:r w:rsidRPr="008A3C20">
        <w:rPr>
          <w:rFonts w:ascii="Swiss742SWC-Roman" w:hAnsi="Swiss742SWC-Roman" w:cs="Swiss742SWC-Roman"/>
          <w:color w:val="000000"/>
          <w:sz w:val="37"/>
          <w:szCs w:val="37"/>
        </w:rPr>
        <w:t>for træindustrien baseret på</w:t>
      </w:r>
    </w:p>
    <w:p w:rsidR="00FB195E" w:rsidRPr="008A3C20" w:rsidRDefault="00FB195E" w:rsidP="00FB195E">
      <w:pPr>
        <w:autoSpaceDE w:val="0"/>
        <w:autoSpaceDN w:val="0"/>
        <w:adjustRightInd w:val="0"/>
        <w:spacing w:after="0" w:line="240" w:lineRule="auto"/>
        <w:rPr>
          <w:rFonts w:ascii="Swiss742SWC-Roman" w:hAnsi="Swiss742SWC-Roman" w:cs="Swiss742SWC-Roman"/>
          <w:color w:val="000000"/>
          <w:sz w:val="37"/>
          <w:szCs w:val="37"/>
        </w:rPr>
      </w:pPr>
      <w:proofErr w:type="spellStart"/>
      <w:r w:rsidRPr="008A3C20">
        <w:rPr>
          <w:rFonts w:ascii="Swiss742SWC-Roman" w:hAnsi="Swiss742SWC-Roman" w:cs="Swiss742SWC-Roman"/>
          <w:color w:val="000000"/>
          <w:sz w:val="37"/>
          <w:szCs w:val="37"/>
        </w:rPr>
        <w:t>DeJoys</w:t>
      </w:r>
      <w:proofErr w:type="spellEnd"/>
      <w:r w:rsidRPr="008A3C20">
        <w:rPr>
          <w:rFonts w:ascii="Swiss742SWC-Roman" w:hAnsi="Swiss742SWC-Roman" w:cs="Swiss742SWC-Roman"/>
          <w:color w:val="000000"/>
          <w:sz w:val="37"/>
          <w:szCs w:val="37"/>
        </w:rPr>
        <w:t xml:space="preserve"> integrerede problemløsningstilgang og den</w:t>
      </w:r>
    </w:p>
    <w:p w:rsidR="00FB195E" w:rsidRDefault="00FB195E" w:rsidP="00FB195E">
      <w:pPr>
        <w:rPr>
          <w:rFonts w:ascii="Swiss742SWC-Roman" w:hAnsi="Swiss742SWC-Roman" w:cs="Swiss742SWC-Roman"/>
          <w:color w:val="000000"/>
          <w:sz w:val="37"/>
          <w:szCs w:val="37"/>
        </w:rPr>
      </w:pPr>
      <w:r w:rsidRPr="008A3C20">
        <w:rPr>
          <w:rFonts w:ascii="Swiss742SWC-Roman" w:hAnsi="Swiss742SWC-Roman" w:cs="Swiss742SWC-Roman"/>
          <w:color w:val="000000"/>
          <w:sz w:val="37"/>
          <w:szCs w:val="37"/>
        </w:rPr>
        <w:t>reviderede realistiske evalueringsmodel</w:t>
      </w:r>
      <w:r>
        <w:rPr>
          <w:rFonts w:ascii="Swiss742SWC-Roman" w:hAnsi="Swiss742SWC-Roman" w:cs="Swiss742SWC-Roman"/>
          <w:color w:val="000000"/>
          <w:sz w:val="37"/>
          <w:szCs w:val="37"/>
        </w:rPr>
        <w:t xml:space="preserve"> </w:t>
      </w:r>
    </w:p>
    <w:p w:rsidR="00FB195E" w:rsidRPr="005B7E9B" w:rsidRDefault="00FB195E" w:rsidP="00FB195E">
      <w:pPr>
        <w:rPr>
          <w:rFonts w:ascii="Swiss742SWC-Roman" w:hAnsi="Swiss742SWC-Roman" w:cs="Swiss742SWC-Roman"/>
          <w:color w:val="000000"/>
          <w:sz w:val="37"/>
          <w:szCs w:val="37"/>
        </w:rPr>
      </w:pPr>
    </w:p>
    <w:p w:rsidR="00FB195E" w:rsidRDefault="00FB195E" w:rsidP="00FB195E">
      <w:pPr>
        <w:rPr>
          <w:rFonts w:ascii="Swiss742SWC-Roman" w:hAnsi="Swiss742SWC-Roman" w:cs="Swiss742SWC-Roman"/>
          <w:color w:val="000000"/>
          <w:sz w:val="32"/>
          <w:szCs w:val="32"/>
        </w:rPr>
      </w:pPr>
      <w:r>
        <w:rPr>
          <w:rFonts w:ascii="Swiss742SWC-Roman" w:hAnsi="Swiss742SWC-Roman" w:cs="Swiss742SWC-Roman"/>
          <w:color w:val="000000"/>
          <w:sz w:val="32"/>
          <w:szCs w:val="32"/>
        </w:rPr>
        <w:t>Flerleddet ph.d.-</w:t>
      </w:r>
      <w:r w:rsidRPr="00DC2592">
        <w:rPr>
          <w:rFonts w:ascii="Swiss742SWC-Roman" w:hAnsi="Swiss742SWC-Roman" w:cs="Swiss742SWC-Roman"/>
          <w:color w:val="000000"/>
          <w:sz w:val="32"/>
          <w:szCs w:val="32"/>
        </w:rPr>
        <w:t>afhandling indleveret til bedømmelse ved Det Samfundsvidenskabelig</w:t>
      </w:r>
      <w:r>
        <w:rPr>
          <w:rFonts w:ascii="Swiss742SWC-Roman" w:hAnsi="Swiss742SWC-Roman" w:cs="Swiss742SWC-Roman"/>
          <w:color w:val="000000"/>
          <w:sz w:val="32"/>
          <w:szCs w:val="32"/>
        </w:rPr>
        <w:t>e</w:t>
      </w:r>
      <w:r w:rsidRPr="00DC2592">
        <w:rPr>
          <w:rFonts w:ascii="Swiss742SWC-Roman" w:hAnsi="Swiss742SWC-Roman" w:cs="Swiss742SWC-Roman"/>
          <w:color w:val="000000"/>
          <w:sz w:val="32"/>
          <w:szCs w:val="32"/>
        </w:rPr>
        <w:t xml:space="preserve"> Fakultet, Institut for Statskundskab, Aalborg Universitet</w:t>
      </w:r>
      <w:r>
        <w:rPr>
          <w:rFonts w:ascii="Swiss742SWC-Roman" w:hAnsi="Swiss742SWC-Roman" w:cs="Swiss742SWC-Roman"/>
          <w:color w:val="000000"/>
          <w:sz w:val="32"/>
          <w:szCs w:val="32"/>
        </w:rPr>
        <w:t>.</w:t>
      </w:r>
      <w:r w:rsidRPr="00DC2592">
        <w:rPr>
          <w:rFonts w:ascii="Swiss742SWC-Roman" w:hAnsi="Swiss742SWC-Roman" w:cs="Swiss742SWC-Roman"/>
          <w:color w:val="000000"/>
          <w:sz w:val="32"/>
          <w:szCs w:val="32"/>
        </w:rPr>
        <w:t xml:space="preserve"> </w:t>
      </w:r>
      <w:r>
        <w:rPr>
          <w:rFonts w:ascii="Swiss742SWC-Roman" w:hAnsi="Swiss742SWC-Roman" w:cs="Swiss742SWC-Roman"/>
          <w:color w:val="000000"/>
          <w:sz w:val="32"/>
          <w:szCs w:val="32"/>
        </w:rPr>
        <w:t>September</w:t>
      </w:r>
      <w:r w:rsidRPr="00DC2592">
        <w:rPr>
          <w:rFonts w:ascii="Swiss742SWC-Roman" w:hAnsi="Swiss742SWC-Roman" w:cs="Swiss742SWC-Roman"/>
          <w:color w:val="000000"/>
          <w:sz w:val="32"/>
          <w:szCs w:val="32"/>
        </w:rPr>
        <w:t xml:space="preserve"> 2012</w:t>
      </w:r>
      <w:r>
        <w:rPr>
          <w:rFonts w:ascii="Swiss742SWC-Roman" w:hAnsi="Swiss742SWC-Roman" w:cs="Swiss742SWC-Roman"/>
          <w:color w:val="000000"/>
          <w:sz w:val="32"/>
          <w:szCs w:val="32"/>
        </w:rPr>
        <w:t xml:space="preserve"> </w:t>
      </w:r>
    </w:p>
    <w:p w:rsidR="00FB195E" w:rsidRDefault="00FB195E" w:rsidP="00FB195E">
      <w:pPr>
        <w:rPr>
          <w:rFonts w:ascii="Swiss742SWC-Roman" w:hAnsi="Swiss742SWC-Roman" w:cs="Swiss742SWC-Roman"/>
          <w:color w:val="000000"/>
          <w:sz w:val="32"/>
          <w:szCs w:val="32"/>
        </w:rPr>
      </w:pPr>
    </w:p>
    <w:p w:rsidR="00FB195E" w:rsidRDefault="00FB195E" w:rsidP="00FB195E">
      <w:pPr>
        <w:rPr>
          <w:sz w:val="27"/>
          <w:szCs w:val="27"/>
        </w:rPr>
      </w:pPr>
    </w:p>
    <w:p w:rsidR="00FB195E" w:rsidRDefault="00FB195E" w:rsidP="00FB195E">
      <w:pPr>
        <w:rPr>
          <w:sz w:val="27"/>
          <w:szCs w:val="27"/>
        </w:rPr>
      </w:pPr>
    </w:p>
    <w:p w:rsidR="00FB195E" w:rsidRDefault="00FB195E" w:rsidP="00FB195E">
      <w:pPr>
        <w:rPr>
          <w:sz w:val="27"/>
          <w:szCs w:val="27"/>
        </w:rPr>
      </w:pPr>
    </w:p>
    <w:p w:rsidR="00FB195E" w:rsidRDefault="00FB195E" w:rsidP="00FB195E">
      <w:pPr>
        <w:rPr>
          <w:sz w:val="27"/>
          <w:szCs w:val="27"/>
        </w:rPr>
      </w:pPr>
    </w:p>
    <w:p w:rsidR="00FB195E" w:rsidRDefault="00FB195E" w:rsidP="00FB195E">
      <w:pPr>
        <w:rPr>
          <w:sz w:val="27"/>
          <w:szCs w:val="27"/>
        </w:rPr>
      </w:pPr>
    </w:p>
    <w:p w:rsidR="00FB195E" w:rsidRDefault="00FB195E" w:rsidP="00FB195E">
      <w:pPr>
        <w:rPr>
          <w:sz w:val="27"/>
          <w:szCs w:val="27"/>
        </w:rPr>
      </w:pPr>
    </w:p>
    <w:p w:rsidR="00FB195E" w:rsidRDefault="00FB195E" w:rsidP="00FB195E">
      <w:pPr>
        <w:rPr>
          <w:sz w:val="27"/>
          <w:szCs w:val="27"/>
        </w:rPr>
      </w:pPr>
    </w:p>
    <w:p w:rsidR="00FB195E" w:rsidRPr="00965FBA" w:rsidRDefault="00FB195E" w:rsidP="00FB195E">
      <w:pPr>
        <w:rPr>
          <w:sz w:val="20"/>
          <w:szCs w:val="20"/>
        </w:rPr>
      </w:pPr>
    </w:p>
    <w:p w:rsidR="00FB195E" w:rsidRDefault="00FB195E" w:rsidP="00FB195E">
      <w:pPr>
        <w:rPr>
          <w:sz w:val="27"/>
          <w:szCs w:val="27"/>
        </w:rPr>
      </w:pPr>
    </w:p>
    <w:p w:rsidR="00FB195E" w:rsidRPr="00965FBA" w:rsidRDefault="00FB195E" w:rsidP="00FB195E">
      <w:pPr>
        <w:rPr>
          <w:sz w:val="16"/>
          <w:szCs w:val="16"/>
        </w:rPr>
      </w:pPr>
    </w:p>
    <w:p w:rsidR="00FB195E" w:rsidRPr="00376582" w:rsidRDefault="00FB195E" w:rsidP="00FB195E">
      <w:pPr>
        <w:rPr>
          <w:sz w:val="26"/>
          <w:szCs w:val="26"/>
        </w:rPr>
      </w:pPr>
      <w:r w:rsidRPr="00376582">
        <w:rPr>
          <w:sz w:val="26"/>
          <w:szCs w:val="26"/>
        </w:rPr>
        <w:t>Hovedvejleder: Lektor Peter Nielsen, Institut for Statskundskab, Aalborg Universitet</w:t>
      </w:r>
    </w:p>
    <w:p w:rsidR="00FB195E" w:rsidRPr="00376582" w:rsidRDefault="00FB195E" w:rsidP="00FB195E">
      <w:pPr>
        <w:rPr>
          <w:sz w:val="26"/>
          <w:szCs w:val="26"/>
        </w:rPr>
      </w:pPr>
      <w:proofErr w:type="spellStart"/>
      <w:r w:rsidRPr="00376582">
        <w:rPr>
          <w:sz w:val="26"/>
          <w:szCs w:val="26"/>
        </w:rPr>
        <w:t>Bivejleder</w:t>
      </w:r>
      <w:proofErr w:type="spellEnd"/>
      <w:r w:rsidRPr="00376582">
        <w:rPr>
          <w:sz w:val="26"/>
          <w:szCs w:val="26"/>
        </w:rPr>
        <w:t>: Ph.d. Kent Jakob Nielsen, Arbejdsmedicinsk Klinik i Herning</w:t>
      </w:r>
    </w:p>
    <w:p w:rsidR="00FB195E" w:rsidRPr="00C63125" w:rsidRDefault="00FB195E" w:rsidP="00FB195E">
      <w:pPr>
        <w:rPr>
          <w:rFonts w:ascii="Cambria" w:eastAsia="Times New Roman" w:hAnsi="Cambria"/>
          <w:b/>
          <w:bCs/>
          <w:sz w:val="28"/>
          <w:szCs w:val="28"/>
        </w:rPr>
      </w:pPr>
      <w:r w:rsidRPr="00C63125">
        <w:br w:type="page"/>
      </w:r>
    </w:p>
    <w:p w:rsidR="00FB195E" w:rsidRDefault="00FB195E" w:rsidP="00FB195E">
      <w:pPr>
        <w:autoSpaceDE w:val="0"/>
        <w:autoSpaceDN w:val="0"/>
        <w:adjustRightInd w:val="0"/>
        <w:spacing w:after="0" w:line="240" w:lineRule="auto"/>
        <w:rPr>
          <w:rFonts w:ascii="Swiss742SWC-Bold" w:hAnsi="Swiss742SWC-Bold" w:cs="Swiss742SWC-Bold"/>
          <w:b/>
          <w:bCs/>
          <w:sz w:val="69"/>
          <w:szCs w:val="69"/>
          <w:lang w:val="en-US"/>
        </w:rPr>
      </w:pPr>
      <w:r w:rsidRPr="00EA09C8">
        <w:rPr>
          <w:rFonts w:ascii="Swiss742SWC-Bold" w:hAnsi="Swiss742SWC-Bold" w:cs="Swiss742SWC-Bold"/>
          <w:b/>
          <w:bCs/>
          <w:sz w:val="69"/>
          <w:szCs w:val="69"/>
          <w:lang w:val="en-US"/>
        </w:rPr>
        <w:lastRenderedPageBreak/>
        <w:t xml:space="preserve">INTEGRATED </w:t>
      </w:r>
    </w:p>
    <w:p w:rsidR="00FB195E" w:rsidRPr="00EA09C8" w:rsidRDefault="00FB195E" w:rsidP="00FB195E">
      <w:pPr>
        <w:autoSpaceDE w:val="0"/>
        <w:autoSpaceDN w:val="0"/>
        <w:adjustRightInd w:val="0"/>
        <w:spacing w:after="0" w:line="240" w:lineRule="auto"/>
        <w:rPr>
          <w:rFonts w:ascii="Swiss742SWC-Bold" w:hAnsi="Swiss742SWC-Bold" w:cs="Swiss742SWC-Bold"/>
          <w:b/>
          <w:bCs/>
          <w:sz w:val="69"/>
          <w:szCs w:val="69"/>
          <w:lang w:val="en-US"/>
        </w:rPr>
      </w:pPr>
      <w:r w:rsidRPr="00EA09C8">
        <w:rPr>
          <w:rFonts w:ascii="Swiss742SWC-Bold" w:hAnsi="Swiss742SWC-Bold" w:cs="Swiss742SWC-Bold"/>
          <w:b/>
          <w:bCs/>
          <w:sz w:val="69"/>
          <w:szCs w:val="69"/>
          <w:lang w:val="en-US"/>
        </w:rPr>
        <w:t>ACCIDENT PREVENTION</w:t>
      </w:r>
    </w:p>
    <w:p w:rsidR="00FB195E" w:rsidRPr="00EA09C8" w:rsidRDefault="00FB195E" w:rsidP="00FB195E">
      <w:pPr>
        <w:autoSpaceDE w:val="0"/>
        <w:autoSpaceDN w:val="0"/>
        <w:adjustRightInd w:val="0"/>
        <w:spacing w:after="0" w:line="240" w:lineRule="auto"/>
        <w:rPr>
          <w:rFonts w:ascii="Swiss742SWC-Roman" w:hAnsi="Swiss742SWC-Roman" w:cs="Swiss742SWC-Roman"/>
          <w:color w:val="000000"/>
          <w:sz w:val="37"/>
          <w:szCs w:val="37"/>
          <w:lang w:val="en-US"/>
        </w:rPr>
      </w:pPr>
    </w:p>
    <w:p w:rsidR="00FB195E" w:rsidRPr="005C6E69" w:rsidRDefault="00FB195E" w:rsidP="00FB195E">
      <w:pPr>
        <w:autoSpaceDE w:val="0"/>
        <w:autoSpaceDN w:val="0"/>
        <w:adjustRightInd w:val="0"/>
        <w:spacing w:after="0" w:line="240" w:lineRule="auto"/>
        <w:rPr>
          <w:rFonts w:ascii="Swiss742SWC-Roman" w:hAnsi="Swiss742SWC-Roman" w:cs="Swiss742SWC-Roman"/>
          <w:color w:val="000000"/>
          <w:sz w:val="37"/>
          <w:szCs w:val="37"/>
          <w:lang w:val="en-US"/>
        </w:rPr>
      </w:pPr>
      <w:r w:rsidRPr="005C6E69">
        <w:rPr>
          <w:rFonts w:ascii="Swiss742SWC-Roman" w:hAnsi="Swiss742SWC-Roman" w:cs="Swiss742SWC-Roman"/>
          <w:color w:val="000000"/>
          <w:sz w:val="37"/>
          <w:szCs w:val="37"/>
          <w:lang w:val="en-US"/>
        </w:rPr>
        <w:t xml:space="preserve">Accident prevention within the wood manufacturing sector based on </w:t>
      </w:r>
      <w:proofErr w:type="spellStart"/>
      <w:r w:rsidRPr="005C6E69">
        <w:rPr>
          <w:rFonts w:ascii="Swiss742SWC-Roman" w:hAnsi="Swiss742SWC-Roman" w:cs="Swiss742SWC-Roman"/>
          <w:color w:val="000000"/>
          <w:sz w:val="37"/>
          <w:szCs w:val="37"/>
          <w:lang w:val="en-US"/>
        </w:rPr>
        <w:t>DeJoys</w:t>
      </w:r>
      <w:proofErr w:type="spellEnd"/>
      <w:r w:rsidRPr="005C6E69">
        <w:rPr>
          <w:rFonts w:ascii="Swiss742SWC-Roman" w:hAnsi="Swiss742SWC-Roman" w:cs="Swiss742SWC-Roman"/>
          <w:color w:val="000000"/>
          <w:sz w:val="37"/>
          <w:szCs w:val="37"/>
          <w:lang w:val="en-US"/>
        </w:rPr>
        <w:t xml:space="preserve"> t</w:t>
      </w:r>
      <w:r>
        <w:rPr>
          <w:rFonts w:ascii="Swiss742SWC-Roman" w:hAnsi="Swiss742SWC-Roman" w:cs="Swiss742SWC-Roman"/>
          <w:color w:val="000000"/>
          <w:sz w:val="37"/>
          <w:szCs w:val="37"/>
          <w:lang w:val="en-US"/>
        </w:rPr>
        <w:t>heory of integrated accident prevention and the revised realistic evaluation model</w:t>
      </w:r>
      <w:r w:rsidRPr="005C6E69">
        <w:rPr>
          <w:rFonts w:ascii="Swiss742SWC-Roman" w:hAnsi="Swiss742SWC-Roman" w:cs="Swiss742SWC-Roman"/>
          <w:color w:val="000000"/>
          <w:sz w:val="37"/>
          <w:szCs w:val="37"/>
          <w:lang w:val="en-US"/>
        </w:rPr>
        <w:t xml:space="preserve"> </w:t>
      </w:r>
    </w:p>
    <w:p w:rsidR="00FB195E" w:rsidRPr="005C6E69" w:rsidRDefault="00FB195E" w:rsidP="00FB195E">
      <w:pPr>
        <w:rPr>
          <w:rFonts w:ascii="Swiss742SWC-Roman" w:hAnsi="Swiss742SWC-Roman" w:cs="Swiss742SWC-Roman"/>
          <w:color w:val="000000"/>
          <w:sz w:val="32"/>
          <w:szCs w:val="32"/>
          <w:lang w:val="en-US"/>
        </w:rPr>
      </w:pPr>
    </w:p>
    <w:p w:rsidR="00FB195E" w:rsidRPr="00EA09C8" w:rsidRDefault="00FB195E" w:rsidP="00FB195E">
      <w:pPr>
        <w:rPr>
          <w:rFonts w:ascii="Swiss742SWC-Roman" w:hAnsi="Swiss742SWC-Roman" w:cs="Swiss742SWC-Roman"/>
          <w:color w:val="000000"/>
          <w:sz w:val="32"/>
          <w:szCs w:val="32"/>
        </w:rPr>
      </w:pPr>
      <w:r w:rsidRPr="005C6E69">
        <w:rPr>
          <w:rFonts w:ascii="Swiss742SWC-Roman" w:hAnsi="Swiss742SWC-Roman" w:cs="Swiss742SWC-Roman"/>
          <w:color w:val="000000"/>
          <w:sz w:val="32"/>
          <w:szCs w:val="32"/>
          <w:lang w:val="en-US"/>
        </w:rPr>
        <w:t>A dissertation submitted in partial fulfillment of the requirement for the degree of Doctor</w:t>
      </w:r>
      <w:r>
        <w:rPr>
          <w:rFonts w:ascii="Swiss742SWC-Roman" w:hAnsi="Swiss742SWC-Roman" w:cs="Swiss742SWC-Roman"/>
          <w:color w:val="000000"/>
          <w:sz w:val="32"/>
          <w:szCs w:val="32"/>
          <w:lang w:val="en-US"/>
        </w:rPr>
        <w:t xml:space="preserve">, Faculty of Social Sciences, </w:t>
      </w:r>
      <w:proofErr w:type="gramStart"/>
      <w:r>
        <w:rPr>
          <w:rFonts w:ascii="Swiss742SWC-Roman" w:hAnsi="Swiss742SWC-Roman" w:cs="Swiss742SWC-Roman"/>
          <w:color w:val="000000"/>
          <w:sz w:val="32"/>
          <w:szCs w:val="32"/>
          <w:lang w:val="en-US"/>
        </w:rPr>
        <w:t>University</w:t>
      </w:r>
      <w:proofErr w:type="gramEnd"/>
      <w:r>
        <w:rPr>
          <w:rFonts w:ascii="Swiss742SWC-Roman" w:hAnsi="Swiss742SWC-Roman" w:cs="Swiss742SWC-Roman"/>
          <w:color w:val="000000"/>
          <w:sz w:val="32"/>
          <w:szCs w:val="32"/>
          <w:lang w:val="en-US"/>
        </w:rPr>
        <w:t xml:space="preserve"> of Aalborg, Denmark. </w:t>
      </w:r>
      <w:r w:rsidRPr="004A7335">
        <w:rPr>
          <w:rFonts w:ascii="Swiss742SWC-Roman" w:hAnsi="Swiss742SWC-Roman" w:cs="Swiss742SWC-Roman"/>
          <w:color w:val="000000"/>
          <w:sz w:val="32"/>
          <w:szCs w:val="32"/>
        </w:rPr>
        <w:t>September</w:t>
      </w:r>
      <w:r w:rsidRPr="00EA09C8">
        <w:rPr>
          <w:rFonts w:ascii="Swiss742SWC-Roman" w:hAnsi="Swiss742SWC-Roman" w:cs="Swiss742SWC-Roman"/>
          <w:color w:val="000000"/>
          <w:sz w:val="32"/>
          <w:szCs w:val="32"/>
        </w:rPr>
        <w:t xml:space="preserve"> 2012</w:t>
      </w:r>
    </w:p>
    <w:p w:rsidR="00FB195E" w:rsidRPr="00EA09C8" w:rsidRDefault="00FB195E" w:rsidP="00FB195E">
      <w:pPr>
        <w:rPr>
          <w:rFonts w:ascii="Swiss742SWC-Roman" w:hAnsi="Swiss742SWC-Roman" w:cs="Swiss742SWC-Roman"/>
          <w:color w:val="000000"/>
          <w:sz w:val="32"/>
          <w:szCs w:val="32"/>
        </w:rPr>
      </w:pPr>
    </w:p>
    <w:p w:rsidR="00FB195E" w:rsidRPr="00EA09C8" w:rsidRDefault="00FB195E" w:rsidP="00FB195E">
      <w:pPr>
        <w:rPr>
          <w:sz w:val="27"/>
          <w:szCs w:val="27"/>
        </w:rPr>
      </w:pPr>
    </w:p>
    <w:p w:rsidR="00FB195E" w:rsidRPr="00EA09C8" w:rsidRDefault="00FB195E" w:rsidP="00FB195E">
      <w:pPr>
        <w:rPr>
          <w:sz w:val="27"/>
          <w:szCs w:val="27"/>
        </w:rPr>
      </w:pPr>
    </w:p>
    <w:p w:rsidR="00FB195E" w:rsidRPr="00EA09C8" w:rsidRDefault="00FB195E" w:rsidP="00FB195E">
      <w:pPr>
        <w:rPr>
          <w:sz w:val="27"/>
          <w:szCs w:val="27"/>
        </w:rPr>
      </w:pPr>
    </w:p>
    <w:p w:rsidR="00FB195E" w:rsidRPr="00EA09C8" w:rsidRDefault="00FB195E" w:rsidP="00FB195E">
      <w:pPr>
        <w:rPr>
          <w:sz w:val="27"/>
          <w:szCs w:val="27"/>
        </w:rPr>
      </w:pPr>
    </w:p>
    <w:p w:rsidR="00FB195E" w:rsidRPr="00EA09C8" w:rsidRDefault="00FB195E" w:rsidP="00FB195E">
      <w:pPr>
        <w:rPr>
          <w:sz w:val="27"/>
          <w:szCs w:val="27"/>
        </w:rPr>
      </w:pPr>
    </w:p>
    <w:p w:rsidR="00FB195E" w:rsidRPr="00EA09C8" w:rsidRDefault="00FB195E" w:rsidP="00FB195E">
      <w:pPr>
        <w:rPr>
          <w:sz w:val="27"/>
          <w:szCs w:val="27"/>
        </w:rPr>
      </w:pPr>
    </w:p>
    <w:p w:rsidR="00FB195E" w:rsidRPr="00EA09C8" w:rsidRDefault="00FB195E" w:rsidP="00FB195E">
      <w:pPr>
        <w:rPr>
          <w:sz w:val="27"/>
          <w:szCs w:val="27"/>
        </w:rPr>
      </w:pPr>
    </w:p>
    <w:p w:rsidR="00FB195E" w:rsidRPr="00EA09C8" w:rsidRDefault="00FB195E" w:rsidP="00FB195E">
      <w:pPr>
        <w:rPr>
          <w:sz w:val="27"/>
          <w:szCs w:val="27"/>
        </w:rPr>
      </w:pPr>
    </w:p>
    <w:p w:rsidR="00FB195E" w:rsidRPr="00EA09C8" w:rsidRDefault="00FB195E" w:rsidP="00FB195E">
      <w:pPr>
        <w:rPr>
          <w:sz w:val="27"/>
          <w:szCs w:val="27"/>
        </w:rPr>
      </w:pPr>
    </w:p>
    <w:p w:rsidR="00FB195E" w:rsidRPr="00DC2592" w:rsidRDefault="00FB195E" w:rsidP="00FB195E">
      <w:pPr>
        <w:rPr>
          <w:sz w:val="27"/>
          <w:szCs w:val="27"/>
        </w:rPr>
      </w:pPr>
      <w:r>
        <w:rPr>
          <w:sz w:val="27"/>
          <w:szCs w:val="27"/>
        </w:rPr>
        <w:t>Supervisor</w:t>
      </w:r>
      <w:r w:rsidRPr="00DC2592">
        <w:rPr>
          <w:sz w:val="27"/>
          <w:szCs w:val="27"/>
        </w:rPr>
        <w:t>: Lektor Peter Nielsen, Institut for Statskundskab, Aalborg Universitet</w:t>
      </w:r>
    </w:p>
    <w:p w:rsidR="00FB195E" w:rsidRPr="00DC2592" w:rsidRDefault="00FB195E" w:rsidP="00FB195E">
      <w:pPr>
        <w:rPr>
          <w:sz w:val="28"/>
          <w:szCs w:val="28"/>
        </w:rPr>
      </w:pPr>
      <w:r>
        <w:rPr>
          <w:sz w:val="27"/>
          <w:szCs w:val="27"/>
        </w:rPr>
        <w:t>Co-supervisor</w:t>
      </w:r>
      <w:r w:rsidRPr="00DC2592">
        <w:rPr>
          <w:sz w:val="27"/>
          <w:szCs w:val="27"/>
        </w:rPr>
        <w:t>: Ph</w:t>
      </w:r>
      <w:r>
        <w:rPr>
          <w:sz w:val="27"/>
          <w:szCs w:val="27"/>
        </w:rPr>
        <w:t>.</w:t>
      </w:r>
      <w:r w:rsidRPr="00DC2592">
        <w:rPr>
          <w:sz w:val="27"/>
          <w:szCs w:val="27"/>
        </w:rPr>
        <w:t>d</w:t>
      </w:r>
      <w:r>
        <w:rPr>
          <w:sz w:val="27"/>
          <w:szCs w:val="27"/>
        </w:rPr>
        <w:t>.</w:t>
      </w:r>
      <w:r w:rsidRPr="00DC2592">
        <w:rPr>
          <w:sz w:val="27"/>
          <w:szCs w:val="27"/>
        </w:rPr>
        <w:t xml:space="preserve"> Kent Jakob Nielsen, Arbejdsmedicinsk Klinik i Herning</w:t>
      </w:r>
    </w:p>
    <w:p w:rsidR="00FB195E" w:rsidRPr="005C6E69" w:rsidRDefault="00FB195E" w:rsidP="00FB195E">
      <w:pPr>
        <w:jc w:val="both"/>
        <w:rPr>
          <w:sz w:val="24"/>
          <w:szCs w:val="24"/>
          <w:lang w:val="en-US"/>
        </w:rPr>
      </w:pPr>
      <w:r w:rsidRPr="005C6E69">
        <w:rPr>
          <w:sz w:val="24"/>
          <w:szCs w:val="24"/>
          <w:lang w:val="en-US"/>
        </w:rPr>
        <w:t>All rights reserved. No parts of this publication may be reproduced, stored in retrieval systems, or transmitted in any form or by any means without indication of source.</w:t>
      </w:r>
    </w:p>
    <w:p w:rsidR="00FB195E" w:rsidRDefault="00FB195E" w:rsidP="00FB195E">
      <w:pPr>
        <w:pStyle w:val="Heading1"/>
        <w:rPr>
          <w:lang w:val="en-US"/>
        </w:rPr>
      </w:pPr>
      <w:bookmarkStart w:id="0" w:name="_Toc335987666"/>
      <w:proofErr w:type="spellStart"/>
      <w:r w:rsidRPr="005201C5">
        <w:rPr>
          <w:lang w:val="en-US"/>
        </w:rPr>
        <w:lastRenderedPageBreak/>
        <w:t>Indholdsfortegnelse</w:t>
      </w:r>
      <w:bookmarkEnd w:id="0"/>
      <w:proofErr w:type="spellEnd"/>
    </w:p>
    <w:p w:rsidR="00FB195E" w:rsidRPr="00FB195E" w:rsidRDefault="00FB195E" w:rsidP="00E8110F">
      <w:pPr>
        <w:pStyle w:val="TOC1"/>
        <w:spacing w:after="120"/>
        <w:rPr>
          <w:rFonts w:eastAsiaTheme="minorEastAsia"/>
          <w:lang w:eastAsia="da-DK"/>
        </w:rPr>
      </w:pPr>
      <w:r>
        <w:rPr>
          <w:bCs/>
        </w:rPr>
        <w:fldChar w:fldCharType="begin"/>
      </w:r>
      <w:r>
        <w:rPr>
          <w:bCs/>
        </w:rPr>
        <w:instrText xml:space="preserve"> TOC \o "1-2" \h \z \u </w:instrText>
      </w:r>
      <w:r>
        <w:rPr>
          <w:bCs/>
        </w:rPr>
        <w:fldChar w:fldCharType="separate"/>
      </w:r>
      <w:hyperlink w:anchor="_Toc335987666" w:history="1">
        <w:r w:rsidRPr="00FB195E">
          <w:rPr>
            <w:rStyle w:val="Hyperlink"/>
            <w:b w:val="0"/>
            <w:sz w:val="22"/>
            <w:szCs w:val="22"/>
            <w:lang w:val="en-US"/>
          </w:rPr>
          <w:t>Indholdsfortegnelse</w:t>
        </w:r>
        <w:r w:rsidRPr="00FB195E">
          <w:rPr>
            <w:webHidden/>
          </w:rPr>
          <w:tab/>
        </w:r>
        <w:r w:rsidRPr="00FB195E">
          <w:rPr>
            <w:webHidden/>
          </w:rPr>
          <w:fldChar w:fldCharType="begin"/>
        </w:r>
        <w:r w:rsidRPr="00FB195E">
          <w:rPr>
            <w:webHidden/>
          </w:rPr>
          <w:instrText xml:space="preserve"> PAGEREF _Toc335987666 \h </w:instrText>
        </w:r>
        <w:r w:rsidRPr="00FB195E">
          <w:rPr>
            <w:webHidden/>
          </w:rPr>
        </w:r>
        <w:r w:rsidRPr="00FB195E">
          <w:rPr>
            <w:webHidden/>
          </w:rPr>
          <w:fldChar w:fldCharType="separate"/>
        </w:r>
        <w:r w:rsidRPr="00FB195E">
          <w:rPr>
            <w:webHidden/>
          </w:rPr>
          <w:t>3</w:t>
        </w:r>
        <w:r w:rsidRPr="00FB195E">
          <w:rPr>
            <w:webHidden/>
          </w:rPr>
          <w:fldChar w:fldCharType="end"/>
        </w:r>
      </w:hyperlink>
    </w:p>
    <w:p w:rsidR="00FB195E" w:rsidRPr="00FB195E" w:rsidRDefault="00CB1CA9" w:rsidP="00E8110F">
      <w:pPr>
        <w:pStyle w:val="TOC1"/>
        <w:spacing w:after="120"/>
        <w:rPr>
          <w:rFonts w:eastAsiaTheme="minorEastAsia"/>
          <w:lang w:eastAsia="da-DK"/>
        </w:rPr>
      </w:pPr>
      <w:hyperlink w:anchor="_Toc335987667" w:history="1">
        <w:r w:rsidR="00FB195E" w:rsidRPr="00FB195E">
          <w:rPr>
            <w:rStyle w:val="Hyperlink"/>
            <w:b w:val="0"/>
            <w:sz w:val="22"/>
            <w:szCs w:val="22"/>
          </w:rPr>
          <w:t>Forord</w:t>
        </w:r>
        <w:r w:rsidR="00FB195E" w:rsidRPr="00FB195E">
          <w:rPr>
            <w:webHidden/>
          </w:rPr>
          <w:tab/>
        </w:r>
        <w:r w:rsidR="00FB195E" w:rsidRPr="00FB195E">
          <w:rPr>
            <w:webHidden/>
          </w:rPr>
          <w:fldChar w:fldCharType="begin"/>
        </w:r>
        <w:r w:rsidR="00FB195E" w:rsidRPr="00FB195E">
          <w:rPr>
            <w:webHidden/>
          </w:rPr>
          <w:instrText xml:space="preserve"> PAGEREF _Toc335987667 \h </w:instrText>
        </w:r>
        <w:r w:rsidR="00FB195E" w:rsidRPr="00FB195E">
          <w:rPr>
            <w:webHidden/>
          </w:rPr>
        </w:r>
        <w:r w:rsidR="00FB195E" w:rsidRPr="00FB195E">
          <w:rPr>
            <w:webHidden/>
          </w:rPr>
          <w:fldChar w:fldCharType="separate"/>
        </w:r>
        <w:r w:rsidR="00FB195E" w:rsidRPr="00FB195E">
          <w:rPr>
            <w:webHidden/>
          </w:rPr>
          <w:t>5</w:t>
        </w:r>
        <w:r w:rsidR="00FB195E" w:rsidRPr="00FB195E">
          <w:rPr>
            <w:webHidden/>
          </w:rPr>
          <w:fldChar w:fldCharType="end"/>
        </w:r>
      </w:hyperlink>
    </w:p>
    <w:p w:rsidR="00FB195E" w:rsidRPr="00FB195E" w:rsidRDefault="00CB1CA9" w:rsidP="00E8110F">
      <w:pPr>
        <w:pStyle w:val="TOC1"/>
        <w:spacing w:after="120"/>
        <w:rPr>
          <w:rFonts w:eastAsiaTheme="minorEastAsia"/>
          <w:lang w:eastAsia="da-DK"/>
        </w:rPr>
      </w:pPr>
      <w:hyperlink w:anchor="_Toc335987668" w:history="1">
        <w:r w:rsidR="00FB195E" w:rsidRPr="00FB195E">
          <w:rPr>
            <w:rStyle w:val="Hyperlink"/>
            <w:b w:val="0"/>
            <w:sz w:val="22"/>
            <w:szCs w:val="22"/>
          </w:rPr>
          <w:t>Dansk resumé</w:t>
        </w:r>
        <w:r w:rsidR="00FB195E" w:rsidRPr="00FB195E">
          <w:rPr>
            <w:webHidden/>
          </w:rPr>
          <w:tab/>
        </w:r>
        <w:r w:rsidR="00FB195E" w:rsidRPr="00FB195E">
          <w:rPr>
            <w:webHidden/>
          </w:rPr>
          <w:fldChar w:fldCharType="begin"/>
        </w:r>
        <w:r w:rsidR="00FB195E" w:rsidRPr="00FB195E">
          <w:rPr>
            <w:webHidden/>
          </w:rPr>
          <w:instrText xml:space="preserve"> PAGEREF _Toc335987668 \h </w:instrText>
        </w:r>
        <w:r w:rsidR="00FB195E" w:rsidRPr="00FB195E">
          <w:rPr>
            <w:webHidden/>
          </w:rPr>
        </w:r>
        <w:r w:rsidR="00FB195E" w:rsidRPr="00FB195E">
          <w:rPr>
            <w:webHidden/>
          </w:rPr>
          <w:fldChar w:fldCharType="separate"/>
        </w:r>
        <w:r w:rsidR="00FB195E" w:rsidRPr="00FB195E">
          <w:rPr>
            <w:webHidden/>
          </w:rPr>
          <w:t>7</w:t>
        </w:r>
        <w:r w:rsidR="00FB195E" w:rsidRPr="00FB195E">
          <w:rPr>
            <w:webHidden/>
          </w:rPr>
          <w:fldChar w:fldCharType="end"/>
        </w:r>
      </w:hyperlink>
    </w:p>
    <w:p w:rsidR="00FB195E" w:rsidRPr="00FB195E" w:rsidRDefault="00CB1CA9" w:rsidP="00E8110F">
      <w:pPr>
        <w:pStyle w:val="TOC1"/>
        <w:spacing w:after="120"/>
        <w:rPr>
          <w:rFonts w:eastAsiaTheme="minorEastAsia"/>
          <w:lang w:eastAsia="da-DK"/>
        </w:rPr>
      </w:pPr>
      <w:hyperlink w:anchor="_Toc335987669" w:history="1">
        <w:r w:rsidR="00FB195E" w:rsidRPr="00FB195E">
          <w:rPr>
            <w:rStyle w:val="Hyperlink"/>
            <w:b w:val="0"/>
            <w:sz w:val="22"/>
            <w:szCs w:val="22"/>
            <w:lang w:val="en-US"/>
          </w:rPr>
          <w:t>English summary</w:t>
        </w:r>
        <w:r w:rsidR="00FB195E" w:rsidRPr="00FB195E">
          <w:rPr>
            <w:webHidden/>
          </w:rPr>
          <w:tab/>
        </w:r>
        <w:r w:rsidR="00FB195E" w:rsidRPr="00FB195E">
          <w:rPr>
            <w:webHidden/>
          </w:rPr>
          <w:fldChar w:fldCharType="begin"/>
        </w:r>
        <w:r w:rsidR="00FB195E" w:rsidRPr="00FB195E">
          <w:rPr>
            <w:webHidden/>
          </w:rPr>
          <w:instrText xml:space="preserve"> PAGEREF _Toc335987669 \h </w:instrText>
        </w:r>
        <w:r w:rsidR="00FB195E" w:rsidRPr="00FB195E">
          <w:rPr>
            <w:webHidden/>
          </w:rPr>
        </w:r>
        <w:r w:rsidR="00FB195E" w:rsidRPr="00FB195E">
          <w:rPr>
            <w:webHidden/>
          </w:rPr>
          <w:fldChar w:fldCharType="separate"/>
        </w:r>
        <w:r w:rsidR="00FB195E" w:rsidRPr="00FB195E">
          <w:rPr>
            <w:webHidden/>
          </w:rPr>
          <w:t>10</w:t>
        </w:r>
        <w:r w:rsidR="00FB195E" w:rsidRPr="00FB195E">
          <w:rPr>
            <w:webHidden/>
          </w:rPr>
          <w:fldChar w:fldCharType="end"/>
        </w:r>
      </w:hyperlink>
    </w:p>
    <w:p w:rsidR="00FB195E" w:rsidRPr="00FB195E" w:rsidRDefault="00CB1CA9" w:rsidP="00E8110F">
      <w:pPr>
        <w:pStyle w:val="TOC1"/>
        <w:spacing w:after="120"/>
        <w:rPr>
          <w:rFonts w:eastAsiaTheme="minorEastAsia"/>
          <w:lang w:eastAsia="da-DK"/>
        </w:rPr>
      </w:pPr>
      <w:hyperlink w:anchor="_Toc335987670" w:history="1">
        <w:r w:rsidR="00FB195E" w:rsidRPr="00FB195E">
          <w:rPr>
            <w:rStyle w:val="Hyperlink"/>
            <w:b w:val="0"/>
            <w:sz w:val="22"/>
            <w:szCs w:val="22"/>
          </w:rPr>
          <w:t>Figuroversigt</w:t>
        </w:r>
        <w:r w:rsidR="00FB195E" w:rsidRPr="00FB195E">
          <w:rPr>
            <w:webHidden/>
          </w:rPr>
          <w:tab/>
        </w:r>
        <w:r w:rsidR="00FB195E" w:rsidRPr="00FB195E">
          <w:rPr>
            <w:webHidden/>
          </w:rPr>
          <w:fldChar w:fldCharType="begin"/>
        </w:r>
        <w:r w:rsidR="00FB195E" w:rsidRPr="00FB195E">
          <w:rPr>
            <w:webHidden/>
          </w:rPr>
          <w:instrText xml:space="preserve"> PAGEREF _Toc335987670 \h </w:instrText>
        </w:r>
        <w:r w:rsidR="00FB195E" w:rsidRPr="00FB195E">
          <w:rPr>
            <w:webHidden/>
          </w:rPr>
        </w:r>
        <w:r w:rsidR="00FB195E" w:rsidRPr="00FB195E">
          <w:rPr>
            <w:webHidden/>
          </w:rPr>
          <w:fldChar w:fldCharType="separate"/>
        </w:r>
        <w:r w:rsidR="00FB195E" w:rsidRPr="00FB195E">
          <w:rPr>
            <w:webHidden/>
          </w:rPr>
          <w:t>13</w:t>
        </w:r>
        <w:r w:rsidR="00FB195E" w:rsidRPr="00FB195E">
          <w:rPr>
            <w:webHidden/>
          </w:rPr>
          <w:fldChar w:fldCharType="end"/>
        </w:r>
      </w:hyperlink>
    </w:p>
    <w:p w:rsidR="00FB195E" w:rsidRPr="00C15FDE" w:rsidRDefault="00CB1CA9" w:rsidP="00E8110F">
      <w:pPr>
        <w:pStyle w:val="TOC1"/>
        <w:spacing w:after="120"/>
        <w:rPr>
          <w:rFonts w:eastAsiaTheme="minorEastAsia"/>
          <w:lang w:eastAsia="da-DK"/>
        </w:rPr>
      </w:pPr>
      <w:hyperlink w:anchor="_Toc335987671" w:history="1">
        <w:r w:rsidR="00FB195E" w:rsidRPr="00FB195E">
          <w:rPr>
            <w:rStyle w:val="Hyperlink"/>
            <w:b w:val="0"/>
            <w:sz w:val="22"/>
            <w:szCs w:val="22"/>
          </w:rPr>
          <w:t>Tabeloversigt</w:t>
        </w:r>
        <w:r w:rsidR="00FB195E" w:rsidRPr="00FB195E">
          <w:rPr>
            <w:webHidden/>
          </w:rPr>
          <w:tab/>
        </w:r>
        <w:r w:rsidR="00FB195E" w:rsidRPr="00FB195E">
          <w:rPr>
            <w:webHidden/>
          </w:rPr>
          <w:fldChar w:fldCharType="begin"/>
        </w:r>
        <w:r w:rsidR="00FB195E" w:rsidRPr="00FB195E">
          <w:rPr>
            <w:webHidden/>
          </w:rPr>
          <w:instrText xml:space="preserve"> PAGEREF _Toc335987671 \h </w:instrText>
        </w:r>
        <w:r w:rsidR="00FB195E" w:rsidRPr="00FB195E">
          <w:rPr>
            <w:webHidden/>
          </w:rPr>
        </w:r>
        <w:r w:rsidR="00FB195E" w:rsidRPr="00FB195E">
          <w:rPr>
            <w:webHidden/>
          </w:rPr>
          <w:fldChar w:fldCharType="separate"/>
        </w:r>
        <w:r w:rsidR="00FB195E" w:rsidRPr="00FB195E">
          <w:rPr>
            <w:webHidden/>
          </w:rPr>
          <w:t>14</w:t>
        </w:r>
        <w:r w:rsidR="00FB195E" w:rsidRPr="00FB195E">
          <w:rPr>
            <w:webHidden/>
          </w:rPr>
          <w:fldChar w:fldCharType="end"/>
        </w:r>
      </w:hyperlink>
    </w:p>
    <w:p w:rsidR="00FB195E" w:rsidRPr="000A3E7B" w:rsidRDefault="00FB195E" w:rsidP="00FB195E">
      <w:pPr>
        <w:pStyle w:val="TOC1"/>
        <w:rPr>
          <w:rStyle w:val="Hyperlink"/>
          <w:b w:val="0"/>
          <w:sz w:val="16"/>
          <w:szCs w:val="16"/>
        </w:rPr>
      </w:pPr>
    </w:p>
    <w:p w:rsidR="00FB195E" w:rsidRPr="00FB195E" w:rsidRDefault="00FB195E" w:rsidP="00FB195E">
      <w:pPr>
        <w:pStyle w:val="TOC1"/>
        <w:rPr>
          <w:rStyle w:val="Hyperlink"/>
          <w:color w:val="auto"/>
          <w:sz w:val="32"/>
          <w:szCs w:val="32"/>
          <w:u w:val="none"/>
        </w:rPr>
      </w:pPr>
      <w:r w:rsidRPr="00FB195E">
        <w:rPr>
          <w:rStyle w:val="Hyperlink"/>
          <w:color w:val="auto"/>
          <w:sz w:val="32"/>
          <w:szCs w:val="32"/>
          <w:u w:val="none"/>
        </w:rPr>
        <w:t>Afhandlingens del 1</w:t>
      </w:r>
    </w:p>
    <w:p w:rsidR="00FB195E" w:rsidRPr="00FB195E" w:rsidRDefault="00CB1CA9" w:rsidP="00FB195E">
      <w:pPr>
        <w:pStyle w:val="TOC1"/>
        <w:rPr>
          <w:rFonts w:eastAsiaTheme="minorEastAsia"/>
          <w:lang w:eastAsia="da-DK"/>
        </w:rPr>
      </w:pPr>
      <w:hyperlink w:anchor="_Toc335987672" w:history="1">
        <w:r w:rsidR="00FB195E" w:rsidRPr="00FB195E">
          <w:rPr>
            <w:rStyle w:val="Hyperlink"/>
          </w:rPr>
          <w:t>Kapitel 1. Introduktion</w:t>
        </w:r>
        <w:r w:rsidR="00FB195E" w:rsidRPr="00FB195E">
          <w:rPr>
            <w:webHidden/>
          </w:rPr>
          <w:tab/>
        </w:r>
        <w:r w:rsidR="00FB195E" w:rsidRPr="00FB195E">
          <w:rPr>
            <w:webHidden/>
          </w:rPr>
          <w:fldChar w:fldCharType="begin"/>
        </w:r>
        <w:r w:rsidR="00FB195E" w:rsidRPr="00FB195E">
          <w:rPr>
            <w:webHidden/>
          </w:rPr>
          <w:instrText xml:space="preserve"> PAGEREF _Toc335987672 \h </w:instrText>
        </w:r>
        <w:r w:rsidR="00FB195E" w:rsidRPr="00FB195E">
          <w:rPr>
            <w:webHidden/>
          </w:rPr>
        </w:r>
        <w:r w:rsidR="00FB195E" w:rsidRPr="00FB195E">
          <w:rPr>
            <w:webHidden/>
          </w:rPr>
          <w:fldChar w:fldCharType="separate"/>
        </w:r>
        <w:r w:rsidR="00FB195E" w:rsidRPr="00FB195E">
          <w:rPr>
            <w:webHidden/>
          </w:rPr>
          <w:t>15</w:t>
        </w:r>
        <w:r w:rsidR="00FB195E" w:rsidRPr="00FB195E">
          <w:rPr>
            <w:webHidden/>
          </w:rPr>
          <w:fldChar w:fldCharType="end"/>
        </w:r>
      </w:hyperlink>
    </w:p>
    <w:p w:rsidR="00FB195E" w:rsidRPr="00FB195E"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673" w:history="1">
        <w:r w:rsidR="00FB195E" w:rsidRPr="00FB195E">
          <w:rPr>
            <w:rStyle w:val="Hyperlink"/>
            <w:rFonts w:ascii="Arial" w:hAnsi="Arial" w:cs="Arial"/>
            <w:noProof/>
          </w:rPr>
          <w:t>1.1. Nyhedsværdi og relevans</w:t>
        </w:r>
        <w:r w:rsidR="00FB195E" w:rsidRPr="00FB195E">
          <w:rPr>
            <w:rFonts w:ascii="Arial" w:hAnsi="Arial" w:cs="Arial"/>
            <w:noProof/>
            <w:webHidden/>
          </w:rPr>
          <w:tab/>
        </w:r>
        <w:r w:rsidR="00FB195E" w:rsidRPr="00FB195E">
          <w:rPr>
            <w:rFonts w:ascii="Arial" w:hAnsi="Arial" w:cs="Arial"/>
            <w:noProof/>
            <w:webHidden/>
          </w:rPr>
          <w:fldChar w:fldCharType="begin"/>
        </w:r>
        <w:r w:rsidR="00FB195E" w:rsidRPr="00FB195E">
          <w:rPr>
            <w:rFonts w:ascii="Arial" w:hAnsi="Arial" w:cs="Arial"/>
            <w:noProof/>
            <w:webHidden/>
          </w:rPr>
          <w:instrText xml:space="preserve"> PAGEREF _Toc335987673 \h </w:instrText>
        </w:r>
        <w:r w:rsidR="00FB195E" w:rsidRPr="00FB195E">
          <w:rPr>
            <w:rFonts w:ascii="Arial" w:hAnsi="Arial" w:cs="Arial"/>
            <w:noProof/>
            <w:webHidden/>
          </w:rPr>
        </w:r>
        <w:r w:rsidR="00FB195E" w:rsidRPr="00FB195E">
          <w:rPr>
            <w:rFonts w:ascii="Arial" w:hAnsi="Arial" w:cs="Arial"/>
            <w:noProof/>
            <w:webHidden/>
          </w:rPr>
          <w:fldChar w:fldCharType="separate"/>
        </w:r>
        <w:r w:rsidR="00FB195E" w:rsidRPr="00FB195E">
          <w:rPr>
            <w:rFonts w:ascii="Arial" w:hAnsi="Arial" w:cs="Arial"/>
            <w:noProof/>
            <w:webHidden/>
          </w:rPr>
          <w:t>19</w:t>
        </w:r>
        <w:r w:rsidR="00FB195E" w:rsidRPr="00FB195E">
          <w:rPr>
            <w:rFonts w:ascii="Arial" w:hAnsi="Arial" w:cs="Arial"/>
            <w:noProof/>
            <w:webHidden/>
          </w:rPr>
          <w:fldChar w:fldCharType="end"/>
        </w:r>
      </w:hyperlink>
    </w:p>
    <w:p w:rsidR="00FB195E" w:rsidRPr="00FB195E"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674" w:history="1">
        <w:r w:rsidR="00FB195E" w:rsidRPr="00FB195E">
          <w:rPr>
            <w:rStyle w:val="Hyperlink"/>
            <w:rFonts w:ascii="Arial" w:hAnsi="Arial" w:cs="Arial"/>
            <w:noProof/>
          </w:rPr>
          <w:t>1.2. Oversigt over afhandlingens opbygning og del 1 og 2’s indhold</w:t>
        </w:r>
        <w:r w:rsidR="00FB195E" w:rsidRPr="00FB195E">
          <w:rPr>
            <w:rFonts w:ascii="Arial" w:hAnsi="Arial" w:cs="Arial"/>
            <w:noProof/>
            <w:webHidden/>
          </w:rPr>
          <w:tab/>
        </w:r>
        <w:r w:rsidR="00FB195E" w:rsidRPr="00FB195E">
          <w:rPr>
            <w:rFonts w:ascii="Arial" w:hAnsi="Arial" w:cs="Arial"/>
            <w:noProof/>
            <w:webHidden/>
          </w:rPr>
          <w:fldChar w:fldCharType="begin"/>
        </w:r>
        <w:r w:rsidR="00FB195E" w:rsidRPr="00FB195E">
          <w:rPr>
            <w:rFonts w:ascii="Arial" w:hAnsi="Arial" w:cs="Arial"/>
            <w:noProof/>
            <w:webHidden/>
          </w:rPr>
          <w:instrText xml:space="preserve"> PAGEREF _Toc335987674 \h </w:instrText>
        </w:r>
        <w:r w:rsidR="00FB195E" w:rsidRPr="00FB195E">
          <w:rPr>
            <w:rFonts w:ascii="Arial" w:hAnsi="Arial" w:cs="Arial"/>
            <w:noProof/>
            <w:webHidden/>
          </w:rPr>
        </w:r>
        <w:r w:rsidR="00FB195E" w:rsidRPr="00FB195E">
          <w:rPr>
            <w:rFonts w:ascii="Arial" w:hAnsi="Arial" w:cs="Arial"/>
            <w:noProof/>
            <w:webHidden/>
          </w:rPr>
          <w:fldChar w:fldCharType="separate"/>
        </w:r>
        <w:r w:rsidR="00FB195E" w:rsidRPr="00FB195E">
          <w:rPr>
            <w:rFonts w:ascii="Arial" w:hAnsi="Arial" w:cs="Arial"/>
            <w:noProof/>
            <w:webHidden/>
          </w:rPr>
          <w:t>23</w:t>
        </w:r>
        <w:r w:rsidR="00FB195E" w:rsidRPr="00FB195E">
          <w:rPr>
            <w:rFonts w:ascii="Arial" w:hAnsi="Arial" w:cs="Arial"/>
            <w:noProof/>
            <w:webHidden/>
          </w:rPr>
          <w:fldChar w:fldCharType="end"/>
        </w:r>
      </w:hyperlink>
    </w:p>
    <w:p w:rsidR="00FB195E" w:rsidRPr="00EC7763" w:rsidRDefault="00CB1CA9" w:rsidP="00FB195E">
      <w:pPr>
        <w:pStyle w:val="TOC1"/>
        <w:rPr>
          <w:rFonts w:eastAsiaTheme="minorEastAsia"/>
          <w:lang w:eastAsia="da-DK"/>
        </w:rPr>
      </w:pPr>
      <w:hyperlink w:anchor="_Toc335987675" w:history="1">
        <w:r w:rsidR="00FB195E" w:rsidRPr="00EC7763">
          <w:rPr>
            <w:rStyle w:val="Hyperlink"/>
          </w:rPr>
          <w:t>Kapitel 2. Problemfelt</w:t>
        </w:r>
        <w:r w:rsidR="00FB195E" w:rsidRPr="00EC7763">
          <w:rPr>
            <w:webHidden/>
          </w:rPr>
          <w:tab/>
        </w:r>
        <w:r w:rsidR="00FB195E" w:rsidRPr="00EC7763">
          <w:rPr>
            <w:webHidden/>
          </w:rPr>
          <w:fldChar w:fldCharType="begin"/>
        </w:r>
        <w:r w:rsidR="00FB195E" w:rsidRPr="00EC7763">
          <w:rPr>
            <w:webHidden/>
          </w:rPr>
          <w:instrText xml:space="preserve"> PAGEREF _Toc335987675 \h </w:instrText>
        </w:r>
        <w:r w:rsidR="00FB195E" w:rsidRPr="00EC7763">
          <w:rPr>
            <w:webHidden/>
          </w:rPr>
        </w:r>
        <w:r w:rsidR="00FB195E" w:rsidRPr="00EC7763">
          <w:rPr>
            <w:webHidden/>
          </w:rPr>
          <w:fldChar w:fldCharType="separate"/>
        </w:r>
        <w:r w:rsidR="00FB195E">
          <w:rPr>
            <w:webHidden/>
          </w:rPr>
          <w:t>31</w:t>
        </w:r>
        <w:r w:rsidR="00FB195E" w:rsidRPr="00EC7763">
          <w:rPr>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676" w:history="1">
        <w:r w:rsidR="00FB195E" w:rsidRPr="009F35A1">
          <w:rPr>
            <w:rStyle w:val="Hyperlink"/>
            <w:rFonts w:ascii="Arial" w:hAnsi="Arial" w:cs="Arial"/>
            <w:noProof/>
          </w:rPr>
          <w:t>2.1. Introduktion til ulykkesforebyggelse som forskningsområde</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_Toc335987676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31</w:t>
        </w:r>
        <w:r w:rsidR="00FB195E" w:rsidRPr="009F35A1">
          <w:rPr>
            <w:rFonts w:ascii="Arial" w:hAnsi="Arial" w:cs="Arial"/>
            <w:noProof/>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677" w:history="1">
        <w:r w:rsidR="00FB195E" w:rsidRPr="009F35A1">
          <w:rPr>
            <w:rStyle w:val="Hyperlink"/>
            <w:rFonts w:ascii="Arial" w:hAnsi="Arial" w:cs="Arial"/>
            <w:noProof/>
          </w:rPr>
          <w:t>2.2. DeJoys teori om integreret ulykkesforebyggelse</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_Toc335987677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40</w:t>
        </w:r>
        <w:r w:rsidR="00FB195E" w:rsidRPr="009F35A1">
          <w:rPr>
            <w:rFonts w:ascii="Arial" w:hAnsi="Arial" w:cs="Arial"/>
            <w:noProof/>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678" w:history="1">
        <w:r w:rsidR="00FB195E" w:rsidRPr="009F35A1">
          <w:rPr>
            <w:rStyle w:val="Hyperlink"/>
            <w:rFonts w:ascii="Arial" w:hAnsi="Arial" w:cs="Arial"/>
            <w:noProof/>
          </w:rPr>
          <w:t>2.3. Realistisk evaluering som design og ramme for projektets interventioner</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_Toc335987678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43</w:t>
        </w:r>
        <w:r w:rsidR="00FB195E" w:rsidRPr="009F35A1">
          <w:rPr>
            <w:rFonts w:ascii="Arial" w:hAnsi="Arial" w:cs="Arial"/>
            <w:noProof/>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679" w:history="1">
        <w:r w:rsidR="00FB195E" w:rsidRPr="009F35A1">
          <w:rPr>
            <w:rStyle w:val="Hyperlink"/>
            <w:rFonts w:ascii="Arial" w:hAnsi="Arial" w:cs="Arial"/>
            <w:noProof/>
          </w:rPr>
          <w:t>2.4. Problemstilling</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_Toc335987679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45</w:t>
        </w:r>
        <w:r w:rsidR="00FB195E" w:rsidRPr="009F35A1">
          <w:rPr>
            <w:rFonts w:ascii="Arial" w:hAnsi="Arial" w:cs="Arial"/>
            <w:noProof/>
            <w:webHidden/>
          </w:rPr>
          <w:fldChar w:fldCharType="end"/>
        </w:r>
      </w:hyperlink>
    </w:p>
    <w:p w:rsidR="00FB195E" w:rsidRPr="009F35A1" w:rsidRDefault="00CB1CA9" w:rsidP="00FB195E">
      <w:pPr>
        <w:pStyle w:val="TOC1"/>
        <w:rPr>
          <w:rFonts w:eastAsiaTheme="minorEastAsia"/>
          <w:lang w:eastAsia="da-DK"/>
        </w:rPr>
      </w:pPr>
      <w:hyperlink w:anchor="_Toc335987680" w:history="1">
        <w:r w:rsidR="00FB195E" w:rsidRPr="009F35A1">
          <w:rPr>
            <w:rStyle w:val="Hyperlink"/>
          </w:rPr>
          <w:t>Kapitel 3. Cases: Virksomhed A (intervention) og B (sammenligning)</w:t>
        </w:r>
        <w:r w:rsidR="00FB195E" w:rsidRPr="009F35A1">
          <w:rPr>
            <w:webHidden/>
          </w:rPr>
          <w:tab/>
        </w:r>
        <w:r w:rsidR="00FB195E" w:rsidRPr="009F35A1">
          <w:rPr>
            <w:webHidden/>
          </w:rPr>
          <w:fldChar w:fldCharType="begin"/>
        </w:r>
        <w:r w:rsidR="00FB195E" w:rsidRPr="009F35A1">
          <w:rPr>
            <w:webHidden/>
          </w:rPr>
          <w:instrText xml:space="preserve"> PAGEREF _Toc335987680 \h </w:instrText>
        </w:r>
        <w:r w:rsidR="00FB195E" w:rsidRPr="009F35A1">
          <w:rPr>
            <w:webHidden/>
          </w:rPr>
        </w:r>
        <w:r w:rsidR="00FB195E" w:rsidRPr="009F35A1">
          <w:rPr>
            <w:webHidden/>
          </w:rPr>
          <w:fldChar w:fldCharType="separate"/>
        </w:r>
        <w:r w:rsidR="00FB195E">
          <w:rPr>
            <w:webHidden/>
          </w:rPr>
          <w:t>47</w:t>
        </w:r>
        <w:r w:rsidR="00FB195E" w:rsidRPr="009F35A1">
          <w:rPr>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681" w:history="1">
        <w:r w:rsidR="00FB195E" w:rsidRPr="009F35A1">
          <w:rPr>
            <w:rStyle w:val="Hyperlink"/>
            <w:rFonts w:ascii="Arial" w:hAnsi="Arial" w:cs="Arial"/>
            <w:noProof/>
          </w:rPr>
          <w:t>3.1. Organisatorisk kontekst for interventionerne</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_Toc335987681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47</w:t>
        </w:r>
        <w:r w:rsidR="00FB195E" w:rsidRPr="009F35A1">
          <w:rPr>
            <w:rFonts w:ascii="Arial" w:hAnsi="Arial" w:cs="Arial"/>
            <w:noProof/>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682" w:history="1">
        <w:r w:rsidR="00FB195E" w:rsidRPr="009F35A1">
          <w:rPr>
            <w:rStyle w:val="Hyperlink"/>
            <w:rFonts w:ascii="Arial" w:hAnsi="Arial" w:cs="Arial"/>
            <w:noProof/>
          </w:rPr>
          <w:t>3.2. Virksomhed A og B’s strukturelle niveau i oktober 2008</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_Toc335987682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48</w:t>
        </w:r>
        <w:r w:rsidR="00FB195E" w:rsidRPr="009F35A1">
          <w:rPr>
            <w:rFonts w:ascii="Arial" w:hAnsi="Arial" w:cs="Arial"/>
            <w:noProof/>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683" w:history="1">
        <w:r w:rsidR="00FB195E" w:rsidRPr="009F35A1">
          <w:rPr>
            <w:rStyle w:val="Hyperlink"/>
            <w:rFonts w:ascii="Arial" w:hAnsi="Arial" w:cs="Arial"/>
            <w:noProof/>
          </w:rPr>
          <w:t>3.3. Virksomhed A og B’s ulykkesforebyggelse i 2005-2008</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_Toc335987683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53</w:t>
        </w:r>
        <w:r w:rsidR="00FB195E" w:rsidRPr="009F35A1">
          <w:rPr>
            <w:rFonts w:ascii="Arial" w:hAnsi="Arial" w:cs="Arial"/>
            <w:noProof/>
            <w:webHidden/>
          </w:rPr>
          <w:fldChar w:fldCharType="end"/>
        </w:r>
      </w:hyperlink>
    </w:p>
    <w:p w:rsidR="00FB195E" w:rsidRPr="009F35A1" w:rsidRDefault="00CB1CA9" w:rsidP="00FB195E">
      <w:pPr>
        <w:pStyle w:val="TOC1"/>
        <w:rPr>
          <w:rFonts w:eastAsiaTheme="minorEastAsia"/>
          <w:lang w:eastAsia="da-DK"/>
        </w:rPr>
      </w:pPr>
      <w:hyperlink w:anchor="_Toc335987684" w:history="1">
        <w:r w:rsidR="00FB195E" w:rsidRPr="009F35A1">
          <w:rPr>
            <w:rStyle w:val="Hyperlink"/>
          </w:rPr>
          <w:t>Kapitel 4. Teori: En revision af DeJoys integrerede problemløsningstilgang</w:t>
        </w:r>
        <w:r w:rsidR="00FB195E">
          <w:rPr>
            <w:webHidden/>
          </w:rPr>
          <w:t>....</w:t>
        </w:r>
        <w:r w:rsidR="00FB195E" w:rsidRPr="009F35A1">
          <w:rPr>
            <w:webHidden/>
          </w:rPr>
          <w:fldChar w:fldCharType="begin"/>
        </w:r>
        <w:r w:rsidR="00FB195E" w:rsidRPr="009F35A1">
          <w:rPr>
            <w:webHidden/>
          </w:rPr>
          <w:instrText xml:space="preserve"> PAGEREF _Toc335987684 \h </w:instrText>
        </w:r>
        <w:r w:rsidR="00FB195E" w:rsidRPr="009F35A1">
          <w:rPr>
            <w:webHidden/>
          </w:rPr>
        </w:r>
        <w:r w:rsidR="00FB195E" w:rsidRPr="009F35A1">
          <w:rPr>
            <w:webHidden/>
          </w:rPr>
          <w:fldChar w:fldCharType="separate"/>
        </w:r>
        <w:r w:rsidR="00FB195E">
          <w:rPr>
            <w:webHidden/>
          </w:rPr>
          <w:t>57</w:t>
        </w:r>
        <w:r w:rsidR="00FB195E" w:rsidRPr="009F35A1">
          <w:rPr>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685" w:history="1">
        <w:r w:rsidR="00FB195E" w:rsidRPr="009F35A1">
          <w:rPr>
            <w:rStyle w:val="Hyperlink"/>
            <w:rFonts w:ascii="Arial" w:hAnsi="Arial" w:cs="Arial"/>
            <w:noProof/>
          </w:rPr>
          <w:t>4.1. DeJoys integrerede problemløsningstilgang</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_Toc335987685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58</w:t>
        </w:r>
        <w:r w:rsidR="00FB195E" w:rsidRPr="009F35A1">
          <w:rPr>
            <w:rFonts w:ascii="Arial" w:hAnsi="Arial" w:cs="Arial"/>
            <w:noProof/>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686" w:history="1">
        <w:r w:rsidR="00FB195E" w:rsidRPr="009F35A1">
          <w:rPr>
            <w:rStyle w:val="Hyperlink"/>
            <w:rFonts w:ascii="Arial" w:hAnsi="Arial" w:cs="Arial"/>
            <w:noProof/>
          </w:rPr>
          <w:t>4.2. Den reviderede</w:t>
        </w:r>
        <w:r w:rsidR="00FB195E">
          <w:rPr>
            <w:rStyle w:val="Hyperlink"/>
            <w:rFonts w:ascii="Arial" w:hAnsi="Arial" w:cs="Arial"/>
            <w:noProof/>
          </w:rPr>
          <w:t>,</w:t>
        </w:r>
        <w:r w:rsidR="00FB195E" w:rsidRPr="009F35A1">
          <w:rPr>
            <w:rStyle w:val="Hyperlink"/>
            <w:rFonts w:ascii="Arial" w:hAnsi="Arial" w:cs="Arial"/>
            <w:noProof/>
          </w:rPr>
          <w:t xml:space="preserve"> integrerede problemløsningstilgang</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_Toc335987686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66</w:t>
        </w:r>
        <w:r w:rsidR="00FB195E" w:rsidRPr="009F35A1">
          <w:rPr>
            <w:rFonts w:ascii="Arial" w:hAnsi="Arial" w:cs="Arial"/>
            <w:noProof/>
            <w:webHidden/>
          </w:rPr>
          <w:fldChar w:fldCharType="end"/>
        </w:r>
      </w:hyperlink>
    </w:p>
    <w:p w:rsidR="00FB195E" w:rsidRPr="009F35A1" w:rsidRDefault="00CB1CA9" w:rsidP="00FB195E">
      <w:pPr>
        <w:pStyle w:val="TOC1"/>
        <w:rPr>
          <w:rFonts w:eastAsiaTheme="minorEastAsia"/>
          <w:lang w:eastAsia="da-DK"/>
        </w:rPr>
      </w:pPr>
      <w:hyperlink w:anchor="_Toc335987687" w:history="1">
        <w:r w:rsidR="00FB195E" w:rsidRPr="009F35A1">
          <w:rPr>
            <w:rStyle w:val="Hyperlink"/>
          </w:rPr>
          <w:t>Kapitel 5. Metodologi og design: den reviderede realistiske evaluering</w:t>
        </w:r>
        <w:r w:rsidR="00FB195E" w:rsidRPr="009F35A1">
          <w:rPr>
            <w:webHidden/>
          </w:rPr>
          <w:tab/>
        </w:r>
        <w:r w:rsidR="00FB195E" w:rsidRPr="009F35A1">
          <w:rPr>
            <w:webHidden/>
          </w:rPr>
          <w:fldChar w:fldCharType="begin"/>
        </w:r>
        <w:r w:rsidR="00FB195E" w:rsidRPr="009F35A1">
          <w:rPr>
            <w:webHidden/>
          </w:rPr>
          <w:instrText xml:space="preserve"> PAGEREF _Toc335987687 \h </w:instrText>
        </w:r>
        <w:r w:rsidR="00FB195E" w:rsidRPr="009F35A1">
          <w:rPr>
            <w:webHidden/>
          </w:rPr>
        </w:r>
        <w:r w:rsidR="00FB195E" w:rsidRPr="009F35A1">
          <w:rPr>
            <w:webHidden/>
          </w:rPr>
          <w:fldChar w:fldCharType="separate"/>
        </w:r>
        <w:r w:rsidR="00FB195E">
          <w:rPr>
            <w:webHidden/>
          </w:rPr>
          <w:t>81</w:t>
        </w:r>
        <w:r w:rsidR="00FB195E" w:rsidRPr="009F35A1">
          <w:rPr>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688" w:history="1">
        <w:r w:rsidR="00FB195E" w:rsidRPr="009F35A1">
          <w:rPr>
            <w:rStyle w:val="Hyperlink"/>
            <w:rFonts w:ascii="Arial" w:hAnsi="Arial" w:cs="Arial"/>
            <w:noProof/>
          </w:rPr>
          <w:t>5.1. Videnskabsteoretisk position: Reflektiv realisme</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_Toc335987688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83</w:t>
        </w:r>
        <w:r w:rsidR="00FB195E" w:rsidRPr="009F35A1">
          <w:rPr>
            <w:rFonts w:ascii="Arial" w:hAnsi="Arial" w:cs="Arial"/>
            <w:noProof/>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689" w:history="1">
        <w:r w:rsidR="00FB195E" w:rsidRPr="009F35A1">
          <w:rPr>
            <w:rStyle w:val="Hyperlink"/>
            <w:rFonts w:ascii="Arial" w:hAnsi="Arial" w:cs="Arial"/>
            <w:noProof/>
          </w:rPr>
          <w:t>5.2. Kontekt- Mekanismer-Outcome (KMO-figurationer)</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_Toc335987689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87</w:t>
        </w:r>
        <w:r w:rsidR="00FB195E" w:rsidRPr="009F35A1">
          <w:rPr>
            <w:rFonts w:ascii="Arial" w:hAnsi="Arial" w:cs="Arial"/>
            <w:noProof/>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690" w:history="1">
        <w:r w:rsidR="00FB195E" w:rsidRPr="009F35A1">
          <w:rPr>
            <w:rStyle w:val="Hyperlink"/>
            <w:rFonts w:ascii="Arial" w:hAnsi="Arial" w:cs="Arial"/>
            <w:noProof/>
          </w:rPr>
          <w:t>5.3. Programteorier for hver af projektets fire interventioner</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_Toc335987690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91</w:t>
        </w:r>
        <w:r w:rsidR="00FB195E" w:rsidRPr="009F35A1">
          <w:rPr>
            <w:rFonts w:ascii="Arial" w:hAnsi="Arial" w:cs="Arial"/>
            <w:noProof/>
            <w:webHidden/>
          </w:rPr>
          <w:fldChar w:fldCharType="end"/>
        </w:r>
      </w:hyperlink>
    </w:p>
    <w:p w:rsidR="00FB195E" w:rsidRPr="009F35A1" w:rsidRDefault="00CB1CA9" w:rsidP="00FB195E">
      <w:pPr>
        <w:pStyle w:val="TOC1"/>
        <w:rPr>
          <w:rFonts w:eastAsiaTheme="minorEastAsia"/>
          <w:lang w:eastAsia="da-DK"/>
        </w:rPr>
      </w:pPr>
      <w:hyperlink w:anchor="_Toc335987691" w:history="1">
        <w:r w:rsidR="00FB195E" w:rsidRPr="009F35A1">
          <w:rPr>
            <w:rStyle w:val="Hyperlink"/>
          </w:rPr>
          <w:t>Kapitel 6. Metode bag interventioner og succeskriterier for disse</w:t>
        </w:r>
        <w:r w:rsidR="00FB195E" w:rsidRPr="009F35A1">
          <w:rPr>
            <w:webHidden/>
          </w:rPr>
          <w:tab/>
        </w:r>
        <w:r w:rsidR="00FB195E" w:rsidRPr="009F35A1">
          <w:rPr>
            <w:webHidden/>
          </w:rPr>
          <w:fldChar w:fldCharType="begin"/>
        </w:r>
        <w:r w:rsidR="00FB195E" w:rsidRPr="009F35A1">
          <w:rPr>
            <w:webHidden/>
          </w:rPr>
          <w:instrText xml:space="preserve"> PAGEREF _Toc335987691 \h </w:instrText>
        </w:r>
        <w:r w:rsidR="00FB195E" w:rsidRPr="009F35A1">
          <w:rPr>
            <w:webHidden/>
          </w:rPr>
        </w:r>
        <w:r w:rsidR="00FB195E" w:rsidRPr="009F35A1">
          <w:rPr>
            <w:webHidden/>
          </w:rPr>
          <w:fldChar w:fldCharType="separate"/>
        </w:r>
        <w:r w:rsidR="00FB195E">
          <w:rPr>
            <w:webHidden/>
          </w:rPr>
          <w:t>97</w:t>
        </w:r>
        <w:r w:rsidR="00FB195E" w:rsidRPr="009F35A1">
          <w:rPr>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692" w:history="1">
        <w:r w:rsidR="00FB195E" w:rsidRPr="009F35A1">
          <w:rPr>
            <w:rStyle w:val="Hyperlink"/>
            <w:rFonts w:ascii="Arial" w:hAnsi="Arial" w:cs="Arial"/>
            <w:noProof/>
          </w:rPr>
          <w:t>6.1. Kapitel 6, del 1. Udvælgelse af virksomheder og sikkerhedsniveau som effektmål</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_Toc335987692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97</w:t>
        </w:r>
        <w:r w:rsidR="00FB195E" w:rsidRPr="009F35A1">
          <w:rPr>
            <w:rFonts w:ascii="Arial" w:hAnsi="Arial" w:cs="Arial"/>
            <w:noProof/>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693" w:history="1">
        <w:r w:rsidR="00FB195E" w:rsidRPr="009F35A1">
          <w:rPr>
            <w:rStyle w:val="Hyperlink"/>
            <w:rFonts w:ascii="Arial" w:hAnsi="Arial" w:cs="Arial"/>
            <w:noProof/>
          </w:rPr>
          <w:t>6.2. Tidsmæssig oversigt over projektforløbet i Virksomhed A og B</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_Toc335987693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101</w:t>
        </w:r>
        <w:r w:rsidR="00FB195E" w:rsidRPr="009F35A1">
          <w:rPr>
            <w:rFonts w:ascii="Arial" w:hAnsi="Arial" w:cs="Arial"/>
            <w:noProof/>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694" w:history="1">
        <w:r w:rsidR="00FB195E" w:rsidRPr="009F35A1">
          <w:rPr>
            <w:rStyle w:val="Hyperlink"/>
            <w:rFonts w:ascii="Arial" w:hAnsi="Arial" w:cs="Arial"/>
            <w:noProof/>
          </w:rPr>
          <w:t>6.3. Implementering af og succeskriterier for interventionerne</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_Toc335987694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110</w:t>
        </w:r>
        <w:r w:rsidR="00FB195E" w:rsidRPr="009F35A1">
          <w:rPr>
            <w:rFonts w:ascii="Arial" w:hAnsi="Arial" w:cs="Arial"/>
            <w:noProof/>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695" w:history="1">
        <w:r w:rsidR="00FB195E" w:rsidRPr="009F35A1">
          <w:rPr>
            <w:rStyle w:val="Hyperlink"/>
            <w:rFonts w:ascii="Arial" w:hAnsi="Arial" w:cs="Arial"/>
            <w:noProof/>
          </w:rPr>
          <w:t>6.4. Kapitel 6, del 2. De fire interventioners formål og indhold</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_Toc335987695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118</w:t>
        </w:r>
        <w:r w:rsidR="00FB195E" w:rsidRPr="009F35A1">
          <w:rPr>
            <w:rFonts w:ascii="Arial" w:hAnsi="Arial" w:cs="Arial"/>
            <w:noProof/>
            <w:webHidden/>
          </w:rPr>
          <w:fldChar w:fldCharType="end"/>
        </w:r>
      </w:hyperlink>
    </w:p>
    <w:p w:rsidR="00FB195E" w:rsidRPr="0006088E" w:rsidRDefault="00CB1CA9" w:rsidP="00FB195E">
      <w:pPr>
        <w:pStyle w:val="TOC1"/>
        <w:rPr>
          <w:rFonts w:eastAsiaTheme="minorEastAsia"/>
          <w:lang w:eastAsia="da-DK"/>
        </w:rPr>
      </w:pPr>
      <w:hyperlink w:anchor="_Toc335987696" w:history="1">
        <w:r w:rsidR="00FB195E" w:rsidRPr="0006088E">
          <w:rPr>
            <w:rStyle w:val="Hyperlink"/>
          </w:rPr>
          <w:t>Kapitel 7: Resultater i Virksomhed A og B</w:t>
        </w:r>
        <w:r w:rsidR="00FB195E" w:rsidRPr="0006088E">
          <w:rPr>
            <w:webHidden/>
          </w:rPr>
          <w:tab/>
        </w:r>
        <w:r w:rsidR="00FB195E" w:rsidRPr="0006088E">
          <w:rPr>
            <w:webHidden/>
          </w:rPr>
          <w:fldChar w:fldCharType="begin"/>
        </w:r>
        <w:r w:rsidR="00FB195E" w:rsidRPr="0006088E">
          <w:rPr>
            <w:webHidden/>
          </w:rPr>
          <w:instrText xml:space="preserve"> PAGEREF _Toc335987696 \h </w:instrText>
        </w:r>
        <w:r w:rsidR="00FB195E" w:rsidRPr="0006088E">
          <w:rPr>
            <w:webHidden/>
          </w:rPr>
        </w:r>
        <w:r w:rsidR="00FB195E" w:rsidRPr="0006088E">
          <w:rPr>
            <w:webHidden/>
          </w:rPr>
          <w:fldChar w:fldCharType="separate"/>
        </w:r>
        <w:r w:rsidR="00FB195E">
          <w:rPr>
            <w:webHidden/>
          </w:rPr>
          <w:t>137</w:t>
        </w:r>
        <w:r w:rsidR="00FB195E" w:rsidRPr="0006088E">
          <w:rPr>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697" w:history="1">
        <w:r w:rsidR="00FB195E" w:rsidRPr="009F35A1">
          <w:rPr>
            <w:rStyle w:val="Hyperlink"/>
            <w:rFonts w:ascii="Arial" w:hAnsi="Arial" w:cs="Arial"/>
            <w:noProof/>
          </w:rPr>
          <w:t>7.1. Resultater i Virksomhed A</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_Toc335987697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138</w:t>
        </w:r>
        <w:r w:rsidR="00FB195E" w:rsidRPr="009F35A1">
          <w:rPr>
            <w:rFonts w:ascii="Arial" w:hAnsi="Arial" w:cs="Arial"/>
            <w:noProof/>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698" w:history="1">
        <w:r w:rsidR="00FB195E" w:rsidRPr="009F35A1">
          <w:rPr>
            <w:rStyle w:val="Hyperlink"/>
            <w:rFonts w:ascii="Arial" w:hAnsi="Arial" w:cs="Arial"/>
            <w:noProof/>
          </w:rPr>
          <w:t>7.2. Resultater i Virksomhed B</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_Toc335987698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152</w:t>
        </w:r>
        <w:r w:rsidR="00FB195E" w:rsidRPr="009F35A1">
          <w:rPr>
            <w:rFonts w:ascii="Arial" w:hAnsi="Arial" w:cs="Arial"/>
            <w:noProof/>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699" w:history="1">
        <w:r w:rsidR="00FB195E" w:rsidRPr="009F35A1">
          <w:rPr>
            <w:rStyle w:val="Hyperlink"/>
            <w:rFonts w:ascii="Arial" w:hAnsi="Arial" w:cs="Arial"/>
            <w:noProof/>
          </w:rPr>
          <w:t>7.3. Virksomhed A og B’s ulykkesdata før- og efter interventionerne</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_Toc335987699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158</w:t>
        </w:r>
        <w:r w:rsidR="00FB195E" w:rsidRPr="009F35A1">
          <w:rPr>
            <w:rFonts w:ascii="Arial" w:hAnsi="Arial" w:cs="Arial"/>
            <w:noProof/>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700" w:history="1">
        <w:r w:rsidR="00FB195E" w:rsidRPr="009F35A1">
          <w:rPr>
            <w:rStyle w:val="Hyperlink"/>
            <w:rFonts w:ascii="Arial" w:hAnsi="Arial" w:cs="Arial"/>
            <w:noProof/>
          </w:rPr>
          <w:t>7.4. Midlertidige eller varige ændringer?</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_Toc335987700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161</w:t>
        </w:r>
        <w:r w:rsidR="00FB195E" w:rsidRPr="009F35A1">
          <w:rPr>
            <w:rFonts w:ascii="Arial" w:hAnsi="Arial" w:cs="Arial"/>
            <w:noProof/>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701" w:history="1">
        <w:r w:rsidR="00FB195E" w:rsidRPr="009F35A1">
          <w:rPr>
            <w:rStyle w:val="Hyperlink"/>
            <w:rFonts w:ascii="Arial" w:hAnsi="Arial" w:cs="Arial"/>
            <w:noProof/>
          </w:rPr>
          <w:t>7.5. Analytisk generalisering af projektets resultater</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_Toc335987701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163</w:t>
        </w:r>
        <w:r w:rsidR="00FB195E" w:rsidRPr="009F35A1">
          <w:rPr>
            <w:rFonts w:ascii="Arial" w:hAnsi="Arial" w:cs="Arial"/>
            <w:noProof/>
            <w:webHidden/>
          </w:rPr>
          <w:fldChar w:fldCharType="end"/>
        </w:r>
      </w:hyperlink>
    </w:p>
    <w:p w:rsidR="00FB195E" w:rsidRPr="0006088E" w:rsidRDefault="00CB1CA9" w:rsidP="00FB195E">
      <w:pPr>
        <w:pStyle w:val="TOC1"/>
        <w:rPr>
          <w:rFonts w:eastAsiaTheme="minorEastAsia"/>
          <w:lang w:eastAsia="da-DK"/>
        </w:rPr>
      </w:pPr>
      <w:hyperlink w:anchor="_Toc335987702" w:history="1">
        <w:r w:rsidR="00FB195E" w:rsidRPr="0006088E">
          <w:rPr>
            <w:rStyle w:val="Hyperlink"/>
          </w:rPr>
          <w:t>Kapitel 8: Specifikation af teoretisk tilgang og programteorier samt evalueringens videnskabelige kvalitet</w:t>
        </w:r>
        <w:r w:rsidR="00FB195E" w:rsidRPr="0006088E">
          <w:rPr>
            <w:webHidden/>
          </w:rPr>
          <w:tab/>
        </w:r>
        <w:r w:rsidR="00FB195E" w:rsidRPr="0006088E">
          <w:rPr>
            <w:webHidden/>
          </w:rPr>
          <w:fldChar w:fldCharType="begin"/>
        </w:r>
        <w:r w:rsidR="00FB195E" w:rsidRPr="0006088E">
          <w:rPr>
            <w:webHidden/>
          </w:rPr>
          <w:instrText xml:space="preserve"> PAGEREF _Toc335987702 \h </w:instrText>
        </w:r>
        <w:r w:rsidR="00FB195E" w:rsidRPr="0006088E">
          <w:rPr>
            <w:webHidden/>
          </w:rPr>
        </w:r>
        <w:r w:rsidR="00FB195E" w:rsidRPr="0006088E">
          <w:rPr>
            <w:webHidden/>
          </w:rPr>
          <w:fldChar w:fldCharType="separate"/>
        </w:r>
        <w:r w:rsidR="00FB195E">
          <w:rPr>
            <w:webHidden/>
          </w:rPr>
          <w:t>169</w:t>
        </w:r>
        <w:r w:rsidR="00FB195E" w:rsidRPr="0006088E">
          <w:rPr>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703" w:history="1">
        <w:r w:rsidR="00FB195E" w:rsidRPr="009F35A1">
          <w:rPr>
            <w:rStyle w:val="Hyperlink"/>
            <w:rFonts w:ascii="Arial" w:hAnsi="Arial" w:cs="Arial"/>
            <w:noProof/>
          </w:rPr>
          <w:t>8.1. Kapitel 8, del 1. Potentialer og barrierer ved anvendelsen af den reviderede integrerede problemløsningstilgang</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_Toc335987703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169</w:t>
        </w:r>
        <w:r w:rsidR="00FB195E" w:rsidRPr="009F35A1">
          <w:rPr>
            <w:rFonts w:ascii="Arial" w:hAnsi="Arial" w:cs="Arial"/>
            <w:noProof/>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704" w:history="1">
        <w:r w:rsidR="00FB195E" w:rsidRPr="009F35A1">
          <w:rPr>
            <w:rStyle w:val="Hyperlink"/>
            <w:rFonts w:ascii="Arial" w:hAnsi="Arial" w:cs="Arial"/>
            <w:noProof/>
          </w:rPr>
          <w:t>8.2. Yderligere revision af den integrerede problemløsningstilgang</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_Toc335987704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186</w:t>
        </w:r>
        <w:r w:rsidR="00FB195E" w:rsidRPr="009F35A1">
          <w:rPr>
            <w:rFonts w:ascii="Arial" w:hAnsi="Arial" w:cs="Arial"/>
            <w:noProof/>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705" w:history="1">
        <w:r w:rsidR="00FB195E" w:rsidRPr="009F35A1">
          <w:rPr>
            <w:rStyle w:val="Hyperlink"/>
            <w:rFonts w:ascii="Arial" w:hAnsi="Arial" w:cs="Arial"/>
            <w:noProof/>
          </w:rPr>
          <w:t>8.3. Kapitel 8, del 3. Specifikation af projektets programteorier</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_Toc335987705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191</w:t>
        </w:r>
        <w:r w:rsidR="00FB195E" w:rsidRPr="009F35A1">
          <w:rPr>
            <w:rFonts w:ascii="Arial" w:hAnsi="Arial" w:cs="Arial"/>
            <w:noProof/>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706" w:history="1">
        <w:r w:rsidR="00FB195E" w:rsidRPr="009F35A1">
          <w:rPr>
            <w:rStyle w:val="Hyperlink"/>
            <w:rFonts w:ascii="Arial" w:hAnsi="Arial" w:cs="Arial"/>
            <w:noProof/>
          </w:rPr>
          <w:t>8.4. Kapitel 8, del 4. Evalueringens videnskabelige kvalitet</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_Toc335987706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196</w:t>
        </w:r>
        <w:r w:rsidR="00FB195E" w:rsidRPr="009F35A1">
          <w:rPr>
            <w:rFonts w:ascii="Arial" w:hAnsi="Arial" w:cs="Arial"/>
            <w:noProof/>
            <w:webHidden/>
          </w:rPr>
          <w:fldChar w:fldCharType="end"/>
        </w:r>
      </w:hyperlink>
    </w:p>
    <w:p w:rsidR="00FB195E" w:rsidRPr="0006088E" w:rsidRDefault="00CB1CA9" w:rsidP="00FB195E">
      <w:pPr>
        <w:pStyle w:val="TOC1"/>
        <w:rPr>
          <w:rFonts w:eastAsiaTheme="minorEastAsia"/>
          <w:lang w:eastAsia="da-DK"/>
        </w:rPr>
      </w:pPr>
      <w:hyperlink w:anchor="_Toc335987707" w:history="1">
        <w:r w:rsidR="00FB195E" w:rsidRPr="0006088E">
          <w:rPr>
            <w:rStyle w:val="Hyperlink"/>
          </w:rPr>
          <w:t>Kapitel 9. Afhandlingens konklusion</w:t>
        </w:r>
        <w:r w:rsidR="00FB195E" w:rsidRPr="0006088E">
          <w:rPr>
            <w:webHidden/>
          </w:rPr>
          <w:tab/>
        </w:r>
        <w:r w:rsidR="00FB195E" w:rsidRPr="0006088E">
          <w:rPr>
            <w:webHidden/>
          </w:rPr>
          <w:fldChar w:fldCharType="begin"/>
        </w:r>
        <w:r w:rsidR="00FB195E" w:rsidRPr="0006088E">
          <w:rPr>
            <w:webHidden/>
          </w:rPr>
          <w:instrText xml:space="preserve"> PAGEREF _Toc335987707 \h </w:instrText>
        </w:r>
        <w:r w:rsidR="00FB195E" w:rsidRPr="0006088E">
          <w:rPr>
            <w:webHidden/>
          </w:rPr>
        </w:r>
        <w:r w:rsidR="00FB195E" w:rsidRPr="0006088E">
          <w:rPr>
            <w:webHidden/>
          </w:rPr>
          <w:fldChar w:fldCharType="separate"/>
        </w:r>
        <w:r w:rsidR="00FB195E">
          <w:rPr>
            <w:webHidden/>
          </w:rPr>
          <w:t>211</w:t>
        </w:r>
        <w:r w:rsidR="00FB195E" w:rsidRPr="0006088E">
          <w:rPr>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708" w:history="1">
        <w:r w:rsidR="00FB195E" w:rsidRPr="009F35A1">
          <w:rPr>
            <w:rStyle w:val="Hyperlink"/>
            <w:rFonts w:ascii="Arial" w:hAnsi="Arial" w:cs="Arial"/>
            <w:noProof/>
          </w:rPr>
          <w:t>Problemstillingens første del (formål 1 og 2)</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_Toc335987708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212</w:t>
        </w:r>
        <w:r w:rsidR="00FB195E" w:rsidRPr="009F35A1">
          <w:rPr>
            <w:rFonts w:ascii="Arial" w:hAnsi="Arial" w:cs="Arial"/>
            <w:noProof/>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709" w:history="1">
        <w:r w:rsidR="00FB195E" w:rsidRPr="009F35A1">
          <w:rPr>
            <w:rStyle w:val="Hyperlink"/>
            <w:rFonts w:ascii="Arial" w:hAnsi="Arial" w:cs="Arial"/>
            <w:noProof/>
          </w:rPr>
          <w:t>Konklusion på problemstillingens første del</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_Toc335987709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220</w:t>
        </w:r>
        <w:r w:rsidR="00FB195E" w:rsidRPr="009F35A1">
          <w:rPr>
            <w:rFonts w:ascii="Arial" w:hAnsi="Arial" w:cs="Arial"/>
            <w:noProof/>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710" w:history="1">
        <w:r w:rsidR="00FB195E" w:rsidRPr="009F35A1">
          <w:rPr>
            <w:rStyle w:val="Hyperlink"/>
            <w:rFonts w:ascii="Arial" w:hAnsi="Arial" w:cs="Arial"/>
            <w:noProof/>
          </w:rPr>
          <w:t>Konklusion på problemstillingens anden del (formål 3)</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_Toc335987710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222</w:t>
        </w:r>
        <w:r w:rsidR="00FB195E" w:rsidRPr="009F35A1">
          <w:rPr>
            <w:rFonts w:ascii="Arial" w:hAnsi="Arial" w:cs="Arial"/>
            <w:noProof/>
            <w:webHidden/>
          </w:rPr>
          <w:fldChar w:fldCharType="end"/>
        </w:r>
      </w:hyperlink>
    </w:p>
    <w:p w:rsidR="00FB195E" w:rsidRPr="009F35A1" w:rsidRDefault="00CB1CA9" w:rsidP="00FB195E">
      <w:pPr>
        <w:pStyle w:val="TOC2"/>
        <w:tabs>
          <w:tab w:val="right" w:leader="dot" w:pos="9060"/>
        </w:tabs>
        <w:spacing w:line="240" w:lineRule="auto"/>
        <w:rPr>
          <w:rFonts w:ascii="Arial" w:eastAsiaTheme="minorEastAsia" w:hAnsi="Arial" w:cs="Arial"/>
          <w:noProof/>
          <w:lang w:eastAsia="da-DK"/>
        </w:rPr>
      </w:pPr>
      <w:hyperlink w:anchor="_Toc335987711" w:history="1">
        <w:r w:rsidR="00FB195E" w:rsidRPr="009F35A1">
          <w:rPr>
            <w:rStyle w:val="Hyperlink"/>
            <w:rFonts w:ascii="Arial" w:hAnsi="Arial" w:cs="Arial"/>
            <w:noProof/>
          </w:rPr>
          <w:t>Implikationer for ulykkesforskningen og praksis</w:t>
        </w:r>
        <w:r w:rsidR="00FB195E" w:rsidRPr="009F35A1">
          <w:rPr>
            <w:rFonts w:ascii="Arial" w:hAnsi="Arial" w:cs="Arial"/>
            <w:noProof/>
            <w:webHidden/>
          </w:rPr>
          <w:tab/>
        </w:r>
        <w:r w:rsidR="00FB195E" w:rsidRPr="009F35A1">
          <w:rPr>
            <w:rFonts w:ascii="Arial" w:hAnsi="Arial" w:cs="Arial"/>
            <w:noProof/>
            <w:webHidden/>
          </w:rPr>
          <w:fldChar w:fldCharType="begin"/>
        </w:r>
        <w:r w:rsidR="00FB195E" w:rsidRPr="009F35A1">
          <w:rPr>
            <w:rFonts w:ascii="Arial" w:hAnsi="Arial" w:cs="Arial"/>
            <w:noProof/>
            <w:webHidden/>
          </w:rPr>
          <w:instrText xml:space="preserve"> PAGEREF _Toc335987711 \h </w:instrText>
        </w:r>
        <w:r w:rsidR="00FB195E" w:rsidRPr="009F35A1">
          <w:rPr>
            <w:rFonts w:ascii="Arial" w:hAnsi="Arial" w:cs="Arial"/>
            <w:noProof/>
            <w:webHidden/>
          </w:rPr>
        </w:r>
        <w:r w:rsidR="00FB195E" w:rsidRPr="009F35A1">
          <w:rPr>
            <w:rFonts w:ascii="Arial" w:hAnsi="Arial" w:cs="Arial"/>
            <w:noProof/>
            <w:webHidden/>
          </w:rPr>
          <w:fldChar w:fldCharType="separate"/>
        </w:r>
        <w:r w:rsidR="00FB195E">
          <w:rPr>
            <w:rFonts w:ascii="Arial" w:hAnsi="Arial" w:cs="Arial"/>
            <w:noProof/>
            <w:webHidden/>
          </w:rPr>
          <w:t>227</w:t>
        </w:r>
        <w:r w:rsidR="00FB195E" w:rsidRPr="009F35A1">
          <w:rPr>
            <w:rFonts w:ascii="Arial" w:hAnsi="Arial" w:cs="Arial"/>
            <w:noProof/>
            <w:webHidden/>
          </w:rPr>
          <w:fldChar w:fldCharType="end"/>
        </w:r>
      </w:hyperlink>
    </w:p>
    <w:p w:rsidR="00FB195E" w:rsidRPr="00CC7112" w:rsidRDefault="00CB1CA9" w:rsidP="00FB195E">
      <w:pPr>
        <w:pStyle w:val="TOC1"/>
        <w:rPr>
          <w:rFonts w:eastAsiaTheme="minorEastAsia"/>
          <w:lang w:eastAsia="da-DK"/>
        </w:rPr>
      </w:pPr>
      <w:hyperlink w:anchor="_Toc335987712" w:history="1">
        <w:r w:rsidR="00FB195E" w:rsidRPr="00CC7112">
          <w:rPr>
            <w:rStyle w:val="Hyperlink"/>
          </w:rPr>
          <w:t>Referencer afhandlingens del 1</w:t>
        </w:r>
        <w:r w:rsidR="00FB195E" w:rsidRPr="00CC7112">
          <w:rPr>
            <w:webHidden/>
          </w:rPr>
          <w:tab/>
        </w:r>
        <w:r w:rsidR="00FB195E" w:rsidRPr="00CC7112">
          <w:rPr>
            <w:webHidden/>
          </w:rPr>
          <w:fldChar w:fldCharType="begin"/>
        </w:r>
        <w:r w:rsidR="00FB195E" w:rsidRPr="00CC7112">
          <w:rPr>
            <w:webHidden/>
          </w:rPr>
          <w:instrText xml:space="preserve"> PAGEREF _Toc335987712 \h </w:instrText>
        </w:r>
        <w:r w:rsidR="00FB195E" w:rsidRPr="00CC7112">
          <w:rPr>
            <w:webHidden/>
          </w:rPr>
        </w:r>
        <w:r w:rsidR="00FB195E" w:rsidRPr="00CC7112">
          <w:rPr>
            <w:webHidden/>
          </w:rPr>
          <w:fldChar w:fldCharType="separate"/>
        </w:r>
        <w:r w:rsidR="00FB195E">
          <w:rPr>
            <w:webHidden/>
          </w:rPr>
          <w:t>233</w:t>
        </w:r>
        <w:r w:rsidR="00FB195E" w:rsidRPr="00CC7112">
          <w:rPr>
            <w:webHidden/>
          </w:rPr>
          <w:fldChar w:fldCharType="end"/>
        </w:r>
      </w:hyperlink>
    </w:p>
    <w:p w:rsidR="00FB195E" w:rsidRPr="00FB195E" w:rsidRDefault="00FB195E" w:rsidP="00FB195E">
      <w:pPr>
        <w:pStyle w:val="TOC1"/>
        <w:rPr>
          <w:rStyle w:val="Hyperlink"/>
          <w:color w:val="auto"/>
          <w:sz w:val="32"/>
          <w:szCs w:val="32"/>
          <w:u w:val="none"/>
        </w:rPr>
      </w:pPr>
      <w:r w:rsidRPr="00FB195E">
        <w:rPr>
          <w:rStyle w:val="Hyperlink"/>
          <w:color w:val="auto"/>
          <w:sz w:val="32"/>
          <w:szCs w:val="32"/>
          <w:u w:val="none"/>
        </w:rPr>
        <w:t>Afhandlingens del 2</w:t>
      </w:r>
    </w:p>
    <w:p w:rsidR="00FB195E" w:rsidRPr="009F35A1" w:rsidRDefault="00CB1CA9" w:rsidP="00FB195E">
      <w:pPr>
        <w:pStyle w:val="TOC1"/>
        <w:rPr>
          <w:rFonts w:eastAsiaTheme="minorEastAsia"/>
          <w:lang w:eastAsia="da-DK"/>
        </w:rPr>
      </w:pPr>
      <w:hyperlink w:anchor="_Toc335987713" w:history="1">
        <w:r w:rsidR="00FB195E" w:rsidRPr="00CC7112">
          <w:rPr>
            <w:rStyle w:val="Hyperlink"/>
          </w:rPr>
          <w:t xml:space="preserve">Artikel 1. </w:t>
        </w:r>
        <w:r w:rsidR="00FB195E" w:rsidRPr="000A3E7B">
          <w:rPr>
            <w:rStyle w:val="Hyperlink"/>
            <w:b w:val="0"/>
          </w:rPr>
          <w:t>Realistic Evaluation as a new way to Design and Evaluate Occupational Safety Interventions</w:t>
        </w:r>
        <w:r w:rsidR="00FB195E" w:rsidRPr="000A3E7B">
          <w:rPr>
            <w:webHidden/>
          </w:rPr>
          <w:tab/>
        </w:r>
        <w:r w:rsidR="00FB195E" w:rsidRPr="001C3D77">
          <w:rPr>
            <w:webHidden/>
          </w:rPr>
          <w:fldChar w:fldCharType="begin"/>
        </w:r>
        <w:r w:rsidR="00FB195E" w:rsidRPr="001C3D77">
          <w:rPr>
            <w:webHidden/>
          </w:rPr>
          <w:instrText xml:space="preserve"> PAGEREF _Toc335987713 \h </w:instrText>
        </w:r>
        <w:r w:rsidR="00FB195E" w:rsidRPr="001C3D77">
          <w:rPr>
            <w:webHidden/>
          </w:rPr>
        </w:r>
        <w:r w:rsidR="00FB195E" w:rsidRPr="001C3D77">
          <w:rPr>
            <w:webHidden/>
          </w:rPr>
          <w:fldChar w:fldCharType="separate"/>
        </w:r>
        <w:r w:rsidR="00FB195E">
          <w:rPr>
            <w:webHidden/>
          </w:rPr>
          <w:t>251</w:t>
        </w:r>
        <w:r w:rsidR="00FB195E" w:rsidRPr="001C3D77">
          <w:rPr>
            <w:webHidden/>
          </w:rPr>
          <w:fldChar w:fldCharType="end"/>
        </w:r>
      </w:hyperlink>
    </w:p>
    <w:p w:rsidR="00FB195E" w:rsidRPr="009F35A1" w:rsidRDefault="00CB1CA9" w:rsidP="00FB195E">
      <w:pPr>
        <w:pStyle w:val="TOC1"/>
        <w:rPr>
          <w:rFonts w:eastAsiaTheme="minorEastAsia"/>
          <w:lang w:eastAsia="da-DK"/>
        </w:rPr>
      </w:pPr>
      <w:hyperlink w:anchor="_Toc335987714" w:history="1">
        <w:r w:rsidR="00FB195E" w:rsidRPr="00CC7112">
          <w:rPr>
            <w:rStyle w:val="Hyperlink"/>
          </w:rPr>
          <w:t>Artikel 2.</w:t>
        </w:r>
        <w:r w:rsidR="00FB195E" w:rsidRPr="009F35A1">
          <w:rPr>
            <w:rStyle w:val="Hyperlink"/>
          </w:rPr>
          <w:t xml:space="preserve"> </w:t>
        </w:r>
        <w:r w:rsidR="00FB195E" w:rsidRPr="000A3E7B">
          <w:rPr>
            <w:rStyle w:val="Hyperlink"/>
            <w:b w:val="0"/>
          </w:rPr>
          <w:t>Arbejdsmiljøseminarer som en metode til at skabe motivation, ansvar og ejerskab til sikkerhedsarbejdet</w:t>
        </w:r>
        <w:r w:rsidR="00FB195E" w:rsidRPr="000A3E7B">
          <w:rPr>
            <w:webHidden/>
          </w:rPr>
          <w:tab/>
        </w:r>
        <w:r w:rsidR="00FB195E" w:rsidRPr="001C3D77">
          <w:rPr>
            <w:webHidden/>
          </w:rPr>
          <w:fldChar w:fldCharType="begin"/>
        </w:r>
        <w:r w:rsidR="00FB195E" w:rsidRPr="001C3D77">
          <w:rPr>
            <w:webHidden/>
          </w:rPr>
          <w:instrText xml:space="preserve"> PAGEREF _Toc335987714 \h </w:instrText>
        </w:r>
        <w:r w:rsidR="00FB195E" w:rsidRPr="001C3D77">
          <w:rPr>
            <w:webHidden/>
          </w:rPr>
        </w:r>
        <w:r w:rsidR="00FB195E" w:rsidRPr="001C3D77">
          <w:rPr>
            <w:webHidden/>
          </w:rPr>
          <w:fldChar w:fldCharType="separate"/>
        </w:r>
        <w:r w:rsidR="00FB195E">
          <w:rPr>
            <w:webHidden/>
          </w:rPr>
          <w:t>267</w:t>
        </w:r>
        <w:r w:rsidR="00FB195E" w:rsidRPr="001C3D77">
          <w:rPr>
            <w:webHidden/>
          </w:rPr>
          <w:fldChar w:fldCharType="end"/>
        </w:r>
      </w:hyperlink>
    </w:p>
    <w:p w:rsidR="00FB195E" w:rsidRPr="009F35A1" w:rsidRDefault="00CB1CA9" w:rsidP="00FB195E">
      <w:pPr>
        <w:pStyle w:val="TOC1"/>
        <w:rPr>
          <w:rFonts w:eastAsiaTheme="minorEastAsia"/>
          <w:lang w:eastAsia="da-DK"/>
        </w:rPr>
      </w:pPr>
      <w:hyperlink w:anchor="_Toc335987715" w:history="1">
        <w:r w:rsidR="00FB195E" w:rsidRPr="00CC7112">
          <w:rPr>
            <w:rStyle w:val="Hyperlink"/>
            <w:lang w:val="en-GB"/>
          </w:rPr>
          <w:t xml:space="preserve">Artikel 3. </w:t>
        </w:r>
        <w:r w:rsidR="00FB195E" w:rsidRPr="000A3E7B">
          <w:rPr>
            <w:rStyle w:val="Hyperlink"/>
            <w:b w:val="0"/>
            <w:lang w:val="en-GB"/>
          </w:rPr>
          <w:t>Why do workers work safely? Development of safety motivation questionnaire scales</w:t>
        </w:r>
        <w:r w:rsidR="00FB195E" w:rsidRPr="000A3E7B">
          <w:rPr>
            <w:webHidden/>
          </w:rPr>
          <w:tab/>
        </w:r>
        <w:r w:rsidR="00FB195E" w:rsidRPr="001C3D77">
          <w:rPr>
            <w:webHidden/>
          </w:rPr>
          <w:fldChar w:fldCharType="begin"/>
        </w:r>
        <w:r w:rsidR="00FB195E" w:rsidRPr="001C3D77">
          <w:rPr>
            <w:webHidden/>
          </w:rPr>
          <w:instrText xml:space="preserve"> PAGEREF _Toc335987715 \h </w:instrText>
        </w:r>
        <w:r w:rsidR="00FB195E" w:rsidRPr="001C3D77">
          <w:rPr>
            <w:webHidden/>
          </w:rPr>
        </w:r>
        <w:r w:rsidR="00FB195E" w:rsidRPr="001C3D77">
          <w:rPr>
            <w:webHidden/>
          </w:rPr>
          <w:fldChar w:fldCharType="separate"/>
        </w:r>
        <w:r w:rsidR="00FB195E">
          <w:rPr>
            <w:webHidden/>
          </w:rPr>
          <w:t>285</w:t>
        </w:r>
        <w:r w:rsidR="00FB195E" w:rsidRPr="001C3D77">
          <w:rPr>
            <w:webHidden/>
          </w:rPr>
          <w:fldChar w:fldCharType="end"/>
        </w:r>
      </w:hyperlink>
    </w:p>
    <w:p w:rsidR="00FB195E" w:rsidRPr="009F35A1" w:rsidRDefault="00CB1CA9" w:rsidP="00FB195E">
      <w:pPr>
        <w:pStyle w:val="TOC1"/>
        <w:rPr>
          <w:rStyle w:val="Hyperlink"/>
        </w:rPr>
      </w:pPr>
      <w:hyperlink w:anchor="_Toc335987716" w:history="1">
        <w:r w:rsidR="00FB195E" w:rsidRPr="00CC7112">
          <w:rPr>
            <w:rStyle w:val="Hyperlink"/>
            <w:lang w:val="en-GB"/>
          </w:rPr>
          <w:t xml:space="preserve">Artikel 4. </w:t>
        </w:r>
        <w:r w:rsidR="00FB195E" w:rsidRPr="000A3E7B">
          <w:rPr>
            <w:rStyle w:val="Hyperlink"/>
            <w:b w:val="0"/>
            <w:lang w:val="en-GB"/>
          </w:rPr>
          <w:t>Applying a realistic evaluation model to occupational safety interventions</w:t>
        </w:r>
        <w:r w:rsidR="00FB195E" w:rsidRPr="000A3E7B">
          <w:rPr>
            <w:webHidden/>
          </w:rPr>
          <w:tab/>
        </w:r>
        <w:r w:rsidR="00FB195E" w:rsidRPr="001C3D77">
          <w:rPr>
            <w:webHidden/>
          </w:rPr>
          <w:fldChar w:fldCharType="begin"/>
        </w:r>
        <w:r w:rsidR="00FB195E" w:rsidRPr="001C3D77">
          <w:rPr>
            <w:webHidden/>
          </w:rPr>
          <w:instrText xml:space="preserve"> PAGEREF _Toc335987716 \h </w:instrText>
        </w:r>
        <w:r w:rsidR="00FB195E" w:rsidRPr="001C3D77">
          <w:rPr>
            <w:webHidden/>
          </w:rPr>
        </w:r>
        <w:r w:rsidR="00FB195E" w:rsidRPr="001C3D77">
          <w:rPr>
            <w:webHidden/>
          </w:rPr>
          <w:fldChar w:fldCharType="separate"/>
        </w:r>
        <w:r w:rsidR="00FB195E">
          <w:rPr>
            <w:webHidden/>
          </w:rPr>
          <w:t>299</w:t>
        </w:r>
        <w:r w:rsidR="00FB195E" w:rsidRPr="001C3D77">
          <w:rPr>
            <w:webHidden/>
          </w:rPr>
          <w:fldChar w:fldCharType="end"/>
        </w:r>
      </w:hyperlink>
    </w:p>
    <w:p w:rsidR="00FB195E" w:rsidRDefault="00FB195E" w:rsidP="00FB195E">
      <w:pPr>
        <w:spacing w:line="240" w:lineRule="auto"/>
        <w:rPr>
          <w:rFonts w:ascii="Cambria" w:eastAsia="Times New Roman" w:hAnsi="Cambria"/>
          <w:kern w:val="32"/>
          <w:sz w:val="32"/>
          <w:szCs w:val="32"/>
        </w:rPr>
      </w:pPr>
      <w:r w:rsidRPr="009F35A1">
        <w:rPr>
          <w:rFonts w:ascii="Arial" w:hAnsi="Arial" w:cs="Arial"/>
        </w:rPr>
        <w:t>Bilag er placeret i vedhæftede CD-room</w:t>
      </w:r>
      <w:r>
        <w:rPr>
          <w:b/>
          <w:bCs/>
        </w:rPr>
        <w:fldChar w:fldCharType="end"/>
      </w:r>
      <w:r>
        <w:br w:type="page"/>
      </w:r>
    </w:p>
    <w:p w:rsidR="00FB195E" w:rsidRDefault="00FB195E" w:rsidP="00FB195E">
      <w:pPr>
        <w:pStyle w:val="Heading1"/>
        <w:spacing w:line="360" w:lineRule="auto"/>
      </w:pPr>
      <w:bookmarkStart w:id="1" w:name="_Toc335987668"/>
      <w:r w:rsidRPr="005D1C07">
        <w:lastRenderedPageBreak/>
        <w:t>Dansk resum</w:t>
      </w:r>
      <w:r>
        <w:t>é</w:t>
      </w:r>
      <w:bookmarkEnd w:id="1"/>
    </w:p>
    <w:p w:rsidR="00FB195E" w:rsidRDefault="00FB195E" w:rsidP="00FB195E">
      <w:pPr>
        <w:spacing w:line="360" w:lineRule="auto"/>
        <w:jc w:val="both"/>
      </w:pPr>
      <w:r>
        <w:t xml:space="preserve">På trods af et markant højnet teknisk forebyggelsesniveau over de sidste 30 år og et stort fokus på forebyggelse af arbejdsulykker gennem de sidste 15 år rammes op imod 100.000 danskere hvert år af en arbejdsulykke. Heraf gennemsnitligt 51 dødsfald og 5.260 alvorlige ulykker, der fører </w:t>
      </w:r>
      <w:r>
        <w:fldChar w:fldCharType="begin"/>
      </w:r>
      <w:r>
        <w:instrText>ADDIN RW.CITE{{542 Arbejdstilsynet (the Danish Working Environment Authority) 2012; 95 Mikkelsen, Kim L. 2008}}</w:instrText>
      </w:r>
      <w:r>
        <w:fldChar w:fldCharType="separate"/>
      </w:r>
      <w:r>
        <w:t>(1,2)</w:t>
      </w:r>
      <w:r>
        <w:fldChar w:fldCharType="end"/>
      </w:r>
      <w:r>
        <w:t xml:space="preserve"> til amputationer,</w:t>
      </w:r>
      <w:r w:rsidRPr="007B2AB1">
        <w:t xml:space="preserve"> </w:t>
      </w:r>
      <w:r>
        <w:t xml:space="preserve">knoglebrud, eller skader på flere legemsdele. Arbejdsulykker kan derfor fortsat karakteriseres som et af Danmarks væsentligste arbejdsmiljøproblemer. Med en årlig ulykkesincidens på 219-363 pr. 10.000 ansatte har træ- og møbelindustrien siden 2001 været blandt de ti farligste brancher i Danmark.   </w:t>
      </w:r>
    </w:p>
    <w:p w:rsidR="00FB195E" w:rsidRDefault="00FB195E" w:rsidP="00FB195E">
      <w:pPr>
        <w:spacing w:line="360" w:lineRule="auto"/>
        <w:jc w:val="both"/>
      </w:pPr>
      <w:r>
        <w:t xml:space="preserve">Den adfærds- og den kulturbaserede tilgang til ulykkesforebyggelse har hver især vist sig at være de mest effektive til at forebygge arbejdsulykker. Der er dog hidtil ikke fundet en fyldestgørende måde at kombinere disse to tilgange, ligesom effekten af at anvende en sådan kombineret tilgang ikke er blevet evalueret. </w:t>
      </w:r>
      <w:proofErr w:type="spellStart"/>
      <w:r>
        <w:t>DeJoy</w:t>
      </w:r>
      <w:proofErr w:type="spellEnd"/>
      <w:r>
        <w:t xml:space="preserve"> har udviklet en teoretisk tilgang kaldet integreret ulykkesforebyggelse baseret på en adfærdsbaseret problemløsningsproces og en organisatorisk kulturforandringsproces.  De to processer kører parallelt og involverer både lederne og de ansatte</w:t>
      </w:r>
      <w:r w:rsidRPr="00452AF8">
        <w:t>.</w:t>
      </w:r>
    </w:p>
    <w:p w:rsidR="00FB195E" w:rsidRDefault="00FB195E" w:rsidP="00FB195E">
      <w:pPr>
        <w:spacing w:line="360" w:lineRule="auto"/>
        <w:jc w:val="both"/>
      </w:pPr>
      <w:r>
        <w:t xml:space="preserve">Afhandlingen er baseret på en syntese mellem en revideret udgave af henholdsvis </w:t>
      </w:r>
      <w:proofErr w:type="spellStart"/>
      <w:r>
        <w:t>DeJoys</w:t>
      </w:r>
      <w:proofErr w:type="spellEnd"/>
      <w:r>
        <w:t xml:space="preserve"> integrerede problemløsningstilgang til ulykkesforebyggelse og realistisk evaluering og repræsenterer en helt ny tilgang til, hvordan interventioner med fokus på holdnings- og adfærdsændringer kan gennemføres og evalueres. Afhandlingen har tre formål: 1) at operationalisere og applicere </w:t>
      </w:r>
      <w:proofErr w:type="spellStart"/>
      <w:r>
        <w:t>DeJoys</w:t>
      </w:r>
      <w:proofErr w:type="spellEnd"/>
      <w:r>
        <w:t xml:space="preserve"> problemløsningstilgang til ulykkesforebyggelse på en stor, dansk trævirksomhed, 2) at evaluere disse interventioner ved brug af Pedersen et. </w:t>
      </w:r>
      <w:proofErr w:type="spellStart"/>
      <w:r>
        <w:t>al.s</w:t>
      </w:r>
      <w:proofErr w:type="spellEnd"/>
      <w:r>
        <w:t xml:space="preserve"> reviderede realistiske evalueringsmodel, og 3) at videreudvikle </w:t>
      </w:r>
      <w:proofErr w:type="spellStart"/>
      <w:r>
        <w:t>DeJoys</w:t>
      </w:r>
      <w:proofErr w:type="spellEnd"/>
      <w:r>
        <w:t xml:space="preserve"> teori om integreret ulykkesforebyggelse og den realistiske evalueringsmodel.  Afhandlingens problemstilling er: </w:t>
      </w:r>
    </w:p>
    <w:p w:rsidR="00FB195E" w:rsidRPr="006B7528" w:rsidRDefault="00FB195E" w:rsidP="00FB195E">
      <w:pPr>
        <w:jc w:val="both"/>
        <w:rPr>
          <w:i/>
        </w:rPr>
      </w:pPr>
      <w:r w:rsidRPr="00607994">
        <w:t>”</w:t>
      </w:r>
      <w:r w:rsidRPr="006B7528">
        <w:rPr>
          <w:i/>
        </w:rPr>
        <w:t xml:space="preserve">Hvordan kan </w:t>
      </w:r>
      <w:r>
        <w:rPr>
          <w:i/>
        </w:rPr>
        <w:t>den integrerede problemløsnings</w:t>
      </w:r>
      <w:r w:rsidRPr="006B7528">
        <w:rPr>
          <w:i/>
        </w:rPr>
        <w:t xml:space="preserve">tilgang benyttes til at hæve </w:t>
      </w:r>
      <w:r>
        <w:rPr>
          <w:i/>
        </w:rPr>
        <w:t>s</w:t>
      </w:r>
      <w:r w:rsidRPr="006B7528">
        <w:rPr>
          <w:i/>
        </w:rPr>
        <w:t xml:space="preserve">ikkerhedsniveauet og skabe ejerskab til sikkerhedsarbejdet på alle niveauer </w:t>
      </w:r>
      <w:r>
        <w:rPr>
          <w:i/>
        </w:rPr>
        <w:t xml:space="preserve">i </w:t>
      </w:r>
      <w:r w:rsidRPr="006B7528">
        <w:rPr>
          <w:i/>
        </w:rPr>
        <w:t>en stor</w:t>
      </w:r>
      <w:r>
        <w:rPr>
          <w:i/>
        </w:rPr>
        <w:t>,</w:t>
      </w:r>
      <w:r w:rsidRPr="006B7528">
        <w:rPr>
          <w:i/>
        </w:rPr>
        <w:t xml:space="preserve"> dansk trævirksomhed? </w:t>
      </w:r>
      <w:r>
        <w:rPr>
          <w:i/>
        </w:rPr>
        <w:t>Hvilke potentialer og barrierer kan identificeres i processen?”</w:t>
      </w:r>
    </w:p>
    <w:p w:rsidR="00FB195E" w:rsidRDefault="00FB195E" w:rsidP="00FB195E">
      <w:pPr>
        <w:spacing w:line="360" w:lineRule="auto"/>
        <w:jc w:val="both"/>
      </w:pPr>
      <w:r>
        <w:t xml:space="preserve">Afhandlingen omhandler to store trævirksomheder med henholdsvis 170 og 150 ansatte: Virksomhed A (intervention) og B (sammenligningsvirksomhed). Virksomhed A og B hører under samme koncern, har samme størrelse, strukturelle opbygning, tilsvarende produktionsgange og bruger de samme sikkerhedssystemer. Forud for projektet havde begge virksomheder et højt niveau af teknisk sikkerhed, men blev karakteriseret som reaktive i deres tilgang til forebyggelse overfor de ansatte. Antallet af arbejdsulykker/1.000.000 </w:t>
      </w:r>
      <w:proofErr w:type="gramStart"/>
      <w:r>
        <w:t>arbejdstimer var</w:t>
      </w:r>
      <w:proofErr w:type="gramEnd"/>
      <w:r>
        <w:t xml:space="preserve"> på Virksomhed A 15 og på Virksomhed B 5. Dette er lavere end branchegennemsnittet (24,7), men højere end koncernens mål på området (7). </w:t>
      </w:r>
    </w:p>
    <w:p w:rsidR="00FB195E" w:rsidRPr="00E31868" w:rsidRDefault="00FB195E" w:rsidP="00FB195E">
      <w:pPr>
        <w:spacing w:line="360" w:lineRule="auto"/>
        <w:jc w:val="both"/>
      </w:pPr>
      <w:r>
        <w:lastRenderedPageBreak/>
        <w:t>Der er gennemført før- og eftermålinger i begge virksomheder bestående af spørgeskemaundersøgelser blandt samtlige produktionsansatte, enkeltmands- og gruppeinterviews med alle virksomhedsniveauer, sikkerhedsrunderinger og audit. Desuden inddrages virksomhedernes data vedrørende antal anmeldte arbejdsulykker, småskader og nærved-ulykker i af</w:t>
      </w:r>
      <w:r w:rsidR="00CB1CA9">
        <w:t>ha</w:t>
      </w:r>
      <w:bookmarkStart w:id="2" w:name="_GoBack"/>
      <w:bookmarkEnd w:id="2"/>
      <w:r>
        <w:t xml:space="preserve">ndlingens </w:t>
      </w:r>
      <w:proofErr w:type="spellStart"/>
      <w:r>
        <w:t>outcome</w:t>
      </w:r>
      <w:proofErr w:type="spellEnd"/>
      <w:r>
        <w:t xml:space="preserve">-mål. Efter </w:t>
      </w:r>
      <w:proofErr w:type="spellStart"/>
      <w:r>
        <w:t>førmålingerne</w:t>
      </w:r>
      <w:proofErr w:type="spellEnd"/>
      <w:r>
        <w:t xml:space="preserve"> er der gennemført 14 måneders interventioner på Virksomhed A rettet mod virksomhedens </w:t>
      </w:r>
      <w:r w:rsidRPr="00970560">
        <w:t xml:space="preserve">1) arbejdsmiljøorganisation, 2) </w:t>
      </w:r>
      <w:r>
        <w:t>sikkerhedsleder, 3) arbejdsmiljø</w:t>
      </w:r>
      <w:r w:rsidRPr="00970560">
        <w:t xml:space="preserve">grupper (værkførerne, teamlederne og arbejdsmiljørepræsentanter) </w:t>
      </w:r>
      <w:r>
        <w:t>og 4</w:t>
      </w:r>
      <w:r w:rsidRPr="00970560">
        <w:t xml:space="preserve">) </w:t>
      </w:r>
      <w:r>
        <w:t>130 produktions</w:t>
      </w:r>
      <w:r w:rsidRPr="00970560">
        <w:t>ansatte.</w:t>
      </w:r>
      <w:r>
        <w:t xml:space="preserve"> Interventionerne har været tilrettelagt som en blanding mellem individuel og/eller gruppebaseret coaching af sikkerhedslederen og arbejdsmiljøgrupperne samt arbejdsmiljøseminarer for arbejdsmiljøorganisationen og de produktionsansatte og har været</w:t>
      </w:r>
      <w:r w:rsidRPr="00F23CCA">
        <w:t xml:space="preserve"> </w:t>
      </w:r>
      <w:proofErr w:type="spellStart"/>
      <w:r>
        <w:t>faciliteret</w:t>
      </w:r>
      <w:proofErr w:type="spellEnd"/>
      <w:r>
        <w:t xml:space="preserve"> af forskere i projektgruppen. Baseret på resultater fra </w:t>
      </w:r>
      <w:proofErr w:type="spellStart"/>
      <w:r>
        <w:t>førmålingen</w:t>
      </w:r>
      <w:proofErr w:type="spellEnd"/>
      <w:r>
        <w:t xml:space="preserve"> blev der gennemført arbejdsmiljøseminar fokuseret på problemidentifikation og – løsning. </w:t>
      </w:r>
      <w:r w:rsidRPr="00E31868">
        <w:t>Formålet med seminarerne var at øge sikkerhedskommunikationen, skabe engagement o</w:t>
      </w:r>
      <w:r>
        <w:t xml:space="preserve">mkring sikkerhedsarbejdet, identificere sikkerhedsproblemer, at skabe kommunikation omkring prioriteringen af sikkerhed samt at igangsætte synlige sikkerhedsaktiviteter, fx ugentlige sikkerhedsrunderinger. </w:t>
      </w:r>
      <w:r w:rsidRPr="00E31868">
        <w:t xml:space="preserve">Den individuelle og gruppebaserede coaching havde </w:t>
      </w:r>
      <w:r>
        <w:t xml:space="preserve">til </w:t>
      </w:r>
      <w:r w:rsidRPr="00E31868">
        <w:t>form</w:t>
      </w:r>
      <w:r>
        <w:t>å</w:t>
      </w:r>
      <w:r w:rsidRPr="00E31868">
        <w:t>l at o</w:t>
      </w:r>
      <w:r>
        <w:t xml:space="preserve">pmuntre deltagerne til at definere og prioritere kollektive mål på sikkerhedsområdet, planlægge konkrete sikkerhedsaktiviteter, at tænke sikkerhed i en bredere kontekst samt at skabe kollektiv læring og handling. </w:t>
      </w:r>
      <w:r w:rsidRPr="00E31868">
        <w:t>Processen antages at kunne f</w:t>
      </w:r>
      <w:r>
        <w:t>øre til øgede individuelle og kollektive præstationer, læring samt ejerskab til sikkerhedsarbejdet.</w:t>
      </w:r>
    </w:p>
    <w:p w:rsidR="00FB195E" w:rsidRDefault="00FB195E" w:rsidP="00FB195E">
      <w:pPr>
        <w:jc w:val="both"/>
        <w:rPr>
          <w:szCs w:val="24"/>
          <w:lang w:eastAsia="da-DK"/>
        </w:rPr>
      </w:pPr>
      <w:r w:rsidRPr="002252FD">
        <w:rPr>
          <w:b/>
        </w:rPr>
        <w:t>Sikkerhedsniveau</w:t>
      </w:r>
      <w:r w:rsidRPr="00F23CCA">
        <w:t xml:space="preserve"> </w:t>
      </w:r>
      <w:r>
        <w:t>defineres</w:t>
      </w:r>
      <w:r w:rsidRPr="00BE729E">
        <w:rPr>
          <w:b/>
        </w:rPr>
        <w:t>:</w:t>
      </w:r>
      <w:r w:rsidRPr="002252FD">
        <w:t xml:space="preserve"> </w:t>
      </w:r>
      <w:r w:rsidRPr="000014F5">
        <w:t>”</w:t>
      </w:r>
      <w:r w:rsidRPr="00F34B51">
        <w:rPr>
          <w:i/>
        </w:rPr>
        <w:t>1)</w:t>
      </w:r>
      <w:r w:rsidRPr="00F34B51">
        <w:rPr>
          <w:b/>
          <w:i/>
        </w:rPr>
        <w:t xml:space="preserve"> </w:t>
      </w:r>
      <w:r w:rsidRPr="00F34B51">
        <w:rPr>
          <w:i/>
        </w:rPr>
        <w:t xml:space="preserve">Sikkerhedsstrukturer, 2) ledernes og de ansattes individuelle holdning til sikkerhed, 3) sikkerhedsledelse, 4) de ansattes sikkerhedsadfærd, 5) den fælles oplevelse af </w:t>
      </w:r>
      <w:r>
        <w:rPr>
          <w:i/>
        </w:rPr>
        <w:t xml:space="preserve">virksomhedens, </w:t>
      </w:r>
      <w:r w:rsidRPr="00F34B51">
        <w:rPr>
          <w:i/>
        </w:rPr>
        <w:t>afdelingens</w:t>
      </w:r>
      <w:r>
        <w:rPr>
          <w:i/>
        </w:rPr>
        <w:t xml:space="preserve"> og gruppens </w:t>
      </w:r>
      <w:r w:rsidRPr="00F34B51">
        <w:rPr>
          <w:i/>
        </w:rPr>
        <w:t xml:space="preserve">relative prioritering af sikkerhed i forhold til andre konkurrerende prioriteringer </w:t>
      </w:r>
      <w:r w:rsidRPr="00F23CCA">
        <w:t>(defineres sikkerhedsklima)</w:t>
      </w:r>
      <w:r w:rsidRPr="00F34B51">
        <w:rPr>
          <w:i/>
        </w:rPr>
        <w:t>, samt 6) graden af fælles forståelse af problemer og løsninger mellem og på tværs af virksomhed</w:t>
      </w:r>
      <w:r w:rsidRPr="000B5DA9">
        <w:rPr>
          <w:i/>
        </w:rPr>
        <w:t>sniveauer</w:t>
      </w:r>
      <w:r w:rsidRPr="000014F5">
        <w:t>”</w:t>
      </w:r>
      <w:r w:rsidRPr="00C363B1">
        <w:t>.</w:t>
      </w:r>
      <w:r>
        <w:t xml:space="preserve"> </w:t>
      </w:r>
    </w:p>
    <w:p w:rsidR="00FB195E" w:rsidRDefault="00FB195E" w:rsidP="00FB195E">
      <w:pPr>
        <w:rPr>
          <w:lang w:eastAsia="da-DK"/>
        </w:rPr>
      </w:pPr>
    </w:p>
    <w:p w:rsidR="00FB195E" w:rsidRPr="0076277F" w:rsidRDefault="00FB195E" w:rsidP="00FB195E">
      <w:pPr>
        <w:pStyle w:val="Listeafsnit1"/>
        <w:spacing w:line="360" w:lineRule="auto"/>
        <w:ind w:left="0"/>
        <w:jc w:val="both"/>
        <w:rPr>
          <w:rFonts w:ascii="Cambria" w:hAnsi="Cambria"/>
          <w:sz w:val="26"/>
          <w:szCs w:val="26"/>
          <w:lang w:eastAsia="da-DK"/>
        </w:rPr>
      </w:pPr>
      <w:r w:rsidRPr="0076277F">
        <w:rPr>
          <w:rFonts w:ascii="Cambria" w:hAnsi="Cambria"/>
          <w:b/>
          <w:sz w:val="26"/>
          <w:szCs w:val="26"/>
          <w:lang w:eastAsia="da-DK"/>
        </w:rPr>
        <w:t>Resultater</w:t>
      </w:r>
    </w:p>
    <w:p w:rsidR="00FB195E" w:rsidRDefault="00FB195E" w:rsidP="00FB195E">
      <w:pPr>
        <w:pStyle w:val="Listeafsnit1"/>
        <w:spacing w:line="360" w:lineRule="auto"/>
        <w:ind w:left="0"/>
        <w:jc w:val="both"/>
        <w:rPr>
          <w:b/>
          <w:szCs w:val="24"/>
          <w:lang w:eastAsia="da-DK"/>
        </w:rPr>
      </w:pPr>
      <w:r>
        <w:rPr>
          <w:szCs w:val="24"/>
          <w:lang w:eastAsia="da-DK"/>
        </w:rPr>
        <w:t xml:space="preserve">Implementeringen af alle fire interventioner har generelt været vellykket. Der er kommet mere struktur på </w:t>
      </w:r>
      <w:r w:rsidRPr="00C67FA1">
        <w:rPr>
          <w:b/>
          <w:szCs w:val="24"/>
          <w:lang w:eastAsia="da-DK"/>
        </w:rPr>
        <w:t>Arbejdsmiljøorganisationens</w:t>
      </w:r>
      <w:r>
        <w:rPr>
          <w:szCs w:val="24"/>
          <w:lang w:eastAsia="da-DK"/>
        </w:rPr>
        <w:t xml:space="preserve"> arbejde, og denne prioriterer i højere grad end tidligere proaktivt sikkerhedsarbejde. Konkret har arbejdsmiljøorganisationen gennemført otte ud af ni besluttede tiltag, og disse kører stadig 2 ½ år efter interventionernes afslutning. </w:t>
      </w:r>
      <w:r w:rsidRPr="00C67FA1">
        <w:rPr>
          <w:b/>
          <w:szCs w:val="24"/>
          <w:lang w:eastAsia="da-DK"/>
        </w:rPr>
        <w:t>Sikkerhedslederen</w:t>
      </w:r>
      <w:r>
        <w:rPr>
          <w:szCs w:val="24"/>
          <w:lang w:eastAsia="da-DK"/>
        </w:rPr>
        <w:t xml:space="preserve"> er blevet mere styrende og udadvendt i sin rolle. Ved eftermålingen efterspurgte fabriksdirektøren og arbejdsmiljøgrupperne dog yderligere dialog mellem sikkerhedslederen og de enkelte afdelinger. Den individuelle og gruppebaserede coaching har medført forskellige resultater. Udover at have løst 72 % og 65 % af de identificerede opgaver har deltagerne i to ud af tre </w:t>
      </w:r>
      <w:r w:rsidRPr="00C67FA1">
        <w:rPr>
          <w:b/>
          <w:szCs w:val="24"/>
          <w:lang w:eastAsia="da-DK"/>
        </w:rPr>
        <w:t>arbejdsmiljøgrupper</w:t>
      </w:r>
      <w:r w:rsidRPr="00ED4D94">
        <w:rPr>
          <w:szCs w:val="24"/>
          <w:lang w:eastAsia="da-DK"/>
        </w:rPr>
        <w:t xml:space="preserve"> opnået</w:t>
      </w:r>
      <w:r>
        <w:rPr>
          <w:szCs w:val="24"/>
          <w:lang w:eastAsia="da-DK"/>
        </w:rPr>
        <w:t xml:space="preserve"> kollektiv læring og øget ejerskab til sikkerhedsarbejdet. </w:t>
      </w:r>
      <w:r>
        <w:rPr>
          <w:szCs w:val="24"/>
          <w:lang w:eastAsia="da-DK"/>
        </w:rPr>
        <w:lastRenderedPageBreak/>
        <w:t xml:space="preserve">Den sidste arbejdsmiljøgruppe har løst 45 % af de identificerede sikkerhedsopgaver, men værkførerens svingende engagement i interventionen har hindret kollektiv læring samt et øget ejerskab til sikkerhedsarbejdet i denne gruppe. De </w:t>
      </w:r>
      <w:r w:rsidRPr="001E528E">
        <w:rPr>
          <w:b/>
          <w:szCs w:val="24"/>
          <w:lang w:eastAsia="da-DK"/>
        </w:rPr>
        <w:t>ansatte</w:t>
      </w:r>
      <w:r>
        <w:rPr>
          <w:szCs w:val="24"/>
          <w:lang w:eastAsia="da-DK"/>
        </w:rPr>
        <w:t xml:space="preserve"> har ved de to seminarrunder identificeret henholdsvis 136 og 166 forskellige sikkerhedsopgaver og begge gange blev 83 % af opgaverne løst og yderligere 11 % delvist løst. Sikkerhedsrunderingerne, antallet af registrerede nærved-ulykker, småskader og ulykker samt interviewdata viser, at de </w:t>
      </w:r>
      <w:r w:rsidRPr="001E528E">
        <w:rPr>
          <w:szCs w:val="24"/>
          <w:lang w:eastAsia="da-DK"/>
        </w:rPr>
        <w:t>ansatte</w:t>
      </w:r>
      <w:r>
        <w:rPr>
          <w:szCs w:val="24"/>
          <w:lang w:eastAsia="da-DK"/>
        </w:rPr>
        <w:t xml:space="preserve"> i alle tre afdelinger i høj grad har ændret sikkerhedsadfærd og ikke mindst tilgang til sikkerhed. Sikkerhed opleves nu som et </w:t>
      </w:r>
      <w:r w:rsidRPr="001E528E">
        <w:rPr>
          <w:i/>
          <w:szCs w:val="24"/>
          <w:lang w:eastAsia="da-DK"/>
        </w:rPr>
        <w:t>fælles</w:t>
      </w:r>
      <w:r>
        <w:rPr>
          <w:szCs w:val="24"/>
          <w:lang w:eastAsia="da-DK"/>
        </w:rPr>
        <w:t xml:space="preserve"> frem for som den </w:t>
      </w:r>
      <w:r w:rsidRPr="001E528E">
        <w:rPr>
          <w:i/>
          <w:szCs w:val="24"/>
          <w:lang w:eastAsia="da-DK"/>
        </w:rPr>
        <w:t xml:space="preserve">enkeltes </w:t>
      </w:r>
      <w:r>
        <w:rPr>
          <w:szCs w:val="24"/>
          <w:lang w:eastAsia="da-DK"/>
        </w:rPr>
        <w:t xml:space="preserve">ansvar, og der er skabt øget forståelse mellem de ansatte, værkførerne og teamlederne vedrørende problemer og løsninger på sikkerhedsområdet. På grund af Virksomhed A’s høje sikkerhedsniveau ved </w:t>
      </w:r>
      <w:proofErr w:type="spellStart"/>
      <w:r>
        <w:rPr>
          <w:szCs w:val="24"/>
          <w:lang w:eastAsia="da-DK"/>
        </w:rPr>
        <w:t>førmålingen</w:t>
      </w:r>
      <w:proofErr w:type="spellEnd"/>
      <w:r>
        <w:rPr>
          <w:szCs w:val="24"/>
          <w:lang w:eastAsia="da-DK"/>
        </w:rPr>
        <w:t xml:space="preserve">, kan forandringerne dog ikke dokumenteres i spørgeskemadata. Organisatoriske forandringer såsom omstrukturering af en af de deltagende afdelinger samt øget produktionspres har kun i mindre grad påvirket resultaterne, hvilket tilskrives interventionernes vellykkede implementering samt virksomhedens motivation for projektet. </w:t>
      </w:r>
    </w:p>
    <w:p w:rsidR="00FB195E" w:rsidRDefault="00FB195E" w:rsidP="00FB195E">
      <w:pPr>
        <w:pStyle w:val="Listeafsnit1"/>
        <w:spacing w:line="360" w:lineRule="auto"/>
        <w:ind w:left="0"/>
        <w:jc w:val="both"/>
        <w:rPr>
          <w:lang w:eastAsia="da-DK"/>
        </w:rPr>
      </w:pPr>
      <w:r>
        <w:rPr>
          <w:lang w:eastAsia="da-DK"/>
        </w:rPr>
        <w:t>I Virksomhed B er der også sket forandringer i interventionsperioden. Det skyldes først og fremmest, at de ledelsesmæssige forbedringspotentialer har været større</w:t>
      </w:r>
      <w:r w:rsidRPr="00345E49">
        <w:rPr>
          <w:lang w:eastAsia="da-DK"/>
        </w:rPr>
        <w:t xml:space="preserve"> </w:t>
      </w:r>
      <w:r>
        <w:rPr>
          <w:lang w:eastAsia="da-DK"/>
        </w:rPr>
        <w:t xml:space="preserve">på Virksomhed B end på Virksomhed A samt ansættelsen af en ny fabriksdirektør og sikkerhedsleder midtvejs i forløbet. Disse har </w:t>
      </w:r>
      <w:proofErr w:type="spellStart"/>
      <w:r>
        <w:rPr>
          <w:lang w:eastAsia="da-DK"/>
        </w:rPr>
        <w:t>opstartet</w:t>
      </w:r>
      <w:proofErr w:type="spellEnd"/>
      <w:r>
        <w:rPr>
          <w:lang w:eastAsia="da-DK"/>
        </w:rPr>
        <w:t xml:space="preserve"> ugentlig opfølgning overfor værkførerne samt stillet krav til de ansatte om obligatorisk brug af værnemidler samt registreringer af min. fire nærved-ulykker/år. Det øgede ledelsesmæssige fokus på sikkerhed har dog ikke slået igennem i de ansattes holdninger og adfærd. Mange overholder primært sikkerhedsreglerne og deltager i sikkerhedsarbejdet af pligt. Således er </w:t>
      </w:r>
      <w:r w:rsidR="003F18C8">
        <w:rPr>
          <w:lang w:eastAsia="da-DK"/>
        </w:rPr>
        <w:t xml:space="preserve">der </w:t>
      </w:r>
      <w:r>
        <w:rPr>
          <w:lang w:eastAsia="da-DK"/>
        </w:rPr>
        <w:t xml:space="preserve">kun i begrænset omfang sket kulturmæssige forandringer i Virksomhed B. </w:t>
      </w:r>
    </w:p>
    <w:p w:rsidR="00FB195E" w:rsidRDefault="00FB195E" w:rsidP="00FB195E">
      <w:pPr>
        <w:pStyle w:val="Listeafsnit1"/>
        <w:spacing w:line="360" w:lineRule="auto"/>
        <w:ind w:left="0"/>
        <w:jc w:val="both"/>
        <w:rPr>
          <w:b/>
          <w:szCs w:val="24"/>
          <w:lang w:eastAsia="da-DK"/>
        </w:rPr>
      </w:pPr>
      <w:r>
        <w:rPr>
          <w:lang w:eastAsia="da-DK"/>
        </w:rPr>
        <w:t xml:space="preserve">I årene efter interventionerne faldt antallet af </w:t>
      </w:r>
      <w:r>
        <w:t>arbejdsulykker/1.000.000 arbejdstimer på Virksomhed A fra 15 til 1.6. På Virksomhed B steg det tilsvarende tal fra 5 til 6.8. I</w:t>
      </w:r>
      <w:r>
        <w:rPr>
          <w:lang w:eastAsia="da-DK"/>
        </w:rPr>
        <w:t xml:space="preserve"> 2012 kan Virksomhed A betegnes som </w:t>
      </w:r>
      <w:r w:rsidRPr="00CB3BF7">
        <w:rPr>
          <w:i/>
          <w:lang w:eastAsia="da-DK"/>
        </w:rPr>
        <w:t>begyndende proaktiv</w:t>
      </w:r>
      <w:r>
        <w:rPr>
          <w:lang w:eastAsia="da-DK"/>
        </w:rPr>
        <w:t xml:space="preserve"> i sin tilgang til sikkerhed, mens Virksomhed B kategoriseres </w:t>
      </w:r>
      <w:r w:rsidRPr="00CB3BF7">
        <w:rPr>
          <w:i/>
          <w:lang w:eastAsia="da-DK"/>
        </w:rPr>
        <w:t>reaktiv-proaktiv</w:t>
      </w:r>
      <w:r>
        <w:rPr>
          <w:lang w:eastAsia="da-DK"/>
        </w:rPr>
        <w:t xml:space="preserve">. Virksomhederne havde forskelligt niveau af arbejdsulykker i udgangspunktet og har været igennem to forskellige processer, hvorfor resultaterne ikke direkte kan sammenlignes. Dette stemmer overens med den reviderede realistiske evaluerings inddragelse af kontekst og mekanismer i forklaringen af interventionsprocesser og – resultater. </w:t>
      </w:r>
    </w:p>
    <w:p w:rsidR="00FB195E" w:rsidRDefault="00FB195E" w:rsidP="00FB195E">
      <w:pPr>
        <w:spacing w:line="360" w:lineRule="auto"/>
        <w:jc w:val="both"/>
      </w:pPr>
      <w:r>
        <w:rPr>
          <w:lang w:eastAsia="da-DK"/>
        </w:rPr>
        <w:t xml:space="preserve">Den reviderede integrerede problemløsningstilgang har potentiale som et nyt perspektiv til forebyggelse af arbejdsulykker baseret på en kombination af individuelle og organisatoriske aspekter af sikkerhed. Et perspektiv, der potentielt kan medvirke til at reducere antallet af arbejdsulykker i Danmark samt tilsvarende store virksomheder i og udenfor Skandinavien. Afhandlingen bidrager med ny viden om, hvordan arbejdsmiljøinterventioner kan forstås, designes, gennemføres og evalueres. Desuden er der igennem forløbet </w:t>
      </w:r>
      <w:r>
        <w:rPr>
          <w:lang w:eastAsia="da-DK"/>
        </w:rPr>
        <w:lastRenderedPageBreak/>
        <w:t xml:space="preserve">udviklet redskaber til ulykkesforebyggelse, som kan benyttes af forskere, ledere, HR-ansatte og andre fagprofessionelle i og udenfor Danmark.  </w:t>
      </w:r>
    </w:p>
    <w:p w:rsidR="00FB195E" w:rsidRPr="004B7688" w:rsidRDefault="00FB195E" w:rsidP="00FB195E">
      <w:pPr>
        <w:rPr>
          <w:rFonts w:ascii="Cambria" w:eastAsia="Times New Roman" w:hAnsi="Cambria"/>
          <w:b/>
          <w:bCs/>
          <w:kern w:val="32"/>
          <w:sz w:val="32"/>
          <w:szCs w:val="32"/>
        </w:rPr>
      </w:pPr>
      <w:r w:rsidRPr="004B7688">
        <w:br w:type="page"/>
      </w:r>
    </w:p>
    <w:p w:rsidR="00FB195E" w:rsidRPr="000126CB" w:rsidRDefault="00FB195E" w:rsidP="00FB195E">
      <w:pPr>
        <w:pStyle w:val="Heading1"/>
        <w:spacing w:line="360" w:lineRule="auto"/>
        <w:rPr>
          <w:lang w:val="en-US"/>
        </w:rPr>
      </w:pPr>
      <w:bookmarkStart w:id="3" w:name="_Toc335987669"/>
      <w:r w:rsidRPr="000126CB">
        <w:rPr>
          <w:lang w:val="en-US"/>
        </w:rPr>
        <w:lastRenderedPageBreak/>
        <w:t xml:space="preserve">English </w:t>
      </w:r>
      <w:r>
        <w:rPr>
          <w:lang w:val="en-US"/>
        </w:rPr>
        <w:t>s</w:t>
      </w:r>
      <w:r w:rsidRPr="000126CB">
        <w:rPr>
          <w:lang w:val="en-US"/>
        </w:rPr>
        <w:t>ummary</w:t>
      </w:r>
      <w:bookmarkEnd w:id="3"/>
      <w:r w:rsidRPr="000126CB">
        <w:rPr>
          <w:lang w:val="en-US"/>
        </w:rPr>
        <w:t xml:space="preserve"> </w:t>
      </w:r>
    </w:p>
    <w:p w:rsidR="00FB195E" w:rsidRPr="000126CB" w:rsidRDefault="00FB195E" w:rsidP="00FB195E">
      <w:pPr>
        <w:spacing w:line="360" w:lineRule="auto"/>
        <w:jc w:val="both"/>
        <w:rPr>
          <w:rFonts w:cs="GillSansMT"/>
          <w:color w:val="000000"/>
          <w:lang w:val="en-US"/>
        </w:rPr>
      </w:pPr>
      <w:r>
        <w:rPr>
          <w:lang w:val="en-GB"/>
        </w:rPr>
        <w:t>Accidents at work and o</w:t>
      </w:r>
      <w:r w:rsidRPr="004C5FB0">
        <w:rPr>
          <w:lang w:val="en-GB"/>
        </w:rPr>
        <w:t xml:space="preserve">ccupational injuries continue to be one of the major work environment challenges facing legislators, organisations and workers worldwide. </w:t>
      </w:r>
      <w:r>
        <w:rPr>
          <w:lang w:val="en-GB"/>
        </w:rPr>
        <w:t xml:space="preserve">Together with </w:t>
      </w:r>
      <w:r w:rsidRPr="000126CB">
        <w:rPr>
          <w:color w:val="000000"/>
          <w:lang w:val="en-US"/>
        </w:rPr>
        <w:t>a</w:t>
      </w:r>
      <w:r w:rsidRPr="000126CB">
        <w:rPr>
          <w:lang w:val="en-US"/>
        </w:rPr>
        <w:t>griculture, fishing and construction, the</w:t>
      </w:r>
      <w:r>
        <w:rPr>
          <w:lang w:val="en-GB"/>
        </w:rPr>
        <w:t xml:space="preserve"> wood manufacturing sector is </w:t>
      </w:r>
      <w:r w:rsidRPr="000126CB">
        <w:rPr>
          <w:color w:val="000000"/>
          <w:lang w:val="en-US"/>
        </w:rPr>
        <w:t>one of the most high injury risk sectors, particularly in small and medium-sized enterprises.</w:t>
      </w:r>
      <w:r w:rsidRPr="000126CB">
        <w:rPr>
          <w:lang w:val="en-US"/>
        </w:rPr>
        <w:t xml:space="preserve"> </w:t>
      </w:r>
      <w:r>
        <w:rPr>
          <w:lang w:val="en-GB"/>
        </w:rPr>
        <w:t xml:space="preserve">Behaviour-based and </w:t>
      </w:r>
      <w:r w:rsidRPr="009E44EF">
        <w:rPr>
          <w:lang w:val="en-GB"/>
        </w:rPr>
        <w:t>culture</w:t>
      </w:r>
      <w:r>
        <w:rPr>
          <w:lang w:val="en-GB"/>
        </w:rPr>
        <w:t>-</w:t>
      </w:r>
      <w:r w:rsidRPr="009E44EF">
        <w:rPr>
          <w:lang w:val="en-GB"/>
        </w:rPr>
        <w:t>based approach</w:t>
      </w:r>
      <w:r>
        <w:rPr>
          <w:lang w:val="en-GB"/>
        </w:rPr>
        <w:t>es</w:t>
      </w:r>
      <w:r w:rsidRPr="009E44EF">
        <w:rPr>
          <w:lang w:val="en-GB"/>
        </w:rPr>
        <w:t xml:space="preserve"> to safety ha</w:t>
      </w:r>
      <w:r>
        <w:rPr>
          <w:lang w:val="en-GB"/>
        </w:rPr>
        <w:t>ve</w:t>
      </w:r>
      <w:r w:rsidRPr="009E44EF">
        <w:rPr>
          <w:lang w:val="en-GB"/>
        </w:rPr>
        <w:t xml:space="preserve"> </w:t>
      </w:r>
      <w:r>
        <w:rPr>
          <w:lang w:val="en-GB"/>
        </w:rPr>
        <w:t xml:space="preserve">proven </w:t>
      </w:r>
      <w:r w:rsidRPr="009E44EF">
        <w:rPr>
          <w:lang w:val="en-GB"/>
        </w:rPr>
        <w:t xml:space="preserve">to be among the most effective </w:t>
      </w:r>
      <w:r>
        <w:rPr>
          <w:lang w:val="en-GB"/>
        </w:rPr>
        <w:t xml:space="preserve">safety interventions </w:t>
      </w:r>
      <w:r w:rsidRPr="009E44EF">
        <w:rPr>
          <w:lang w:val="en-GB"/>
        </w:rPr>
        <w:t>in attaining injury reduction</w:t>
      </w:r>
      <w:r>
        <w:rPr>
          <w:lang w:val="en-GB"/>
        </w:rPr>
        <w:t xml:space="preserve">s. However, the two approaches have not been sufficiently combined, nor has the effect of integrating the two approaches been systematically evaluated. </w:t>
      </w:r>
      <w:proofErr w:type="spellStart"/>
      <w:r w:rsidRPr="000126CB">
        <w:rPr>
          <w:rFonts w:cs="GillSansMT"/>
          <w:color w:val="000000"/>
          <w:lang w:val="en-US"/>
        </w:rPr>
        <w:t>DeJoy</w:t>
      </w:r>
      <w:proofErr w:type="spellEnd"/>
      <w:r w:rsidRPr="000126CB">
        <w:rPr>
          <w:rFonts w:cs="GillSansMT"/>
          <w:color w:val="000000"/>
          <w:lang w:val="en-US"/>
        </w:rPr>
        <w:t xml:space="preserve"> (2005) has develop a theory of ´integrated safety management´ which integrates a problem-solving process inspired by the behavior-based approach and a culture change process. The problem-solving and culture change processes run parallel and involve both managers and workers. </w:t>
      </w:r>
    </w:p>
    <w:p w:rsidR="00FB195E" w:rsidRPr="000126CB" w:rsidRDefault="00FB195E" w:rsidP="00FB195E">
      <w:pPr>
        <w:spacing w:line="360" w:lineRule="auto"/>
        <w:jc w:val="both"/>
        <w:rPr>
          <w:i/>
          <w:lang w:val="en-US"/>
        </w:rPr>
      </w:pPr>
      <w:r>
        <w:rPr>
          <w:lang w:val="en-GB"/>
        </w:rPr>
        <w:t xml:space="preserve">The objectives of this dissertation are threefold: 1) to operationalize and apply </w:t>
      </w:r>
      <w:proofErr w:type="spellStart"/>
      <w:r>
        <w:rPr>
          <w:lang w:val="en-GB"/>
        </w:rPr>
        <w:t>DeJoy’s</w:t>
      </w:r>
      <w:proofErr w:type="spellEnd"/>
      <w:r>
        <w:rPr>
          <w:lang w:val="en-GB"/>
        </w:rPr>
        <w:t xml:space="preserve"> (2005) theoretical approach to integrated safety management in a middle-sized wood manufacturing company, 2) </w:t>
      </w:r>
      <w:r w:rsidRPr="000126CB">
        <w:rPr>
          <w:lang w:val="en-US"/>
        </w:rPr>
        <w:t>to evaluate the interventions using Pedersen et al.</w:t>
      </w:r>
      <w:r>
        <w:rPr>
          <w:lang w:val="en-US"/>
        </w:rPr>
        <w:t>’s</w:t>
      </w:r>
      <w:r w:rsidRPr="000126CB">
        <w:rPr>
          <w:lang w:val="en-US"/>
        </w:rPr>
        <w:t xml:space="preserve"> (2012) ‘revised realistic evaluation’ approach, and 3) to further develop the theories of integrated safety management and realistic evaluation. The central research question is: </w:t>
      </w:r>
      <w:r w:rsidRPr="000126CB">
        <w:rPr>
          <w:rFonts w:cs="GillSansMT"/>
          <w:i/>
          <w:color w:val="000000"/>
          <w:lang w:val="en-US"/>
        </w:rPr>
        <w:t>Can</w:t>
      </w:r>
      <w:r w:rsidRPr="000126CB">
        <w:rPr>
          <w:i/>
          <w:lang w:val="en-US"/>
        </w:rPr>
        <w:t xml:space="preserve"> the level of safety be improved at all company levels in a medium-sized wood manufacturing company, based on a theory of integrated safety management?</w:t>
      </w:r>
    </w:p>
    <w:p w:rsidR="00FB195E" w:rsidRPr="000126CB" w:rsidRDefault="00FB195E" w:rsidP="00FB195E">
      <w:pPr>
        <w:spacing w:line="360" w:lineRule="auto"/>
        <w:jc w:val="both"/>
        <w:rPr>
          <w:rFonts w:cs="GillSansMT"/>
          <w:color w:val="000000"/>
          <w:lang w:val="en-US"/>
        </w:rPr>
      </w:pPr>
      <w:r w:rsidRPr="00A27175">
        <w:rPr>
          <w:rFonts w:cs="GillSansMT"/>
          <w:color w:val="000000"/>
          <w:lang w:val="en-GB"/>
        </w:rPr>
        <w:t xml:space="preserve">Company A </w:t>
      </w:r>
      <w:r>
        <w:rPr>
          <w:rFonts w:cs="GillSansMT"/>
          <w:color w:val="000000"/>
          <w:lang w:val="en-GB"/>
        </w:rPr>
        <w:t>(</w:t>
      </w:r>
      <w:r w:rsidRPr="00A27175">
        <w:rPr>
          <w:rFonts w:cs="GillSansMT"/>
          <w:color w:val="000000"/>
          <w:lang w:val="en-GB"/>
        </w:rPr>
        <w:t>170 employees</w:t>
      </w:r>
      <w:r>
        <w:rPr>
          <w:rFonts w:cs="GillSansMT"/>
          <w:color w:val="000000"/>
          <w:lang w:val="en-GB"/>
        </w:rPr>
        <w:t>)</w:t>
      </w:r>
      <w:r w:rsidRPr="00A27175">
        <w:rPr>
          <w:rFonts w:cs="GillSansMT"/>
          <w:color w:val="000000"/>
          <w:lang w:val="en-GB"/>
        </w:rPr>
        <w:t xml:space="preserve"> </w:t>
      </w:r>
      <w:r>
        <w:rPr>
          <w:rFonts w:cs="GillSansMT"/>
          <w:color w:val="000000"/>
          <w:lang w:val="en-GB"/>
        </w:rPr>
        <w:t>was given the</w:t>
      </w:r>
      <w:r w:rsidRPr="00A27175">
        <w:rPr>
          <w:rFonts w:cs="GillSansMT"/>
          <w:color w:val="000000"/>
          <w:lang w:val="en-GB"/>
        </w:rPr>
        <w:t xml:space="preserve"> </w:t>
      </w:r>
      <w:r>
        <w:rPr>
          <w:rFonts w:cs="GillSansMT"/>
          <w:color w:val="000000"/>
          <w:lang w:val="en-GB"/>
        </w:rPr>
        <w:t>i</w:t>
      </w:r>
      <w:r w:rsidRPr="00A27175">
        <w:rPr>
          <w:rFonts w:cs="GillSansMT"/>
          <w:color w:val="000000"/>
          <w:lang w:val="en-GB"/>
        </w:rPr>
        <w:t>ntervention</w:t>
      </w:r>
      <w:r>
        <w:rPr>
          <w:rFonts w:cs="GillSansMT"/>
          <w:color w:val="000000"/>
          <w:lang w:val="en-GB"/>
        </w:rPr>
        <w:t xml:space="preserve"> based on the integrated safety management system, while</w:t>
      </w:r>
      <w:r w:rsidRPr="00A27175">
        <w:rPr>
          <w:rFonts w:cs="GillSansMT"/>
          <w:color w:val="000000"/>
          <w:lang w:val="en-GB"/>
        </w:rPr>
        <w:t xml:space="preserve"> Company B </w:t>
      </w:r>
      <w:r>
        <w:rPr>
          <w:rFonts w:cs="GillSansMT"/>
          <w:color w:val="000000"/>
          <w:lang w:val="en-GB"/>
        </w:rPr>
        <w:t>(</w:t>
      </w:r>
      <w:r w:rsidRPr="00A27175">
        <w:rPr>
          <w:rFonts w:cs="GillSansMT"/>
          <w:color w:val="000000"/>
          <w:lang w:val="en-GB"/>
        </w:rPr>
        <w:t>150 employees</w:t>
      </w:r>
      <w:r>
        <w:rPr>
          <w:rFonts w:cs="GillSansMT"/>
          <w:color w:val="000000"/>
          <w:lang w:val="en-GB"/>
        </w:rPr>
        <w:t>)</w:t>
      </w:r>
      <w:r w:rsidRPr="00A27175">
        <w:rPr>
          <w:rFonts w:cs="GillSansMT"/>
          <w:color w:val="000000"/>
          <w:lang w:val="en-GB"/>
        </w:rPr>
        <w:t xml:space="preserve"> serve</w:t>
      </w:r>
      <w:r>
        <w:rPr>
          <w:rFonts w:cs="GillSansMT"/>
          <w:color w:val="000000"/>
          <w:lang w:val="en-GB"/>
        </w:rPr>
        <w:t>d</w:t>
      </w:r>
      <w:r w:rsidRPr="00A27175">
        <w:rPr>
          <w:rFonts w:cs="GillSansMT"/>
          <w:color w:val="000000"/>
          <w:lang w:val="en-GB"/>
        </w:rPr>
        <w:t xml:space="preserve"> as </w:t>
      </w:r>
      <w:r>
        <w:rPr>
          <w:rFonts w:cs="GillSansMT"/>
          <w:color w:val="000000"/>
          <w:lang w:val="en-GB"/>
        </w:rPr>
        <w:t xml:space="preserve">a </w:t>
      </w:r>
      <w:r w:rsidRPr="00A27175">
        <w:rPr>
          <w:rFonts w:cs="GillSansMT"/>
          <w:color w:val="000000"/>
          <w:lang w:val="en-GB"/>
        </w:rPr>
        <w:t xml:space="preserve">comparison. </w:t>
      </w:r>
      <w:r>
        <w:rPr>
          <w:rFonts w:cs="GillSansMT"/>
          <w:color w:val="000000"/>
          <w:lang w:val="en-GB"/>
        </w:rPr>
        <w:t xml:space="preserve">Both companies </w:t>
      </w:r>
      <w:r w:rsidRPr="000126CB">
        <w:rPr>
          <w:rFonts w:cs="GillSansMT"/>
          <w:color w:val="000000"/>
          <w:lang w:val="en-US"/>
        </w:rPr>
        <w:t xml:space="preserve">belonged to the same overall concern, had similar size and structure, and used the same safety systems. They were characterized as high on proactive technical prevention, yet reactive in their approach to safety management. However, from the outset of the study the rate of lost time work injuries was 15/1.000.000 working hours (LTI-rate) in Company A, and 5 in Company B. </w:t>
      </w:r>
    </w:p>
    <w:p w:rsidR="00FB195E" w:rsidRPr="000126CB" w:rsidRDefault="00FB195E" w:rsidP="00FB195E">
      <w:pPr>
        <w:spacing w:line="360" w:lineRule="auto"/>
        <w:jc w:val="both"/>
        <w:rPr>
          <w:rFonts w:cs="GillSansMT"/>
          <w:color w:val="000000"/>
          <w:lang w:val="en-US"/>
        </w:rPr>
      </w:pPr>
      <w:r w:rsidRPr="000126CB">
        <w:rPr>
          <w:rFonts w:cs="GillSansMT"/>
          <w:color w:val="000000"/>
          <w:lang w:val="en-US"/>
        </w:rPr>
        <w:t>Baseline and follow-up measures were carried out in both companies with questionnaires, individual and group interviews, safety observations and audits. Company A subsequently received 1</w:t>
      </w:r>
      <w:r>
        <w:rPr>
          <w:rFonts w:cs="GillSansMT"/>
          <w:color w:val="000000"/>
          <w:lang w:val="en-US"/>
        </w:rPr>
        <w:t>4</w:t>
      </w:r>
      <w:r w:rsidRPr="000126CB">
        <w:rPr>
          <w:rFonts w:cs="GillSansMT"/>
          <w:color w:val="000000"/>
          <w:lang w:val="en-US"/>
        </w:rPr>
        <w:t xml:space="preserve"> months of interventions targeted towards its: 1) safety committee (seminars), 2) safety coordinator (individual coaching), 3) middle managers</w:t>
      </w:r>
      <w:r>
        <w:rPr>
          <w:rFonts w:cs="GillSansMT"/>
          <w:color w:val="000000"/>
          <w:lang w:val="en-US"/>
        </w:rPr>
        <w:t>, team leaders,</w:t>
      </w:r>
      <w:r w:rsidRPr="000126CB">
        <w:rPr>
          <w:rFonts w:cs="GillSansMT"/>
          <w:color w:val="000000"/>
          <w:lang w:val="en-US"/>
        </w:rPr>
        <w:t xml:space="preserve"> and safety representatives (individual and team coaching), and 4) 130 production workers (two seminars in each workgroup including their manager)</w:t>
      </w:r>
      <w:r w:rsidRPr="000126CB">
        <w:rPr>
          <w:lang w:val="en-US"/>
        </w:rPr>
        <w:t xml:space="preserve">. Based on the baseline results, the research team facilitated seminars consisting of participatory problem identification and solving. The purpose of the seminars was to </w:t>
      </w:r>
      <w:r w:rsidRPr="000126CB">
        <w:rPr>
          <w:color w:val="000000"/>
          <w:lang w:val="en-US"/>
        </w:rPr>
        <w:t xml:space="preserve">increase safety communication, gain commitment for safety, to prioritize safety, to identify safety problems, to establish remediation activities and priorities, and to initiate tangible safety activities, e.g. weekly safety observations. The individual and team coaching sessions, led by the author, were aimed at </w:t>
      </w:r>
      <w:r w:rsidRPr="000126CB">
        <w:rPr>
          <w:color w:val="000000"/>
          <w:lang w:val="en-US"/>
        </w:rPr>
        <w:lastRenderedPageBreak/>
        <w:t xml:space="preserve">encouraging the participants to define and prioritize collective safety goals and plans of action, to think of safety in a broader context, to learn and to act collectively. These processes could potentially lead to culture change and adaptability (resilience) to new challenges. </w:t>
      </w:r>
    </w:p>
    <w:p w:rsidR="00FB195E" w:rsidRPr="000126CB" w:rsidRDefault="00FB195E" w:rsidP="00FB195E">
      <w:pPr>
        <w:spacing w:line="360" w:lineRule="auto"/>
        <w:jc w:val="both"/>
        <w:rPr>
          <w:rFonts w:cs="GillSansMT"/>
          <w:color w:val="000000"/>
          <w:lang w:val="en-US"/>
        </w:rPr>
      </w:pPr>
      <w:r w:rsidRPr="000126CB">
        <w:rPr>
          <w:rFonts w:cs="GillSansMT"/>
          <w:color w:val="000000"/>
          <w:lang w:val="en-US"/>
        </w:rPr>
        <w:t>The level of safety is a key element in the data collection and the interventions, and is defined as: a</w:t>
      </w:r>
      <w:r w:rsidRPr="000126CB">
        <w:rPr>
          <w:rFonts w:cs="GillSansMT"/>
          <w:i/>
          <w:color w:val="000000"/>
          <w:lang w:val="en-US"/>
        </w:rPr>
        <w:t>) safety structures, b) managers’, middle managers’ and workers’ attitudes to safety, c) safety leadership, d) workers’ safety behavior, e) safety climate at each company level, and f) the level of shared understanding of problems and solutions within and across company levels</w:t>
      </w:r>
      <w:r w:rsidRPr="000126CB">
        <w:rPr>
          <w:rFonts w:cs="GillSansMT"/>
          <w:color w:val="000000"/>
          <w:lang w:val="en-US"/>
        </w:rPr>
        <w:t xml:space="preserve">. </w:t>
      </w:r>
    </w:p>
    <w:p w:rsidR="00FB195E" w:rsidRDefault="00FB195E" w:rsidP="00FB195E">
      <w:pPr>
        <w:autoSpaceDE w:val="0"/>
        <w:autoSpaceDN w:val="0"/>
        <w:adjustRightInd w:val="0"/>
        <w:spacing w:after="0" w:line="360" w:lineRule="auto"/>
        <w:jc w:val="both"/>
        <w:rPr>
          <w:rFonts w:cs="GillSansMT"/>
          <w:color w:val="000000"/>
          <w:lang w:val="en-US"/>
        </w:rPr>
      </w:pPr>
      <w:r w:rsidRPr="000126CB">
        <w:rPr>
          <w:rFonts w:cs="GillSansMT"/>
          <w:color w:val="000000"/>
          <w:lang w:val="en-US"/>
        </w:rPr>
        <w:t>Practical integration of the problem-solving and culture change processes was achieved, and resulted in improvements in the level of safety, particularly in regards to workers’ safety behavior, and the relative priority of safety at group level. In all four interventions the problem-solving process was successful. The safety committee developed a more dynamic and proactive approach to safety, and eight out of nine activities were still running 2½ years after the intervention. The safety coordinator became more structured at safety meetings and started behaving proactive towards the managers and safety representatives. However, the safety coordinator did not change role behavior</w:t>
      </w:r>
      <w:r w:rsidRPr="00F82183">
        <w:rPr>
          <w:rFonts w:cs="GillSansMT"/>
          <w:color w:val="000000"/>
          <w:lang w:val="en-US"/>
        </w:rPr>
        <w:t xml:space="preserve"> </w:t>
      </w:r>
      <w:r w:rsidRPr="000126CB">
        <w:rPr>
          <w:rFonts w:cs="GillSansMT"/>
          <w:color w:val="000000"/>
          <w:lang w:val="en-US"/>
        </w:rPr>
        <w:t xml:space="preserve">substantially. All three departments in Company A identified and solved substantial safety problems during the intervention, however with varying results. At each of the two seminar rounds for workers a total of 136 and 166 different safety problems were identified, and the workers’ involvement in solving these problems increased from 35 % to 45 %. Hence, the intervention targeted towards the workers was successful. During coaching, departments 2 and 3 solved </w:t>
      </w:r>
      <w:r w:rsidRPr="000126CB">
        <w:rPr>
          <w:szCs w:val="24"/>
          <w:lang w:val="en-US" w:eastAsia="da-DK"/>
        </w:rPr>
        <w:t xml:space="preserve">72 % and 65 % of their identified safety problems, respectively, and obtained collective learning and an increased safety level, whereas department 1 solved only 45 % of its identified safety problems, and there was no evidence of </w:t>
      </w:r>
      <w:r w:rsidRPr="000126CB">
        <w:rPr>
          <w:rFonts w:cs="GillSansMT"/>
          <w:color w:val="000000"/>
          <w:lang w:val="en-US"/>
        </w:rPr>
        <w:t xml:space="preserve">culture change. This was primarily due to a lack of management commitment to the intervention process. However, the safety representatives’ safety commitment increased significantly in both department 1 and 2. Department 3 was closed down and withdrawn from the project in the middle of the intervention period, and workers from this department neither took part in the second seminar, nor in the follow-up. </w:t>
      </w:r>
    </w:p>
    <w:p w:rsidR="00FB195E" w:rsidRPr="000126CB" w:rsidRDefault="00FB195E" w:rsidP="00FB195E">
      <w:pPr>
        <w:autoSpaceDE w:val="0"/>
        <w:autoSpaceDN w:val="0"/>
        <w:adjustRightInd w:val="0"/>
        <w:spacing w:after="0" w:line="360" w:lineRule="auto"/>
        <w:jc w:val="both"/>
        <w:rPr>
          <w:rFonts w:cs="GillSansMT"/>
          <w:color w:val="000000"/>
          <w:lang w:val="en-US"/>
        </w:rPr>
      </w:pPr>
      <w:r w:rsidRPr="000126CB">
        <w:rPr>
          <w:rFonts w:cs="GillSansMT"/>
          <w:color w:val="000000"/>
          <w:lang w:val="en-US"/>
        </w:rPr>
        <w:t>At Company B, a CEO</w:t>
      </w:r>
      <w:r w:rsidRPr="00473B56">
        <w:rPr>
          <w:rFonts w:cs="GillSansMT"/>
          <w:color w:val="000000"/>
          <w:lang w:val="en-GB"/>
        </w:rPr>
        <w:t>-in</w:t>
      </w:r>
      <w:r>
        <w:rPr>
          <w:rFonts w:cs="GillSansMT"/>
          <w:color w:val="000000"/>
          <w:lang w:val="en-GB"/>
        </w:rPr>
        <w:t>itiated</w:t>
      </w:r>
      <w:r w:rsidRPr="000126CB">
        <w:rPr>
          <w:rFonts w:cs="GillSansMT"/>
          <w:color w:val="000000"/>
          <w:lang w:val="en-US"/>
        </w:rPr>
        <w:t xml:space="preserve"> problem-solving process was started at the manager level. However, the workers were not included in this process, and there was no evidence of culture change at follow-up. After the interventions, Company A’s average LTI-rate in 2011-2012 decreased </w:t>
      </w:r>
      <w:r>
        <w:rPr>
          <w:rFonts w:cs="GillSansMT"/>
          <w:color w:val="000000"/>
          <w:lang w:val="en-US"/>
        </w:rPr>
        <w:t xml:space="preserve">substantially from 15 </w:t>
      </w:r>
      <w:r w:rsidRPr="000126CB">
        <w:rPr>
          <w:rFonts w:cs="GillSansMT"/>
          <w:color w:val="000000"/>
          <w:lang w:val="en-US"/>
        </w:rPr>
        <w:t xml:space="preserve">to 1.6, and increased </w:t>
      </w:r>
      <w:r>
        <w:rPr>
          <w:rFonts w:cs="GillSansMT"/>
          <w:color w:val="000000"/>
          <w:lang w:val="en-US"/>
        </w:rPr>
        <w:t xml:space="preserve">from 5 </w:t>
      </w:r>
      <w:r w:rsidRPr="000126CB">
        <w:rPr>
          <w:rFonts w:cs="GillSansMT"/>
          <w:color w:val="000000"/>
          <w:lang w:val="en-US"/>
        </w:rPr>
        <w:t>to 6.8 in Company B. Company A was subsequently characterized as proactive in its approach to safety, while Company B was characterized as calculative, as it mainly lacked the cultural aspects of a proactive safety approach.</w:t>
      </w:r>
    </w:p>
    <w:p w:rsidR="008E7973" w:rsidRPr="00FB195E" w:rsidRDefault="00FB195E" w:rsidP="00FB195E">
      <w:pPr>
        <w:autoSpaceDE w:val="0"/>
        <w:autoSpaceDN w:val="0"/>
        <w:adjustRightInd w:val="0"/>
        <w:spacing w:after="0" w:line="360" w:lineRule="auto"/>
        <w:jc w:val="both"/>
        <w:rPr>
          <w:lang w:val="en-US"/>
        </w:rPr>
      </w:pPr>
      <w:r>
        <w:rPr>
          <w:lang w:val="en-GB"/>
        </w:rPr>
        <w:t>The revised realistic evaluation model’s inclusion of context and mechanisms</w:t>
      </w:r>
      <w:r w:rsidRPr="00614D29">
        <w:rPr>
          <w:lang w:val="en-GB"/>
        </w:rPr>
        <w:t xml:space="preserve"> </w:t>
      </w:r>
      <w:r w:rsidRPr="00E237CC">
        <w:rPr>
          <w:lang w:val="en-GB"/>
        </w:rPr>
        <w:t>provide</w:t>
      </w:r>
      <w:r>
        <w:rPr>
          <w:lang w:val="en-GB"/>
        </w:rPr>
        <w:t>d</w:t>
      </w:r>
      <w:r w:rsidRPr="00E237CC">
        <w:rPr>
          <w:lang w:val="en-GB"/>
        </w:rPr>
        <w:t xml:space="preserve"> a framework for more valid </w:t>
      </w:r>
      <w:r>
        <w:rPr>
          <w:lang w:val="en-GB"/>
        </w:rPr>
        <w:t>evidence</w:t>
      </w:r>
      <w:r w:rsidRPr="00E237CC">
        <w:rPr>
          <w:lang w:val="en-GB"/>
        </w:rPr>
        <w:t xml:space="preserve"> of what work</w:t>
      </w:r>
      <w:r>
        <w:rPr>
          <w:lang w:val="en-GB"/>
        </w:rPr>
        <w:t>ed, for whom, under which circumstances and in what respects and how</w:t>
      </w:r>
      <w:r w:rsidRPr="00E237CC">
        <w:rPr>
          <w:lang w:val="en-GB"/>
        </w:rPr>
        <w:t>.</w:t>
      </w:r>
      <w:r w:rsidRPr="00E8718B">
        <w:rPr>
          <w:lang w:val="en-GB"/>
        </w:rPr>
        <w:t xml:space="preserve"> </w:t>
      </w:r>
      <w:r>
        <w:rPr>
          <w:lang w:val="en-GB"/>
        </w:rPr>
        <w:t xml:space="preserve">It </w:t>
      </w:r>
      <w:r w:rsidRPr="000126CB">
        <w:rPr>
          <w:lang w:val="en-US"/>
        </w:rPr>
        <w:lastRenderedPageBreak/>
        <w:t>provides a systematic framework for judging</w:t>
      </w:r>
      <w:r w:rsidRPr="00E86B93">
        <w:rPr>
          <w:lang w:val="en-GB"/>
        </w:rPr>
        <w:t xml:space="preserve"> generalizability</w:t>
      </w:r>
      <w:r w:rsidRPr="000126CB">
        <w:rPr>
          <w:lang w:val="en-US"/>
        </w:rPr>
        <w:t xml:space="preserve"> and foster learning among companies, politicians, practitioners, and researchers.</w:t>
      </w:r>
      <w:r w:rsidRPr="000126CB">
        <w:rPr>
          <w:rFonts w:cs="GillSansMT"/>
          <w:color w:val="000000"/>
          <w:lang w:val="en-US"/>
        </w:rPr>
        <w:t xml:space="preserve"> The dissertation fills the gap in current work environment research and practice in providing new intervention and evaluation approaches for safety management. </w:t>
      </w:r>
      <w:r>
        <w:rPr>
          <w:rFonts w:cs="GillSansMT"/>
          <w:color w:val="000000"/>
          <w:lang w:val="en-US"/>
        </w:rPr>
        <w:t>Additional, t</w:t>
      </w:r>
      <w:r w:rsidRPr="000126CB">
        <w:rPr>
          <w:rFonts w:cs="GillSansMT"/>
          <w:color w:val="000000"/>
          <w:lang w:val="en-US"/>
        </w:rPr>
        <w:t>he methods developed in the study were subsequently adapted into an easy to use ‘Safety toolbox’ for use by companies and working environment professionals.</w:t>
      </w:r>
    </w:p>
    <w:sectPr w:rsidR="008E7973" w:rsidRPr="00FB195E" w:rsidSect="00E8110F">
      <w:footerReference w:type="default" r:id="rId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95E" w:rsidRDefault="00FB195E" w:rsidP="00FB195E">
      <w:pPr>
        <w:spacing w:after="0" w:line="240" w:lineRule="auto"/>
      </w:pPr>
      <w:r>
        <w:separator/>
      </w:r>
    </w:p>
  </w:endnote>
  <w:endnote w:type="continuationSeparator" w:id="0">
    <w:p w:rsidR="00FB195E" w:rsidRDefault="00FB195E" w:rsidP="00FB1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wiss742SWC-Bold">
    <w:panose1 w:val="00000000000000000000"/>
    <w:charset w:val="00"/>
    <w:family w:val="swiss"/>
    <w:notTrueType/>
    <w:pitch w:val="default"/>
    <w:sig w:usb0="00000003" w:usb1="00000000" w:usb2="00000000" w:usb3="00000000" w:csb0="00000001" w:csb1="00000000"/>
  </w:font>
  <w:font w:name="Swiss742SWC-Roman">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613606"/>
      <w:docPartObj>
        <w:docPartGallery w:val="Page Numbers (Bottom of Page)"/>
        <w:docPartUnique/>
      </w:docPartObj>
    </w:sdtPr>
    <w:sdtEndPr/>
    <w:sdtContent>
      <w:sdt>
        <w:sdtPr>
          <w:id w:val="-190613888"/>
          <w:docPartObj>
            <w:docPartGallery w:val="Page Numbers (Top of Page)"/>
            <w:docPartUnique/>
          </w:docPartObj>
        </w:sdtPr>
        <w:sdtEndPr/>
        <w:sdtContent>
          <w:p w:rsidR="00FB195E" w:rsidRDefault="00FB195E">
            <w:pPr>
              <w:pStyle w:val="Footer"/>
              <w:jc w:val="center"/>
            </w:pPr>
            <w:r>
              <w:t xml:space="preserve">Side </w:t>
            </w:r>
            <w:r>
              <w:rPr>
                <w:b/>
                <w:bCs/>
                <w:sz w:val="24"/>
                <w:szCs w:val="24"/>
              </w:rPr>
              <w:fldChar w:fldCharType="begin"/>
            </w:r>
            <w:r>
              <w:rPr>
                <w:b/>
                <w:bCs/>
              </w:rPr>
              <w:instrText xml:space="preserve"> PAGE </w:instrText>
            </w:r>
            <w:r>
              <w:rPr>
                <w:b/>
                <w:bCs/>
                <w:sz w:val="24"/>
                <w:szCs w:val="24"/>
              </w:rPr>
              <w:fldChar w:fldCharType="separate"/>
            </w:r>
            <w:r w:rsidR="00CB1CA9">
              <w:rPr>
                <w:b/>
                <w:bCs/>
                <w:noProof/>
              </w:rPr>
              <w:t>6</w:t>
            </w:r>
            <w:r>
              <w:rPr>
                <w:b/>
                <w:bCs/>
                <w:sz w:val="24"/>
                <w:szCs w:val="24"/>
              </w:rPr>
              <w:fldChar w:fldCharType="end"/>
            </w:r>
            <w:r>
              <w:t xml:space="preserve"> af </w:t>
            </w:r>
            <w:r>
              <w:rPr>
                <w:b/>
                <w:bCs/>
                <w:sz w:val="24"/>
                <w:szCs w:val="24"/>
              </w:rPr>
              <w:fldChar w:fldCharType="begin"/>
            </w:r>
            <w:r>
              <w:rPr>
                <w:b/>
                <w:bCs/>
              </w:rPr>
              <w:instrText xml:space="preserve"> NUMPAGES  </w:instrText>
            </w:r>
            <w:r>
              <w:rPr>
                <w:b/>
                <w:bCs/>
                <w:sz w:val="24"/>
                <w:szCs w:val="24"/>
              </w:rPr>
              <w:fldChar w:fldCharType="separate"/>
            </w:r>
            <w:r w:rsidR="00CB1CA9">
              <w:rPr>
                <w:b/>
                <w:bCs/>
                <w:noProof/>
              </w:rPr>
              <w:t>11</w:t>
            </w:r>
            <w:r>
              <w:rPr>
                <w:b/>
                <w:bCs/>
                <w:sz w:val="24"/>
                <w:szCs w:val="24"/>
              </w:rPr>
              <w:fldChar w:fldCharType="end"/>
            </w:r>
          </w:p>
        </w:sdtContent>
      </w:sdt>
    </w:sdtContent>
  </w:sdt>
  <w:p w:rsidR="00FB195E" w:rsidRDefault="00FB19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95E" w:rsidRDefault="00FB195E" w:rsidP="00FB195E">
      <w:pPr>
        <w:spacing w:after="0" w:line="240" w:lineRule="auto"/>
      </w:pPr>
      <w:r>
        <w:separator/>
      </w:r>
    </w:p>
  </w:footnote>
  <w:footnote w:type="continuationSeparator" w:id="0">
    <w:p w:rsidR="00FB195E" w:rsidRDefault="00FB195E" w:rsidP="00FB19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95E"/>
    <w:rsid w:val="000C14C6"/>
    <w:rsid w:val="003F18C8"/>
    <w:rsid w:val="00A519CE"/>
    <w:rsid w:val="00CB1CA9"/>
    <w:rsid w:val="00E8110F"/>
    <w:rsid w:val="00FB1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95E"/>
    <w:rPr>
      <w:rFonts w:ascii="Calibri" w:eastAsia="Calibri" w:hAnsi="Calibri" w:cs="Times New Roman"/>
      <w:lang w:val="da-DK"/>
    </w:rPr>
  </w:style>
  <w:style w:type="paragraph" w:styleId="Heading1">
    <w:name w:val="heading 1"/>
    <w:basedOn w:val="Normal"/>
    <w:next w:val="Normal"/>
    <w:link w:val="Heading1Char"/>
    <w:qFormat/>
    <w:rsid w:val="00FB195E"/>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195E"/>
    <w:rPr>
      <w:rFonts w:ascii="Cambria" w:eastAsia="Times New Roman" w:hAnsi="Cambria" w:cs="Times New Roman"/>
      <w:b/>
      <w:bCs/>
      <w:kern w:val="32"/>
      <w:sz w:val="32"/>
      <w:szCs w:val="32"/>
      <w:lang w:val="da-DK"/>
    </w:rPr>
  </w:style>
  <w:style w:type="paragraph" w:customStyle="1" w:styleId="Listeafsnit1">
    <w:name w:val="Listeafsnit1"/>
    <w:basedOn w:val="Normal"/>
    <w:uiPriority w:val="99"/>
    <w:rsid w:val="00FB195E"/>
    <w:pPr>
      <w:ind w:left="720"/>
      <w:contextualSpacing/>
    </w:pPr>
  </w:style>
  <w:style w:type="character" w:styleId="Hyperlink">
    <w:name w:val="Hyperlink"/>
    <w:basedOn w:val="DefaultParagraphFont"/>
    <w:uiPriority w:val="99"/>
    <w:rsid w:val="00FB195E"/>
    <w:rPr>
      <w:rFonts w:cs="Times New Roman"/>
      <w:color w:val="0000FF"/>
      <w:u w:val="single"/>
    </w:rPr>
  </w:style>
  <w:style w:type="paragraph" w:styleId="TOC1">
    <w:name w:val="toc 1"/>
    <w:basedOn w:val="Normal"/>
    <w:next w:val="Normal"/>
    <w:autoRedefine/>
    <w:uiPriority w:val="39"/>
    <w:qFormat/>
    <w:rsid w:val="00FB195E"/>
    <w:pPr>
      <w:tabs>
        <w:tab w:val="right" w:leader="dot" w:pos="9060"/>
      </w:tabs>
      <w:spacing w:line="240" w:lineRule="auto"/>
    </w:pPr>
    <w:rPr>
      <w:rFonts w:ascii="Arial" w:hAnsi="Arial" w:cs="Arial"/>
      <w:b/>
      <w:noProof/>
      <w:sz w:val="24"/>
      <w:szCs w:val="24"/>
    </w:rPr>
  </w:style>
  <w:style w:type="paragraph" w:styleId="TOC2">
    <w:name w:val="toc 2"/>
    <w:basedOn w:val="Normal"/>
    <w:next w:val="Normal"/>
    <w:autoRedefine/>
    <w:uiPriority w:val="39"/>
    <w:qFormat/>
    <w:rsid w:val="00FB195E"/>
    <w:pPr>
      <w:ind w:left="220"/>
    </w:pPr>
  </w:style>
  <w:style w:type="paragraph" w:styleId="Header">
    <w:name w:val="header"/>
    <w:basedOn w:val="Normal"/>
    <w:link w:val="HeaderChar"/>
    <w:uiPriority w:val="99"/>
    <w:unhideWhenUsed/>
    <w:rsid w:val="00FB1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95E"/>
    <w:rPr>
      <w:rFonts w:ascii="Calibri" w:eastAsia="Calibri" w:hAnsi="Calibri" w:cs="Times New Roman"/>
      <w:lang w:val="da-DK"/>
    </w:rPr>
  </w:style>
  <w:style w:type="paragraph" w:styleId="Footer">
    <w:name w:val="footer"/>
    <w:basedOn w:val="Normal"/>
    <w:link w:val="FooterChar"/>
    <w:uiPriority w:val="99"/>
    <w:unhideWhenUsed/>
    <w:rsid w:val="00FB1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95E"/>
    <w:rPr>
      <w:rFonts w:ascii="Calibri" w:eastAsia="Calibri" w:hAnsi="Calibri" w:cs="Times New Roman"/>
      <w:lang w:val="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95E"/>
    <w:rPr>
      <w:rFonts w:ascii="Calibri" w:eastAsia="Calibri" w:hAnsi="Calibri" w:cs="Times New Roman"/>
      <w:lang w:val="da-DK"/>
    </w:rPr>
  </w:style>
  <w:style w:type="paragraph" w:styleId="Heading1">
    <w:name w:val="heading 1"/>
    <w:basedOn w:val="Normal"/>
    <w:next w:val="Normal"/>
    <w:link w:val="Heading1Char"/>
    <w:qFormat/>
    <w:rsid w:val="00FB195E"/>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195E"/>
    <w:rPr>
      <w:rFonts w:ascii="Cambria" w:eastAsia="Times New Roman" w:hAnsi="Cambria" w:cs="Times New Roman"/>
      <w:b/>
      <w:bCs/>
      <w:kern w:val="32"/>
      <w:sz w:val="32"/>
      <w:szCs w:val="32"/>
      <w:lang w:val="da-DK"/>
    </w:rPr>
  </w:style>
  <w:style w:type="paragraph" w:customStyle="1" w:styleId="Listeafsnit1">
    <w:name w:val="Listeafsnit1"/>
    <w:basedOn w:val="Normal"/>
    <w:uiPriority w:val="99"/>
    <w:rsid w:val="00FB195E"/>
    <w:pPr>
      <w:ind w:left="720"/>
      <w:contextualSpacing/>
    </w:pPr>
  </w:style>
  <w:style w:type="character" w:styleId="Hyperlink">
    <w:name w:val="Hyperlink"/>
    <w:basedOn w:val="DefaultParagraphFont"/>
    <w:uiPriority w:val="99"/>
    <w:rsid w:val="00FB195E"/>
    <w:rPr>
      <w:rFonts w:cs="Times New Roman"/>
      <w:color w:val="0000FF"/>
      <w:u w:val="single"/>
    </w:rPr>
  </w:style>
  <w:style w:type="paragraph" w:styleId="TOC1">
    <w:name w:val="toc 1"/>
    <w:basedOn w:val="Normal"/>
    <w:next w:val="Normal"/>
    <w:autoRedefine/>
    <w:uiPriority w:val="39"/>
    <w:qFormat/>
    <w:rsid w:val="00FB195E"/>
    <w:pPr>
      <w:tabs>
        <w:tab w:val="right" w:leader="dot" w:pos="9060"/>
      </w:tabs>
      <w:spacing w:line="240" w:lineRule="auto"/>
    </w:pPr>
    <w:rPr>
      <w:rFonts w:ascii="Arial" w:hAnsi="Arial" w:cs="Arial"/>
      <w:b/>
      <w:noProof/>
      <w:sz w:val="24"/>
      <w:szCs w:val="24"/>
    </w:rPr>
  </w:style>
  <w:style w:type="paragraph" w:styleId="TOC2">
    <w:name w:val="toc 2"/>
    <w:basedOn w:val="Normal"/>
    <w:next w:val="Normal"/>
    <w:autoRedefine/>
    <w:uiPriority w:val="39"/>
    <w:qFormat/>
    <w:rsid w:val="00FB195E"/>
    <w:pPr>
      <w:ind w:left="220"/>
    </w:pPr>
  </w:style>
  <w:style w:type="paragraph" w:styleId="Header">
    <w:name w:val="header"/>
    <w:basedOn w:val="Normal"/>
    <w:link w:val="HeaderChar"/>
    <w:uiPriority w:val="99"/>
    <w:unhideWhenUsed/>
    <w:rsid w:val="00FB1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95E"/>
    <w:rPr>
      <w:rFonts w:ascii="Calibri" w:eastAsia="Calibri" w:hAnsi="Calibri" w:cs="Times New Roman"/>
      <w:lang w:val="da-DK"/>
    </w:rPr>
  </w:style>
  <w:style w:type="paragraph" w:styleId="Footer">
    <w:name w:val="footer"/>
    <w:basedOn w:val="Normal"/>
    <w:link w:val="FooterChar"/>
    <w:uiPriority w:val="99"/>
    <w:unhideWhenUsed/>
    <w:rsid w:val="00FB1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95E"/>
    <w:rPr>
      <w:rFonts w:ascii="Calibri" w:eastAsia="Calibri" w:hAnsi="Calibri" w:cs="Times New Roman"/>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3509</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Aalborg Universitet</Company>
  <LinksUpToDate>false</LinksUpToDate>
  <CharactersWithSpaces>23470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Pedersen</dc:creator>
  <cp:lastModifiedBy>Louise Pedersen</cp:lastModifiedBy>
  <cp:revision>3</cp:revision>
  <dcterms:created xsi:type="dcterms:W3CDTF">2012-12-19T14:08:00Z</dcterms:created>
  <dcterms:modified xsi:type="dcterms:W3CDTF">2013-01-30T14:07:00Z</dcterms:modified>
</cp:coreProperties>
</file>