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5686" w14:textId="77777777" w:rsidR="00D414F2" w:rsidRPr="0056637C" w:rsidRDefault="003D1B0D" w:rsidP="00D414F2">
      <w:pPr>
        <w:rPr>
          <w:rFonts w:ascii="Times New Roman" w:hAnsi="Times New Roman" w:cs="Times New Roman"/>
          <w:i/>
          <w:iCs/>
          <w:sz w:val="28"/>
          <w:szCs w:val="28"/>
          <w:lang w:val="en-US"/>
        </w:rPr>
      </w:pPr>
      <w:r w:rsidRPr="0056637C">
        <w:rPr>
          <w:rFonts w:ascii="Times New Roman" w:hAnsi="Times New Roman" w:cs="Times New Roman"/>
          <w:i/>
          <w:iCs/>
          <w:sz w:val="28"/>
          <w:szCs w:val="28"/>
          <w:lang w:val="en-US"/>
        </w:rPr>
        <w:t>Mobility Injustice</w:t>
      </w:r>
    </w:p>
    <w:p w14:paraId="3034F1F1" w14:textId="65202CC2" w:rsidR="000A10F4" w:rsidRPr="0056637C" w:rsidRDefault="00D414F2" w:rsidP="00D414F2">
      <w:pPr>
        <w:pStyle w:val="Listeafsnit"/>
        <w:numPr>
          <w:ilvl w:val="0"/>
          <w:numId w:val="3"/>
        </w:numPr>
        <w:rPr>
          <w:rFonts w:ascii="Times New Roman" w:hAnsi="Times New Roman" w:cs="Times New Roman"/>
          <w:i/>
          <w:iCs/>
          <w:sz w:val="28"/>
          <w:szCs w:val="28"/>
          <w:lang w:val="en-US"/>
        </w:rPr>
      </w:pPr>
      <w:r w:rsidRPr="0056637C">
        <w:rPr>
          <w:rFonts w:ascii="Times New Roman" w:hAnsi="Times New Roman" w:cs="Times New Roman"/>
          <w:i/>
          <w:iCs/>
          <w:sz w:val="28"/>
          <w:szCs w:val="28"/>
          <w:lang w:val="en-US"/>
        </w:rPr>
        <w:t>Explorations of mobility injustice by design</w:t>
      </w:r>
    </w:p>
    <w:p w14:paraId="701F61C5" w14:textId="77777777" w:rsidR="00BB3727" w:rsidRPr="0056637C" w:rsidRDefault="00BB3727" w:rsidP="00F115CC">
      <w:pPr>
        <w:rPr>
          <w:rFonts w:ascii="Times New Roman" w:hAnsi="Times New Roman" w:cs="Times New Roman"/>
          <w:b/>
          <w:bCs/>
          <w:lang w:val="en-US"/>
        </w:rPr>
      </w:pPr>
    </w:p>
    <w:p w14:paraId="21C45C7D" w14:textId="4562889A" w:rsidR="00F115CC" w:rsidRPr="0056637C" w:rsidRDefault="00F115CC" w:rsidP="00F115CC">
      <w:pPr>
        <w:rPr>
          <w:rFonts w:ascii="Times New Roman" w:hAnsi="Times New Roman" w:cs="Times New Roman"/>
          <w:lang w:val="en-US"/>
        </w:rPr>
      </w:pPr>
      <w:r w:rsidRPr="0056637C">
        <w:rPr>
          <w:rFonts w:ascii="Times New Roman" w:hAnsi="Times New Roman" w:cs="Times New Roman"/>
          <w:b/>
          <w:bCs/>
          <w:lang w:val="en-US"/>
        </w:rPr>
        <w:t>ABSTRACT</w:t>
      </w:r>
      <w:r w:rsidRPr="0056637C">
        <w:rPr>
          <w:rFonts w:ascii="Times New Roman" w:hAnsi="Times New Roman" w:cs="Times New Roman"/>
          <w:lang w:val="en-US"/>
        </w:rPr>
        <w:t xml:space="preserve"> proposal for the</w:t>
      </w:r>
      <w:r w:rsidRPr="0056637C">
        <w:rPr>
          <w:rFonts w:ascii="Times New Roman" w:hAnsi="Times New Roman" w:cs="Times New Roman"/>
          <w:i/>
          <w:iCs/>
          <w:lang w:val="en-US"/>
        </w:rPr>
        <w:t xml:space="preserve"> </w:t>
      </w:r>
      <w:r w:rsidR="00D603B3" w:rsidRPr="0056637C">
        <w:rPr>
          <w:rFonts w:ascii="Times New Roman" w:hAnsi="Times New Roman" w:cs="Times New Roman"/>
          <w:i/>
          <w:iCs/>
          <w:lang w:val="en-US"/>
        </w:rPr>
        <w:t>AAG 2023, Denver, Colorado, March 23-27</w:t>
      </w:r>
      <w:r w:rsidR="001671BB" w:rsidRPr="0056637C">
        <w:rPr>
          <w:rFonts w:ascii="Times New Roman" w:hAnsi="Times New Roman" w:cs="Times New Roman"/>
          <w:i/>
          <w:iCs/>
          <w:lang w:val="en-US"/>
        </w:rPr>
        <w:t>,</w:t>
      </w:r>
      <w:r w:rsidR="00D603B3" w:rsidRPr="0056637C">
        <w:rPr>
          <w:rFonts w:ascii="Times New Roman" w:hAnsi="Times New Roman" w:cs="Times New Roman"/>
          <w:i/>
          <w:iCs/>
          <w:lang w:val="en-US"/>
        </w:rPr>
        <w:t xml:space="preserve"> 2023</w:t>
      </w:r>
    </w:p>
    <w:p w14:paraId="23A64AF6" w14:textId="43277302" w:rsidR="00F115CC" w:rsidRPr="0056637C" w:rsidRDefault="00F115CC" w:rsidP="00F115CC">
      <w:pPr>
        <w:rPr>
          <w:rFonts w:ascii="Times New Roman" w:hAnsi="Times New Roman" w:cs="Times New Roman"/>
          <w:lang w:val="en-US"/>
        </w:rPr>
      </w:pPr>
      <w:r w:rsidRPr="0056637C">
        <w:rPr>
          <w:rFonts w:ascii="Times New Roman" w:hAnsi="Times New Roman" w:cs="Times New Roman"/>
          <w:b/>
          <w:bCs/>
          <w:lang w:val="en-US"/>
        </w:rPr>
        <w:t>Session</w:t>
      </w:r>
      <w:r w:rsidR="00D603B3" w:rsidRPr="0056637C">
        <w:rPr>
          <w:rFonts w:ascii="Times New Roman" w:hAnsi="Times New Roman" w:cs="Times New Roman"/>
          <w:b/>
          <w:bCs/>
          <w:lang w:val="en-US"/>
        </w:rPr>
        <w:t>/track</w:t>
      </w:r>
      <w:r w:rsidRPr="0056637C">
        <w:rPr>
          <w:rFonts w:ascii="Times New Roman" w:hAnsi="Times New Roman" w:cs="Times New Roman"/>
          <w:b/>
          <w:bCs/>
          <w:lang w:val="en-US"/>
        </w:rPr>
        <w:t xml:space="preserve"> title: </w:t>
      </w:r>
      <w:r w:rsidR="0029344E" w:rsidRPr="0056637C">
        <w:rPr>
          <w:rFonts w:ascii="Times New Roman" w:hAnsi="Times New Roman" w:cs="Times New Roman"/>
          <w:i/>
          <w:iCs/>
          <w:lang w:val="en-US"/>
        </w:rPr>
        <w:t>Transportation Justice</w:t>
      </w:r>
    </w:p>
    <w:p w14:paraId="3E995A09" w14:textId="1EEE6E66" w:rsidR="0056637C" w:rsidRPr="0056637C" w:rsidRDefault="00F115CC" w:rsidP="000E7A5E">
      <w:pPr>
        <w:rPr>
          <w:rFonts w:ascii="Times New Roman" w:hAnsi="Times New Roman" w:cs="Times New Roman"/>
          <w:lang w:val="en-US"/>
        </w:rPr>
      </w:pPr>
      <w:r w:rsidRPr="0056637C">
        <w:rPr>
          <w:rFonts w:ascii="Times New Roman" w:hAnsi="Times New Roman" w:cs="Times New Roman"/>
          <w:b/>
          <w:bCs/>
          <w:lang w:val="en-US"/>
        </w:rPr>
        <w:t>Ole B. Jensen</w:t>
      </w:r>
      <w:r w:rsidRPr="0056637C">
        <w:rPr>
          <w:rFonts w:ascii="Times New Roman" w:hAnsi="Times New Roman" w:cs="Times New Roman"/>
          <w:lang w:val="en-US"/>
        </w:rPr>
        <w:t xml:space="preserve">, Department of Architecture, Design and Media Technology, Aalborg University, </w:t>
      </w:r>
      <w:hyperlink r:id="rId5" w:history="1">
        <w:r w:rsidRPr="0056637C">
          <w:rPr>
            <w:rStyle w:val="Hyperlink"/>
            <w:rFonts w:ascii="Times New Roman" w:hAnsi="Times New Roman" w:cs="Times New Roman"/>
            <w:lang w:val="en-US"/>
          </w:rPr>
          <w:t>obje@create.aau.dk</w:t>
        </w:r>
      </w:hyperlink>
      <w:r w:rsidR="00944E1E">
        <w:rPr>
          <w:rFonts w:ascii="Times New Roman" w:hAnsi="Times New Roman" w:cs="Times New Roman"/>
          <w:lang w:val="en-US"/>
        </w:rPr>
        <w:t xml:space="preserve">, </w:t>
      </w:r>
      <w:r w:rsidR="0056637C" w:rsidRPr="006F7CBF">
        <w:rPr>
          <w:rFonts w:ascii="Times New Roman" w:hAnsi="Times New Roman" w:cs="Times New Roman"/>
          <w:lang w:val="en-US"/>
        </w:rPr>
        <w:t>AAG PIN</w:t>
      </w:r>
      <w:r w:rsidR="00944E1E" w:rsidRPr="006F7CBF">
        <w:rPr>
          <w:rFonts w:ascii="Times New Roman" w:hAnsi="Times New Roman" w:cs="Times New Roman"/>
          <w:lang w:val="en-US"/>
        </w:rPr>
        <w:t>:</w:t>
      </w:r>
      <w:r w:rsidR="006F7CBF" w:rsidRPr="006F7CBF">
        <w:rPr>
          <w:rFonts w:ascii="Times New Roman" w:hAnsi="Times New Roman" w:cs="Times New Roman"/>
          <w:lang w:val="en-US"/>
        </w:rPr>
        <w:t xml:space="preserve"> </w:t>
      </w:r>
      <w:r w:rsidR="006F7CBF" w:rsidRPr="006F7CBF">
        <w:rPr>
          <w:rFonts w:ascii="Times New Roman" w:hAnsi="Times New Roman" w:cs="Times New Roman"/>
          <w:lang w:val="en-US"/>
        </w:rPr>
        <w:t>90029466</w:t>
      </w:r>
      <w:r w:rsidR="0056637C">
        <w:rPr>
          <w:rFonts w:ascii="Times New Roman" w:hAnsi="Times New Roman" w:cs="Times New Roman"/>
          <w:lang w:val="en-US"/>
        </w:rPr>
        <w:t xml:space="preserve"> </w:t>
      </w:r>
    </w:p>
    <w:p w14:paraId="39915130" w14:textId="58F98DBF" w:rsidR="000E7A5E" w:rsidRPr="002A563E" w:rsidRDefault="00DE3F2E" w:rsidP="000E7A5E">
      <w:pPr>
        <w:rPr>
          <w:rFonts w:ascii="Times New Roman" w:hAnsi="Times New Roman" w:cs="Times New Roman"/>
          <w:lang w:val="en-US"/>
        </w:rPr>
      </w:pPr>
      <w:r w:rsidRPr="0056637C">
        <w:rPr>
          <w:rFonts w:ascii="Times New Roman" w:hAnsi="Times New Roman" w:cs="Times New Roman"/>
          <w:lang w:val="en-US"/>
        </w:rPr>
        <w:t>This</w:t>
      </w:r>
      <w:r w:rsidRPr="0056637C">
        <w:rPr>
          <w:rFonts w:ascii="Times New Roman" w:hAnsi="Times New Roman" w:cs="Times New Roman"/>
          <w:lang w:val="en-US"/>
        </w:rPr>
        <w:t xml:space="preserve"> paper is </w:t>
      </w:r>
      <w:r w:rsidR="00870763">
        <w:rPr>
          <w:rFonts w:ascii="Times New Roman" w:hAnsi="Times New Roman" w:cs="Times New Roman"/>
          <w:lang w:val="en-US"/>
        </w:rPr>
        <w:t>about</w:t>
      </w:r>
      <w:r w:rsidRPr="0056637C">
        <w:rPr>
          <w:rFonts w:ascii="Times New Roman" w:hAnsi="Times New Roman" w:cs="Times New Roman"/>
          <w:lang w:val="en-US"/>
        </w:rPr>
        <w:t xml:space="preserve"> the relationship between </w:t>
      </w:r>
      <w:r w:rsidR="008E710D" w:rsidRPr="0056637C">
        <w:rPr>
          <w:rFonts w:ascii="Times New Roman" w:hAnsi="Times New Roman" w:cs="Times New Roman"/>
          <w:lang w:val="en-US"/>
        </w:rPr>
        <w:t xml:space="preserve">mobility, </w:t>
      </w:r>
      <w:r w:rsidR="0056637C" w:rsidRPr="0056637C">
        <w:rPr>
          <w:rFonts w:ascii="Times New Roman" w:hAnsi="Times New Roman" w:cs="Times New Roman"/>
          <w:lang w:val="en-US"/>
        </w:rPr>
        <w:t>in</w:t>
      </w:r>
      <w:r w:rsidR="008E710D" w:rsidRPr="0056637C">
        <w:rPr>
          <w:rFonts w:ascii="Times New Roman" w:hAnsi="Times New Roman" w:cs="Times New Roman"/>
          <w:lang w:val="en-US"/>
        </w:rPr>
        <w:t xml:space="preserve">justice, and design. </w:t>
      </w:r>
      <w:r w:rsidR="00117124" w:rsidRPr="0056637C">
        <w:rPr>
          <w:rFonts w:ascii="Times New Roman" w:hAnsi="Times New Roman" w:cs="Times New Roman"/>
          <w:lang w:val="en-US"/>
        </w:rPr>
        <w:t>T</w:t>
      </w:r>
      <w:r w:rsidR="00DC6FCC" w:rsidRPr="0056637C">
        <w:rPr>
          <w:rFonts w:ascii="Times New Roman" w:hAnsi="Times New Roman" w:cs="Times New Roman"/>
          <w:lang w:val="en-US"/>
        </w:rPr>
        <w:t>he</w:t>
      </w:r>
      <w:r w:rsidR="00173A22">
        <w:rPr>
          <w:rFonts w:ascii="Times New Roman" w:hAnsi="Times New Roman" w:cs="Times New Roman"/>
          <w:lang w:val="en-US"/>
        </w:rPr>
        <w:t xml:space="preserve"> definitions and</w:t>
      </w:r>
      <w:r w:rsidR="00DC6FCC" w:rsidRPr="0056637C">
        <w:rPr>
          <w:rFonts w:ascii="Times New Roman" w:hAnsi="Times New Roman" w:cs="Times New Roman"/>
          <w:lang w:val="en-US"/>
        </w:rPr>
        <w:t xml:space="preserve"> relationship</w:t>
      </w:r>
      <w:r w:rsidR="00173A22">
        <w:rPr>
          <w:rFonts w:ascii="Times New Roman" w:hAnsi="Times New Roman" w:cs="Times New Roman"/>
          <w:lang w:val="en-US"/>
        </w:rPr>
        <w:t>s</w:t>
      </w:r>
      <w:r w:rsidR="00DC6FCC" w:rsidRPr="0056637C">
        <w:rPr>
          <w:rFonts w:ascii="Times New Roman" w:hAnsi="Times New Roman" w:cs="Times New Roman"/>
          <w:lang w:val="en-US"/>
        </w:rPr>
        <w:t xml:space="preserve"> between the</w:t>
      </w:r>
      <w:r w:rsidR="0056637C" w:rsidRPr="0056637C">
        <w:rPr>
          <w:rFonts w:ascii="Times New Roman" w:hAnsi="Times New Roman" w:cs="Times New Roman"/>
          <w:lang w:val="en-US"/>
        </w:rPr>
        <w:t>se</w:t>
      </w:r>
      <w:r w:rsidR="00DC6FCC" w:rsidRPr="0056637C">
        <w:rPr>
          <w:rFonts w:ascii="Times New Roman" w:hAnsi="Times New Roman" w:cs="Times New Roman"/>
          <w:lang w:val="en-US"/>
        </w:rPr>
        <w:t xml:space="preserve"> key terms </w:t>
      </w:r>
      <w:r w:rsidR="00117124" w:rsidRPr="0056637C">
        <w:rPr>
          <w:rFonts w:ascii="Times New Roman" w:hAnsi="Times New Roman" w:cs="Times New Roman"/>
          <w:lang w:val="en-US"/>
        </w:rPr>
        <w:t>is</w:t>
      </w:r>
      <w:r w:rsidR="00DC6FCC" w:rsidRPr="0056637C">
        <w:rPr>
          <w:rFonts w:ascii="Times New Roman" w:hAnsi="Times New Roman" w:cs="Times New Roman"/>
          <w:lang w:val="en-US"/>
        </w:rPr>
        <w:t xml:space="preserve"> at the forefront, with shorter </w:t>
      </w:r>
      <w:r w:rsidR="00D35E16" w:rsidRPr="0056637C">
        <w:rPr>
          <w:rFonts w:ascii="Times New Roman" w:hAnsi="Times New Roman" w:cs="Times New Roman"/>
          <w:lang w:val="en-US"/>
        </w:rPr>
        <w:t xml:space="preserve">empirical vignettes illustrating three </w:t>
      </w:r>
      <w:r w:rsidR="00F67787">
        <w:rPr>
          <w:rFonts w:ascii="Times New Roman" w:hAnsi="Times New Roman" w:cs="Times New Roman"/>
          <w:lang w:val="en-US"/>
        </w:rPr>
        <w:t xml:space="preserve">empirical </w:t>
      </w:r>
      <w:r w:rsidR="00D35E16" w:rsidRPr="0056637C">
        <w:rPr>
          <w:rFonts w:ascii="Times New Roman" w:hAnsi="Times New Roman" w:cs="Times New Roman"/>
          <w:lang w:val="en-US"/>
        </w:rPr>
        <w:t>themes of concern. The paper</w:t>
      </w:r>
      <w:r w:rsidRPr="0056637C">
        <w:rPr>
          <w:rFonts w:ascii="Times New Roman" w:hAnsi="Times New Roman" w:cs="Times New Roman"/>
          <w:lang w:val="en-US"/>
        </w:rPr>
        <w:t xml:space="preserve"> explores the relationship between the mobilities being curbed by design decisions and their material conditions. It asks about how choices of materials, design of spaces, and implementation of technologies affords or hinders </w:t>
      </w:r>
      <w:r w:rsidR="0056637C" w:rsidRPr="0056637C">
        <w:rPr>
          <w:rFonts w:ascii="Times New Roman" w:hAnsi="Times New Roman" w:cs="Times New Roman"/>
          <w:lang w:val="en-US"/>
        </w:rPr>
        <w:t>mobilities</w:t>
      </w:r>
      <w:r w:rsidRPr="0056637C">
        <w:rPr>
          <w:rFonts w:ascii="Times New Roman" w:hAnsi="Times New Roman" w:cs="Times New Roman"/>
          <w:lang w:val="en-US"/>
        </w:rPr>
        <w:t>. Hence it connect</w:t>
      </w:r>
      <w:r w:rsidR="000E7283" w:rsidRPr="0056637C">
        <w:rPr>
          <w:rFonts w:ascii="Times New Roman" w:hAnsi="Times New Roman" w:cs="Times New Roman"/>
          <w:lang w:val="en-US"/>
        </w:rPr>
        <w:t>s</w:t>
      </w:r>
      <w:r w:rsidRPr="0056637C">
        <w:rPr>
          <w:rFonts w:ascii="Times New Roman" w:hAnsi="Times New Roman" w:cs="Times New Roman"/>
          <w:lang w:val="en-US"/>
        </w:rPr>
        <w:t xml:space="preserve"> to the emerging research agenda of ‘mobility justice’ (Sheller 2018)</w:t>
      </w:r>
      <w:r w:rsidR="0056637C" w:rsidRPr="0056637C">
        <w:rPr>
          <w:rFonts w:ascii="Times New Roman" w:hAnsi="Times New Roman" w:cs="Times New Roman"/>
          <w:lang w:val="en-US"/>
        </w:rPr>
        <w:t>,</w:t>
      </w:r>
      <w:r w:rsidRPr="0056637C">
        <w:rPr>
          <w:rFonts w:ascii="Times New Roman" w:hAnsi="Times New Roman" w:cs="Times New Roman"/>
          <w:lang w:val="en-US"/>
        </w:rPr>
        <w:t xml:space="preserve"> ‘design justice’ (Costanza-Chock 2020), </w:t>
      </w:r>
      <w:r w:rsidR="000E7437" w:rsidRPr="0056637C">
        <w:rPr>
          <w:rFonts w:ascii="Times New Roman" w:hAnsi="Times New Roman" w:cs="Times New Roman"/>
          <w:lang w:val="en-US"/>
        </w:rPr>
        <w:t xml:space="preserve">and </w:t>
      </w:r>
      <w:r w:rsidRPr="0056637C">
        <w:rPr>
          <w:rFonts w:ascii="Times New Roman" w:hAnsi="Times New Roman" w:cs="Times New Roman"/>
          <w:lang w:val="en-US"/>
        </w:rPr>
        <w:t>‘design ethics’ (</w:t>
      </w:r>
      <w:proofErr w:type="spellStart"/>
      <w:r w:rsidRPr="0056637C">
        <w:rPr>
          <w:rFonts w:ascii="Times New Roman" w:hAnsi="Times New Roman" w:cs="Times New Roman"/>
          <w:lang w:val="en-US"/>
        </w:rPr>
        <w:t>Wakkary</w:t>
      </w:r>
      <w:proofErr w:type="spellEnd"/>
      <w:r w:rsidRPr="0056637C">
        <w:rPr>
          <w:rFonts w:ascii="Times New Roman" w:hAnsi="Times New Roman" w:cs="Times New Roman"/>
          <w:lang w:val="en-US"/>
        </w:rPr>
        <w:t xml:space="preserve"> 2021). It engages the designed and ‘made’ human habitats of mobilities with critical questions related to; who counts as passengers? Who has the right to move? Who has access? Who are prevented from moving, and where? All with the intent to show how informed design choices are shaping the material conditions of human’s life in diverse areas such as homeless street-sleepers, physically disabled and cognitively impaired people, and ageing citizens. Across the three areas </w:t>
      </w:r>
      <w:r w:rsidR="0056637C" w:rsidRPr="0056637C">
        <w:rPr>
          <w:rFonts w:ascii="Times New Roman" w:hAnsi="Times New Roman" w:cs="Times New Roman"/>
          <w:lang w:val="en-US"/>
        </w:rPr>
        <w:t>it is shown</w:t>
      </w:r>
      <w:r w:rsidRPr="0056637C">
        <w:rPr>
          <w:rFonts w:ascii="Times New Roman" w:hAnsi="Times New Roman" w:cs="Times New Roman"/>
          <w:lang w:val="en-US"/>
        </w:rPr>
        <w:t xml:space="preserve"> how mobility justice is at risk. The author’s research in ‘dark design’ </w:t>
      </w:r>
      <w:r w:rsidR="00C35105" w:rsidRPr="0056637C">
        <w:rPr>
          <w:rFonts w:ascii="Times New Roman" w:hAnsi="Times New Roman" w:cs="Times New Roman"/>
          <w:lang w:val="en-US"/>
        </w:rPr>
        <w:t xml:space="preserve">(Jensen 2019) is the outset. </w:t>
      </w:r>
      <w:r w:rsidR="0056637C" w:rsidRPr="0056637C">
        <w:rPr>
          <w:rFonts w:ascii="Times New Roman" w:hAnsi="Times New Roman" w:cs="Times New Roman"/>
          <w:lang w:val="en-US"/>
        </w:rPr>
        <w:t xml:space="preserve">This </w:t>
      </w:r>
      <w:r w:rsidR="00C35105" w:rsidRPr="0056637C">
        <w:rPr>
          <w:rFonts w:ascii="Times New Roman" w:hAnsi="Times New Roman" w:cs="Times New Roman"/>
          <w:lang w:val="en-US"/>
        </w:rPr>
        <w:t>document</w:t>
      </w:r>
      <w:r w:rsidR="0056637C" w:rsidRPr="0056637C">
        <w:rPr>
          <w:rFonts w:ascii="Times New Roman" w:hAnsi="Times New Roman" w:cs="Times New Roman"/>
          <w:lang w:val="en-US"/>
        </w:rPr>
        <w:t>s</w:t>
      </w:r>
      <w:r w:rsidR="00C35105" w:rsidRPr="0056637C">
        <w:rPr>
          <w:rFonts w:ascii="Times New Roman" w:hAnsi="Times New Roman" w:cs="Times New Roman"/>
          <w:lang w:val="en-US"/>
        </w:rPr>
        <w:t xml:space="preserve"> how </w:t>
      </w:r>
      <w:r w:rsidRPr="0056637C">
        <w:rPr>
          <w:rFonts w:ascii="Times New Roman" w:hAnsi="Times New Roman" w:cs="Times New Roman"/>
          <w:lang w:val="en-US"/>
        </w:rPr>
        <w:t xml:space="preserve">social exclusion of vulnerable </w:t>
      </w:r>
      <w:r w:rsidR="00E75EA6" w:rsidRPr="0056637C">
        <w:rPr>
          <w:rFonts w:ascii="Times New Roman" w:hAnsi="Times New Roman" w:cs="Times New Roman"/>
          <w:lang w:val="en-US"/>
        </w:rPr>
        <w:t>groups</w:t>
      </w:r>
      <w:r w:rsidR="00C35105" w:rsidRPr="0056637C">
        <w:rPr>
          <w:rFonts w:ascii="Times New Roman" w:hAnsi="Times New Roman" w:cs="Times New Roman"/>
          <w:lang w:val="en-US"/>
        </w:rPr>
        <w:t xml:space="preserve"> </w:t>
      </w:r>
      <w:r w:rsidR="00E75EA6" w:rsidRPr="0056637C">
        <w:rPr>
          <w:rFonts w:ascii="Times New Roman" w:hAnsi="Times New Roman" w:cs="Times New Roman"/>
          <w:lang w:val="en-US"/>
        </w:rPr>
        <w:t>(</w:t>
      </w:r>
      <w:r w:rsidR="00C35105" w:rsidRPr="0056637C">
        <w:rPr>
          <w:rFonts w:ascii="Times New Roman" w:hAnsi="Times New Roman" w:cs="Times New Roman"/>
          <w:lang w:val="en-US"/>
        </w:rPr>
        <w:t>homel</w:t>
      </w:r>
      <w:r w:rsidR="00E75EA6" w:rsidRPr="0056637C">
        <w:rPr>
          <w:rFonts w:ascii="Times New Roman" w:hAnsi="Times New Roman" w:cs="Times New Roman"/>
          <w:lang w:val="en-US"/>
        </w:rPr>
        <w:t>ess and street-sleepers)</w:t>
      </w:r>
      <w:r w:rsidRPr="0056637C">
        <w:rPr>
          <w:rFonts w:ascii="Times New Roman" w:hAnsi="Times New Roman" w:cs="Times New Roman"/>
          <w:lang w:val="en-US"/>
        </w:rPr>
        <w:t xml:space="preserve"> </w:t>
      </w:r>
      <w:r w:rsidR="00213908" w:rsidRPr="0056637C">
        <w:rPr>
          <w:rFonts w:ascii="Times New Roman" w:hAnsi="Times New Roman" w:cs="Times New Roman"/>
          <w:lang w:val="en-US"/>
        </w:rPr>
        <w:t xml:space="preserve">takes place </w:t>
      </w:r>
      <w:r w:rsidR="00B10D95" w:rsidRPr="0056637C">
        <w:rPr>
          <w:rFonts w:ascii="Times New Roman" w:hAnsi="Times New Roman" w:cs="Times New Roman"/>
          <w:lang w:val="en-US"/>
        </w:rPr>
        <w:t>by install</w:t>
      </w:r>
      <w:r w:rsidR="00213908" w:rsidRPr="0056637C">
        <w:rPr>
          <w:rFonts w:ascii="Times New Roman" w:hAnsi="Times New Roman" w:cs="Times New Roman"/>
          <w:lang w:val="en-US"/>
        </w:rPr>
        <w:t>ation of</w:t>
      </w:r>
      <w:r w:rsidR="00B10D95" w:rsidRPr="0056637C">
        <w:rPr>
          <w:rFonts w:ascii="Times New Roman" w:hAnsi="Times New Roman" w:cs="Times New Roman"/>
          <w:lang w:val="en-US"/>
        </w:rPr>
        <w:t xml:space="preserve"> for example metal spikes, leaning benches</w:t>
      </w:r>
      <w:r w:rsidR="00870763">
        <w:rPr>
          <w:rFonts w:ascii="Times New Roman" w:hAnsi="Times New Roman" w:cs="Times New Roman"/>
          <w:lang w:val="en-US"/>
        </w:rPr>
        <w:t>,</w:t>
      </w:r>
      <w:r w:rsidR="00B10D95" w:rsidRPr="0056637C">
        <w:rPr>
          <w:rFonts w:ascii="Times New Roman" w:hAnsi="Times New Roman" w:cs="Times New Roman"/>
          <w:lang w:val="en-US"/>
        </w:rPr>
        <w:t xml:space="preserve"> and others material interventions</w:t>
      </w:r>
      <w:r w:rsidR="00213908" w:rsidRPr="0056637C">
        <w:rPr>
          <w:rFonts w:ascii="Times New Roman" w:hAnsi="Times New Roman" w:cs="Times New Roman"/>
          <w:lang w:val="en-US"/>
        </w:rPr>
        <w:t xml:space="preserve">. These </w:t>
      </w:r>
      <w:r w:rsidR="00B10D95" w:rsidRPr="0056637C">
        <w:rPr>
          <w:rFonts w:ascii="Times New Roman" w:hAnsi="Times New Roman" w:cs="Times New Roman"/>
          <w:lang w:val="en-US"/>
        </w:rPr>
        <w:t xml:space="preserve">prevent </w:t>
      </w:r>
      <w:r w:rsidR="0081368B" w:rsidRPr="0056637C">
        <w:rPr>
          <w:rFonts w:ascii="Times New Roman" w:hAnsi="Times New Roman" w:cs="Times New Roman"/>
          <w:lang w:val="en-US"/>
        </w:rPr>
        <w:t>street-sleepers from taking re</w:t>
      </w:r>
      <w:r w:rsidR="00870763">
        <w:rPr>
          <w:rFonts w:ascii="Times New Roman" w:hAnsi="Times New Roman" w:cs="Times New Roman"/>
          <w:lang w:val="en-US"/>
        </w:rPr>
        <w:t>st</w:t>
      </w:r>
      <w:r w:rsidR="0081368B" w:rsidRPr="0056637C">
        <w:rPr>
          <w:rFonts w:ascii="Times New Roman" w:hAnsi="Times New Roman" w:cs="Times New Roman"/>
          <w:lang w:val="en-US"/>
        </w:rPr>
        <w:t>, but also lead</w:t>
      </w:r>
      <w:r w:rsidR="00213908" w:rsidRPr="0056637C">
        <w:rPr>
          <w:rFonts w:ascii="Times New Roman" w:hAnsi="Times New Roman" w:cs="Times New Roman"/>
          <w:lang w:val="en-US"/>
        </w:rPr>
        <w:t>s</w:t>
      </w:r>
      <w:r w:rsidR="0081368B" w:rsidRPr="0056637C">
        <w:rPr>
          <w:rFonts w:ascii="Times New Roman" w:hAnsi="Times New Roman" w:cs="Times New Roman"/>
          <w:lang w:val="en-US"/>
        </w:rPr>
        <w:t xml:space="preserve"> to changed mobility patterns as they seek shelter ‘elsewhere’</w:t>
      </w:r>
      <w:r w:rsidR="00437C63">
        <w:rPr>
          <w:rFonts w:ascii="Times New Roman" w:hAnsi="Times New Roman" w:cs="Times New Roman"/>
          <w:lang w:val="en-US"/>
        </w:rPr>
        <w:t xml:space="preserve"> in an urban mosaic of ‘go and no-go areas’ (Jensen 2019)</w:t>
      </w:r>
      <w:r w:rsidR="00213908" w:rsidRPr="0056637C">
        <w:rPr>
          <w:rFonts w:ascii="Times New Roman" w:hAnsi="Times New Roman" w:cs="Times New Roman"/>
          <w:lang w:val="en-US"/>
        </w:rPr>
        <w:t xml:space="preserve">. </w:t>
      </w:r>
      <w:r w:rsidR="00EB0EF2">
        <w:rPr>
          <w:rFonts w:ascii="Times New Roman" w:hAnsi="Times New Roman" w:cs="Times New Roman"/>
          <w:lang w:val="en-US"/>
        </w:rPr>
        <w:t>T</w:t>
      </w:r>
      <w:r w:rsidR="00213908" w:rsidRPr="0056637C">
        <w:rPr>
          <w:rFonts w:ascii="Times New Roman" w:hAnsi="Times New Roman" w:cs="Times New Roman"/>
          <w:lang w:val="en-US"/>
        </w:rPr>
        <w:t>he p</w:t>
      </w:r>
      <w:r w:rsidR="0056637C" w:rsidRPr="0056637C">
        <w:rPr>
          <w:rFonts w:ascii="Times New Roman" w:hAnsi="Times New Roman" w:cs="Times New Roman"/>
          <w:lang w:val="en-US"/>
        </w:rPr>
        <w:t xml:space="preserve">aper </w:t>
      </w:r>
      <w:r w:rsidRPr="0056637C">
        <w:rPr>
          <w:rFonts w:ascii="Times New Roman" w:hAnsi="Times New Roman" w:cs="Times New Roman"/>
          <w:lang w:val="en-US"/>
        </w:rPr>
        <w:t>broaden</w:t>
      </w:r>
      <w:r w:rsidR="00E86127" w:rsidRPr="0056637C">
        <w:rPr>
          <w:rFonts w:ascii="Times New Roman" w:hAnsi="Times New Roman" w:cs="Times New Roman"/>
          <w:lang w:val="en-US"/>
        </w:rPr>
        <w:t xml:space="preserve">s this agenda </w:t>
      </w:r>
      <w:r w:rsidRPr="0056637C">
        <w:rPr>
          <w:rFonts w:ascii="Times New Roman" w:hAnsi="Times New Roman" w:cs="Times New Roman"/>
          <w:lang w:val="en-US"/>
        </w:rPr>
        <w:t xml:space="preserve">out to also include disabilities and ageing.  </w:t>
      </w:r>
    </w:p>
    <w:sectPr w:rsidR="000E7A5E" w:rsidRPr="002A56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2CE0"/>
    <w:multiLevelType w:val="hybridMultilevel"/>
    <w:tmpl w:val="6192B834"/>
    <w:lvl w:ilvl="0" w:tplc="D35E651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32D2FBE"/>
    <w:multiLevelType w:val="hybridMultilevel"/>
    <w:tmpl w:val="9FF4C344"/>
    <w:lvl w:ilvl="0" w:tplc="4B1C01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BA77F4B"/>
    <w:multiLevelType w:val="hybridMultilevel"/>
    <w:tmpl w:val="ED08E934"/>
    <w:lvl w:ilvl="0" w:tplc="73306C4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68076211">
    <w:abstractNumId w:val="1"/>
  </w:num>
  <w:num w:numId="2" w16cid:durableId="1846477459">
    <w:abstractNumId w:val="0"/>
  </w:num>
  <w:num w:numId="3" w16cid:durableId="984165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5E"/>
    <w:rsid w:val="000A10F4"/>
    <w:rsid w:val="000B6776"/>
    <w:rsid w:val="000E7283"/>
    <w:rsid w:val="000E7437"/>
    <w:rsid w:val="000E7A5E"/>
    <w:rsid w:val="000F695C"/>
    <w:rsid w:val="00117124"/>
    <w:rsid w:val="001671BB"/>
    <w:rsid w:val="00173A22"/>
    <w:rsid w:val="00213908"/>
    <w:rsid w:val="00221B4A"/>
    <w:rsid w:val="002253D8"/>
    <w:rsid w:val="0029344E"/>
    <w:rsid w:val="002A563E"/>
    <w:rsid w:val="00306C2E"/>
    <w:rsid w:val="00326BF6"/>
    <w:rsid w:val="003A09BD"/>
    <w:rsid w:val="003D1B0D"/>
    <w:rsid w:val="00437C63"/>
    <w:rsid w:val="004B5B84"/>
    <w:rsid w:val="004E5C79"/>
    <w:rsid w:val="005450AF"/>
    <w:rsid w:val="0056637C"/>
    <w:rsid w:val="005F535F"/>
    <w:rsid w:val="0061111F"/>
    <w:rsid w:val="00645AC3"/>
    <w:rsid w:val="00685699"/>
    <w:rsid w:val="006F7CBF"/>
    <w:rsid w:val="007F72A5"/>
    <w:rsid w:val="0081368B"/>
    <w:rsid w:val="00860B1F"/>
    <w:rsid w:val="00870763"/>
    <w:rsid w:val="008E710D"/>
    <w:rsid w:val="00944E1E"/>
    <w:rsid w:val="00966B7F"/>
    <w:rsid w:val="009B0B7F"/>
    <w:rsid w:val="009C2A6C"/>
    <w:rsid w:val="00A165FB"/>
    <w:rsid w:val="00A44650"/>
    <w:rsid w:val="00A757F9"/>
    <w:rsid w:val="00A87DA0"/>
    <w:rsid w:val="00B10D95"/>
    <w:rsid w:val="00B1641E"/>
    <w:rsid w:val="00B36793"/>
    <w:rsid w:val="00BA2EF6"/>
    <w:rsid w:val="00BB3727"/>
    <w:rsid w:val="00BD3AC6"/>
    <w:rsid w:val="00BD5289"/>
    <w:rsid w:val="00C35105"/>
    <w:rsid w:val="00C44F88"/>
    <w:rsid w:val="00C5780D"/>
    <w:rsid w:val="00CA40DB"/>
    <w:rsid w:val="00CC49C4"/>
    <w:rsid w:val="00CF52A4"/>
    <w:rsid w:val="00D35E16"/>
    <w:rsid w:val="00D414F2"/>
    <w:rsid w:val="00D535E6"/>
    <w:rsid w:val="00D603B3"/>
    <w:rsid w:val="00DA3FB1"/>
    <w:rsid w:val="00DC6FCC"/>
    <w:rsid w:val="00DD6D66"/>
    <w:rsid w:val="00DE3F2E"/>
    <w:rsid w:val="00DF33E5"/>
    <w:rsid w:val="00E75959"/>
    <w:rsid w:val="00E75EA6"/>
    <w:rsid w:val="00E86127"/>
    <w:rsid w:val="00EB0EF2"/>
    <w:rsid w:val="00F115CC"/>
    <w:rsid w:val="00F45F21"/>
    <w:rsid w:val="00F67787"/>
    <w:rsid w:val="00FA0483"/>
    <w:rsid w:val="00FF60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2253"/>
  <w15:chartTrackingRefBased/>
  <w15:docId w15:val="{124EA9E7-0564-4D33-BE0A-88F310DD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E7A5E"/>
    <w:pPr>
      <w:ind w:left="720"/>
      <w:contextualSpacing/>
    </w:pPr>
  </w:style>
  <w:style w:type="character" w:styleId="Hyperlink">
    <w:name w:val="Hyperlink"/>
    <w:basedOn w:val="Standardskrifttypeiafsnit"/>
    <w:rsid w:val="000E7A5E"/>
    <w:rPr>
      <w:color w:val="0000FF"/>
      <w:u w:val="single"/>
    </w:rPr>
  </w:style>
  <w:style w:type="character" w:styleId="Ulstomtale">
    <w:name w:val="Unresolved Mention"/>
    <w:basedOn w:val="Standardskrifttypeiafsnit"/>
    <w:uiPriority w:val="99"/>
    <w:semiHidden/>
    <w:unhideWhenUsed/>
    <w:rsid w:val="00F11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je@create.aau.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287</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 Jensen</dc:creator>
  <cp:keywords/>
  <dc:description/>
  <cp:lastModifiedBy>Ole B. Jensen</cp:lastModifiedBy>
  <cp:revision>69</cp:revision>
  <cp:lastPrinted>2022-03-08T13:55:00Z</cp:lastPrinted>
  <dcterms:created xsi:type="dcterms:W3CDTF">2022-03-08T13:34:00Z</dcterms:created>
  <dcterms:modified xsi:type="dcterms:W3CDTF">2022-11-03T12:31:00Z</dcterms:modified>
</cp:coreProperties>
</file>