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50" w:rsidRPr="00553CAF" w:rsidRDefault="00067F50" w:rsidP="00067F50">
      <w:pPr>
        <w:spacing w:line="240" w:lineRule="auto"/>
        <w:rPr>
          <w:rFonts w:ascii="Times New Roman" w:hAnsi="Times New Roman"/>
          <w:b/>
          <w:sz w:val="20"/>
          <w:szCs w:val="20"/>
        </w:rPr>
      </w:pPr>
      <w:r w:rsidRPr="00AD0587">
        <w:rPr>
          <w:rFonts w:ascii="Times New Roman" w:hAnsi="Times New Roman"/>
          <w:b/>
          <w:sz w:val="20"/>
          <w:szCs w:val="20"/>
        </w:rPr>
        <w:t xml:space="preserve">Contribution to </w:t>
      </w:r>
      <w:r w:rsidR="009A4F8B">
        <w:rPr>
          <w:rFonts w:ascii="Times New Roman" w:hAnsi="Times New Roman"/>
          <w:b/>
          <w:sz w:val="20"/>
          <w:szCs w:val="20"/>
        </w:rPr>
        <w:t>“Shanghai Forum 2013” May</w:t>
      </w:r>
      <w:r w:rsidR="00F26572">
        <w:rPr>
          <w:rFonts w:ascii="Times New Roman" w:hAnsi="Times New Roman"/>
          <w:b/>
          <w:sz w:val="20"/>
          <w:szCs w:val="20"/>
        </w:rPr>
        <w:t>,</w:t>
      </w:r>
      <w:r w:rsidR="009A4F8B">
        <w:rPr>
          <w:rFonts w:ascii="Times New Roman" w:hAnsi="Times New Roman"/>
          <w:b/>
          <w:sz w:val="20"/>
          <w:szCs w:val="20"/>
        </w:rPr>
        <w:t xml:space="preserve"> 25-27</w:t>
      </w:r>
      <w:proofErr w:type="gramStart"/>
      <w:r w:rsidR="00D26A66">
        <w:rPr>
          <w:rFonts w:ascii="Times New Roman" w:hAnsi="Times New Roman"/>
          <w:b/>
          <w:sz w:val="20"/>
          <w:szCs w:val="20"/>
        </w:rPr>
        <w:t xml:space="preserve">, </w:t>
      </w:r>
      <w:r w:rsidR="009A4F8B">
        <w:rPr>
          <w:rFonts w:ascii="Times New Roman" w:hAnsi="Times New Roman"/>
          <w:b/>
          <w:sz w:val="20"/>
          <w:szCs w:val="20"/>
        </w:rPr>
        <w:t xml:space="preserve"> 2013</w:t>
      </w:r>
      <w:proofErr w:type="gramEnd"/>
    </w:p>
    <w:p w:rsidR="00067F50" w:rsidRPr="00AD0587" w:rsidRDefault="00067F50" w:rsidP="00067F50">
      <w:pPr>
        <w:spacing w:line="240" w:lineRule="auto"/>
        <w:rPr>
          <w:rFonts w:ascii="Times New Roman" w:hAnsi="Times New Roman"/>
          <w:b/>
          <w:sz w:val="20"/>
          <w:szCs w:val="20"/>
        </w:rPr>
      </w:pPr>
      <w:proofErr w:type="spellStart"/>
      <w:r w:rsidRPr="00553CAF">
        <w:rPr>
          <w:rFonts w:ascii="Times New Roman" w:hAnsi="Times New Roman"/>
          <w:b/>
          <w:sz w:val="20"/>
          <w:szCs w:val="20"/>
        </w:rPr>
        <w:t>Conferenceabstract</w:t>
      </w:r>
      <w:proofErr w:type="spellEnd"/>
      <w:r w:rsidRPr="00553CAF">
        <w:rPr>
          <w:rFonts w:ascii="Times New Roman" w:hAnsi="Times New Roman"/>
          <w:b/>
          <w:sz w:val="20"/>
          <w:szCs w:val="20"/>
        </w:rPr>
        <w:t xml:space="preserve"> </w:t>
      </w:r>
      <w:r w:rsidR="009A4F8B">
        <w:rPr>
          <w:rFonts w:ascii="Times New Roman" w:hAnsi="Times New Roman"/>
          <w:b/>
          <w:sz w:val="20"/>
          <w:szCs w:val="20"/>
        </w:rPr>
        <w:t>addressing the panel “How to Assure Health for 4 Billion People in Asia</w:t>
      </w:r>
      <w:r w:rsidR="00F26572">
        <w:rPr>
          <w:rFonts w:ascii="Times New Roman" w:hAnsi="Times New Roman"/>
          <w:b/>
          <w:sz w:val="20"/>
          <w:szCs w:val="20"/>
        </w:rPr>
        <w:t>”</w:t>
      </w:r>
      <w:bookmarkStart w:id="0" w:name="_GoBack"/>
      <w:bookmarkEnd w:id="0"/>
    </w:p>
    <w:p w:rsidR="009A4F8B" w:rsidRDefault="009A4F8B" w:rsidP="00067F50">
      <w:pPr>
        <w:pStyle w:val="Overskrift2"/>
        <w:spacing w:line="240" w:lineRule="auto"/>
        <w:rPr>
          <w:rFonts w:ascii="Times New Roman" w:hAnsi="Times New Roman"/>
          <w:i w:val="0"/>
        </w:rPr>
      </w:pPr>
    </w:p>
    <w:p w:rsidR="00067F50" w:rsidRPr="005D128A" w:rsidRDefault="009A4F8B" w:rsidP="00067F50">
      <w:pPr>
        <w:pStyle w:val="Overskrift2"/>
        <w:spacing w:line="240" w:lineRule="auto"/>
        <w:rPr>
          <w:rFonts w:ascii="Times New Roman" w:hAnsi="Times New Roman"/>
          <w:i w:val="0"/>
          <w:sz w:val="24"/>
          <w:szCs w:val="24"/>
        </w:rPr>
      </w:pPr>
      <w:r w:rsidRPr="005D128A">
        <w:rPr>
          <w:rFonts w:ascii="Times New Roman" w:hAnsi="Times New Roman"/>
          <w:i w:val="0"/>
          <w:sz w:val="24"/>
          <w:szCs w:val="24"/>
        </w:rPr>
        <w:t>Danish Health C</w:t>
      </w:r>
      <w:r w:rsidR="00067F50" w:rsidRPr="005D128A">
        <w:rPr>
          <w:rFonts w:ascii="Times New Roman" w:hAnsi="Times New Roman"/>
          <w:i w:val="0"/>
          <w:sz w:val="24"/>
          <w:szCs w:val="24"/>
        </w:rPr>
        <w:t>are</w:t>
      </w:r>
      <w:r w:rsidRPr="005D128A">
        <w:rPr>
          <w:rFonts w:ascii="Times New Roman" w:hAnsi="Times New Roman"/>
          <w:i w:val="0"/>
          <w:sz w:val="24"/>
          <w:szCs w:val="24"/>
        </w:rPr>
        <w:t xml:space="preserve"> Reform: Lessons Learned</w:t>
      </w:r>
    </w:p>
    <w:p w:rsidR="00067F50" w:rsidRPr="005D128A" w:rsidRDefault="00067F50" w:rsidP="00067F50">
      <w:pPr>
        <w:rPr>
          <w:rFonts w:ascii="Times New Roman" w:hAnsi="Times New Roman"/>
          <w:b/>
          <w:sz w:val="24"/>
          <w:szCs w:val="24"/>
        </w:rPr>
      </w:pPr>
    </w:p>
    <w:p w:rsidR="00067F50" w:rsidRPr="005D128A" w:rsidRDefault="00067F50" w:rsidP="00067F50">
      <w:pPr>
        <w:rPr>
          <w:rFonts w:ascii="Times New Roman" w:hAnsi="Times New Roman"/>
          <w:sz w:val="20"/>
          <w:szCs w:val="20"/>
        </w:rPr>
      </w:pPr>
      <w:proofErr w:type="spellStart"/>
      <w:r w:rsidRPr="005D128A">
        <w:rPr>
          <w:rFonts w:ascii="Times New Roman" w:hAnsi="Times New Roman"/>
          <w:b/>
          <w:sz w:val="20"/>
          <w:szCs w:val="20"/>
        </w:rPr>
        <w:t>Janne</w:t>
      </w:r>
      <w:proofErr w:type="spellEnd"/>
      <w:r w:rsidRPr="005D128A">
        <w:rPr>
          <w:rFonts w:ascii="Times New Roman" w:hAnsi="Times New Roman"/>
          <w:b/>
          <w:sz w:val="20"/>
          <w:szCs w:val="20"/>
        </w:rPr>
        <w:t xml:space="preserve"> </w:t>
      </w:r>
      <w:proofErr w:type="spellStart"/>
      <w:r w:rsidRPr="005D128A">
        <w:rPr>
          <w:rFonts w:ascii="Times New Roman" w:hAnsi="Times New Roman"/>
          <w:b/>
          <w:sz w:val="20"/>
          <w:szCs w:val="20"/>
        </w:rPr>
        <w:t>Seemann</w:t>
      </w:r>
      <w:proofErr w:type="spellEnd"/>
      <w:r w:rsidR="00D26A66">
        <w:rPr>
          <w:rFonts w:ascii="Times New Roman" w:hAnsi="Times New Roman"/>
          <w:sz w:val="20"/>
          <w:szCs w:val="20"/>
        </w:rPr>
        <w:t xml:space="preserve">, </w:t>
      </w:r>
      <w:r w:rsidR="00F26572">
        <w:rPr>
          <w:rFonts w:ascii="Times New Roman" w:hAnsi="Times New Roman"/>
          <w:sz w:val="20"/>
          <w:szCs w:val="20"/>
        </w:rPr>
        <w:t xml:space="preserve">PhD, Professor, </w:t>
      </w:r>
      <w:r w:rsidRPr="005D128A">
        <w:rPr>
          <w:rFonts w:ascii="Times New Roman" w:hAnsi="Times New Roman"/>
          <w:sz w:val="20"/>
          <w:szCs w:val="20"/>
        </w:rPr>
        <w:t>Department of Sociology and Social Work,</w:t>
      </w:r>
      <w:r w:rsidR="00DB7AB6">
        <w:rPr>
          <w:rFonts w:ascii="Times New Roman" w:hAnsi="Times New Roman"/>
          <w:sz w:val="20"/>
          <w:szCs w:val="20"/>
        </w:rPr>
        <w:t xml:space="preserve"> Centre of </w:t>
      </w:r>
      <w:proofErr w:type="spellStart"/>
      <w:r w:rsidR="00DB7AB6">
        <w:rPr>
          <w:rFonts w:ascii="Times New Roman" w:hAnsi="Times New Roman"/>
          <w:sz w:val="20"/>
          <w:szCs w:val="20"/>
        </w:rPr>
        <w:t>Organisation</w:t>
      </w:r>
      <w:proofErr w:type="spellEnd"/>
      <w:r w:rsidR="00DB7AB6">
        <w:rPr>
          <w:rFonts w:ascii="Times New Roman" w:hAnsi="Times New Roman"/>
          <w:sz w:val="20"/>
          <w:szCs w:val="20"/>
        </w:rPr>
        <w:t xml:space="preserve">, Management and Administration, </w:t>
      </w:r>
      <w:r w:rsidRPr="005D128A">
        <w:rPr>
          <w:rFonts w:ascii="Times New Roman" w:hAnsi="Times New Roman"/>
          <w:sz w:val="20"/>
          <w:szCs w:val="20"/>
        </w:rPr>
        <w:t xml:space="preserve"> Aalborg University, </w:t>
      </w:r>
      <w:proofErr w:type="spellStart"/>
      <w:r w:rsidRPr="005D128A">
        <w:rPr>
          <w:rFonts w:ascii="Times New Roman" w:hAnsi="Times New Roman"/>
          <w:sz w:val="20"/>
          <w:szCs w:val="20"/>
        </w:rPr>
        <w:t>Kroghstraede</w:t>
      </w:r>
      <w:proofErr w:type="spellEnd"/>
      <w:r w:rsidRPr="005D128A">
        <w:rPr>
          <w:rFonts w:ascii="Times New Roman" w:hAnsi="Times New Roman"/>
          <w:sz w:val="20"/>
          <w:szCs w:val="20"/>
        </w:rPr>
        <w:t xml:space="preserve"> 7, DK-9220 Aalborg, Denmark, E-mail: </w:t>
      </w:r>
      <w:hyperlink r:id="rId6" w:history="1">
        <w:r w:rsidRPr="005D128A">
          <w:rPr>
            <w:rStyle w:val="Hyperlink"/>
            <w:rFonts w:ascii="Times New Roman" w:hAnsi="Times New Roman"/>
            <w:sz w:val="20"/>
            <w:szCs w:val="20"/>
          </w:rPr>
          <w:t>seemann@socsci.aau.dk</w:t>
        </w:r>
      </w:hyperlink>
      <w:r w:rsidRPr="005D128A">
        <w:rPr>
          <w:rFonts w:ascii="Times New Roman" w:hAnsi="Times New Roman"/>
          <w:sz w:val="20"/>
          <w:szCs w:val="20"/>
        </w:rPr>
        <w:t xml:space="preserve"> </w:t>
      </w:r>
      <w:r w:rsidR="009A4F8B" w:rsidRPr="005D128A">
        <w:rPr>
          <w:rFonts w:ascii="Times New Roman" w:hAnsi="Times New Roman"/>
          <w:sz w:val="20"/>
          <w:szCs w:val="20"/>
        </w:rPr>
        <w:t>(corresponding author)</w:t>
      </w:r>
    </w:p>
    <w:p w:rsidR="009A4F8B" w:rsidRPr="005D128A" w:rsidRDefault="009A4F8B" w:rsidP="00067F50">
      <w:pPr>
        <w:rPr>
          <w:rFonts w:ascii="Times New Roman" w:hAnsi="Times New Roman"/>
          <w:sz w:val="20"/>
          <w:szCs w:val="20"/>
        </w:rPr>
      </w:pPr>
      <w:r w:rsidRPr="005D128A">
        <w:rPr>
          <w:rFonts w:ascii="Times New Roman" w:hAnsi="Times New Roman"/>
          <w:b/>
          <w:sz w:val="20"/>
          <w:szCs w:val="20"/>
        </w:rPr>
        <w:t xml:space="preserve">Kim </w:t>
      </w:r>
      <w:proofErr w:type="spellStart"/>
      <w:r w:rsidRPr="005D128A">
        <w:rPr>
          <w:rFonts w:ascii="Times New Roman" w:hAnsi="Times New Roman"/>
          <w:b/>
          <w:sz w:val="20"/>
          <w:szCs w:val="20"/>
        </w:rPr>
        <w:t>Normann</w:t>
      </w:r>
      <w:proofErr w:type="spellEnd"/>
      <w:r w:rsidRPr="005D128A">
        <w:rPr>
          <w:rFonts w:ascii="Times New Roman" w:hAnsi="Times New Roman"/>
          <w:b/>
          <w:sz w:val="20"/>
          <w:szCs w:val="20"/>
        </w:rPr>
        <w:t xml:space="preserve"> Andersen</w:t>
      </w:r>
      <w:r w:rsidRPr="005D128A">
        <w:rPr>
          <w:rFonts w:ascii="Times New Roman" w:hAnsi="Times New Roman"/>
          <w:sz w:val="20"/>
          <w:szCs w:val="20"/>
        </w:rPr>
        <w:t>, PhD, Professor, Department of Political Science,</w:t>
      </w:r>
      <w:r w:rsidR="00DB7AB6">
        <w:rPr>
          <w:rFonts w:ascii="Times New Roman" w:hAnsi="Times New Roman"/>
          <w:sz w:val="20"/>
          <w:szCs w:val="20"/>
        </w:rPr>
        <w:t xml:space="preserve"> </w:t>
      </w:r>
      <w:r w:rsidR="00DB7AB6">
        <w:rPr>
          <w:rFonts w:ascii="Times New Roman" w:hAnsi="Times New Roman"/>
          <w:sz w:val="20"/>
          <w:szCs w:val="20"/>
        </w:rPr>
        <w:t xml:space="preserve">Centre of </w:t>
      </w:r>
      <w:proofErr w:type="spellStart"/>
      <w:r w:rsidR="00DB7AB6">
        <w:rPr>
          <w:rFonts w:ascii="Times New Roman" w:hAnsi="Times New Roman"/>
          <w:sz w:val="20"/>
          <w:szCs w:val="20"/>
        </w:rPr>
        <w:t>Organisation</w:t>
      </w:r>
      <w:proofErr w:type="spellEnd"/>
      <w:r w:rsidR="00DB7AB6">
        <w:rPr>
          <w:rFonts w:ascii="Times New Roman" w:hAnsi="Times New Roman"/>
          <w:sz w:val="20"/>
          <w:szCs w:val="20"/>
        </w:rPr>
        <w:t>, Management and Administration,</w:t>
      </w:r>
      <w:r w:rsidRPr="005D128A">
        <w:rPr>
          <w:rFonts w:ascii="Times New Roman" w:hAnsi="Times New Roman"/>
          <w:sz w:val="20"/>
          <w:szCs w:val="20"/>
        </w:rPr>
        <w:t xml:space="preserve"> Aalborg University, </w:t>
      </w:r>
      <w:proofErr w:type="spellStart"/>
      <w:r w:rsidRPr="005D128A">
        <w:rPr>
          <w:rFonts w:ascii="Times New Roman" w:hAnsi="Times New Roman"/>
          <w:sz w:val="20"/>
          <w:szCs w:val="20"/>
        </w:rPr>
        <w:t>Fibigerstraede</w:t>
      </w:r>
      <w:proofErr w:type="spellEnd"/>
      <w:r w:rsidRPr="005D128A">
        <w:rPr>
          <w:rFonts w:ascii="Times New Roman" w:hAnsi="Times New Roman"/>
          <w:sz w:val="20"/>
          <w:szCs w:val="20"/>
        </w:rPr>
        <w:t xml:space="preserve"> 1, DK-9220 Aalborg, Denmark, E-mail </w:t>
      </w:r>
      <w:hyperlink r:id="rId7" w:history="1">
        <w:r w:rsidRPr="005D128A">
          <w:rPr>
            <w:rStyle w:val="Hyperlink"/>
            <w:rFonts w:ascii="Times New Roman" w:hAnsi="Times New Roman"/>
            <w:sz w:val="20"/>
            <w:szCs w:val="20"/>
          </w:rPr>
          <w:t>kandersen@dps.aau.dk</w:t>
        </w:r>
      </w:hyperlink>
      <w:r w:rsidRPr="005D128A">
        <w:rPr>
          <w:rFonts w:ascii="Times New Roman" w:hAnsi="Times New Roman"/>
          <w:sz w:val="20"/>
          <w:szCs w:val="20"/>
        </w:rPr>
        <w:t xml:space="preserve"> </w:t>
      </w:r>
    </w:p>
    <w:p w:rsidR="00067F50" w:rsidRPr="005D128A" w:rsidRDefault="009A4F8B" w:rsidP="00067F50">
      <w:pPr>
        <w:rPr>
          <w:rFonts w:ascii="Times New Roman" w:hAnsi="Times New Roman"/>
          <w:sz w:val="20"/>
          <w:szCs w:val="20"/>
        </w:rPr>
      </w:pPr>
      <w:proofErr w:type="spellStart"/>
      <w:r w:rsidRPr="005D128A">
        <w:rPr>
          <w:rFonts w:ascii="Times New Roman" w:hAnsi="Times New Roman"/>
          <w:b/>
          <w:sz w:val="20"/>
          <w:szCs w:val="20"/>
        </w:rPr>
        <w:t>R</w:t>
      </w:r>
      <w:r w:rsidR="00F26572">
        <w:rPr>
          <w:rFonts w:ascii="Times New Roman" w:hAnsi="Times New Roman"/>
          <w:b/>
          <w:sz w:val="20"/>
          <w:szCs w:val="20"/>
        </w:rPr>
        <w:t>a</w:t>
      </w:r>
      <w:r w:rsidRPr="005D128A">
        <w:rPr>
          <w:rFonts w:ascii="Times New Roman" w:hAnsi="Times New Roman"/>
          <w:b/>
          <w:sz w:val="20"/>
          <w:szCs w:val="20"/>
        </w:rPr>
        <w:t>smus</w:t>
      </w:r>
      <w:proofErr w:type="spellEnd"/>
      <w:r w:rsidRPr="005D128A">
        <w:rPr>
          <w:rFonts w:ascii="Times New Roman" w:hAnsi="Times New Roman"/>
          <w:b/>
          <w:sz w:val="20"/>
          <w:szCs w:val="20"/>
        </w:rPr>
        <w:t xml:space="preserve"> </w:t>
      </w:r>
      <w:proofErr w:type="spellStart"/>
      <w:r w:rsidRPr="005D128A">
        <w:rPr>
          <w:rFonts w:ascii="Times New Roman" w:hAnsi="Times New Roman"/>
          <w:b/>
          <w:sz w:val="20"/>
          <w:szCs w:val="20"/>
        </w:rPr>
        <w:t>Antoft</w:t>
      </w:r>
      <w:proofErr w:type="spellEnd"/>
      <w:r w:rsidR="00D26A66">
        <w:rPr>
          <w:rFonts w:ascii="Times New Roman" w:hAnsi="Times New Roman"/>
          <w:sz w:val="20"/>
          <w:szCs w:val="20"/>
        </w:rPr>
        <w:t>,</w:t>
      </w:r>
      <w:r w:rsidR="00067F50" w:rsidRPr="005D128A">
        <w:rPr>
          <w:rFonts w:ascii="Times New Roman" w:hAnsi="Times New Roman"/>
          <w:sz w:val="20"/>
          <w:szCs w:val="20"/>
        </w:rPr>
        <w:t xml:space="preserve"> </w:t>
      </w:r>
      <w:r w:rsidRPr="005D128A">
        <w:rPr>
          <w:rFonts w:ascii="Times New Roman" w:hAnsi="Times New Roman"/>
          <w:sz w:val="20"/>
          <w:szCs w:val="20"/>
        </w:rPr>
        <w:t>PhD,</w:t>
      </w:r>
      <w:r w:rsidR="00F26572">
        <w:rPr>
          <w:rFonts w:ascii="Times New Roman" w:hAnsi="Times New Roman"/>
          <w:sz w:val="20"/>
          <w:szCs w:val="20"/>
        </w:rPr>
        <w:t xml:space="preserve"> Associate Professor, Head of </w:t>
      </w:r>
      <w:r w:rsidR="00067F50" w:rsidRPr="005D128A">
        <w:rPr>
          <w:rFonts w:ascii="Times New Roman" w:hAnsi="Times New Roman"/>
          <w:sz w:val="20"/>
          <w:szCs w:val="20"/>
        </w:rPr>
        <w:t xml:space="preserve"> </w:t>
      </w:r>
      <w:r w:rsidRPr="005D128A">
        <w:rPr>
          <w:rFonts w:ascii="Times New Roman" w:hAnsi="Times New Roman"/>
          <w:sz w:val="20"/>
          <w:szCs w:val="20"/>
        </w:rPr>
        <w:t>Department of Sociology and Social Work,</w:t>
      </w:r>
      <w:r w:rsidR="00F26572">
        <w:rPr>
          <w:rFonts w:ascii="Times New Roman" w:hAnsi="Times New Roman"/>
          <w:sz w:val="20"/>
          <w:szCs w:val="20"/>
        </w:rPr>
        <w:t xml:space="preserve"> </w:t>
      </w:r>
      <w:r w:rsidR="00F26572">
        <w:rPr>
          <w:rFonts w:ascii="Times New Roman" w:hAnsi="Times New Roman"/>
          <w:sz w:val="20"/>
          <w:szCs w:val="20"/>
        </w:rPr>
        <w:t xml:space="preserve">Centre of </w:t>
      </w:r>
      <w:proofErr w:type="spellStart"/>
      <w:r w:rsidR="00F26572">
        <w:rPr>
          <w:rFonts w:ascii="Times New Roman" w:hAnsi="Times New Roman"/>
          <w:sz w:val="20"/>
          <w:szCs w:val="20"/>
        </w:rPr>
        <w:t>Organisation</w:t>
      </w:r>
      <w:proofErr w:type="spellEnd"/>
      <w:r w:rsidR="00F26572">
        <w:rPr>
          <w:rFonts w:ascii="Times New Roman" w:hAnsi="Times New Roman"/>
          <w:sz w:val="20"/>
          <w:szCs w:val="20"/>
        </w:rPr>
        <w:t>, Management and Administration,</w:t>
      </w:r>
      <w:r w:rsidR="00F26572">
        <w:rPr>
          <w:rFonts w:ascii="Times New Roman" w:hAnsi="Times New Roman"/>
          <w:sz w:val="20"/>
          <w:szCs w:val="20"/>
        </w:rPr>
        <w:t xml:space="preserve"> </w:t>
      </w:r>
      <w:r w:rsidRPr="005D128A">
        <w:rPr>
          <w:rFonts w:ascii="Times New Roman" w:hAnsi="Times New Roman"/>
          <w:sz w:val="20"/>
          <w:szCs w:val="20"/>
        </w:rPr>
        <w:t xml:space="preserve"> Aalborg University, </w:t>
      </w:r>
      <w:proofErr w:type="spellStart"/>
      <w:r w:rsidRPr="005D128A">
        <w:rPr>
          <w:rFonts w:ascii="Times New Roman" w:hAnsi="Times New Roman"/>
          <w:sz w:val="20"/>
          <w:szCs w:val="20"/>
        </w:rPr>
        <w:t>Kroghstraede</w:t>
      </w:r>
      <w:proofErr w:type="spellEnd"/>
      <w:r w:rsidRPr="005D128A">
        <w:rPr>
          <w:rFonts w:ascii="Times New Roman" w:hAnsi="Times New Roman"/>
          <w:sz w:val="20"/>
          <w:szCs w:val="20"/>
        </w:rPr>
        <w:t xml:space="preserve"> 7, DK-9220 Aalborg, Denmark,</w:t>
      </w:r>
      <w:r w:rsidR="00F26572">
        <w:rPr>
          <w:rFonts w:ascii="Times New Roman" w:hAnsi="Times New Roman"/>
          <w:sz w:val="20"/>
          <w:szCs w:val="20"/>
        </w:rPr>
        <w:t xml:space="preserve"> E-    </w:t>
      </w:r>
      <w:r w:rsidRPr="005D128A">
        <w:rPr>
          <w:rFonts w:ascii="Times New Roman" w:hAnsi="Times New Roman"/>
          <w:sz w:val="20"/>
          <w:szCs w:val="20"/>
        </w:rPr>
        <w:t xml:space="preserve">mail: </w:t>
      </w:r>
      <w:r w:rsidRPr="005D128A">
        <w:rPr>
          <w:rFonts w:ascii="Times New Roman" w:hAnsi="Times New Roman"/>
          <w:sz w:val="20"/>
          <w:szCs w:val="20"/>
        </w:rPr>
        <w:t>ras@socsci.aau.dk</w:t>
      </w:r>
      <w:r w:rsidR="00067F50" w:rsidRPr="005D128A">
        <w:rPr>
          <w:rFonts w:ascii="Times New Roman" w:hAnsi="Times New Roman"/>
          <w:sz w:val="20"/>
          <w:szCs w:val="20"/>
        </w:rPr>
        <w:t xml:space="preserve">  </w:t>
      </w:r>
      <w:r w:rsidR="00F26572">
        <w:rPr>
          <w:rFonts w:ascii="Times New Roman" w:hAnsi="Times New Roman"/>
          <w:sz w:val="20"/>
          <w:szCs w:val="20"/>
        </w:rPr>
        <w:t xml:space="preserve">     </w:t>
      </w:r>
    </w:p>
    <w:p w:rsidR="00067F50" w:rsidRPr="005D128A" w:rsidRDefault="00067F50" w:rsidP="00067F50">
      <w:pPr>
        <w:rPr>
          <w:rFonts w:ascii="Times New Roman" w:hAnsi="Times New Roman"/>
          <w:b/>
          <w:sz w:val="20"/>
          <w:szCs w:val="20"/>
        </w:rPr>
      </w:pPr>
      <w:r w:rsidRPr="005D128A">
        <w:rPr>
          <w:rFonts w:ascii="Times New Roman" w:hAnsi="Times New Roman"/>
          <w:b/>
          <w:sz w:val="20"/>
          <w:szCs w:val="20"/>
        </w:rPr>
        <w:t>Abstract</w:t>
      </w:r>
    </w:p>
    <w:p w:rsidR="005D128A" w:rsidRPr="005D128A" w:rsidRDefault="005D128A" w:rsidP="00D26A66">
      <w:pPr>
        <w:spacing w:line="480" w:lineRule="auto"/>
        <w:rPr>
          <w:rFonts w:ascii="Times New Roman" w:hAnsi="Times New Roman"/>
          <w:sz w:val="20"/>
          <w:szCs w:val="20"/>
        </w:rPr>
      </w:pPr>
      <w:r>
        <w:rPr>
          <w:rFonts w:ascii="Times New Roman" w:hAnsi="Times New Roman"/>
          <w:sz w:val="20"/>
          <w:szCs w:val="20"/>
        </w:rPr>
        <w:t xml:space="preserve">The Danish health care system can primarily </w:t>
      </w:r>
      <w:r w:rsidR="00D26A66">
        <w:rPr>
          <w:rFonts w:ascii="Times New Roman" w:hAnsi="Times New Roman"/>
          <w:sz w:val="20"/>
          <w:szCs w:val="20"/>
        </w:rPr>
        <w:t xml:space="preserve">be characterized as well </w:t>
      </w:r>
      <w:proofErr w:type="spellStart"/>
      <w:r w:rsidR="00D26A66">
        <w:rPr>
          <w:rFonts w:ascii="Times New Roman" w:hAnsi="Times New Roman"/>
          <w:sz w:val="20"/>
          <w:szCs w:val="20"/>
        </w:rPr>
        <w:t>organis</w:t>
      </w:r>
      <w:r>
        <w:rPr>
          <w:rFonts w:ascii="Times New Roman" w:hAnsi="Times New Roman"/>
          <w:sz w:val="20"/>
          <w:szCs w:val="20"/>
        </w:rPr>
        <w:t>ed</w:t>
      </w:r>
      <w:proofErr w:type="spellEnd"/>
      <w:r>
        <w:rPr>
          <w:rFonts w:ascii="Times New Roman" w:hAnsi="Times New Roman"/>
          <w:sz w:val="20"/>
          <w:szCs w:val="20"/>
        </w:rPr>
        <w:t xml:space="preserve"> within its two main sectors: Primary and secondary health care. Like in many other coun</w:t>
      </w:r>
      <w:r w:rsidR="00D26A66">
        <w:rPr>
          <w:rFonts w:ascii="Times New Roman" w:hAnsi="Times New Roman"/>
          <w:sz w:val="20"/>
          <w:szCs w:val="20"/>
        </w:rPr>
        <w:t>tries in Europe</w:t>
      </w:r>
      <w:r>
        <w:rPr>
          <w:rFonts w:ascii="Times New Roman" w:hAnsi="Times New Roman"/>
          <w:sz w:val="20"/>
          <w:szCs w:val="20"/>
        </w:rPr>
        <w:t xml:space="preserve"> p</w:t>
      </w:r>
      <w:r w:rsidR="00067F50" w:rsidRPr="005D128A">
        <w:rPr>
          <w:rFonts w:ascii="Times New Roman" w:hAnsi="Times New Roman"/>
          <w:sz w:val="20"/>
          <w:szCs w:val="20"/>
        </w:rPr>
        <w:t xml:space="preserve">romoting coordination between primary and secondary health care has been a great challenge and at the core of Danish health policy for decades. </w:t>
      </w:r>
      <w:r>
        <w:rPr>
          <w:rFonts w:ascii="Times New Roman" w:hAnsi="Times New Roman"/>
          <w:sz w:val="20"/>
          <w:szCs w:val="20"/>
          <w:lang w:val="en-GB"/>
        </w:rPr>
        <w:t xml:space="preserve">The challenges are reinforced by at least four major trends: 1. </w:t>
      </w:r>
      <w:proofErr w:type="gramStart"/>
      <w:r>
        <w:rPr>
          <w:rFonts w:ascii="Times New Roman" w:hAnsi="Times New Roman"/>
          <w:sz w:val="20"/>
          <w:szCs w:val="20"/>
          <w:lang w:val="en-GB"/>
        </w:rPr>
        <w:t>The</w:t>
      </w:r>
      <w:proofErr w:type="gramEnd"/>
      <w:r>
        <w:rPr>
          <w:rFonts w:ascii="Times New Roman" w:hAnsi="Times New Roman"/>
          <w:sz w:val="20"/>
          <w:szCs w:val="20"/>
          <w:lang w:val="en-GB"/>
        </w:rPr>
        <w:t xml:space="preserve"> ageing population, 2. The increase of ‘multi-chronic’ patients, 3. ‘Accelerated’ forms of treatment, 4. The increase of patient demands.</w:t>
      </w:r>
    </w:p>
    <w:p w:rsidR="00067F50" w:rsidRPr="00805688" w:rsidRDefault="00067F50" w:rsidP="00D26A66">
      <w:pPr>
        <w:spacing w:line="480" w:lineRule="auto"/>
        <w:rPr>
          <w:rFonts w:ascii="Times New Roman" w:hAnsi="Times New Roman"/>
          <w:sz w:val="20"/>
          <w:szCs w:val="20"/>
        </w:rPr>
      </w:pPr>
      <w:r w:rsidRPr="005D128A">
        <w:rPr>
          <w:rFonts w:ascii="Times New Roman" w:hAnsi="Times New Roman"/>
          <w:sz w:val="20"/>
          <w:szCs w:val="20"/>
        </w:rPr>
        <w:t xml:space="preserve">The latest and most comprehensive Danish administrative reform (2007) trying to address grey zones, silo-style-thinking and unclear division of responsibility can hardly be labeled as any sort of resounding success in terms of improving the coherence in the health system. </w:t>
      </w:r>
      <w:r w:rsidRPr="005D128A">
        <w:rPr>
          <w:rFonts w:ascii="Times New Roman" w:hAnsi="Times New Roman"/>
          <w:sz w:val="20"/>
          <w:szCs w:val="20"/>
          <w:lang w:val="en-GB"/>
        </w:rPr>
        <w:t>Coordination of health care cannot be solved simply by administrative restructuring.</w:t>
      </w:r>
    </w:p>
    <w:p w:rsidR="00067F50" w:rsidRPr="005D128A" w:rsidRDefault="00067F50" w:rsidP="00D26A66">
      <w:pPr>
        <w:spacing w:line="480" w:lineRule="auto"/>
        <w:rPr>
          <w:rFonts w:ascii="Times New Roman" w:hAnsi="Times New Roman"/>
          <w:sz w:val="20"/>
          <w:szCs w:val="20"/>
          <w:lang w:val="en-GB"/>
        </w:rPr>
      </w:pPr>
      <w:r w:rsidRPr="005D128A">
        <w:rPr>
          <w:rFonts w:ascii="Times New Roman" w:hAnsi="Times New Roman"/>
          <w:sz w:val="20"/>
          <w:szCs w:val="20"/>
          <w:lang w:val="en-GB"/>
        </w:rPr>
        <w:t>In Denmark we must experience the limits of an advanced and developed welfare state, where the dysfunctions take the form of:</w:t>
      </w:r>
    </w:p>
    <w:p w:rsidR="00067F50" w:rsidRPr="005D128A" w:rsidRDefault="00067F50" w:rsidP="00D26A66">
      <w:pPr>
        <w:spacing w:line="480" w:lineRule="auto"/>
        <w:rPr>
          <w:rFonts w:ascii="Times New Roman" w:hAnsi="Times New Roman"/>
          <w:sz w:val="20"/>
          <w:szCs w:val="20"/>
          <w:lang w:val="en-GB"/>
        </w:rPr>
      </w:pPr>
      <w:r w:rsidRPr="005D128A">
        <w:rPr>
          <w:rFonts w:ascii="Times New Roman" w:hAnsi="Times New Roman"/>
          <w:sz w:val="20"/>
          <w:szCs w:val="20"/>
          <w:lang w:val="en-GB"/>
        </w:rPr>
        <w:t>Complexity, opacity, silo barriers, underutilization of the working and learning environments for knowledge workers, and low total performance.</w:t>
      </w:r>
    </w:p>
    <w:p w:rsidR="00067F50" w:rsidRPr="005D128A" w:rsidRDefault="00067F50" w:rsidP="00D26A66">
      <w:pPr>
        <w:spacing w:line="480" w:lineRule="auto"/>
        <w:rPr>
          <w:rFonts w:ascii="Times New Roman" w:hAnsi="Times New Roman"/>
          <w:sz w:val="20"/>
          <w:szCs w:val="20"/>
          <w:lang w:val="en-GB"/>
        </w:rPr>
      </w:pPr>
      <w:r w:rsidRPr="005D128A">
        <w:rPr>
          <w:rFonts w:ascii="Times New Roman" w:hAnsi="Times New Roman"/>
          <w:sz w:val="20"/>
          <w:szCs w:val="20"/>
          <w:lang w:val="en-GB"/>
        </w:rPr>
        <w:t>As a result we need a massive strengthening of the development of cross-cutting organisation and management in health care. In short it means some importa</w:t>
      </w:r>
      <w:r w:rsidR="00D26A66">
        <w:rPr>
          <w:rFonts w:ascii="Times New Roman" w:hAnsi="Times New Roman"/>
          <w:sz w:val="20"/>
          <w:szCs w:val="20"/>
          <w:lang w:val="en-GB"/>
        </w:rPr>
        <w:t xml:space="preserve">nt implications for </w:t>
      </w:r>
      <w:proofErr w:type="spellStart"/>
      <w:r w:rsidR="00D26A66">
        <w:rPr>
          <w:rFonts w:ascii="Times New Roman" w:hAnsi="Times New Roman"/>
          <w:sz w:val="20"/>
          <w:szCs w:val="20"/>
          <w:lang w:val="en-GB"/>
        </w:rPr>
        <w:t>interorganis</w:t>
      </w:r>
      <w:r w:rsidRPr="005D128A">
        <w:rPr>
          <w:rFonts w:ascii="Times New Roman" w:hAnsi="Times New Roman"/>
          <w:sz w:val="20"/>
          <w:szCs w:val="20"/>
          <w:lang w:val="en-GB"/>
        </w:rPr>
        <w:t>ational</w:t>
      </w:r>
      <w:proofErr w:type="spellEnd"/>
      <w:r w:rsidRPr="005D128A">
        <w:rPr>
          <w:rFonts w:ascii="Times New Roman" w:hAnsi="Times New Roman"/>
          <w:sz w:val="20"/>
          <w:szCs w:val="20"/>
          <w:lang w:val="en-GB"/>
        </w:rPr>
        <w:t xml:space="preserve"> management, which among others emphasize:</w:t>
      </w:r>
    </w:p>
    <w:p w:rsidR="00067F50" w:rsidRPr="005D128A" w:rsidRDefault="00067F50" w:rsidP="00D26A66">
      <w:pPr>
        <w:pStyle w:val="Listeafsnit"/>
        <w:numPr>
          <w:ilvl w:val="0"/>
          <w:numId w:val="1"/>
        </w:numPr>
        <w:spacing w:line="480" w:lineRule="auto"/>
        <w:rPr>
          <w:rFonts w:ascii="Times New Roman" w:hAnsi="Times New Roman"/>
          <w:sz w:val="20"/>
          <w:szCs w:val="20"/>
          <w:lang w:val="en-GB"/>
        </w:rPr>
      </w:pPr>
      <w:r w:rsidRPr="005D128A">
        <w:rPr>
          <w:rFonts w:ascii="Times New Roman" w:hAnsi="Times New Roman"/>
          <w:sz w:val="20"/>
          <w:szCs w:val="20"/>
          <w:lang w:val="en-GB"/>
        </w:rPr>
        <w:lastRenderedPageBreak/>
        <w:t>The absence of positional power and management of many dilemmas</w:t>
      </w:r>
    </w:p>
    <w:p w:rsidR="00067F50" w:rsidRPr="005D128A" w:rsidRDefault="00067F50" w:rsidP="00D26A66">
      <w:pPr>
        <w:pStyle w:val="Listeafsnit"/>
        <w:numPr>
          <w:ilvl w:val="0"/>
          <w:numId w:val="1"/>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480" w:lineRule="auto"/>
        <w:rPr>
          <w:rFonts w:ascii="Times New Roman" w:hAnsi="Times New Roman"/>
          <w:sz w:val="20"/>
          <w:szCs w:val="20"/>
          <w:lang w:val="en-GB"/>
        </w:rPr>
      </w:pPr>
      <w:r w:rsidRPr="005D128A">
        <w:rPr>
          <w:rFonts w:ascii="Times New Roman" w:hAnsi="Times New Roman"/>
          <w:sz w:val="20"/>
          <w:szCs w:val="20"/>
          <w:lang w:val="en-GB"/>
        </w:rPr>
        <w:t>The managing of horizontal processes</w:t>
      </w:r>
    </w:p>
    <w:p w:rsidR="00067F50" w:rsidRPr="005D128A" w:rsidRDefault="00067F50" w:rsidP="00D26A66">
      <w:pPr>
        <w:pStyle w:val="Listeafsnit"/>
        <w:numPr>
          <w:ilvl w:val="0"/>
          <w:numId w:val="1"/>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480" w:lineRule="auto"/>
        <w:rPr>
          <w:rFonts w:ascii="Times New Roman" w:hAnsi="Times New Roman"/>
          <w:sz w:val="20"/>
          <w:szCs w:val="20"/>
          <w:lang w:val="en-GB"/>
        </w:rPr>
      </w:pPr>
      <w:r w:rsidRPr="005D128A">
        <w:rPr>
          <w:rFonts w:ascii="Times New Roman" w:hAnsi="Times New Roman"/>
          <w:sz w:val="20"/>
          <w:szCs w:val="20"/>
          <w:lang w:val="en-GB"/>
        </w:rPr>
        <w:t>The creation of trust and appropriate formalization</w:t>
      </w:r>
    </w:p>
    <w:p w:rsidR="00D26A66" w:rsidRDefault="00D26A66" w:rsidP="00D26A6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480" w:lineRule="auto"/>
        <w:rPr>
          <w:rFonts w:ascii="Times New Roman" w:hAnsi="Times New Roman"/>
          <w:sz w:val="20"/>
          <w:szCs w:val="20"/>
          <w:lang w:val="en-GB"/>
        </w:rPr>
      </w:pPr>
    </w:p>
    <w:p w:rsidR="00067F50" w:rsidRPr="005D128A" w:rsidRDefault="00067F50" w:rsidP="00D26A6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480" w:lineRule="auto"/>
        <w:rPr>
          <w:rFonts w:ascii="Times New Roman" w:hAnsi="Times New Roman"/>
          <w:color w:val="333333"/>
          <w:sz w:val="20"/>
          <w:szCs w:val="20"/>
          <w:lang w:val="en"/>
        </w:rPr>
      </w:pPr>
      <w:r w:rsidRPr="005D128A">
        <w:rPr>
          <w:rFonts w:ascii="Times New Roman" w:hAnsi="Times New Roman"/>
          <w:sz w:val="20"/>
          <w:szCs w:val="20"/>
          <w:lang w:val="en-GB"/>
        </w:rPr>
        <w:t>This implies a boundary-transgressing organisational logic that can contribute to second order development of existing hybrid organisational and management forms and that have the potential to become the cornerstone of the organisations of tomorrow.</w:t>
      </w:r>
      <w:r w:rsidR="00DB7AB6">
        <w:rPr>
          <w:rFonts w:ascii="Times New Roman" w:hAnsi="Times New Roman"/>
          <w:sz w:val="20"/>
          <w:szCs w:val="20"/>
          <w:lang w:val="en-GB"/>
        </w:rPr>
        <w:t xml:space="preserve"> We</w:t>
      </w:r>
      <w:r w:rsidRPr="005D128A">
        <w:rPr>
          <w:rFonts w:ascii="Times New Roman" w:hAnsi="Times New Roman"/>
          <w:sz w:val="20"/>
          <w:szCs w:val="20"/>
          <w:lang w:val="en-GB"/>
        </w:rPr>
        <w:t xml:space="preserve"> will further explore these inter-organisational implications for managing health care cross sectors, professions and political levels </w:t>
      </w:r>
      <w:r w:rsidRPr="005D128A">
        <w:rPr>
          <w:rStyle w:val="hps"/>
          <w:rFonts w:ascii="Times New Roman" w:hAnsi="Times New Roman"/>
          <w:color w:val="333333"/>
          <w:sz w:val="20"/>
          <w:szCs w:val="20"/>
          <w:lang w:val="en"/>
        </w:rPr>
        <w:t>with a point of departure</w:t>
      </w:r>
      <w:r w:rsidRPr="005D128A">
        <w:rPr>
          <w:rFonts w:ascii="Times New Roman" w:hAnsi="Times New Roman"/>
          <w:color w:val="333333"/>
          <w:sz w:val="20"/>
          <w:szCs w:val="20"/>
          <w:lang w:val="en"/>
        </w:rPr>
        <w:t xml:space="preserve"> </w:t>
      </w:r>
      <w:r w:rsidRPr="005D128A">
        <w:rPr>
          <w:rStyle w:val="hps"/>
          <w:rFonts w:ascii="Times New Roman" w:hAnsi="Times New Roman"/>
          <w:color w:val="333333"/>
          <w:sz w:val="20"/>
          <w:szCs w:val="20"/>
          <w:lang w:val="en"/>
        </w:rPr>
        <w:t>in several of</w:t>
      </w:r>
      <w:r w:rsidRPr="005D128A">
        <w:rPr>
          <w:rFonts w:ascii="Times New Roman" w:hAnsi="Times New Roman"/>
          <w:color w:val="333333"/>
          <w:sz w:val="20"/>
          <w:szCs w:val="20"/>
          <w:lang w:val="en"/>
        </w:rPr>
        <w:t xml:space="preserve"> </w:t>
      </w:r>
      <w:r w:rsidRPr="005D128A">
        <w:rPr>
          <w:rStyle w:val="hps"/>
          <w:rFonts w:ascii="Times New Roman" w:hAnsi="Times New Roman"/>
          <w:color w:val="333333"/>
          <w:sz w:val="20"/>
          <w:szCs w:val="20"/>
          <w:lang w:val="en"/>
        </w:rPr>
        <w:t>our</w:t>
      </w:r>
      <w:r w:rsidRPr="005D128A">
        <w:rPr>
          <w:rFonts w:ascii="Times New Roman" w:hAnsi="Times New Roman"/>
          <w:color w:val="333333"/>
          <w:sz w:val="20"/>
          <w:szCs w:val="20"/>
          <w:lang w:val="en"/>
        </w:rPr>
        <w:t xml:space="preserve"> </w:t>
      </w:r>
      <w:r w:rsidRPr="005D128A">
        <w:rPr>
          <w:rStyle w:val="hps"/>
          <w:rFonts w:ascii="Times New Roman" w:hAnsi="Times New Roman"/>
          <w:color w:val="333333"/>
          <w:sz w:val="20"/>
          <w:szCs w:val="20"/>
          <w:lang w:val="en"/>
        </w:rPr>
        <w:t>own</w:t>
      </w:r>
      <w:r w:rsidRPr="005D128A">
        <w:rPr>
          <w:rFonts w:ascii="Times New Roman" w:hAnsi="Times New Roman"/>
          <w:color w:val="333333"/>
          <w:sz w:val="20"/>
          <w:szCs w:val="20"/>
          <w:lang w:val="en"/>
        </w:rPr>
        <w:t xml:space="preserve"> </w:t>
      </w:r>
      <w:r w:rsidRPr="005D128A">
        <w:rPr>
          <w:rStyle w:val="hps"/>
          <w:rFonts w:ascii="Times New Roman" w:hAnsi="Times New Roman"/>
          <w:color w:val="333333"/>
          <w:sz w:val="20"/>
          <w:szCs w:val="20"/>
          <w:lang w:val="en"/>
        </w:rPr>
        <w:t>current and previous</w:t>
      </w:r>
      <w:r w:rsidRPr="005D128A">
        <w:rPr>
          <w:rFonts w:ascii="Times New Roman" w:hAnsi="Times New Roman"/>
          <w:color w:val="333333"/>
          <w:sz w:val="20"/>
          <w:szCs w:val="20"/>
          <w:lang w:val="en"/>
        </w:rPr>
        <w:t xml:space="preserve"> </w:t>
      </w:r>
      <w:r w:rsidRPr="005D128A">
        <w:rPr>
          <w:rStyle w:val="hps"/>
          <w:rFonts w:ascii="Times New Roman" w:hAnsi="Times New Roman"/>
          <w:color w:val="333333"/>
          <w:sz w:val="20"/>
          <w:szCs w:val="20"/>
          <w:lang w:val="en"/>
        </w:rPr>
        <w:t>studies</w:t>
      </w:r>
      <w:r w:rsidRPr="005D128A">
        <w:rPr>
          <w:rFonts w:ascii="Times New Roman" w:hAnsi="Times New Roman"/>
          <w:color w:val="333333"/>
          <w:sz w:val="20"/>
          <w:szCs w:val="20"/>
          <w:lang w:val="en"/>
        </w:rPr>
        <w:t>.</w:t>
      </w:r>
    </w:p>
    <w:p w:rsidR="00067F50" w:rsidRPr="005D128A" w:rsidRDefault="00067F50" w:rsidP="00067F50">
      <w:pPr>
        <w:rPr>
          <w:rFonts w:ascii="Times New Roman" w:hAnsi="Times New Roman"/>
          <w:b/>
          <w:sz w:val="20"/>
          <w:szCs w:val="20"/>
        </w:rPr>
      </w:pPr>
      <w:proofErr w:type="spellStart"/>
      <w:r w:rsidRPr="005D128A">
        <w:rPr>
          <w:rFonts w:ascii="Times New Roman" w:hAnsi="Times New Roman"/>
          <w:b/>
          <w:sz w:val="20"/>
          <w:szCs w:val="20"/>
        </w:rPr>
        <w:t>P</w:t>
      </w:r>
      <w:r w:rsidR="005D128A">
        <w:rPr>
          <w:rFonts w:ascii="Times New Roman" w:hAnsi="Times New Roman"/>
          <w:b/>
          <w:sz w:val="20"/>
          <w:szCs w:val="20"/>
        </w:rPr>
        <w:t>owerpoint</w:t>
      </w:r>
      <w:proofErr w:type="spellEnd"/>
      <w:r w:rsidR="005D128A">
        <w:rPr>
          <w:rFonts w:ascii="Times New Roman" w:hAnsi="Times New Roman"/>
          <w:b/>
          <w:sz w:val="20"/>
          <w:szCs w:val="20"/>
        </w:rPr>
        <w:t xml:space="preserve"> presentation is following this abstract</w:t>
      </w:r>
    </w:p>
    <w:p w:rsidR="00067F50" w:rsidRPr="005D128A" w:rsidRDefault="00067F50" w:rsidP="00067F50">
      <w:pPr>
        <w:rPr>
          <w:rFonts w:ascii="Times New Roman" w:hAnsi="Times New Roman"/>
          <w:sz w:val="24"/>
          <w:szCs w:val="24"/>
        </w:rPr>
      </w:pPr>
    </w:p>
    <w:p w:rsidR="000D7D53" w:rsidRPr="005D128A" w:rsidRDefault="000D7D53">
      <w:pPr>
        <w:rPr>
          <w:rFonts w:ascii="Times New Roman" w:hAnsi="Times New Roman"/>
        </w:rPr>
      </w:pPr>
    </w:p>
    <w:sectPr w:rsidR="000D7D53" w:rsidRPr="005D128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7791A"/>
    <w:multiLevelType w:val="hybridMultilevel"/>
    <w:tmpl w:val="9B30EB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50"/>
    <w:rsid w:val="00067F50"/>
    <w:rsid w:val="000D7D53"/>
    <w:rsid w:val="005D128A"/>
    <w:rsid w:val="00805688"/>
    <w:rsid w:val="009A4F8B"/>
    <w:rsid w:val="00D26A66"/>
    <w:rsid w:val="00DB7AB6"/>
    <w:rsid w:val="00E831AE"/>
    <w:rsid w:val="00F265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F50"/>
    <w:rPr>
      <w:rFonts w:ascii="Calibri" w:eastAsia="Calibri" w:hAnsi="Calibri" w:cs="Times New Roman"/>
      <w:lang w:val="en-US"/>
    </w:rPr>
  </w:style>
  <w:style w:type="paragraph" w:styleId="Overskrift2">
    <w:name w:val="heading 2"/>
    <w:basedOn w:val="Normal"/>
    <w:next w:val="Normal"/>
    <w:link w:val="Overskrift2Tegn"/>
    <w:uiPriority w:val="9"/>
    <w:qFormat/>
    <w:rsid w:val="00067F50"/>
    <w:pPr>
      <w:keepNext/>
      <w:spacing w:before="240" w:after="60"/>
      <w:outlineLvl w:val="1"/>
    </w:pPr>
    <w:rPr>
      <w:rFonts w:ascii="Cambria" w:eastAsia="Times New Roman" w:hAnsi="Cambria"/>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067F50"/>
    <w:rPr>
      <w:rFonts w:ascii="Cambria" w:eastAsia="Times New Roman" w:hAnsi="Cambria" w:cs="Times New Roman"/>
      <w:b/>
      <w:bCs/>
      <w:i/>
      <w:iCs/>
      <w:sz w:val="28"/>
      <w:szCs w:val="28"/>
      <w:lang w:val="en-US"/>
    </w:rPr>
  </w:style>
  <w:style w:type="paragraph" w:styleId="Listeafsnit">
    <w:name w:val="List Paragraph"/>
    <w:basedOn w:val="Normal"/>
    <w:uiPriority w:val="34"/>
    <w:qFormat/>
    <w:rsid w:val="00067F50"/>
    <w:pPr>
      <w:widowControl w:val="0"/>
      <w:autoSpaceDE w:val="0"/>
      <w:autoSpaceDN w:val="0"/>
      <w:adjustRightInd w:val="0"/>
      <w:spacing w:after="0" w:line="240" w:lineRule="auto"/>
      <w:ind w:left="720"/>
      <w:contextualSpacing/>
    </w:pPr>
    <w:rPr>
      <w:rFonts w:ascii="Shruti" w:eastAsia="Times New Roman" w:hAnsi="Shruti"/>
      <w:sz w:val="24"/>
      <w:szCs w:val="24"/>
      <w:lang w:eastAsia="da-DK"/>
    </w:rPr>
  </w:style>
  <w:style w:type="character" w:styleId="Hyperlink">
    <w:name w:val="Hyperlink"/>
    <w:basedOn w:val="Standardskrifttypeiafsnit"/>
    <w:uiPriority w:val="99"/>
    <w:unhideWhenUsed/>
    <w:rsid w:val="00067F50"/>
    <w:rPr>
      <w:color w:val="0000FF" w:themeColor="hyperlink"/>
      <w:u w:val="single"/>
    </w:rPr>
  </w:style>
  <w:style w:type="character" w:customStyle="1" w:styleId="hps">
    <w:name w:val="hps"/>
    <w:basedOn w:val="Standardskrifttypeiafsnit"/>
    <w:rsid w:val="00067F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F50"/>
    <w:rPr>
      <w:rFonts w:ascii="Calibri" w:eastAsia="Calibri" w:hAnsi="Calibri" w:cs="Times New Roman"/>
      <w:lang w:val="en-US"/>
    </w:rPr>
  </w:style>
  <w:style w:type="paragraph" w:styleId="Overskrift2">
    <w:name w:val="heading 2"/>
    <w:basedOn w:val="Normal"/>
    <w:next w:val="Normal"/>
    <w:link w:val="Overskrift2Tegn"/>
    <w:uiPriority w:val="9"/>
    <w:qFormat/>
    <w:rsid w:val="00067F50"/>
    <w:pPr>
      <w:keepNext/>
      <w:spacing w:before="240" w:after="60"/>
      <w:outlineLvl w:val="1"/>
    </w:pPr>
    <w:rPr>
      <w:rFonts w:ascii="Cambria" w:eastAsia="Times New Roman" w:hAnsi="Cambria"/>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067F50"/>
    <w:rPr>
      <w:rFonts w:ascii="Cambria" w:eastAsia="Times New Roman" w:hAnsi="Cambria" w:cs="Times New Roman"/>
      <w:b/>
      <w:bCs/>
      <w:i/>
      <w:iCs/>
      <w:sz w:val="28"/>
      <w:szCs w:val="28"/>
      <w:lang w:val="en-US"/>
    </w:rPr>
  </w:style>
  <w:style w:type="paragraph" w:styleId="Listeafsnit">
    <w:name w:val="List Paragraph"/>
    <w:basedOn w:val="Normal"/>
    <w:uiPriority w:val="34"/>
    <w:qFormat/>
    <w:rsid w:val="00067F50"/>
    <w:pPr>
      <w:widowControl w:val="0"/>
      <w:autoSpaceDE w:val="0"/>
      <w:autoSpaceDN w:val="0"/>
      <w:adjustRightInd w:val="0"/>
      <w:spacing w:after="0" w:line="240" w:lineRule="auto"/>
      <w:ind w:left="720"/>
      <w:contextualSpacing/>
    </w:pPr>
    <w:rPr>
      <w:rFonts w:ascii="Shruti" w:eastAsia="Times New Roman" w:hAnsi="Shruti"/>
      <w:sz w:val="24"/>
      <w:szCs w:val="24"/>
      <w:lang w:eastAsia="da-DK"/>
    </w:rPr>
  </w:style>
  <w:style w:type="character" w:styleId="Hyperlink">
    <w:name w:val="Hyperlink"/>
    <w:basedOn w:val="Standardskrifttypeiafsnit"/>
    <w:uiPriority w:val="99"/>
    <w:unhideWhenUsed/>
    <w:rsid w:val="00067F50"/>
    <w:rPr>
      <w:color w:val="0000FF" w:themeColor="hyperlink"/>
      <w:u w:val="single"/>
    </w:rPr>
  </w:style>
  <w:style w:type="character" w:customStyle="1" w:styleId="hps">
    <w:name w:val="hps"/>
    <w:basedOn w:val="Standardskrifttypeiafsnit"/>
    <w:rsid w:val="00067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ndersen@dps.aau.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emann@socsci.aau.d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431</Words>
  <Characters>2636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Seemann</dc:creator>
  <cp:lastModifiedBy>Janne Seemann</cp:lastModifiedBy>
  <cp:revision>4</cp:revision>
  <cp:lastPrinted>2013-04-24T15:48:00Z</cp:lastPrinted>
  <dcterms:created xsi:type="dcterms:W3CDTF">2013-04-24T15:14:00Z</dcterms:created>
  <dcterms:modified xsi:type="dcterms:W3CDTF">2013-04-24T16:17:00Z</dcterms:modified>
</cp:coreProperties>
</file>