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1090" w14:textId="77777777" w:rsidR="000F08C8" w:rsidRPr="005A13C0" w:rsidRDefault="00DE0E08" w:rsidP="00745596">
      <w:pPr>
        <w:pStyle w:val="Koptekst1"/>
        <w:spacing w:before="0" w:line="360" w:lineRule="auto"/>
        <w:jc w:val="center"/>
        <w:rPr>
          <w:rFonts w:ascii="Times New Roman" w:eastAsia="Times New Roman" w:hAnsi="Times New Roman" w:cs="Times New Roman"/>
          <w:b/>
          <w:bCs/>
          <w:color w:val="000000"/>
          <w:sz w:val="22"/>
          <w:szCs w:val="22"/>
          <w:u w:color="000000"/>
          <w:lang w:val="en-GB"/>
        </w:rPr>
      </w:pPr>
      <w:r w:rsidRPr="00AF6908">
        <w:rPr>
          <w:rFonts w:ascii="Times New Roman" w:hAnsi="Times New Roman" w:cs="Times New Roman"/>
          <w:b/>
          <w:bCs/>
          <w:iCs/>
          <w:color w:val="000000"/>
          <w:sz w:val="22"/>
          <w:szCs w:val="22"/>
          <w:u w:color="000000"/>
          <w:lang w:val="en-GB"/>
        </w:rPr>
        <w:t xml:space="preserve">Islamic </w:t>
      </w:r>
      <w:r w:rsidRPr="005A13C0">
        <w:rPr>
          <w:rFonts w:ascii="Times New Roman" w:hAnsi="Times New Roman" w:cs="Times New Roman"/>
          <w:b/>
          <w:bCs/>
          <w:color w:val="000000"/>
          <w:sz w:val="22"/>
          <w:szCs w:val="22"/>
          <w:u w:color="000000"/>
          <w:lang w:val="en-GB"/>
        </w:rPr>
        <w:t>religious education in Danish state schools</w:t>
      </w:r>
    </w:p>
    <w:p w14:paraId="74623F7F" w14:textId="77777777" w:rsidR="000F08C8" w:rsidRPr="005A13C0" w:rsidRDefault="00DE0E08" w:rsidP="00745596">
      <w:pPr>
        <w:pStyle w:val="Hoofdtekst"/>
        <w:spacing w:after="0" w:line="360" w:lineRule="auto"/>
        <w:jc w:val="center"/>
        <w:rPr>
          <w:rFonts w:ascii="Times New Roman" w:eastAsia="Times New Roman" w:hAnsi="Times New Roman" w:cs="Times New Roman"/>
          <w:i/>
          <w:iCs/>
          <w:lang w:val="en-GB"/>
        </w:rPr>
      </w:pPr>
      <w:r w:rsidRPr="005A13C0">
        <w:rPr>
          <w:rFonts w:ascii="Times New Roman" w:hAnsi="Times New Roman" w:cs="Times New Roman"/>
          <w:i/>
          <w:iCs/>
          <w:lang w:val="en-GB"/>
        </w:rPr>
        <w:t>Mette B</w:t>
      </w:r>
      <w:r w:rsidR="00DA7E84">
        <w:rPr>
          <w:rFonts w:ascii="Times New Roman" w:hAnsi="Times New Roman" w:cs="Times New Roman"/>
          <w:i/>
          <w:iCs/>
          <w:lang w:val="en-GB"/>
        </w:rPr>
        <w:t>uchardt &amp; Nanna Ramsing Enemark</w:t>
      </w:r>
    </w:p>
    <w:p w14:paraId="782AED82" w14:textId="77777777" w:rsidR="000F08C8" w:rsidRPr="005A13C0" w:rsidRDefault="00DE0E08" w:rsidP="00117F5F">
      <w:pPr>
        <w:pStyle w:val="Hoofdtekst"/>
        <w:spacing w:after="0" w:line="360" w:lineRule="auto"/>
        <w:jc w:val="both"/>
        <w:rPr>
          <w:rFonts w:ascii="Times New Roman" w:eastAsia="Times New Roman" w:hAnsi="Times New Roman" w:cs="Times New Roman"/>
          <w:lang w:val="en-GB"/>
        </w:rPr>
      </w:pPr>
      <w:r w:rsidRPr="005A13C0">
        <w:rPr>
          <w:rFonts w:ascii="Times New Roman" w:hAnsi="Times New Roman" w:cs="Times New Roman"/>
          <w:lang w:val="en-GB"/>
        </w:rPr>
        <w:t xml:space="preserve"> </w:t>
      </w:r>
      <w:r w:rsidRPr="005A13C0">
        <w:rPr>
          <w:rFonts w:ascii="Times New Roman" w:eastAsia="Times New Roman" w:hAnsi="Times New Roman" w:cs="Times New Roman"/>
          <w:lang w:val="en-GB"/>
        </w:rPr>
        <w:br/>
      </w:r>
    </w:p>
    <w:p w14:paraId="21E69687" w14:textId="77777777" w:rsidR="000F08C8" w:rsidRPr="005A13C0" w:rsidRDefault="00150512" w:rsidP="00117F5F">
      <w:pPr>
        <w:pStyle w:val="Koptekst2"/>
        <w:spacing w:before="0" w:line="360" w:lineRule="auto"/>
        <w:jc w:val="both"/>
        <w:rPr>
          <w:rFonts w:ascii="Times New Roman" w:eastAsia="Times New Roman" w:hAnsi="Times New Roman" w:cs="Times New Roman"/>
          <w:b/>
          <w:bCs/>
          <w:color w:val="000000"/>
          <w:sz w:val="22"/>
          <w:szCs w:val="22"/>
          <w:u w:color="000000"/>
          <w:lang w:val="en-GB"/>
        </w:rPr>
      </w:pPr>
      <w:r>
        <w:rPr>
          <w:rFonts w:ascii="Times New Roman" w:hAnsi="Times New Roman" w:cs="Times New Roman"/>
          <w:b/>
          <w:bCs/>
          <w:color w:val="000000"/>
          <w:sz w:val="22"/>
          <w:szCs w:val="22"/>
          <w:u w:color="000000"/>
          <w:lang w:val="en-GB"/>
        </w:rPr>
        <w:t xml:space="preserve">State-church relations, </w:t>
      </w:r>
      <w:r w:rsidR="00DE0E08" w:rsidRPr="005A13C0">
        <w:rPr>
          <w:rFonts w:ascii="Times New Roman" w:hAnsi="Times New Roman" w:cs="Times New Roman"/>
          <w:b/>
          <w:bCs/>
          <w:color w:val="000000"/>
          <w:sz w:val="22"/>
          <w:szCs w:val="22"/>
          <w:u w:color="000000"/>
          <w:lang w:val="en-GB"/>
        </w:rPr>
        <w:t>Islam</w:t>
      </w:r>
      <w:r>
        <w:rPr>
          <w:rFonts w:ascii="Times New Roman" w:hAnsi="Times New Roman" w:cs="Times New Roman"/>
          <w:b/>
          <w:bCs/>
          <w:color w:val="000000"/>
          <w:sz w:val="22"/>
          <w:szCs w:val="22"/>
          <w:u w:color="000000"/>
          <w:lang w:val="en-GB"/>
        </w:rPr>
        <w:t xml:space="preserve"> and </w:t>
      </w:r>
      <w:r w:rsidR="00004768">
        <w:rPr>
          <w:rFonts w:ascii="Times New Roman" w:hAnsi="Times New Roman" w:cs="Times New Roman"/>
          <w:b/>
          <w:bCs/>
          <w:color w:val="000000"/>
          <w:sz w:val="22"/>
          <w:szCs w:val="22"/>
          <w:u w:color="000000"/>
          <w:lang w:val="en-GB"/>
        </w:rPr>
        <w:t>the Muslim communities</w:t>
      </w:r>
      <w:r w:rsidR="00DE0E08" w:rsidRPr="005A13C0">
        <w:rPr>
          <w:rFonts w:ascii="Times New Roman" w:hAnsi="Times New Roman" w:cs="Times New Roman"/>
          <w:b/>
          <w:bCs/>
          <w:color w:val="000000"/>
          <w:sz w:val="22"/>
          <w:szCs w:val="22"/>
          <w:u w:color="000000"/>
          <w:lang w:val="en-GB"/>
        </w:rPr>
        <w:t xml:space="preserve"> in Denmark</w:t>
      </w:r>
    </w:p>
    <w:p w14:paraId="26298E17" w14:textId="77777777" w:rsidR="00EB02D4" w:rsidRPr="005A13C0" w:rsidRDefault="00EB02D4" w:rsidP="00117F5F">
      <w:pPr>
        <w:pStyle w:val="Hoofdtekst"/>
        <w:spacing w:after="0" w:line="360" w:lineRule="auto"/>
        <w:jc w:val="both"/>
        <w:rPr>
          <w:rFonts w:ascii="Times New Roman" w:hAnsi="Times New Roman" w:cs="Times New Roman"/>
          <w:i/>
          <w:iCs/>
          <w:lang w:val="en-GB"/>
        </w:rPr>
      </w:pPr>
    </w:p>
    <w:p w14:paraId="233CC20D" w14:textId="77777777" w:rsidR="000F08C8" w:rsidRPr="005A13C0" w:rsidRDefault="00DE0E08" w:rsidP="00117F5F">
      <w:pPr>
        <w:pStyle w:val="Hoofdtekst"/>
        <w:spacing w:after="0" w:line="360" w:lineRule="auto"/>
        <w:jc w:val="both"/>
        <w:rPr>
          <w:rFonts w:ascii="Times New Roman" w:eastAsia="Times New Roman" w:hAnsi="Times New Roman" w:cs="Times New Roman"/>
          <w:i/>
          <w:iCs/>
          <w:lang w:val="en-GB"/>
        </w:rPr>
      </w:pPr>
      <w:r w:rsidRPr="005A13C0">
        <w:rPr>
          <w:rFonts w:ascii="Times New Roman" w:hAnsi="Times New Roman" w:cs="Times New Roman"/>
          <w:i/>
          <w:iCs/>
          <w:lang w:val="en-GB"/>
        </w:rPr>
        <w:t>State and church in Denmark</w:t>
      </w:r>
    </w:p>
    <w:p w14:paraId="6CED4150" w14:textId="77777777" w:rsidR="006D55D5" w:rsidRPr="005A13C0" w:rsidRDefault="00CB2E9B" w:rsidP="00117F5F">
      <w:pPr>
        <w:pStyle w:val="Hoofdtekst"/>
        <w:spacing w:after="0" w:line="360" w:lineRule="auto"/>
        <w:jc w:val="both"/>
        <w:rPr>
          <w:rFonts w:ascii="Times New Roman" w:hAnsi="Times New Roman" w:cs="Times New Roman"/>
          <w:lang w:val="en-GB"/>
        </w:rPr>
      </w:pPr>
      <w:r w:rsidRPr="005A13C0">
        <w:rPr>
          <w:rFonts w:ascii="Times New Roman" w:hAnsi="Times New Roman" w:cs="Times New Roman"/>
          <w:lang w:val="en-GB"/>
        </w:rPr>
        <w:t>Hi</w:t>
      </w:r>
      <w:r w:rsidR="00B33116">
        <w:rPr>
          <w:rFonts w:ascii="Times New Roman" w:hAnsi="Times New Roman" w:cs="Times New Roman"/>
          <w:lang w:val="en-GB"/>
        </w:rPr>
        <w:t>storically, State and church have</w:t>
      </w:r>
      <w:r w:rsidRPr="005A13C0">
        <w:rPr>
          <w:rFonts w:ascii="Times New Roman" w:hAnsi="Times New Roman" w:cs="Times New Roman"/>
          <w:lang w:val="en-GB"/>
        </w:rPr>
        <w:t xml:space="preserve"> </w:t>
      </w:r>
      <w:r w:rsidR="00004768">
        <w:rPr>
          <w:rFonts w:ascii="Times New Roman" w:hAnsi="Times New Roman" w:cs="Times New Roman"/>
          <w:lang w:val="en-GB"/>
        </w:rPr>
        <w:t xml:space="preserve">always </w:t>
      </w:r>
      <w:r w:rsidRPr="005A13C0">
        <w:rPr>
          <w:rFonts w:ascii="Times New Roman" w:hAnsi="Times New Roman" w:cs="Times New Roman"/>
          <w:lang w:val="en-GB"/>
        </w:rPr>
        <w:t xml:space="preserve">been intertwined in Denmark. </w:t>
      </w:r>
      <w:r w:rsidR="005D5F95" w:rsidRPr="005A13C0">
        <w:rPr>
          <w:rFonts w:ascii="Times New Roman" w:hAnsi="Times New Roman" w:cs="Times New Roman"/>
          <w:lang w:val="en-GB"/>
        </w:rPr>
        <w:t>In 1739, King Christian the Sixth introduced</w:t>
      </w:r>
      <w:r w:rsidR="003C26A3" w:rsidRPr="005A13C0">
        <w:rPr>
          <w:rFonts w:ascii="Times New Roman" w:hAnsi="Times New Roman" w:cs="Times New Roman"/>
          <w:lang w:val="en-GB"/>
        </w:rPr>
        <w:t xml:space="preserve"> mandatory</w:t>
      </w:r>
      <w:r w:rsidR="00146ED4" w:rsidRPr="005A13C0">
        <w:rPr>
          <w:rFonts w:ascii="Times New Roman" w:hAnsi="Times New Roman" w:cs="Times New Roman"/>
          <w:lang w:val="en-GB"/>
        </w:rPr>
        <w:t xml:space="preserve"> </w:t>
      </w:r>
      <w:r w:rsidR="003C26A3" w:rsidRPr="005A13C0">
        <w:rPr>
          <w:rFonts w:ascii="Times New Roman" w:hAnsi="Times New Roman" w:cs="Times New Roman"/>
          <w:lang w:val="en-GB"/>
        </w:rPr>
        <w:t>confirmation</w:t>
      </w:r>
      <w:r w:rsidR="005D5F95" w:rsidRPr="005A13C0">
        <w:rPr>
          <w:rFonts w:ascii="Times New Roman" w:hAnsi="Times New Roman" w:cs="Times New Roman"/>
          <w:lang w:val="en-GB"/>
        </w:rPr>
        <w:t xml:space="preserve"> for all children, which </w:t>
      </w:r>
      <w:r w:rsidR="003C26A3" w:rsidRPr="005A13C0">
        <w:rPr>
          <w:rFonts w:ascii="Times New Roman" w:hAnsi="Times New Roman" w:cs="Times New Roman"/>
          <w:lang w:val="en-GB"/>
        </w:rPr>
        <w:t>meant a certain level of literacy</w:t>
      </w:r>
      <w:r w:rsidR="00146ED4" w:rsidRPr="005A13C0">
        <w:rPr>
          <w:rFonts w:ascii="Times New Roman" w:hAnsi="Times New Roman" w:cs="Times New Roman"/>
          <w:lang w:val="en-GB"/>
        </w:rPr>
        <w:t xml:space="preserve"> and schooling</w:t>
      </w:r>
      <w:r w:rsidR="003C26A3" w:rsidRPr="005A13C0">
        <w:rPr>
          <w:rFonts w:ascii="Times New Roman" w:hAnsi="Times New Roman" w:cs="Times New Roman"/>
          <w:lang w:val="en-GB"/>
        </w:rPr>
        <w:t xml:space="preserve"> was necessary</w:t>
      </w:r>
      <w:r w:rsidR="00146ED4" w:rsidRPr="005A13C0">
        <w:rPr>
          <w:rFonts w:ascii="Times New Roman" w:hAnsi="Times New Roman" w:cs="Times New Roman"/>
          <w:lang w:val="en-GB"/>
        </w:rPr>
        <w:t xml:space="preserve">.  It </w:t>
      </w:r>
      <w:r w:rsidR="003C26A3" w:rsidRPr="005A13C0">
        <w:rPr>
          <w:rFonts w:ascii="Times New Roman" w:hAnsi="Times New Roman" w:cs="Times New Roman"/>
          <w:lang w:val="en-GB"/>
        </w:rPr>
        <w:t>was</w:t>
      </w:r>
      <w:r w:rsidR="005D5F95" w:rsidRPr="005A13C0">
        <w:rPr>
          <w:rFonts w:ascii="Times New Roman" w:hAnsi="Times New Roman" w:cs="Times New Roman"/>
          <w:lang w:val="en-GB"/>
        </w:rPr>
        <w:t xml:space="preserve"> administered by the Evangelical Lutheran Church, </w:t>
      </w:r>
      <w:r w:rsidR="006D55D5" w:rsidRPr="005A13C0">
        <w:rPr>
          <w:rFonts w:ascii="Times New Roman" w:hAnsi="Times New Roman" w:cs="Times New Roman"/>
          <w:lang w:val="en-GB"/>
        </w:rPr>
        <w:t xml:space="preserve">which is </w:t>
      </w:r>
      <w:r w:rsidR="005D5F95" w:rsidRPr="005A13C0">
        <w:rPr>
          <w:rFonts w:ascii="Times New Roman" w:hAnsi="Times New Roman" w:cs="Times New Roman"/>
          <w:lang w:val="en-GB"/>
        </w:rPr>
        <w:t xml:space="preserve">the dominant church since the </w:t>
      </w:r>
      <w:r w:rsidR="006D55D5" w:rsidRPr="005A13C0">
        <w:rPr>
          <w:rFonts w:ascii="Times New Roman" w:hAnsi="Times New Roman" w:cs="Times New Roman"/>
          <w:lang w:val="en-GB"/>
        </w:rPr>
        <w:t xml:space="preserve">Danish </w:t>
      </w:r>
      <w:r w:rsidR="005D5F95" w:rsidRPr="005A13C0">
        <w:rPr>
          <w:rFonts w:ascii="Times New Roman" w:hAnsi="Times New Roman" w:cs="Times New Roman"/>
          <w:lang w:val="en-GB"/>
        </w:rPr>
        <w:t xml:space="preserve">Reformation in 1536. </w:t>
      </w:r>
      <w:r w:rsidR="0071555A" w:rsidRPr="005A13C0">
        <w:rPr>
          <w:rFonts w:ascii="Times New Roman" w:hAnsi="Times New Roman" w:cs="Times New Roman"/>
          <w:lang w:val="en-GB"/>
        </w:rPr>
        <w:t>C</w:t>
      </w:r>
      <w:r w:rsidR="00146ED4" w:rsidRPr="005A13C0">
        <w:rPr>
          <w:rFonts w:ascii="Times New Roman" w:hAnsi="Times New Roman" w:cs="Times New Roman"/>
          <w:lang w:val="en-GB"/>
        </w:rPr>
        <w:t>hurch and S</w:t>
      </w:r>
      <w:r w:rsidR="005D5F95" w:rsidRPr="005A13C0">
        <w:rPr>
          <w:rFonts w:ascii="Times New Roman" w:hAnsi="Times New Roman" w:cs="Times New Roman"/>
          <w:lang w:val="en-GB"/>
        </w:rPr>
        <w:t xml:space="preserve">tate </w:t>
      </w:r>
      <w:r w:rsidR="006D55D5" w:rsidRPr="005A13C0">
        <w:rPr>
          <w:rFonts w:ascii="Times New Roman" w:hAnsi="Times New Roman" w:cs="Times New Roman"/>
          <w:lang w:val="en-GB"/>
        </w:rPr>
        <w:t xml:space="preserve">were </w:t>
      </w:r>
      <w:r w:rsidR="005D5F95" w:rsidRPr="005A13C0">
        <w:rPr>
          <w:rFonts w:ascii="Times New Roman" w:hAnsi="Times New Roman" w:cs="Times New Roman"/>
          <w:lang w:val="en-GB"/>
        </w:rPr>
        <w:t xml:space="preserve">closely intertwined in the decades that followed </w:t>
      </w:r>
      <w:r w:rsidR="005D5F95" w:rsidRPr="005A13C0">
        <w:rPr>
          <w:rFonts w:ascii="Times New Roman" w:hAnsi="Times New Roman" w:cs="Times New Roman"/>
          <w:lang w:val="en-GB"/>
        </w:rPr>
        <w:fldChar w:fldCharType="begin" w:fldLock="1"/>
      </w:r>
      <w:r w:rsidR="005D5F95" w:rsidRPr="005A13C0">
        <w:rPr>
          <w:rFonts w:ascii="Times New Roman" w:hAnsi="Times New Roman" w:cs="Times New Roman"/>
          <w:lang w:val="en-GB"/>
        </w:rPr>
        <w:instrText>ADDIN CSL_CITATION {"citationItems":[{"id":"ITEM-1","itemData":{"author":[{"dropping-particle":"","family":"Buchardt","given":"Mette","non-dropping-particle":"","parse-names":false,"suffix":""}],"id":"ITEM-1","issued":{"date-parts":[["2017"]]},"title":"Lutheranism and the Nordic states","type":"article"},"locator":"286","uris":["http://www.mendeley.com/documents/?uuid=6dcc1bd1-67d0-498b-82aa-412bb479fa24"]}],"mendeley":{"formattedCitation":"(Buchardt, 2017, p. 286)","plainTextFormattedCitation":"(Buchardt, 2017, p. 286)","previouslyFormattedCitation":"(Buchardt, 2017, p. 286)"},"properties":{"noteIndex":0},"schema":"https://github.com/citation-style-language/schema/raw/master/csl-citation.json"}</w:instrText>
      </w:r>
      <w:r w:rsidR="005D5F95" w:rsidRPr="005A13C0">
        <w:rPr>
          <w:rFonts w:ascii="Times New Roman" w:hAnsi="Times New Roman" w:cs="Times New Roman"/>
          <w:lang w:val="en-GB"/>
        </w:rPr>
        <w:fldChar w:fldCharType="separate"/>
      </w:r>
      <w:r w:rsidR="006D55D5" w:rsidRPr="005A13C0">
        <w:rPr>
          <w:rFonts w:ascii="Times New Roman" w:hAnsi="Times New Roman" w:cs="Times New Roman"/>
          <w:noProof/>
          <w:lang w:val="en-GB"/>
        </w:rPr>
        <w:t xml:space="preserve">(Buchardt, 2017, </w:t>
      </w:r>
      <w:r w:rsidR="005D5F95" w:rsidRPr="005A13C0">
        <w:rPr>
          <w:rFonts w:ascii="Times New Roman" w:hAnsi="Times New Roman" w:cs="Times New Roman"/>
          <w:noProof/>
          <w:lang w:val="en-GB"/>
        </w:rPr>
        <w:t>286)</w:t>
      </w:r>
      <w:r w:rsidR="005D5F95" w:rsidRPr="005A13C0">
        <w:rPr>
          <w:rFonts w:ascii="Times New Roman" w:hAnsi="Times New Roman" w:cs="Times New Roman"/>
          <w:lang w:val="en-GB"/>
        </w:rPr>
        <w:fldChar w:fldCharType="end"/>
      </w:r>
      <w:r w:rsidR="005D5F95" w:rsidRPr="005A13C0">
        <w:rPr>
          <w:rFonts w:ascii="Times New Roman" w:hAnsi="Times New Roman" w:cs="Times New Roman"/>
          <w:lang w:val="en-GB"/>
        </w:rPr>
        <w:t xml:space="preserve">. </w:t>
      </w:r>
      <w:r w:rsidR="003C26A3" w:rsidRPr="005A13C0">
        <w:rPr>
          <w:rFonts w:ascii="Times New Roman" w:hAnsi="Times New Roman" w:cs="Times New Roman"/>
          <w:lang w:val="en-GB"/>
        </w:rPr>
        <w:t xml:space="preserve">When mandatory schooling was introduced </w:t>
      </w:r>
      <w:r w:rsidR="006D55D5" w:rsidRPr="005A13C0">
        <w:rPr>
          <w:rFonts w:ascii="Times New Roman" w:hAnsi="Times New Roman" w:cs="Times New Roman"/>
          <w:lang w:val="en-GB"/>
        </w:rPr>
        <w:t>in</w:t>
      </w:r>
      <w:r w:rsidR="00B33116">
        <w:rPr>
          <w:rFonts w:ascii="Times New Roman" w:hAnsi="Times New Roman" w:cs="Times New Roman"/>
          <w:lang w:val="en-GB"/>
        </w:rPr>
        <w:t xml:space="preserve"> 1814, </w:t>
      </w:r>
      <w:r w:rsidR="003C26A3" w:rsidRPr="005A13C0">
        <w:rPr>
          <w:rFonts w:ascii="Times New Roman" w:hAnsi="Times New Roman" w:cs="Times New Roman"/>
          <w:lang w:val="en-GB"/>
        </w:rPr>
        <w:t xml:space="preserve">mandatory </w:t>
      </w:r>
      <w:r w:rsidR="00B33116">
        <w:rPr>
          <w:rFonts w:ascii="Times New Roman" w:hAnsi="Times New Roman" w:cs="Times New Roman"/>
          <w:lang w:val="en-GB"/>
        </w:rPr>
        <w:t>education</w:t>
      </w:r>
      <w:r w:rsidR="003C26A3" w:rsidRPr="005A13C0">
        <w:rPr>
          <w:rFonts w:ascii="Times New Roman" w:hAnsi="Times New Roman" w:cs="Times New Roman"/>
          <w:lang w:val="en-GB"/>
        </w:rPr>
        <w:t xml:space="preserve"> began at age 7 and was </w:t>
      </w:r>
      <w:r w:rsidR="00E41AF6">
        <w:rPr>
          <w:rFonts w:ascii="Times New Roman" w:hAnsi="Times New Roman" w:cs="Times New Roman"/>
          <w:lang w:val="en-GB"/>
        </w:rPr>
        <w:t xml:space="preserve">concluded with the Confirmation, </w:t>
      </w:r>
      <w:r w:rsidR="003C26A3" w:rsidRPr="005A13C0">
        <w:rPr>
          <w:rFonts w:ascii="Times New Roman" w:hAnsi="Times New Roman" w:cs="Times New Roman"/>
          <w:lang w:val="en-GB"/>
        </w:rPr>
        <w:t xml:space="preserve">tying the educational system together with Church rituals </w:t>
      </w:r>
      <w:r w:rsidR="003C26A3" w:rsidRPr="005A13C0">
        <w:rPr>
          <w:rFonts w:ascii="Times New Roman" w:hAnsi="Times New Roman" w:cs="Times New Roman"/>
          <w:lang w:val="en-GB"/>
        </w:rPr>
        <w:fldChar w:fldCharType="begin" w:fldLock="1"/>
      </w:r>
      <w:r w:rsidR="00793AC7">
        <w:rPr>
          <w:rFonts w:ascii="Times New Roman" w:hAnsi="Times New Roman" w:cs="Times New Roman"/>
          <w:lang w:val="en-GB"/>
        </w:rPr>
        <w:instrText>ADDIN CSL_CITATION {"citationItems":[{"id":"ITEM-1","itemData":{"author":[{"dropping-particle":"","family":"Kjeldsen","given":"Karna","non-dropping-particle":"","parse-names":false,"suffix":""}],"id":"ITEM-1","issued":{"date-parts":[["2016"]]},"publisher":"Syddansk Universitet","title":"Kristendom i folkeskolens religionsfag","type":"thesis"},"locator":"72","uris":["http://www.mendeley.com/documents/?uuid=13da6d10-cc9b-4e70-9201-c2d20dd38aa8"]}],"mendeley":{"formattedCitation":"(Kjeldsen, 2016b, p. 72)","manualFormatting":"(Kjeldsen, 2016, 72)","plainTextFormattedCitation":"(Kjeldsen, 2016b, p. 72)","previouslyFormattedCitation":"(Kjeldsen, 2016b, p. 72)"},"properties":{"noteIndex":0},"schema":"https://github.com/citation-style-language/schema/raw/master/csl-citation.json"}</w:instrText>
      </w:r>
      <w:r w:rsidR="003C26A3" w:rsidRPr="005A13C0">
        <w:rPr>
          <w:rFonts w:ascii="Times New Roman" w:hAnsi="Times New Roman" w:cs="Times New Roman"/>
          <w:lang w:val="en-GB"/>
        </w:rPr>
        <w:fldChar w:fldCharType="separate"/>
      </w:r>
      <w:r w:rsidR="00793AC7">
        <w:rPr>
          <w:rFonts w:ascii="Times New Roman" w:hAnsi="Times New Roman" w:cs="Times New Roman"/>
          <w:noProof/>
          <w:lang w:val="en-GB"/>
        </w:rPr>
        <w:t>(Kjeldsen, 2016</w:t>
      </w:r>
      <w:r w:rsidR="006D55D5" w:rsidRPr="005A13C0">
        <w:rPr>
          <w:rFonts w:ascii="Times New Roman" w:hAnsi="Times New Roman" w:cs="Times New Roman"/>
          <w:noProof/>
          <w:lang w:val="en-GB"/>
        </w:rPr>
        <w:t xml:space="preserve">, </w:t>
      </w:r>
      <w:r w:rsidR="00611245" w:rsidRPr="005A13C0">
        <w:rPr>
          <w:rFonts w:ascii="Times New Roman" w:hAnsi="Times New Roman" w:cs="Times New Roman"/>
          <w:noProof/>
          <w:lang w:val="en-GB"/>
        </w:rPr>
        <w:t>72)</w:t>
      </w:r>
      <w:r w:rsidR="003C26A3" w:rsidRPr="005A13C0">
        <w:rPr>
          <w:rFonts w:ascii="Times New Roman" w:hAnsi="Times New Roman" w:cs="Times New Roman"/>
          <w:lang w:val="en-GB"/>
        </w:rPr>
        <w:fldChar w:fldCharType="end"/>
      </w:r>
      <w:r w:rsidR="003C26A3" w:rsidRPr="005A13C0">
        <w:rPr>
          <w:rFonts w:ascii="Times New Roman" w:hAnsi="Times New Roman" w:cs="Times New Roman"/>
          <w:lang w:val="en-GB"/>
        </w:rPr>
        <w:t>. While the constitution in 1</w:t>
      </w:r>
      <w:r w:rsidRPr="005A13C0">
        <w:rPr>
          <w:rFonts w:ascii="Times New Roman" w:hAnsi="Times New Roman" w:cs="Times New Roman"/>
          <w:lang w:val="en-GB"/>
        </w:rPr>
        <w:t>849 introduced freedom of worship (§67)</w:t>
      </w:r>
      <w:r w:rsidR="003C26A3" w:rsidRPr="005A13C0">
        <w:rPr>
          <w:rFonts w:ascii="Times New Roman" w:hAnsi="Times New Roman" w:cs="Times New Roman"/>
          <w:lang w:val="en-GB"/>
        </w:rPr>
        <w:t xml:space="preserve">, </w:t>
      </w:r>
      <w:r w:rsidRPr="005A13C0">
        <w:rPr>
          <w:rFonts w:ascii="Times New Roman" w:hAnsi="Times New Roman" w:cs="Times New Roman"/>
          <w:lang w:val="en-GB"/>
        </w:rPr>
        <w:t xml:space="preserve">the constitution’s §4 maintains: </w:t>
      </w:r>
      <w:r w:rsidRPr="00E85039">
        <w:rPr>
          <w:rFonts w:ascii="Times New Roman" w:hAnsi="Times New Roman" w:cs="Times New Roman"/>
          <w:lang w:val="en-GB"/>
        </w:rPr>
        <w:t>“The Evangelical-Lutheran Church is the Danish Folk Church and is as such subsidized by the State”</w:t>
      </w:r>
      <w:r w:rsidRPr="005A13C0">
        <w:rPr>
          <w:rFonts w:ascii="Times New Roman" w:hAnsi="Times New Roman" w:cs="Times New Roman"/>
          <w:i/>
          <w:lang w:val="en-GB"/>
        </w:rPr>
        <w:t xml:space="preserve"> </w:t>
      </w:r>
      <w:r w:rsidRPr="005A13C0">
        <w:rPr>
          <w:rFonts w:ascii="Times New Roman" w:hAnsi="Times New Roman" w:cs="Times New Roman"/>
          <w:lang w:val="en-GB"/>
        </w:rPr>
        <w:t>(own translation) (Grundloven</w:t>
      </w:r>
      <w:r w:rsidR="00275459" w:rsidRPr="005A13C0">
        <w:rPr>
          <w:rFonts w:ascii="Times New Roman" w:hAnsi="Times New Roman" w:cs="Times New Roman"/>
          <w:lang w:val="en-GB"/>
        </w:rPr>
        <w:t>/The Constitution</w:t>
      </w:r>
      <w:r w:rsidRPr="005A13C0">
        <w:rPr>
          <w:rFonts w:ascii="Times New Roman" w:hAnsi="Times New Roman" w:cs="Times New Roman"/>
          <w:lang w:val="en-GB"/>
        </w:rPr>
        <w:t xml:space="preserve">, §4). </w:t>
      </w:r>
    </w:p>
    <w:p w14:paraId="64EF9D09" w14:textId="77777777" w:rsidR="006D55D5" w:rsidRPr="005A13C0" w:rsidRDefault="006D55D5" w:rsidP="00117F5F">
      <w:pPr>
        <w:pStyle w:val="Hoofdtekst"/>
        <w:spacing w:after="0" w:line="360" w:lineRule="auto"/>
        <w:jc w:val="both"/>
        <w:rPr>
          <w:rFonts w:ascii="Times New Roman" w:hAnsi="Times New Roman" w:cs="Times New Roman"/>
          <w:lang w:val="en-GB"/>
        </w:rPr>
      </w:pPr>
    </w:p>
    <w:p w14:paraId="57684F97" w14:textId="084C5170" w:rsidR="000F08C8" w:rsidRPr="005A13C0" w:rsidRDefault="00DE0E08" w:rsidP="00117F5F">
      <w:pPr>
        <w:pStyle w:val="Hoofdtekst"/>
        <w:spacing w:after="0" w:line="360" w:lineRule="auto"/>
        <w:jc w:val="both"/>
        <w:rPr>
          <w:rFonts w:ascii="Times New Roman" w:hAnsi="Times New Roman" w:cs="Times New Roman"/>
          <w:lang w:val="en-GB"/>
        </w:rPr>
      </w:pPr>
      <w:r w:rsidRPr="005A13C0">
        <w:rPr>
          <w:rFonts w:ascii="Times New Roman" w:hAnsi="Times New Roman" w:cs="Times New Roman"/>
          <w:lang w:val="en-GB"/>
        </w:rPr>
        <w:t xml:space="preserve">Compared to other religions, the </w:t>
      </w:r>
      <w:r w:rsidR="003C26A3" w:rsidRPr="005A13C0">
        <w:rPr>
          <w:rFonts w:ascii="Times New Roman" w:hAnsi="Times New Roman" w:cs="Times New Roman"/>
          <w:lang w:val="en-GB"/>
        </w:rPr>
        <w:t>E</w:t>
      </w:r>
      <w:r w:rsidRPr="005A13C0">
        <w:rPr>
          <w:rFonts w:ascii="Times New Roman" w:hAnsi="Times New Roman" w:cs="Times New Roman"/>
          <w:lang w:val="en-GB"/>
        </w:rPr>
        <w:t>vangelical-Lutheran national Church ‘</w:t>
      </w:r>
      <w:r w:rsidRPr="005A13C0">
        <w:rPr>
          <w:rFonts w:ascii="Times New Roman" w:hAnsi="Times New Roman" w:cs="Times New Roman"/>
          <w:i/>
          <w:iCs/>
          <w:lang w:val="en-GB"/>
        </w:rPr>
        <w:t>Folkekirken’</w:t>
      </w:r>
      <w:r w:rsidRPr="005A13C0">
        <w:rPr>
          <w:rFonts w:ascii="Times New Roman" w:hAnsi="Times New Roman" w:cs="Times New Roman"/>
          <w:lang w:val="en-GB"/>
        </w:rPr>
        <w:t xml:space="preserve"> (The People’s Church) enjoys extended privileges in Danish public life. </w:t>
      </w:r>
      <w:r w:rsidRPr="005A13C0">
        <w:rPr>
          <w:rFonts w:ascii="Times New Roman" w:hAnsi="Times New Roman" w:cs="Times New Roman"/>
          <w:i/>
          <w:iCs/>
          <w:lang w:val="en-GB"/>
        </w:rPr>
        <w:t>Folkekirken</w:t>
      </w:r>
      <w:r w:rsidRPr="005A13C0">
        <w:rPr>
          <w:rFonts w:ascii="Times New Roman" w:hAnsi="Times New Roman" w:cs="Times New Roman"/>
          <w:lang w:val="en-GB"/>
        </w:rPr>
        <w:t xml:space="preserve"> is, for instance, administratively responsible for registering births and deaths in counties</w:t>
      </w:r>
      <w:r w:rsidRPr="005A13C0">
        <w:rPr>
          <w:rFonts w:ascii="Times New Roman" w:eastAsia="Times New Roman" w:hAnsi="Times New Roman" w:cs="Times New Roman"/>
          <w:vertAlign w:val="superscript"/>
          <w:lang w:val="en-GB"/>
        </w:rPr>
        <w:endnoteReference w:id="2"/>
      </w:r>
      <w:r w:rsidRPr="005A13C0">
        <w:rPr>
          <w:rFonts w:ascii="Times New Roman" w:hAnsi="Times New Roman" w:cs="Times New Roman"/>
          <w:lang w:val="en-GB"/>
        </w:rPr>
        <w:t xml:space="preserve"> </w:t>
      </w:r>
      <w:r w:rsidR="006D55D5" w:rsidRPr="005A13C0">
        <w:rPr>
          <w:rFonts w:ascii="Times New Roman" w:hAnsi="Times New Roman" w:cs="Times New Roman"/>
          <w:color w:val="000000" w:themeColor="text1"/>
          <w:lang w:val="en-GB"/>
        </w:rPr>
        <w:fldChar w:fldCharType="begin" w:fldLock="1"/>
      </w:r>
      <w:r w:rsidR="006D55D5" w:rsidRPr="005A13C0">
        <w:rPr>
          <w:rFonts w:ascii="Times New Roman" w:hAnsi="Times New Roman" w:cs="Times New Roman"/>
          <w:color w:val="000000" w:themeColor="text1"/>
          <w:lang w:val="en-GB"/>
        </w:rPr>
        <w:instrText>ADDIN CSL_CITATION {"citationItems":[{"id":"ITEM-1","itemData":{"DOI":"10.1007/978-3-658-02594-6","ISBN":"978-3-658-02593-9","author":[{"dropping-particle":"","family":"Jacobsen","given":"Brian Arly","non-dropping-particle":"","parse-names":false,"suffix":""}],"container-title":"Islam Und Politik","editor":[{"dropping-particle":"","family":"Burchardt","given":"M.","non-dropping-particle":"","parse-names":false,"suffix":""},{"dropping-particle":"","family":"Michalowski","given":"I.","non-dropping-particle":"","parse-names":false,"suffix":""}],"id":"ITEM-1","issued":{"date-parts":[["2015"]]},"page":"171-186","publisher":"Springer VS","title":"Islam and Muslims in Denmark","type":"chapter"},"locator":"195","uris":["http://www.mendeley.com/documents/?uuid=d2e35de4-12d7-35cd-a479-85ec9d58c06d"]}],"mendeley":{"formattedCitation":"(Jacobsen, 2015, p. 195)","plainTextFormattedCitation":"(Jacobsen, 2015, p. 195)","previouslyFormattedCitation":"(Jacobsen, 2015, p. 195)"},"properties":{"noteIndex":0},"schema":"https://github.com/citation-style-language/schema/raw/master/csl-citation.json"}</w:instrText>
      </w:r>
      <w:r w:rsidR="006D55D5" w:rsidRPr="005A13C0">
        <w:rPr>
          <w:rFonts w:ascii="Times New Roman" w:hAnsi="Times New Roman" w:cs="Times New Roman"/>
          <w:color w:val="000000" w:themeColor="text1"/>
          <w:lang w:val="en-GB"/>
        </w:rPr>
        <w:fldChar w:fldCharType="separate"/>
      </w:r>
      <w:r w:rsidR="006D55D5" w:rsidRPr="005A13C0">
        <w:rPr>
          <w:rFonts w:ascii="Times New Roman" w:hAnsi="Times New Roman" w:cs="Times New Roman"/>
          <w:noProof/>
          <w:color w:val="000000" w:themeColor="text1"/>
          <w:lang w:val="en-GB"/>
        </w:rPr>
        <w:t>(Jacobsen, 2015, 195)</w:t>
      </w:r>
      <w:r w:rsidR="006D55D5" w:rsidRPr="005A13C0">
        <w:rPr>
          <w:rFonts w:ascii="Times New Roman" w:hAnsi="Times New Roman" w:cs="Times New Roman"/>
          <w:color w:val="000000" w:themeColor="text1"/>
          <w:lang w:val="en-GB"/>
        </w:rPr>
        <w:fldChar w:fldCharType="end"/>
      </w:r>
      <w:r w:rsidR="006D55D5" w:rsidRPr="005A13C0">
        <w:rPr>
          <w:rFonts w:ascii="Times New Roman" w:hAnsi="Times New Roman" w:cs="Times New Roman"/>
          <w:color w:val="000000" w:themeColor="text1"/>
          <w:lang w:val="en-GB"/>
        </w:rPr>
        <w:t xml:space="preserve"> </w:t>
      </w:r>
      <w:r w:rsidRPr="005A13C0">
        <w:rPr>
          <w:rFonts w:ascii="Times New Roman" w:hAnsi="Times New Roman" w:cs="Times New Roman"/>
          <w:lang w:val="en-GB"/>
        </w:rPr>
        <w:t>and</w:t>
      </w:r>
      <w:r w:rsidR="006D55D5" w:rsidRPr="005A13C0">
        <w:rPr>
          <w:rFonts w:ascii="Times New Roman" w:hAnsi="Times New Roman" w:cs="Times New Roman"/>
          <w:lang w:val="en-GB"/>
        </w:rPr>
        <w:t xml:space="preserve"> its</w:t>
      </w:r>
      <w:r w:rsidR="00CB2E9B" w:rsidRPr="005A13C0">
        <w:rPr>
          <w:rFonts w:ascii="Times New Roman" w:hAnsi="Times New Roman" w:cs="Times New Roman"/>
          <w:color w:val="000000" w:themeColor="text1"/>
          <w:lang w:val="en-GB"/>
        </w:rPr>
        <w:t xml:space="preserve"> priests and bishops </w:t>
      </w:r>
      <w:r w:rsidR="006D55D5" w:rsidRPr="005A13C0">
        <w:rPr>
          <w:rFonts w:ascii="Times New Roman" w:hAnsi="Times New Roman" w:cs="Times New Roman"/>
          <w:color w:val="000000" w:themeColor="text1"/>
          <w:lang w:val="en-GB"/>
        </w:rPr>
        <w:t xml:space="preserve">are </w:t>
      </w:r>
      <w:r w:rsidR="00CB2E9B" w:rsidRPr="005A13C0">
        <w:rPr>
          <w:rFonts w:ascii="Times New Roman" w:hAnsi="Times New Roman" w:cs="Times New Roman"/>
          <w:color w:val="000000" w:themeColor="text1"/>
          <w:lang w:val="en-GB"/>
        </w:rPr>
        <w:t xml:space="preserve">paid by the state. Though other religions can receive </w:t>
      </w:r>
      <w:r w:rsidR="006E727E" w:rsidRPr="005A13C0">
        <w:rPr>
          <w:rFonts w:ascii="Times New Roman" w:hAnsi="Times New Roman" w:cs="Times New Roman"/>
          <w:color w:val="000000" w:themeColor="text1"/>
          <w:lang w:val="en-GB"/>
        </w:rPr>
        <w:t>tax deductions, they can</w:t>
      </w:r>
      <w:r w:rsidR="00CB2E9B" w:rsidRPr="005A13C0">
        <w:rPr>
          <w:rFonts w:ascii="Times New Roman" w:hAnsi="Times New Roman" w:cs="Times New Roman"/>
          <w:color w:val="000000" w:themeColor="text1"/>
          <w:lang w:val="en-GB"/>
        </w:rPr>
        <w:t xml:space="preserve">not receive direct </w:t>
      </w:r>
      <w:r w:rsidR="006D55D5" w:rsidRPr="005A13C0">
        <w:rPr>
          <w:rFonts w:ascii="Times New Roman" w:hAnsi="Times New Roman" w:cs="Times New Roman"/>
          <w:color w:val="000000" w:themeColor="text1"/>
          <w:lang w:val="en-GB"/>
        </w:rPr>
        <w:t xml:space="preserve">state </w:t>
      </w:r>
      <w:r w:rsidR="00CB2E9B" w:rsidRPr="005A13C0">
        <w:rPr>
          <w:rFonts w:ascii="Times New Roman" w:hAnsi="Times New Roman" w:cs="Times New Roman"/>
          <w:color w:val="000000" w:themeColor="text1"/>
          <w:lang w:val="en-GB"/>
        </w:rPr>
        <w:t xml:space="preserve">funds. </w:t>
      </w:r>
      <w:r w:rsidR="006E727E" w:rsidRPr="005A13C0">
        <w:rPr>
          <w:rFonts w:ascii="Times New Roman" w:hAnsi="Times New Roman" w:cs="Times New Roman"/>
          <w:color w:val="000000" w:themeColor="text1"/>
          <w:lang w:val="en-GB"/>
        </w:rPr>
        <w:t>Religions can apply to become recognized communities of faith and receive tax benefits, license to perform wedding ceremonies and baptisms</w:t>
      </w:r>
      <w:r w:rsidR="003C26A4" w:rsidRPr="005A13C0">
        <w:rPr>
          <w:rFonts w:ascii="Times New Roman" w:hAnsi="Times New Roman" w:cs="Times New Roman"/>
          <w:color w:val="000000" w:themeColor="text1"/>
          <w:lang w:val="en-GB"/>
        </w:rPr>
        <w:t xml:space="preserve"> </w:t>
      </w:r>
      <w:r w:rsidR="006E727E" w:rsidRPr="005A13C0">
        <w:rPr>
          <w:rFonts w:ascii="Times New Roman" w:hAnsi="Times New Roman" w:cs="Times New Roman"/>
          <w:color w:val="000000" w:themeColor="text1"/>
          <w:lang w:val="en-GB"/>
        </w:rPr>
        <w:t>and have residency permits issued for religious leaders (e.g. ra</w:t>
      </w:r>
      <w:r w:rsidR="006E727E" w:rsidRPr="00F32B84">
        <w:rPr>
          <w:rFonts w:ascii="Times New Roman" w:hAnsi="Times New Roman" w:cs="Times New Roman"/>
          <w:color w:val="000000" w:themeColor="text1"/>
          <w:lang w:val="en-GB"/>
        </w:rPr>
        <w:t xml:space="preserve">bbis and imams). </w:t>
      </w:r>
      <w:r w:rsidR="00923632" w:rsidRPr="00F32B84">
        <w:rPr>
          <w:rFonts w:ascii="Times New Roman" w:hAnsi="Times New Roman" w:cs="Times New Roman"/>
          <w:color w:val="000000" w:themeColor="text1"/>
          <w:lang w:val="en-GB"/>
        </w:rPr>
        <w:t>Recognized communities of fait</w:t>
      </w:r>
      <w:r w:rsidR="00D96C2F" w:rsidRPr="00F32B84">
        <w:rPr>
          <w:rFonts w:ascii="Times New Roman" w:hAnsi="Times New Roman" w:cs="Times New Roman"/>
          <w:color w:val="000000" w:themeColor="text1"/>
          <w:lang w:val="en-GB"/>
        </w:rPr>
        <w:t xml:space="preserve">h are plentiful in Denmark, as the communities of faith are </w:t>
      </w:r>
      <w:r w:rsidR="00923632" w:rsidRPr="00F32B84">
        <w:rPr>
          <w:rFonts w:ascii="Times New Roman" w:hAnsi="Times New Roman" w:cs="Times New Roman"/>
          <w:color w:val="000000" w:themeColor="text1"/>
          <w:lang w:val="en-GB"/>
        </w:rPr>
        <w:t xml:space="preserve">not divided along merely religious lines, but often also </w:t>
      </w:r>
      <w:r w:rsidR="00BF17E2" w:rsidRPr="00F32B84">
        <w:rPr>
          <w:rFonts w:ascii="Times New Roman" w:hAnsi="Times New Roman" w:cs="Times New Roman"/>
          <w:color w:val="000000" w:themeColor="text1"/>
          <w:lang w:val="en-GB"/>
        </w:rPr>
        <w:t xml:space="preserve">relations to specific national contexts </w:t>
      </w:r>
      <w:r w:rsidR="00923632" w:rsidRPr="00F32B84">
        <w:rPr>
          <w:rFonts w:ascii="Times New Roman" w:hAnsi="Times New Roman" w:cs="Times New Roman"/>
          <w:color w:val="000000" w:themeColor="text1"/>
          <w:lang w:val="en-GB"/>
        </w:rPr>
        <w:t>or in branches of religion</w:t>
      </w:r>
      <w:r w:rsidR="00D96C2F" w:rsidRPr="00F32B84">
        <w:rPr>
          <w:rFonts w:ascii="Times New Roman" w:hAnsi="Times New Roman" w:cs="Times New Roman"/>
          <w:color w:val="000000" w:themeColor="text1"/>
          <w:lang w:val="en-GB"/>
        </w:rPr>
        <w:t xml:space="preserve"> (e.g. The </w:t>
      </w:r>
      <w:r w:rsidR="004331A7" w:rsidRPr="00F32B84">
        <w:rPr>
          <w:rFonts w:ascii="Times New Roman" w:hAnsi="Times New Roman" w:cs="Times New Roman"/>
          <w:color w:val="000000" w:themeColor="text1"/>
          <w:lang w:val="en-GB"/>
        </w:rPr>
        <w:t>Armenian Apostolic Church in Denmark</w:t>
      </w:r>
      <w:r w:rsidR="00BF17E2" w:rsidRPr="00F32B84">
        <w:rPr>
          <w:rFonts w:ascii="Times New Roman" w:hAnsi="Times New Roman" w:cs="Times New Roman"/>
          <w:color w:val="000000" w:themeColor="text1"/>
          <w:lang w:val="en-GB"/>
        </w:rPr>
        <w:t xml:space="preserve"> and mosques connected to the Turkish state</w:t>
      </w:r>
      <w:r w:rsidR="004331A7" w:rsidRPr="00F32B84">
        <w:rPr>
          <w:rFonts w:ascii="Times New Roman" w:hAnsi="Times New Roman" w:cs="Times New Roman"/>
          <w:color w:val="000000" w:themeColor="text1"/>
          <w:lang w:val="en-GB"/>
        </w:rPr>
        <w:t>)</w:t>
      </w:r>
      <w:r w:rsidR="00923632" w:rsidRPr="00F32B84">
        <w:rPr>
          <w:rFonts w:ascii="Times New Roman" w:hAnsi="Times New Roman" w:cs="Times New Roman"/>
          <w:color w:val="000000" w:themeColor="text1"/>
          <w:lang w:val="en-GB"/>
        </w:rPr>
        <w:t>. The last esti</w:t>
      </w:r>
      <w:r w:rsidR="00EC5480" w:rsidRPr="00F32B84">
        <w:rPr>
          <w:rFonts w:ascii="Times New Roman" w:hAnsi="Times New Roman" w:cs="Times New Roman"/>
          <w:color w:val="000000" w:themeColor="text1"/>
          <w:lang w:val="en-GB"/>
        </w:rPr>
        <w:t xml:space="preserve">mate conducted in 2015, listed </w:t>
      </w:r>
      <w:r w:rsidR="00923632" w:rsidRPr="00F32B84">
        <w:rPr>
          <w:rFonts w:ascii="Times New Roman" w:hAnsi="Times New Roman" w:cs="Times New Roman"/>
          <w:color w:val="000000" w:themeColor="text1"/>
          <w:lang w:val="en-GB"/>
        </w:rPr>
        <w:t xml:space="preserve">160 recognized communities of faith </w:t>
      </w:r>
      <w:r w:rsidR="00611245" w:rsidRPr="00F32B84">
        <w:rPr>
          <w:rFonts w:ascii="Times New Roman" w:hAnsi="Times New Roman" w:cs="Times New Roman"/>
          <w:color w:val="000000" w:themeColor="text1"/>
          <w:lang w:val="en-GB"/>
        </w:rPr>
        <w:fldChar w:fldCharType="begin" w:fldLock="1"/>
      </w:r>
      <w:r w:rsidR="00611245" w:rsidRPr="00F32B84">
        <w:rPr>
          <w:rFonts w:ascii="Times New Roman" w:hAnsi="Times New Roman" w:cs="Times New Roman"/>
          <w:color w:val="000000" w:themeColor="text1"/>
          <w:lang w:val="en-GB"/>
        </w:rPr>
        <w:instrText>ADDIN CSL_CITATION {"citationItems":[{"id":"ITEM-1","itemData":{"URL":"https://www.dr.dk/nyheder/kultur/tro/boom-i-antallet-af-nye-trossamfund-i-danmark","accessed":{"date-parts":[["2020","1","9"]]},"author":[{"dropping-particle":"","family":"Øager","given":"Christina","non-dropping-particle":"","parse-names":false,"suffix":""}],"container-title":"Danmarks Radio","id":"ITEM-1","issued":{"date-parts":[["2015"]]},"title":"Boom i antallet af nye trossamfund i Danmark | Tro | DR","type":"webpage"},"uris":["http://www.mendeley.com/documents/?uuid=5acf076a-70e2-3a4e-93f0-d7e9da03ee41"]}],"mendeley":{"formattedCitation":"(Øager, 2015)","plainTextFormattedCitation":"(Øager, 2015)","previouslyFormattedCitation":"(Øager, 2015)"},"properties":{"noteIndex":0},"schema":"https://github.com/citation-style-language/schema/raw/master/csl-citation.json"}</w:instrText>
      </w:r>
      <w:r w:rsidR="00611245" w:rsidRPr="00F32B84">
        <w:rPr>
          <w:rFonts w:ascii="Times New Roman" w:hAnsi="Times New Roman" w:cs="Times New Roman"/>
          <w:color w:val="000000" w:themeColor="text1"/>
          <w:lang w:val="en-GB"/>
        </w:rPr>
        <w:fldChar w:fldCharType="separate"/>
      </w:r>
      <w:r w:rsidR="00611245" w:rsidRPr="00F32B84">
        <w:rPr>
          <w:rFonts w:ascii="Times New Roman" w:hAnsi="Times New Roman" w:cs="Times New Roman"/>
          <w:noProof/>
          <w:color w:val="000000" w:themeColor="text1"/>
          <w:lang w:val="en-GB"/>
        </w:rPr>
        <w:t>(Øager, 2015)</w:t>
      </w:r>
      <w:r w:rsidR="00611245" w:rsidRPr="00F32B84">
        <w:rPr>
          <w:rFonts w:ascii="Times New Roman" w:hAnsi="Times New Roman" w:cs="Times New Roman"/>
          <w:color w:val="000000" w:themeColor="text1"/>
          <w:lang w:val="en-GB"/>
        </w:rPr>
        <w:fldChar w:fldCharType="end"/>
      </w:r>
      <w:r w:rsidR="00611245" w:rsidRPr="00F32B84">
        <w:rPr>
          <w:rFonts w:ascii="Times New Roman" w:hAnsi="Times New Roman" w:cs="Times New Roman"/>
          <w:color w:val="000000" w:themeColor="text1"/>
          <w:lang w:val="en-GB"/>
        </w:rPr>
        <w:t>.</w:t>
      </w:r>
    </w:p>
    <w:p w14:paraId="57C22E38" w14:textId="77777777" w:rsidR="000F08C8" w:rsidRPr="005A13C0" w:rsidRDefault="000F08C8" w:rsidP="00117F5F">
      <w:pPr>
        <w:pStyle w:val="Hoofdtekst"/>
        <w:spacing w:after="0" w:line="360" w:lineRule="auto"/>
        <w:jc w:val="both"/>
        <w:rPr>
          <w:rFonts w:ascii="Times New Roman" w:eastAsia="Times New Roman" w:hAnsi="Times New Roman" w:cs="Times New Roman"/>
          <w:lang w:val="en-GB"/>
        </w:rPr>
      </w:pPr>
    </w:p>
    <w:p w14:paraId="4F73F66E" w14:textId="77777777" w:rsidR="00882279" w:rsidRDefault="00DE0E08" w:rsidP="00117F5F">
      <w:pPr>
        <w:pStyle w:val="Hoofdtekst"/>
        <w:spacing w:after="0" w:line="360" w:lineRule="auto"/>
        <w:jc w:val="both"/>
        <w:rPr>
          <w:rFonts w:ascii="Times New Roman" w:hAnsi="Times New Roman" w:cs="Times New Roman"/>
          <w:i/>
          <w:iCs/>
          <w:lang w:val="en-GB"/>
        </w:rPr>
      </w:pPr>
      <w:r w:rsidRPr="005A13C0">
        <w:rPr>
          <w:rFonts w:ascii="Times New Roman" w:hAnsi="Times New Roman" w:cs="Times New Roman"/>
          <w:i/>
          <w:iCs/>
          <w:lang w:val="en-GB"/>
        </w:rPr>
        <w:t>The Musl</w:t>
      </w:r>
      <w:r w:rsidR="00150512">
        <w:rPr>
          <w:rFonts w:ascii="Times New Roman" w:hAnsi="Times New Roman" w:cs="Times New Roman"/>
          <w:i/>
          <w:iCs/>
          <w:lang w:val="en-GB"/>
        </w:rPr>
        <w:t>im communities</w:t>
      </w:r>
      <w:r w:rsidRPr="005A13C0">
        <w:rPr>
          <w:rFonts w:ascii="Times New Roman" w:hAnsi="Times New Roman" w:cs="Times New Roman"/>
          <w:i/>
          <w:iCs/>
          <w:lang w:val="en-GB"/>
        </w:rPr>
        <w:t xml:space="preserve"> in Denmark</w:t>
      </w:r>
    </w:p>
    <w:p w14:paraId="2EC1BCDE" w14:textId="77777777" w:rsidR="000F08C8" w:rsidRPr="005A13C0" w:rsidRDefault="00EC5480" w:rsidP="00117F5F">
      <w:pPr>
        <w:pStyle w:val="Hoofdtekst"/>
        <w:spacing w:after="0" w:line="360" w:lineRule="auto"/>
        <w:jc w:val="both"/>
        <w:rPr>
          <w:rFonts w:ascii="Times New Roman" w:eastAsia="Times New Roman" w:hAnsi="Times New Roman" w:cs="Times New Roman"/>
          <w:lang w:val="en-GB"/>
        </w:rPr>
      </w:pPr>
      <w:r w:rsidRPr="005A13C0">
        <w:rPr>
          <w:rFonts w:ascii="Times New Roman" w:hAnsi="Times New Roman" w:cs="Times New Roman"/>
          <w:lang w:val="en-GB"/>
        </w:rPr>
        <w:t>It</w:t>
      </w:r>
      <w:r w:rsidR="00DB7F81" w:rsidRPr="005A13C0">
        <w:rPr>
          <w:rFonts w:ascii="Times New Roman" w:hAnsi="Times New Roman" w:cs="Times New Roman"/>
          <w:lang w:val="en-GB"/>
        </w:rPr>
        <w:t xml:space="preserve"> is not legal in Denmark to register religious affiliation, making for a significant margin of error when estimating the number of affiliat</w:t>
      </w:r>
      <w:r w:rsidR="00611245" w:rsidRPr="005A13C0">
        <w:rPr>
          <w:rFonts w:ascii="Times New Roman" w:hAnsi="Times New Roman" w:cs="Times New Roman"/>
          <w:lang w:val="en-GB"/>
        </w:rPr>
        <w:t>es of each religion, especially as only</w:t>
      </w:r>
      <w:r w:rsidR="000879E1" w:rsidRPr="005A13C0">
        <w:rPr>
          <w:rFonts w:ascii="Times New Roman" w:hAnsi="Times New Roman" w:cs="Times New Roman"/>
          <w:lang w:val="en-GB"/>
        </w:rPr>
        <w:t xml:space="preserve"> Evangelical-Lutheran Christianity and Islam </w:t>
      </w:r>
      <w:r w:rsidR="00CB0B4A" w:rsidRPr="005A13C0">
        <w:rPr>
          <w:rFonts w:ascii="Times New Roman" w:hAnsi="Times New Roman" w:cs="Times New Roman"/>
          <w:lang w:val="en-GB"/>
        </w:rPr>
        <w:t xml:space="preserve">are sizable religions in Denmark. Other religions are estimated to </w:t>
      </w:r>
      <w:r w:rsidR="00C37029" w:rsidRPr="005A13C0">
        <w:rPr>
          <w:rFonts w:ascii="Times New Roman" w:hAnsi="Times New Roman" w:cs="Times New Roman"/>
          <w:lang w:val="en-GB"/>
        </w:rPr>
        <w:t xml:space="preserve">be observed by no </w:t>
      </w:r>
      <w:r w:rsidR="00CB0B4A" w:rsidRPr="005A13C0">
        <w:rPr>
          <w:rFonts w:ascii="Times New Roman" w:hAnsi="Times New Roman" w:cs="Times New Roman"/>
          <w:lang w:val="en-GB"/>
        </w:rPr>
        <w:t>more than 1% of the population</w:t>
      </w:r>
      <w:r w:rsidR="00C37029" w:rsidRPr="005A13C0">
        <w:rPr>
          <w:rFonts w:ascii="Times New Roman" w:hAnsi="Times New Roman" w:cs="Times New Roman"/>
          <w:lang w:val="en-GB"/>
        </w:rPr>
        <w:t>.</w:t>
      </w:r>
      <w:r w:rsidR="00CB0B4A" w:rsidRPr="005A13C0">
        <w:rPr>
          <w:rFonts w:ascii="Times New Roman" w:hAnsi="Times New Roman" w:cs="Times New Roman"/>
          <w:lang w:val="en-GB"/>
        </w:rPr>
        <w:t xml:space="preserve"> </w:t>
      </w:r>
      <w:r w:rsidR="00DE0E08" w:rsidRPr="005A13C0">
        <w:rPr>
          <w:rFonts w:ascii="Times New Roman" w:hAnsi="Times New Roman" w:cs="Times New Roman"/>
          <w:lang w:val="en-GB"/>
        </w:rPr>
        <w:t xml:space="preserve">The official number of members of </w:t>
      </w:r>
      <w:r w:rsidR="00DE0E08" w:rsidRPr="005A13C0">
        <w:rPr>
          <w:rFonts w:ascii="Times New Roman" w:hAnsi="Times New Roman" w:cs="Times New Roman"/>
          <w:i/>
          <w:iCs/>
          <w:lang w:val="en-GB"/>
        </w:rPr>
        <w:t>Folkekirken</w:t>
      </w:r>
      <w:r w:rsidR="00DE0E08" w:rsidRPr="005A13C0">
        <w:rPr>
          <w:rFonts w:ascii="Times New Roman" w:hAnsi="Times New Roman" w:cs="Times New Roman"/>
          <w:lang w:val="en-GB"/>
        </w:rPr>
        <w:t xml:space="preserve"> was nearly 75% in 2019 (Pedersen &amp; Fahrendorff, 2019). Nonetheless, while the vast majority of the population are members of </w:t>
      </w:r>
      <w:r w:rsidR="00DE0E08" w:rsidRPr="005A13C0">
        <w:rPr>
          <w:rFonts w:ascii="Times New Roman" w:hAnsi="Times New Roman" w:cs="Times New Roman"/>
          <w:i/>
          <w:iCs/>
          <w:lang w:val="en-GB"/>
        </w:rPr>
        <w:t>Folkekirken</w:t>
      </w:r>
      <w:r w:rsidR="00DE0E08" w:rsidRPr="005A13C0">
        <w:rPr>
          <w:rFonts w:ascii="Times New Roman" w:hAnsi="Times New Roman" w:cs="Times New Roman"/>
          <w:lang w:val="en-GB"/>
        </w:rPr>
        <w:t xml:space="preserve">, fewer categorise themselves as religious: in 2016, a survey indicated that less than 20% consider religion very </w:t>
      </w:r>
      <w:r w:rsidR="00DE0E08" w:rsidRPr="005A13C0">
        <w:rPr>
          <w:rFonts w:ascii="Times New Roman" w:hAnsi="Times New Roman" w:cs="Times New Roman"/>
          <w:lang w:val="en-GB"/>
        </w:rPr>
        <w:lastRenderedPageBreak/>
        <w:t>important in their day-to-day lives, while 30% were indifferent to the importance of religion</w:t>
      </w:r>
      <w:r w:rsidR="00611245" w:rsidRPr="005A13C0">
        <w:rPr>
          <w:rFonts w:ascii="Times New Roman" w:hAnsi="Times New Roman" w:cs="Times New Roman"/>
          <w:lang w:val="en-GB"/>
        </w:rPr>
        <w:t xml:space="preserve"> </w:t>
      </w:r>
      <w:r w:rsidR="00611245" w:rsidRPr="005A13C0">
        <w:rPr>
          <w:rFonts w:ascii="Times New Roman" w:hAnsi="Times New Roman" w:cs="Times New Roman"/>
          <w:lang w:val="en-GB"/>
        </w:rPr>
        <w:fldChar w:fldCharType="begin" w:fldLock="1"/>
      </w:r>
      <w:r w:rsidR="00611245" w:rsidRPr="005A13C0">
        <w:rPr>
          <w:rFonts w:ascii="Times New Roman" w:hAnsi="Times New Roman" w:cs="Times New Roman"/>
          <w:lang w:val="en-GB"/>
        </w:rPr>
        <w:instrText>ADDIN CSL_CITATION {"citationItems":[{"id":"ITEM-1","itemData":{"URL":"https://www.dr.dk/nyheder/kultur/tro/flertal-af-danskerne-religion-er-ikke-meget-vigtig-i-mit-liv","accessed":{"date-parts":[["2019","8","19"]]},"author":[{"dropping-particle":"","family":"Kønigsfeldt","given":"Amalie","non-dropping-particle":"","parse-names":false,"suffix":""}],"container-title":"Danmarks Radio","id":"ITEM-1","issued":{"date-parts":[["2016"]]},"title":"Flertal af danskerne: Religion er ikke meget vigtig i mit liv | Tro | DR","type":"webpage"},"uris":["http://www.mendeley.com/documents/?uuid=18bb243c-3136-396b-8e17-455c4e0c871e"]}],"mendeley":{"formattedCitation":"(Kønigsfeldt, 2016)","plainTextFormattedCitation":"(Kønigsfeldt, 2016)","previouslyFormattedCitation":"(Kønigsfeldt, 2016)"},"properties":{"noteIndex":0},"schema":"https://github.com/citation-style-language/schema/raw/master/csl-citation.json"}</w:instrText>
      </w:r>
      <w:r w:rsidR="00611245" w:rsidRPr="005A13C0">
        <w:rPr>
          <w:rFonts w:ascii="Times New Roman" w:hAnsi="Times New Roman" w:cs="Times New Roman"/>
          <w:lang w:val="en-GB"/>
        </w:rPr>
        <w:fldChar w:fldCharType="separate"/>
      </w:r>
      <w:r w:rsidR="00611245" w:rsidRPr="005A13C0">
        <w:rPr>
          <w:rFonts w:ascii="Times New Roman" w:hAnsi="Times New Roman" w:cs="Times New Roman"/>
          <w:noProof/>
          <w:lang w:val="en-GB"/>
        </w:rPr>
        <w:t>(Kønigsfeldt, 2016)</w:t>
      </w:r>
      <w:r w:rsidR="00611245" w:rsidRPr="005A13C0">
        <w:rPr>
          <w:rFonts w:ascii="Times New Roman" w:hAnsi="Times New Roman" w:cs="Times New Roman"/>
          <w:lang w:val="en-GB"/>
        </w:rPr>
        <w:fldChar w:fldCharType="end"/>
      </w:r>
      <w:r w:rsidR="00DE0E08" w:rsidRPr="005A13C0">
        <w:rPr>
          <w:rFonts w:ascii="Times New Roman" w:hAnsi="Times New Roman" w:cs="Times New Roman"/>
          <w:lang w:val="en-GB"/>
        </w:rPr>
        <w:t>. The number of Muslims has grown steadily since the rise of labour migration in the 1960s and, since the 1980s, Islam has been one of the largest non-Christian religions. At present, the Muslim population is estimated at somewhere between 5 and 5.5%</w:t>
      </w:r>
      <w:r w:rsidR="000879E1" w:rsidRPr="005A13C0">
        <w:rPr>
          <w:rFonts w:ascii="Times New Roman" w:hAnsi="Times New Roman" w:cs="Times New Roman"/>
          <w:lang w:val="en-GB"/>
        </w:rPr>
        <w:t>, making Islam the second most common religion in Denmark</w:t>
      </w:r>
      <w:r w:rsidR="00DE0E08" w:rsidRPr="005A13C0">
        <w:rPr>
          <w:rFonts w:ascii="Times New Roman" w:hAnsi="Times New Roman" w:cs="Times New Roman"/>
          <w:lang w:val="en-GB"/>
        </w:rPr>
        <w:t xml:space="preserve"> (Pew Research Center</w:t>
      </w:r>
      <w:r w:rsidR="006B1B33">
        <w:rPr>
          <w:rFonts w:ascii="Times New Roman" w:hAnsi="Times New Roman" w:cs="Times New Roman"/>
          <w:lang w:val="en-GB"/>
        </w:rPr>
        <w:t>,</w:t>
      </w:r>
      <w:r w:rsidR="00DE0E08" w:rsidRPr="005A13C0">
        <w:rPr>
          <w:rFonts w:ascii="Times New Roman" w:hAnsi="Times New Roman" w:cs="Times New Roman"/>
          <w:lang w:val="en-GB"/>
        </w:rPr>
        <w:t xml:space="preserve"> 2017; Jacobsen</w:t>
      </w:r>
      <w:r w:rsidR="0008744D">
        <w:rPr>
          <w:rFonts w:ascii="Times New Roman" w:hAnsi="Times New Roman" w:cs="Times New Roman"/>
          <w:lang w:val="en-GB"/>
        </w:rPr>
        <w:t>,</w:t>
      </w:r>
      <w:r w:rsidR="00DE0E08" w:rsidRPr="005A13C0">
        <w:rPr>
          <w:rFonts w:ascii="Times New Roman" w:hAnsi="Times New Roman" w:cs="Times New Roman"/>
          <w:lang w:val="en-GB"/>
        </w:rPr>
        <w:t xml:space="preserve"> 2018).</w:t>
      </w:r>
      <w:r w:rsidR="00A50B26" w:rsidRPr="005A13C0">
        <w:rPr>
          <w:rFonts w:ascii="Times New Roman" w:hAnsi="Times New Roman" w:cs="Times New Roman"/>
          <w:lang w:val="en-GB"/>
        </w:rPr>
        <w:t xml:space="preserve"> Due to the majority of early migration</w:t>
      </w:r>
      <w:r w:rsidR="00150512">
        <w:rPr>
          <w:rFonts w:ascii="Times New Roman" w:hAnsi="Times New Roman" w:cs="Times New Roman"/>
          <w:lang w:val="en-GB"/>
        </w:rPr>
        <w:t xml:space="preserve"> of Muslims</w:t>
      </w:r>
      <w:r w:rsidR="00A50B26" w:rsidRPr="005A13C0">
        <w:rPr>
          <w:rFonts w:ascii="Times New Roman" w:hAnsi="Times New Roman" w:cs="Times New Roman"/>
          <w:lang w:val="en-GB"/>
        </w:rPr>
        <w:t xml:space="preserve"> stemming from the guest worker programmes of the 1960s and early 1970s, migrants </w:t>
      </w:r>
      <w:r w:rsidR="00611245" w:rsidRPr="005A13C0">
        <w:rPr>
          <w:rFonts w:ascii="Times New Roman" w:hAnsi="Times New Roman" w:cs="Times New Roman"/>
          <w:lang w:val="en-GB"/>
        </w:rPr>
        <w:t>tended to come</w:t>
      </w:r>
      <w:r w:rsidR="00A50B26" w:rsidRPr="005A13C0">
        <w:rPr>
          <w:rFonts w:ascii="Times New Roman" w:hAnsi="Times New Roman" w:cs="Times New Roman"/>
          <w:lang w:val="en-GB"/>
        </w:rPr>
        <w:t xml:space="preserve"> from Sunni Muslim countries such as Pakistan and Turkey </w:t>
      </w:r>
      <w:r w:rsidR="00611245" w:rsidRPr="005A13C0">
        <w:rPr>
          <w:rFonts w:ascii="Times New Roman" w:hAnsi="Times New Roman" w:cs="Times New Roman"/>
          <w:lang w:val="en-GB"/>
        </w:rPr>
        <w:fldChar w:fldCharType="begin" w:fldLock="1"/>
      </w:r>
      <w:r w:rsidR="004F5435">
        <w:rPr>
          <w:rFonts w:ascii="Times New Roman" w:hAnsi="Times New Roman" w:cs="Times New Roman"/>
          <w:lang w:val="en-GB"/>
        </w:rPr>
        <w:instrText>ADDIN CSL_CITATION {"citationItems":[{"id":"ITEM-1","itemData":{"abstract":"Med nedslag i mediefeltet, faglige og pædagogiske miljøer, uddannelsespolitiske kampe og københavnske klasserum tegnes det historiske landskab, som har været med til at forme nutidige forståelser af religion og kultur i relation til elever med en migrationshistorie","author":[{"dropping-particle":"","family":"Buchardt","given":"Mette","non-dropping-particle":"","parse-names":false,"suffix":""}],"editor":[{"dropping-particle":"","family":"Buchardt","given":"Mette","non-dropping-particle":"","parse-names":false,"suffix":""}],"id":"ITEM-1","issued":{"date-parts":[["2016"]]},"publisher":"Kbh. : Tiderne Skifter","title":"Kulturforklaring: uddannelseshistorier om muslimskhed","type":"book"},"locator":"93","uris":["http://www.mendeley.com/documents/?uuid=f2404592-54fa-46be-9f55-0d8d8f77fa12"]}],"mendeley":{"formattedCitation":"(Buchardt, 2016a, p. 93)","manualFormatting":"(Buchardt, 2016a, p. 93)","plainTextFormattedCitation":"(Buchardt, 2016a, p. 93)","previouslyFormattedCitation":"(Buchardt, 2016a, p. 93)"},"properties":{"noteIndex":0},"schema":"https://github.com/citation-style-language/schema/raw/master/csl-citation.json"}</w:instrText>
      </w:r>
      <w:r w:rsidR="00611245" w:rsidRPr="005A13C0">
        <w:rPr>
          <w:rFonts w:ascii="Times New Roman" w:hAnsi="Times New Roman" w:cs="Times New Roman"/>
          <w:lang w:val="en-GB"/>
        </w:rPr>
        <w:fldChar w:fldCharType="separate"/>
      </w:r>
      <w:r w:rsidR="004F5435">
        <w:rPr>
          <w:rFonts w:ascii="Times New Roman" w:hAnsi="Times New Roman" w:cs="Times New Roman"/>
          <w:noProof/>
          <w:lang w:val="en-GB"/>
        </w:rPr>
        <w:t>(Buchardt, 2016a</w:t>
      </w:r>
      <w:r w:rsidR="003E09B3" w:rsidRPr="005A13C0">
        <w:rPr>
          <w:rFonts w:ascii="Times New Roman" w:hAnsi="Times New Roman" w:cs="Times New Roman"/>
          <w:noProof/>
          <w:lang w:val="en-GB"/>
        </w:rPr>
        <w:t>, p. 93)</w:t>
      </w:r>
      <w:r w:rsidR="00611245" w:rsidRPr="005A13C0">
        <w:rPr>
          <w:rFonts w:ascii="Times New Roman" w:hAnsi="Times New Roman" w:cs="Times New Roman"/>
          <w:lang w:val="en-GB"/>
        </w:rPr>
        <w:fldChar w:fldCharType="end"/>
      </w:r>
      <w:r w:rsidR="00611245" w:rsidRPr="005A13C0">
        <w:rPr>
          <w:rFonts w:ascii="Times New Roman" w:hAnsi="Times New Roman" w:cs="Times New Roman"/>
          <w:lang w:val="en-GB"/>
        </w:rPr>
        <w:t>.</w:t>
      </w:r>
      <w:r w:rsidR="00A50B26" w:rsidRPr="005A13C0">
        <w:rPr>
          <w:rFonts w:ascii="Times New Roman" w:hAnsi="Times New Roman" w:cs="Times New Roman"/>
          <w:lang w:val="en-GB"/>
        </w:rPr>
        <w:t xml:space="preserve"> When the guest worker programmes came to an end, later waves of Muslim migration originated in countries such as Iran, Afghanistan, Lebanon (</w:t>
      </w:r>
      <w:r w:rsidR="00611245" w:rsidRPr="005A13C0">
        <w:rPr>
          <w:rFonts w:ascii="Times New Roman" w:hAnsi="Times New Roman" w:cs="Times New Roman"/>
          <w:lang w:val="en-GB"/>
        </w:rPr>
        <w:t xml:space="preserve">mostly </w:t>
      </w:r>
      <w:r w:rsidR="00A50B26" w:rsidRPr="005A13C0">
        <w:rPr>
          <w:rFonts w:ascii="Times New Roman" w:hAnsi="Times New Roman" w:cs="Times New Roman"/>
          <w:lang w:val="en-GB"/>
        </w:rPr>
        <w:t xml:space="preserve">Palestinians), Somalia, Iraq and, more recently, Syria. They arrived through either asylum or family unification with previously arrived migrants. </w:t>
      </w:r>
    </w:p>
    <w:p w14:paraId="5977617F" w14:textId="77777777" w:rsidR="000F08C8" w:rsidRPr="005A13C0" w:rsidRDefault="000F08C8" w:rsidP="00117F5F">
      <w:pPr>
        <w:pStyle w:val="Hoofdtekst"/>
        <w:jc w:val="both"/>
        <w:rPr>
          <w:rFonts w:ascii="Times New Roman" w:hAnsi="Times New Roman" w:cs="Times New Roman"/>
          <w:lang w:val="en-GB"/>
        </w:rPr>
      </w:pPr>
    </w:p>
    <w:p w14:paraId="53E41E9A" w14:textId="77777777" w:rsidR="000F08C8" w:rsidRPr="005A13C0" w:rsidRDefault="00DE0E08" w:rsidP="00117F5F">
      <w:pPr>
        <w:pStyle w:val="Koptekst2"/>
        <w:spacing w:before="0" w:line="360" w:lineRule="auto"/>
        <w:jc w:val="both"/>
        <w:rPr>
          <w:rFonts w:ascii="Times New Roman" w:eastAsia="Times New Roman" w:hAnsi="Times New Roman" w:cs="Times New Roman"/>
          <w:b/>
          <w:bCs/>
          <w:color w:val="000000"/>
          <w:sz w:val="22"/>
          <w:szCs w:val="22"/>
          <w:u w:color="000000"/>
          <w:lang w:val="en-GB"/>
        </w:rPr>
      </w:pPr>
      <w:r w:rsidRPr="005A13C0">
        <w:rPr>
          <w:rFonts w:ascii="Times New Roman" w:hAnsi="Times New Roman" w:cs="Times New Roman"/>
          <w:b/>
          <w:bCs/>
          <w:color w:val="000000"/>
          <w:sz w:val="22"/>
          <w:szCs w:val="22"/>
          <w:u w:color="000000"/>
          <w:lang w:val="en-GB"/>
        </w:rPr>
        <w:t>Religion and education in Denmark: general overview</w:t>
      </w:r>
    </w:p>
    <w:p w14:paraId="7176CF23" w14:textId="77777777" w:rsidR="000F08C8" w:rsidRPr="005A13C0" w:rsidRDefault="000F08C8" w:rsidP="00117F5F">
      <w:pPr>
        <w:pStyle w:val="Hoofdtekst"/>
        <w:spacing w:after="0" w:line="360" w:lineRule="auto"/>
        <w:jc w:val="both"/>
        <w:rPr>
          <w:rFonts w:ascii="Times New Roman" w:eastAsia="Times New Roman" w:hAnsi="Times New Roman" w:cs="Times New Roman"/>
          <w:b/>
          <w:bCs/>
          <w:lang w:val="en-GB"/>
        </w:rPr>
      </w:pPr>
    </w:p>
    <w:p w14:paraId="75F55FB5" w14:textId="77777777" w:rsidR="000F08C8" w:rsidRPr="005A13C0" w:rsidRDefault="00DE0E08" w:rsidP="00117F5F">
      <w:pPr>
        <w:pStyle w:val="Hoofdtekst"/>
        <w:spacing w:after="0" w:line="360" w:lineRule="auto"/>
        <w:jc w:val="both"/>
        <w:rPr>
          <w:rFonts w:ascii="Times New Roman" w:eastAsia="Times New Roman" w:hAnsi="Times New Roman" w:cs="Times New Roman"/>
          <w:lang w:val="en-GB"/>
        </w:rPr>
      </w:pPr>
      <w:r w:rsidRPr="005A13C0">
        <w:rPr>
          <w:rFonts w:ascii="Times New Roman" w:hAnsi="Times New Roman" w:cs="Times New Roman"/>
          <w:lang w:val="en-GB"/>
        </w:rPr>
        <w:t>Religion and state in Denmark are also intertwined in the state education system. In the 1100s, priests and other Church-related professions were receiving a sort of organised education in terms of learning to read and write in Danish and Latin</w:t>
      </w:r>
      <w:r w:rsidR="00611245" w:rsidRPr="005A13C0">
        <w:rPr>
          <w:rFonts w:ascii="Times New Roman" w:hAnsi="Times New Roman" w:cs="Times New Roman"/>
          <w:lang w:val="en-GB"/>
        </w:rPr>
        <w:t xml:space="preserve"> </w:t>
      </w:r>
      <w:r w:rsidR="00611245" w:rsidRPr="005A13C0">
        <w:rPr>
          <w:rFonts w:ascii="Times New Roman" w:hAnsi="Times New Roman" w:cs="Times New Roman"/>
          <w:lang w:val="en-GB"/>
        </w:rPr>
        <w:fldChar w:fldCharType="begin" w:fldLock="1"/>
      </w:r>
      <w:r w:rsidR="00611245" w:rsidRPr="005A13C0">
        <w:rPr>
          <w:rFonts w:ascii="Times New Roman" w:hAnsi="Times New Roman" w:cs="Times New Roman"/>
          <w:lang w:val="en-GB"/>
        </w:rPr>
        <w:instrText>ADDIN CSL_CITATION {"citationItems":[{"id":"ITEM-1","itemData":{"abstract":"Bd. 1: Indholdsfortegnelse","author":[{"dropping-particle":"","family":"Appel","given":"Charlotte","non-dropping-particle":"","parse-names":false,"suffix":""},{"dropping-particle":"","family":"Fink-Jensen","given":"Morten","non-dropping-particle":"","parse-names":false,"suffix":""}],"editor":[{"dropping-particle":"de","family":"Coninck-Smith","given":"Ning","non-dropping-particle":"","parse-names":false,"suffix":""}],"id":"ITEM-1","issued":{"date-parts":[["2013"]]},"publisher":"Aarhus : Aarhus Universitetsforlag","title":"Da læreren holdt skole","type":"book"},"uris":["http://www.mendeley.com/documents/?uuid=074fbe26-9ed3-4677-bf5e-1fd65b4e7e5a"]}],"mendeley":{"formattedCitation":"(Appel &amp; Fink-Jensen, 2013)","plainTextFormattedCitation":"(Appel &amp; Fink-Jensen, 2013)","previouslyFormattedCitation":"(Appel &amp; Fink-Jensen, 2013)"},"properties":{"noteIndex":0},"schema":"https://github.com/citation-style-language/schema/raw/master/csl-citation.json"}</w:instrText>
      </w:r>
      <w:r w:rsidR="00611245" w:rsidRPr="005A13C0">
        <w:rPr>
          <w:rFonts w:ascii="Times New Roman" w:hAnsi="Times New Roman" w:cs="Times New Roman"/>
          <w:lang w:val="en-GB"/>
        </w:rPr>
        <w:fldChar w:fldCharType="separate"/>
      </w:r>
      <w:r w:rsidR="00611245" w:rsidRPr="005A13C0">
        <w:rPr>
          <w:rFonts w:ascii="Times New Roman" w:hAnsi="Times New Roman" w:cs="Times New Roman"/>
          <w:noProof/>
          <w:lang w:val="en-GB"/>
        </w:rPr>
        <w:t>(Appel &amp; Fink-Jensen, 2013)</w:t>
      </w:r>
      <w:r w:rsidR="00611245" w:rsidRPr="005A13C0">
        <w:rPr>
          <w:rFonts w:ascii="Times New Roman" w:hAnsi="Times New Roman" w:cs="Times New Roman"/>
          <w:lang w:val="en-GB"/>
        </w:rPr>
        <w:fldChar w:fldCharType="end"/>
      </w:r>
      <w:r w:rsidR="00611245" w:rsidRPr="005A13C0">
        <w:rPr>
          <w:rFonts w:ascii="Times New Roman" w:hAnsi="Times New Roman" w:cs="Times New Roman"/>
          <w:lang w:val="en-GB"/>
        </w:rPr>
        <w:t xml:space="preserve">. </w:t>
      </w:r>
      <w:r w:rsidRPr="005A13C0">
        <w:rPr>
          <w:rFonts w:ascii="Times New Roman" w:hAnsi="Times New Roman" w:cs="Times New Roman"/>
          <w:lang w:val="en-GB"/>
        </w:rPr>
        <w:t>Following Luther’s Reformation in 1536, the so-called ‘</w:t>
      </w:r>
      <w:r w:rsidRPr="005A13C0">
        <w:rPr>
          <w:rFonts w:ascii="Times New Roman" w:hAnsi="Times New Roman" w:cs="Times New Roman"/>
          <w:i/>
          <w:iCs/>
          <w:lang w:val="en-GB"/>
        </w:rPr>
        <w:t>Kirkeordinansen’</w:t>
      </w:r>
      <w:r w:rsidRPr="005A13C0">
        <w:rPr>
          <w:rFonts w:ascii="Times New Roman" w:hAnsi="Times New Roman" w:cs="Times New Roman"/>
          <w:lang w:val="en-GB"/>
        </w:rPr>
        <w:t xml:space="preserve"> (the Church Ordinance) was issued (Appel &amp; Fink-Jensen 2013, 43–45). As a result, schools, based on Lutheran Christianity, were established in all major cities (Appel &amp; Fink-Jensen,</w:t>
      </w:r>
      <w:r w:rsidR="00793AC7">
        <w:rPr>
          <w:rFonts w:ascii="Times New Roman" w:hAnsi="Times New Roman" w:cs="Times New Roman"/>
          <w:lang w:val="en-GB"/>
        </w:rPr>
        <w:t xml:space="preserve"> </w:t>
      </w:r>
      <w:r w:rsidRPr="005A13C0">
        <w:rPr>
          <w:rFonts w:ascii="Times New Roman" w:hAnsi="Times New Roman" w:cs="Times New Roman"/>
          <w:lang w:val="en-GB"/>
        </w:rPr>
        <w:t xml:space="preserve">2013, 29-30). Thus, the Reformation did not result in severed or weakened ties between State and Church, but rather </w:t>
      </w:r>
      <w:r w:rsidR="00907D3E" w:rsidRPr="005A13C0">
        <w:rPr>
          <w:rFonts w:ascii="Times New Roman" w:hAnsi="Times New Roman" w:cs="Times New Roman"/>
          <w:lang w:val="en-GB"/>
        </w:rPr>
        <w:t xml:space="preserve">to </w:t>
      </w:r>
      <w:r w:rsidRPr="005A13C0">
        <w:rPr>
          <w:rFonts w:ascii="Times New Roman" w:hAnsi="Times New Roman" w:cs="Times New Roman"/>
          <w:lang w:val="en-GB"/>
        </w:rPr>
        <w:t>a different and tighter integration between the two</w:t>
      </w:r>
      <w:r w:rsidR="00611245" w:rsidRPr="005A13C0">
        <w:rPr>
          <w:rFonts w:ascii="Times New Roman" w:hAnsi="Times New Roman" w:cs="Times New Roman"/>
          <w:lang w:val="en-GB"/>
        </w:rPr>
        <w:t xml:space="preserve"> </w:t>
      </w:r>
      <w:r w:rsidR="00611245" w:rsidRPr="005A13C0">
        <w:rPr>
          <w:rFonts w:ascii="Times New Roman" w:hAnsi="Times New Roman" w:cs="Times New Roman"/>
          <w:lang w:val="en-GB"/>
        </w:rPr>
        <w:fldChar w:fldCharType="begin" w:fldLock="1"/>
      </w:r>
      <w:r w:rsidR="00611245" w:rsidRPr="005A13C0">
        <w:rPr>
          <w:rFonts w:ascii="Times New Roman" w:hAnsi="Times New Roman" w:cs="Times New Roman"/>
          <w:lang w:val="en-GB"/>
        </w:rPr>
        <w:instrText>ADDIN CSL_CITATION {"citationItems":[{"id":"ITEM-1","itemData":{"author":[{"dropping-particle":"","family":"Buchardt","given":"Mette","non-dropping-particle":"","parse-names":false,"suffix":""}],"id":"ITEM-1","issued":{"date-parts":[["2017"]]},"title":"Lutheranism and the Nordic states","type":"article"},"locator":"286","uris":["http://www.mendeley.com/documents/?uuid=6dcc1bd1-67d0-498b-82aa-412bb479fa24"]}],"mendeley":{"formattedCitation":"(Buchardt, 2017, p. 286)","plainTextFormattedCitation":"(Buchardt, 2017, p. 286)","previouslyFormattedCitation":"(Buchardt, 2017, p. 286)"},"properties":{"noteIndex":0},"schema":"https://github.com/citation-style-language/schema/raw/master/csl-citation.json"}</w:instrText>
      </w:r>
      <w:r w:rsidR="00611245" w:rsidRPr="005A13C0">
        <w:rPr>
          <w:rFonts w:ascii="Times New Roman" w:hAnsi="Times New Roman" w:cs="Times New Roman"/>
          <w:lang w:val="en-GB"/>
        </w:rPr>
        <w:fldChar w:fldCharType="separate"/>
      </w:r>
      <w:r w:rsidR="00EB39E2">
        <w:rPr>
          <w:rFonts w:ascii="Times New Roman" w:hAnsi="Times New Roman" w:cs="Times New Roman"/>
          <w:noProof/>
          <w:lang w:val="en-GB"/>
        </w:rPr>
        <w:t xml:space="preserve">(Buchardt, 2017, </w:t>
      </w:r>
      <w:r w:rsidR="00611245" w:rsidRPr="005A13C0">
        <w:rPr>
          <w:rFonts w:ascii="Times New Roman" w:hAnsi="Times New Roman" w:cs="Times New Roman"/>
          <w:noProof/>
          <w:lang w:val="en-GB"/>
        </w:rPr>
        <w:t>286)</w:t>
      </w:r>
      <w:r w:rsidR="00611245" w:rsidRPr="005A13C0">
        <w:rPr>
          <w:rFonts w:ascii="Times New Roman" w:hAnsi="Times New Roman" w:cs="Times New Roman"/>
          <w:lang w:val="en-GB"/>
        </w:rPr>
        <w:fldChar w:fldCharType="end"/>
      </w:r>
      <w:r w:rsidR="00611245" w:rsidRPr="005A13C0">
        <w:rPr>
          <w:rFonts w:ascii="Times New Roman" w:hAnsi="Times New Roman" w:cs="Times New Roman"/>
          <w:lang w:val="en-GB"/>
        </w:rPr>
        <w:t xml:space="preserve">. </w:t>
      </w:r>
      <w:r w:rsidRPr="005A13C0">
        <w:rPr>
          <w:rFonts w:ascii="Times New Roman" w:hAnsi="Times New Roman" w:cs="Times New Roman"/>
          <w:lang w:val="en-GB"/>
        </w:rPr>
        <w:t xml:space="preserve">In 1739, </w:t>
      </w:r>
      <w:r w:rsidR="00BD1EFD" w:rsidRPr="005A13C0">
        <w:rPr>
          <w:rFonts w:ascii="Times New Roman" w:hAnsi="Times New Roman" w:cs="Times New Roman"/>
          <w:lang w:val="en-GB"/>
        </w:rPr>
        <w:t xml:space="preserve">King </w:t>
      </w:r>
      <w:r w:rsidRPr="005A13C0">
        <w:rPr>
          <w:rFonts w:ascii="Times New Roman" w:hAnsi="Times New Roman" w:cs="Times New Roman"/>
          <w:lang w:val="en-GB"/>
        </w:rPr>
        <w:t xml:space="preserve">Christian the Sixth introduced mandatory instruction for </w:t>
      </w:r>
      <w:r w:rsidRPr="005A13C0">
        <w:rPr>
          <w:rFonts w:ascii="Times New Roman" w:hAnsi="Times New Roman" w:cs="Times New Roman"/>
          <w:i/>
          <w:iCs/>
          <w:lang w:val="en-GB"/>
        </w:rPr>
        <w:t>all</w:t>
      </w:r>
      <w:r w:rsidRPr="005A13C0">
        <w:rPr>
          <w:rFonts w:ascii="Times New Roman" w:hAnsi="Times New Roman" w:cs="Times New Roman"/>
          <w:lang w:val="en-GB"/>
        </w:rPr>
        <w:t xml:space="preserve"> children, in order to prepare them for their Confirmation. The main object of learning was Luther’s small Catechism and</w:t>
      </w:r>
      <w:r w:rsidR="00793AC7">
        <w:rPr>
          <w:rFonts w:ascii="Times New Roman" w:hAnsi="Times New Roman" w:cs="Times New Roman"/>
          <w:lang w:val="en-GB"/>
        </w:rPr>
        <w:t xml:space="preserve"> </w:t>
      </w:r>
      <w:r w:rsidR="00611245" w:rsidRPr="005A13C0">
        <w:rPr>
          <w:rFonts w:ascii="Times New Roman" w:hAnsi="Times New Roman" w:cs="Times New Roman"/>
          <w:lang w:val="en-GB"/>
        </w:rPr>
        <w:t>the Church and the s</w:t>
      </w:r>
      <w:r w:rsidRPr="005A13C0">
        <w:rPr>
          <w:rFonts w:ascii="Times New Roman" w:hAnsi="Times New Roman" w:cs="Times New Roman"/>
          <w:lang w:val="en-GB"/>
        </w:rPr>
        <w:t>tate were closely intertwined (Buchardt</w:t>
      </w:r>
      <w:r w:rsidR="00611245" w:rsidRPr="005A13C0">
        <w:rPr>
          <w:rFonts w:ascii="Times New Roman" w:hAnsi="Times New Roman" w:cs="Times New Roman"/>
          <w:lang w:val="en-GB"/>
        </w:rPr>
        <w:t>,</w:t>
      </w:r>
      <w:r w:rsidRPr="005A13C0">
        <w:rPr>
          <w:rFonts w:ascii="Times New Roman" w:hAnsi="Times New Roman" w:cs="Times New Roman"/>
          <w:lang w:val="en-GB"/>
        </w:rPr>
        <w:t xml:space="preserve"> 2017, </w:t>
      </w:r>
      <w:r w:rsidR="00611245" w:rsidRPr="005A13C0">
        <w:rPr>
          <w:rFonts w:ascii="Times New Roman" w:hAnsi="Times New Roman" w:cs="Times New Roman"/>
          <w:lang w:val="en-GB"/>
        </w:rPr>
        <w:t xml:space="preserve">p. </w:t>
      </w:r>
      <w:r w:rsidRPr="005A13C0">
        <w:rPr>
          <w:rFonts w:ascii="Times New Roman" w:hAnsi="Times New Roman" w:cs="Times New Roman"/>
          <w:lang w:val="en-GB"/>
        </w:rPr>
        <w:t>286).</w:t>
      </w:r>
    </w:p>
    <w:p w14:paraId="61659578" w14:textId="77777777" w:rsidR="000F08C8" w:rsidRPr="005A13C0" w:rsidRDefault="000F08C8" w:rsidP="00117F5F">
      <w:pPr>
        <w:pStyle w:val="Hoofdtekst"/>
        <w:spacing w:after="0" w:line="360" w:lineRule="auto"/>
        <w:jc w:val="both"/>
        <w:rPr>
          <w:rFonts w:ascii="Times New Roman" w:eastAsia="Times New Roman" w:hAnsi="Times New Roman" w:cs="Times New Roman"/>
          <w:lang w:val="en-GB"/>
        </w:rPr>
      </w:pPr>
    </w:p>
    <w:p w14:paraId="1123FA08" w14:textId="77777777" w:rsidR="000F08C8" w:rsidRPr="005A13C0" w:rsidRDefault="00DE0E08" w:rsidP="00117F5F">
      <w:pPr>
        <w:pStyle w:val="Hoofdtekst"/>
        <w:spacing w:after="0" w:line="360" w:lineRule="auto"/>
        <w:jc w:val="both"/>
        <w:rPr>
          <w:rFonts w:ascii="Times New Roman" w:eastAsia="Times New Roman" w:hAnsi="Times New Roman" w:cs="Times New Roman"/>
          <w:lang w:val="en-GB"/>
        </w:rPr>
      </w:pPr>
      <w:r w:rsidRPr="005A13C0">
        <w:rPr>
          <w:rFonts w:ascii="Times New Roman" w:hAnsi="Times New Roman" w:cs="Times New Roman"/>
          <w:lang w:val="en-GB"/>
        </w:rPr>
        <w:t>With the School Act of 1814, the mandatory years began at age 7 and were concluded with Confirmation, tying the educational system together with Church rituals</w:t>
      </w:r>
      <w:r w:rsidR="00611245" w:rsidRPr="005A13C0">
        <w:rPr>
          <w:rFonts w:ascii="Times New Roman" w:hAnsi="Times New Roman" w:cs="Times New Roman"/>
          <w:lang w:val="en-GB"/>
        </w:rPr>
        <w:t xml:space="preserve"> </w:t>
      </w:r>
      <w:r w:rsidR="00611245" w:rsidRPr="005A13C0">
        <w:rPr>
          <w:rFonts w:ascii="Times New Roman" w:hAnsi="Times New Roman" w:cs="Times New Roman"/>
          <w:lang w:val="en-GB"/>
        </w:rPr>
        <w:fldChar w:fldCharType="begin" w:fldLock="1"/>
      </w:r>
      <w:r w:rsidR="00611245" w:rsidRPr="005A13C0">
        <w:rPr>
          <w:rFonts w:ascii="Times New Roman" w:hAnsi="Times New Roman" w:cs="Times New Roman"/>
          <w:lang w:val="en-GB"/>
        </w:rPr>
        <w:instrText>ADDIN CSL_CITATION {"citationItems":[{"id":"ITEM-1","itemData":{"author":[{"dropping-particle":"","family":"Kjeldsen","given":"Karna","non-dropping-particle":"","parse-names":false,"suffix":""}],"id":"ITEM-1","issued":{"date-parts":[["2016"]]},"publisher":"Syddansk Universitetsforlag","title":"Kristendom i folkeskolens religionsfag: Politiske og faglige diskussioner, repræsentation og didaktisering","type":"book"},"locator":"72","uris":["http://www.mendeley.com/documents/?uuid=ce0ee692-1b80-4c84-9aaf-cd36a2e2cecb"]}],"mendeley":{"formattedCitation":"(Kjeldsen, 2016a, p. 72)","plainTextFormattedCitation":"(Kjeldsen, 2016a, p. 72)","previouslyFormattedCitation":"(Kjeldsen, 2016a, p. 72)"},"properties":{"noteIndex":0},"schema":"https://github.com/citation-style-language/schema/raw/master/csl-citation.json"}</w:instrText>
      </w:r>
      <w:r w:rsidR="00611245" w:rsidRPr="005A13C0">
        <w:rPr>
          <w:rFonts w:ascii="Times New Roman" w:hAnsi="Times New Roman" w:cs="Times New Roman"/>
          <w:lang w:val="en-GB"/>
        </w:rPr>
        <w:fldChar w:fldCharType="separate"/>
      </w:r>
      <w:r w:rsidR="00793AC7">
        <w:rPr>
          <w:rFonts w:ascii="Times New Roman" w:hAnsi="Times New Roman" w:cs="Times New Roman"/>
          <w:noProof/>
          <w:lang w:val="en-GB"/>
        </w:rPr>
        <w:t>(Kjeldsen, 2016</w:t>
      </w:r>
      <w:r w:rsidR="00611245" w:rsidRPr="005A13C0">
        <w:rPr>
          <w:rFonts w:ascii="Times New Roman" w:hAnsi="Times New Roman" w:cs="Times New Roman"/>
          <w:noProof/>
          <w:lang w:val="en-GB"/>
        </w:rPr>
        <w:t>, p. 72)</w:t>
      </w:r>
      <w:r w:rsidR="00611245" w:rsidRPr="005A13C0">
        <w:rPr>
          <w:rFonts w:ascii="Times New Roman" w:hAnsi="Times New Roman" w:cs="Times New Roman"/>
          <w:lang w:val="en-GB"/>
        </w:rPr>
        <w:fldChar w:fldCharType="end"/>
      </w:r>
      <w:r w:rsidR="00611245" w:rsidRPr="005A13C0">
        <w:rPr>
          <w:rFonts w:ascii="Times New Roman" w:hAnsi="Times New Roman" w:cs="Times New Roman"/>
          <w:lang w:val="en-GB"/>
        </w:rPr>
        <w:t xml:space="preserve">. </w:t>
      </w:r>
      <w:r w:rsidRPr="005A13C0">
        <w:rPr>
          <w:rFonts w:ascii="Times New Roman" w:hAnsi="Times New Roman" w:cs="Times New Roman"/>
          <w:lang w:val="en-GB"/>
        </w:rPr>
        <w:t>Historical and demographic developments – first the granting of religious freedom with the constitution of 1849 and later the expansion of the welfare state during the 20</w:t>
      </w:r>
      <w:r w:rsidRPr="005A13C0">
        <w:rPr>
          <w:rFonts w:ascii="Times New Roman" w:hAnsi="Times New Roman" w:cs="Times New Roman"/>
          <w:vertAlign w:val="superscript"/>
          <w:lang w:val="en-GB"/>
        </w:rPr>
        <w:t>th</w:t>
      </w:r>
      <w:r w:rsidRPr="005A13C0">
        <w:rPr>
          <w:rFonts w:ascii="Times New Roman" w:hAnsi="Times New Roman" w:cs="Times New Roman"/>
          <w:lang w:val="en-GB"/>
        </w:rPr>
        <w:t xml:space="preserve"> century – have been accompanied by a decrease in the Church’s direct influence on education, although Christianity still makes up an important element of the school curriculum as part of the ‘culture’ and ‘history’ of the nation.</w:t>
      </w:r>
    </w:p>
    <w:p w14:paraId="2C3BCBCA" w14:textId="77777777" w:rsidR="000F08C8" w:rsidRPr="005A13C0" w:rsidRDefault="000F08C8" w:rsidP="00117F5F">
      <w:pPr>
        <w:pStyle w:val="Hoofdtekst"/>
        <w:spacing w:after="0" w:line="360" w:lineRule="auto"/>
        <w:jc w:val="both"/>
        <w:rPr>
          <w:rFonts w:ascii="Times New Roman" w:eastAsia="Times New Roman" w:hAnsi="Times New Roman" w:cs="Times New Roman"/>
          <w:lang w:val="en-GB"/>
        </w:rPr>
      </w:pPr>
    </w:p>
    <w:p w14:paraId="0D05D7C8" w14:textId="77777777" w:rsidR="000F08C8" w:rsidRPr="005A13C0" w:rsidRDefault="00DE0E08" w:rsidP="00117F5F">
      <w:pPr>
        <w:pStyle w:val="Hoofdtekst"/>
        <w:spacing w:after="0" w:line="360" w:lineRule="auto"/>
        <w:jc w:val="both"/>
        <w:rPr>
          <w:rFonts w:ascii="Times New Roman" w:eastAsia="Times New Roman" w:hAnsi="Times New Roman" w:cs="Times New Roman"/>
          <w:lang w:val="en-GB"/>
        </w:rPr>
      </w:pPr>
      <w:r w:rsidRPr="005A13C0">
        <w:rPr>
          <w:rFonts w:ascii="Times New Roman" w:hAnsi="Times New Roman" w:cs="Times New Roman"/>
          <w:lang w:val="en-GB"/>
        </w:rPr>
        <w:t xml:space="preserve">While knowledge of Islam is being increasingly taught in lower- and upper secondary schooling’s RE, Christianity is still emphasised in the curriculum for the subject </w:t>
      </w:r>
      <w:r w:rsidRPr="005A13C0">
        <w:rPr>
          <w:rFonts w:ascii="Times New Roman" w:hAnsi="Times New Roman" w:cs="Times New Roman"/>
          <w:i/>
          <w:iCs/>
          <w:lang w:val="en-GB"/>
        </w:rPr>
        <w:t>Kristendomskundskab</w:t>
      </w:r>
      <w:r w:rsidRPr="005A13C0">
        <w:rPr>
          <w:rFonts w:ascii="Times New Roman" w:hAnsi="Times New Roman" w:cs="Times New Roman"/>
          <w:lang w:val="en-GB"/>
        </w:rPr>
        <w:t xml:space="preserve"> (Knowledge of Christianity) as well as in the paragraph on the purpose for schools. The current </w:t>
      </w:r>
      <w:r w:rsidR="00BD1EFD" w:rsidRPr="005A13C0">
        <w:rPr>
          <w:rFonts w:ascii="Times New Roman" w:hAnsi="Times New Roman" w:cs="Times New Roman"/>
          <w:lang w:val="en-GB"/>
        </w:rPr>
        <w:t>1§</w:t>
      </w:r>
      <w:r w:rsidRPr="005A13C0">
        <w:rPr>
          <w:rFonts w:ascii="Times New Roman" w:hAnsi="Times New Roman" w:cs="Times New Roman"/>
          <w:lang w:val="en-GB"/>
        </w:rPr>
        <w:t xml:space="preserve"> notes that pupils should be familiarised with Danish history and culture, and have knowledge of other cultures and countries </w:t>
      </w:r>
      <w:r w:rsidR="00F27242" w:rsidRPr="005A13C0">
        <w:rPr>
          <w:rFonts w:ascii="Times New Roman" w:hAnsi="Times New Roman" w:cs="Times New Roman"/>
          <w:lang w:val="en-GB"/>
        </w:rPr>
        <w:lastRenderedPageBreak/>
        <w:fldChar w:fldCharType="begin" w:fldLock="1"/>
      </w:r>
      <w:r w:rsidR="00F27242" w:rsidRPr="005A13C0">
        <w:rPr>
          <w:rFonts w:ascii="Times New Roman" w:hAnsi="Times New Roman" w:cs="Times New Roman"/>
          <w:lang w:val="en-GB"/>
        </w:rPr>
        <w:instrText>ADDIN CSL_CITATION {"citationItems":[{"id":"ITEM-1","itemData":{"author":[{"dropping-particle":"","family":"Undervisningsministeriet","given":"","non-dropping-particle":"","parse-names":false,"suffix":""}],"id":"ITEM-1","issued":{"date-parts":[["2017"]]},"publisher":"Regeringen","title":"Folkeskoleloven","type":"bill"},"uris":["http://www.mendeley.com/documents/?uuid=6488e77a-b19e-336c-9210-b4f86ea778b5"]}],"mendeley":{"formattedCitation":"(Undervisningsministeriet, 2017)","plainTextFormattedCitation":"(Undervisningsministeriet, 2017)","previouslyFormattedCitation":"(Undervisningsministeriet, 2017)"},"properties":{"noteIndex":0},"schema":"https://github.com/citation-style-language/schema/raw/master/csl-citation.json"}</w:instrText>
      </w:r>
      <w:r w:rsidR="00F27242" w:rsidRPr="005A13C0">
        <w:rPr>
          <w:rFonts w:ascii="Times New Roman" w:hAnsi="Times New Roman" w:cs="Times New Roman"/>
          <w:lang w:val="en-GB"/>
        </w:rPr>
        <w:fldChar w:fldCharType="separate"/>
      </w:r>
      <w:r w:rsidR="00F27242" w:rsidRPr="005A13C0">
        <w:rPr>
          <w:rFonts w:ascii="Times New Roman" w:hAnsi="Times New Roman" w:cs="Times New Roman"/>
          <w:noProof/>
          <w:lang w:val="en-GB"/>
        </w:rPr>
        <w:t>(Undervisningsministeriet, 2017)</w:t>
      </w:r>
      <w:r w:rsidR="00F27242" w:rsidRPr="005A13C0">
        <w:rPr>
          <w:rFonts w:ascii="Times New Roman" w:hAnsi="Times New Roman" w:cs="Times New Roman"/>
          <w:lang w:val="en-GB"/>
        </w:rPr>
        <w:fldChar w:fldCharType="end"/>
      </w:r>
      <w:r w:rsidRPr="005A13C0">
        <w:rPr>
          <w:rFonts w:ascii="Times New Roman" w:hAnsi="Times New Roman" w:cs="Times New Roman"/>
          <w:lang w:val="en-GB"/>
        </w:rPr>
        <w:t>. A transformation process has in other words taken place meaning that Lutheran Christianity is currently viewed as a historical component and a foundation of Danish culture intertwining evangelical Lutheran Christianity and culture</w:t>
      </w:r>
      <w:r w:rsidR="00611245" w:rsidRPr="005A13C0">
        <w:rPr>
          <w:rFonts w:ascii="Times New Roman" w:hAnsi="Times New Roman" w:cs="Times New Roman"/>
          <w:lang w:val="en-GB"/>
        </w:rPr>
        <w:t xml:space="preserve"> </w:t>
      </w:r>
      <w:r w:rsidR="00611245" w:rsidRPr="005A13C0">
        <w:rPr>
          <w:rFonts w:ascii="Times New Roman" w:hAnsi="Times New Roman" w:cs="Times New Roman"/>
          <w:lang w:val="en-GB"/>
        </w:rPr>
        <w:fldChar w:fldCharType="begin" w:fldLock="1"/>
      </w:r>
      <w:r w:rsidR="003E09B3" w:rsidRPr="005A13C0">
        <w:rPr>
          <w:rFonts w:ascii="Times New Roman" w:hAnsi="Times New Roman" w:cs="Times New Roman"/>
          <w:lang w:val="en-GB"/>
        </w:rPr>
        <w:instrText>ADDIN CSL_CITATION {"citationItems":[{"id":"ITEM-1","itemData":{"ISSN":"2000-9879","abstract":"Is there a Nordic model for Religious Education? The article explores how Cultural Protestantism and Liberal Theology influenced the ways in which Religious Education developed in Sweden, Denmark and Norway from the late 19 th century until the mid-20 th century as part of the transformation of the relations between church and state. Situated between history of education and curriculum, church history and transnational welfare state history, the article focuses on three transnationally acting theologians, early historians and psychologists of religion and public debaters who involved themselves in the question of education, namely Nathan Söderblom (1866-1931), Edvard Lehmann (1862-1930) and Eivind Berggrav (1884-1959), who serve as prisms for the transnational historical analysis of what takes place between states and social fields. The article suggests that Nordic Cultural Protestantism contributed to a model of religious education which in complex ways combines secularization in the meaning of division of the church-state relation with sacralization of the state and its so-called culture.","author":[{"dropping-particle":"","family":"Buchardt","given":"Mette","non-dropping-particle":"","parse-names":false,"suffix":""}],"container-title":"Nordidactica","id":"ITEM-1","issue":"2","issued":{"date-parts":[["2015"]]},"page":"131-165","title":"Cultural Protestantism and Nordic Religious Education: An incision in the historical layers behind the Nordic welfare state model","type":"article-journal","volume":"2015"},"uris":["http://www.mendeley.com/documents/?uuid=ab0b53bd-01f0-4c1d-b8d8-01012a49d060"]}],"mendeley":{"formattedCitation":"(Buchardt, 2015)","plainTextFormattedCitation":"(Buchardt, 2015)","previouslyFormattedCitation":"(Buchardt, 2015)"},"properties":{"noteIndex":0},"schema":"https://github.com/citation-style-language/schema/raw/master/csl-citation.json"}</w:instrText>
      </w:r>
      <w:r w:rsidR="00611245" w:rsidRPr="005A13C0">
        <w:rPr>
          <w:rFonts w:ascii="Times New Roman" w:hAnsi="Times New Roman" w:cs="Times New Roman"/>
          <w:lang w:val="en-GB"/>
        </w:rPr>
        <w:fldChar w:fldCharType="separate"/>
      </w:r>
      <w:r w:rsidR="00611245" w:rsidRPr="005A13C0">
        <w:rPr>
          <w:rFonts w:ascii="Times New Roman" w:hAnsi="Times New Roman" w:cs="Times New Roman"/>
          <w:noProof/>
          <w:lang w:val="en-GB"/>
        </w:rPr>
        <w:t>(Buchardt, 2015)</w:t>
      </w:r>
      <w:r w:rsidR="00611245" w:rsidRPr="005A13C0">
        <w:rPr>
          <w:rFonts w:ascii="Times New Roman" w:hAnsi="Times New Roman" w:cs="Times New Roman"/>
          <w:lang w:val="en-GB"/>
        </w:rPr>
        <w:fldChar w:fldCharType="end"/>
      </w:r>
      <w:r w:rsidR="00611245" w:rsidRPr="005A13C0">
        <w:rPr>
          <w:rFonts w:ascii="Times New Roman" w:hAnsi="Times New Roman" w:cs="Times New Roman"/>
          <w:lang w:val="en-GB"/>
        </w:rPr>
        <w:t xml:space="preserve">. </w:t>
      </w:r>
      <w:r w:rsidRPr="005A13C0">
        <w:rPr>
          <w:rFonts w:ascii="Times New Roman" w:hAnsi="Times New Roman" w:cs="Times New Roman"/>
          <w:lang w:val="en-GB"/>
        </w:rPr>
        <w:t xml:space="preserve">With the legislative change of the Bill of Public Schooling in 1975, the subject changed status and content: rather than </w:t>
      </w:r>
      <w:r w:rsidRPr="005A13C0">
        <w:rPr>
          <w:rFonts w:ascii="Times New Roman" w:hAnsi="Times New Roman" w:cs="Times New Roman"/>
          <w:i/>
          <w:iCs/>
          <w:lang w:val="en-GB"/>
        </w:rPr>
        <w:t>preaching</w:t>
      </w:r>
      <w:r w:rsidRPr="005A13C0">
        <w:rPr>
          <w:rFonts w:ascii="Times New Roman" w:hAnsi="Times New Roman" w:cs="Times New Roman"/>
          <w:lang w:val="en-GB"/>
        </w:rPr>
        <w:t xml:space="preserve"> Christianity, the current subject aims at </w:t>
      </w:r>
      <w:r w:rsidRPr="005A13C0">
        <w:rPr>
          <w:rFonts w:ascii="Times New Roman" w:hAnsi="Times New Roman" w:cs="Times New Roman"/>
          <w:i/>
          <w:iCs/>
          <w:lang w:val="en-GB"/>
        </w:rPr>
        <w:t>teaching</w:t>
      </w:r>
      <w:r w:rsidRPr="005A13C0">
        <w:rPr>
          <w:rFonts w:ascii="Times New Roman" w:hAnsi="Times New Roman" w:cs="Times New Roman"/>
          <w:lang w:val="en-GB"/>
        </w:rPr>
        <w:t xml:space="preserve"> </w:t>
      </w:r>
      <w:r w:rsidRPr="00102261">
        <w:rPr>
          <w:rFonts w:ascii="Times New Roman" w:hAnsi="Times New Roman" w:cs="Times New Roman"/>
          <w:i/>
          <w:lang w:val="en-GB"/>
        </w:rPr>
        <w:t>about</w:t>
      </w:r>
      <w:r w:rsidRPr="005A13C0">
        <w:rPr>
          <w:rFonts w:ascii="Times New Roman" w:hAnsi="Times New Roman" w:cs="Times New Roman"/>
          <w:lang w:val="en-GB"/>
        </w:rPr>
        <w:t xml:space="preserve"> Christianity. </w:t>
      </w:r>
    </w:p>
    <w:p w14:paraId="3433CD80" w14:textId="77777777" w:rsidR="000F08C8" w:rsidRPr="005A13C0" w:rsidRDefault="000F08C8" w:rsidP="00117F5F">
      <w:pPr>
        <w:pStyle w:val="Hoofdtekst"/>
        <w:spacing w:after="0" w:line="360" w:lineRule="auto"/>
        <w:jc w:val="both"/>
        <w:rPr>
          <w:rFonts w:ascii="Times New Roman" w:eastAsia="Times New Roman" w:hAnsi="Times New Roman" w:cs="Times New Roman"/>
          <w:lang w:val="en-GB"/>
        </w:rPr>
      </w:pPr>
    </w:p>
    <w:p w14:paraId="425F8A08" w14:textId="77777777" w:rsidR="000F08C8" w:rsidRPr="005A13C0" w:rsidRDefault="00DE0E08" w:rsidP="00117F5F">
      <w:pPr>
        <w:pStyle w:val="Koptekst3"/>
        <w:spacing w:before="0" w:line="360" w:lineRule="auto"/>
        <w:jc w:val="both"/>
        <w:rPr>
          <w:rFonts w:ascii="Times New Roman" w:eastAsia="Times New Roman" w:hAnsi="Times New Roman" w:cs="Times New Roman"/>
          <w:i/>
          <w:iCs/>
          <w:color w:val="000000"/>
          <w:sz w:val="22"/>
          <w:szCs w:val="22"/>
          <w:u w:color="000000"/>
          <w:lang w:val="en-GB"/>
        </w:rPr>
      </w:pPr>
      <w:r w:rsidRPr="005A13C0">
        <w:rPr>
          <w:rFonts w:ascii="Times New Roman" w:hAnsi="Times New Roman" w:cs="Times New Roman"/>
          <w:i/>
          <w:iCs/>
          <w:color w:val="000000"/>
          <w:sz w:val="22"/>
          <w:szCs w:val="22"/>
          <w:u w:color="000000"/>
          <w:lang w:val="en-GB"/>
        </w:rPr>
        <w:t>Organisation of schooling in Denmark</w:t>
      </w:r>
    </w:p>
    <w:p w14:paraId="663F2946"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5A13C0">
        <w:rPr>
          <w:rFonts w:ascii="Times New Roman" w:hAnsi="Times New Roman" w:cs="Times New Roman"/>
          <w:i/>
          <w:iCs/>
          <w:lang w:val="en-GB"/>
        </w:rPr>
        <w:t>Folkeskolen</w:t>
      </w:r>
      <w:r w:rsidRPr="005A13C0">
        <w:rPr>
          <w:rFonts w:ascii="Times New Roman" w:hAnsi="Times New Roman" w:cs="Times New Roman"/>
          <w:lang w:val="en-GB"/>
        </w:rPr>
        <w:t xml:space="preserve"> (The People’s School), the public institution for schooling in Denmark, begins with a mandatory form 0 called ‘</w:t>
      </w:r>
      <w:r w:rsidRPr="005A13C0">
        <w:rPr>
          <w:rFonts w:ascii="Times New Roman" w:hAnsi="Times New Roman" w:cs="Times New Roman"/>
          <w:i/>
          <w:iCs/>
          <w:lang w:val="en-GB"/>
        </w:rPr>
        <w:t>Børnehaveklasse’</w:t>
      </w:r>
      <w:r w:rsidRPr="005A13C0">
        <w:rPr>
          <w:rFonts w:ascii="Times New Roman" w:hAnsi="Times New Roman" w:cs="Times New Roman"/>
          <w:lang w:val="en-GB"/>
        </w:rPr>
        <w:t xml:space="preserve"> (Kindergarten class) and continues up until the 9</w:t>
      </w:r>
      <w:r w:rsidRPr="005A13C0">
        <w:rPr>
          <w:rFonts w:ascii="Times New Roman" w:hAnsi="Times New Roman" w:cs="Times New Roman"/>
          <w:vertAlign w:val="superscript"/>
          <w:lang w:val="en-GB"/>
        </w:rPr>
        <w:t>th</w:t>
      </w:r>
      <w:r w:rsidRPr="005A13C0">
        <w:rPr>
          <w:rFonts w:ascii="Times New Roman" w:hAnsi="Times New Roman" w:cs="Times New Roman"/>
          <w:lang w:val="en-GB"/>
        </w:rPr>
        <w:t xml:space="preserve"> or 10</w:t>
      </w:r>
      <w:r w:rsidRPr="005A13C0">
        <w:rPr>
          <w:rFonts w:ascii="Times New Roman" w:hAnsi="Times New Roman" w:cs="Times New Roman"/>
          <w:vertAlign w:val="superscript"/>
          <w:lang w:val="en-GB"/>
        </w:rPr>
        <w:t>th</w:t>
      </w:r>
      <w:r w:rsidRPr="005A13C0">
        <w:rPr>
          <w:rFonts w:ascii="Times New Roman" w:hAnsi="Times New Roman" w:cs="Times New Roman"/>
          <w:lang w:val="en-GB"/>
        </w:rPr>
        <w:t xml:space="preserve"> grade, equivalent to at least ten years of schooling</w:t>
      </w:r>
      <w:r w:rsidR="00BD1EFD" w:rsidRPr="005A13C0">
        <w:rPr>
          <w:rFonts w:ascii="Times New Roman" w:hAnsi="Times New Roman" w:cs="Times New Roman"/>
          <w:lang w:val="en-GB"/>
        </w:rPr>
        <w:t xml:space="preserve"> in</w:t>
      </w:r>
      <w:r w:rsidRPr="005A13C0">
        <w:rPr>
          <w:rFonts w:ascii="Times New Roman" w:hAnsi="Times New Roman" w:cs="Times New Roman"/>
          <w:lang w:val="en-GB"/>
        </w:rPr>
        <w:t xml:space="preserve"> the comprehensive primary and lower secondary school. While national legislation does not dictate the number of hours allocated to each subject, municipalities hold a significant power in determining both the assigned hours, as well as the organisation of the schools, the hiring of principals and other strategic decisions. The Ministry of Children and Education determines the regulations and objectives for each subject</w:t>
      </w:r>
      <w:r w:rsidR="00102261">
        <w:rPr>
          <w:rFonts w:ascii="Times New Roman" w:hAnsi="Times New Roman" w:cs="Times New Roman"/>
          <w:lang w:val="en-GB"/>
        </w:rPr>
        <w:t>,</w:t>
      </w:r>
      <w:r w:rsidR="00301878" w:rsidRPr="005A13C0">
        <w:rPr>
          <w:rFonts w:ascii="Times New Roman" w:hAnsi="Times New Roman" w:cs="Times New Roman"/>
          <w:lang w:val="en-GB"/>
        </w:rPr>
        <w:t xml:space="preserve"> including </w:t>
      </w:r>
      <w:r w:rsidR="00301878" w:rsidRPr="005A13C0">
        <w:rPr>
          <w:rFonts w:ascii="Times New Roman" w:hAnsi="Times New Roman" w:cs="Times New Roman"/>
          <w:i/>
          <w:lang w:val="en-GB"/>
        </w:rPr>
        <w:t>Kristendomskundskab</w:t>
      </w:r>
      <w:r w:rsidRPr="005A13C0">
        <w:rPr>
          <w:rFonts w:ascii="Times New Roman" w:hAnsi="Times New Roman" w:cs="Times New Roman"/>
          <w:lang w:val="en-GB"/>
        </w:rPr>
        <w:t xml:space="preserve"> </w:t>
      </w:r>
      <w:r w:rsidR="003E09B3" w:rsidRPr="00A656AE">
        <w:rPr>
          <w:rFonts w:ascii="Times New Roman" w:hAnsi="Times New Roman" w:cs="Times New Roman"/>
          <w:lang w:val="en-GB"/>
        </w:rPr>
        <w:fldChar w:fldCharType="begin" w:fldLock="1"/>
      </w:r>
      <w:r w:rsidR="005668A3" w:rsidRPr="00A656AE">
        <w:rPr>
          <w:rFonts w:ascii="Times New Roman" w:hAnsi="Times New Roman" w:cs="Times New Roman"/>
          <w:lang w:val="en-GB"/>
        </w:rPr>
        <w:instrText>ADDIN CSL_CITATION {"citationItems":[{"id":"ITEM-1","itemData":{"ISBN":"978-3-8471-1","author":[{"dropping-particle":"","family":"Buchardt","given":"Mette.","non-dropping-particle":"","parse-names":false,"suffix":""}],"chapter-number":"4","container-title":"Religious Education at Schools in Europe","id":"ITEM-1","issued":{"date-parts":[["2014"]]},"page":"45-74","publisher":"Vienna University Press","title":"Religious Education at Schools in Denmark","type":"chapter"},"locator":"50","uris":["http://www.mendeley.com/documents/?uuid=c775a615-098d-4df8-bcca-ee816f6a1a25"]}],"mendeley":{"formattedCitation":"(Buchardt, 2014b, p. 50)","plainTextFormattedCitation":"(Buchardt, 2014b, p. 50)","previouslyFormattedCitation":"(Buchardt, 2014b, p. 50)"},"properties":{"noteIndex":0},"schema":"https://github.com/citation-style-language/schema/raw/master/csl-citation.json"}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666E15" w:rsidRPr="00A656AE">
        <w:rPr>
          <w:rFonts w:ascii="Times New Roman" w:hAnsi="Times New Roman" w:cs="Times New Roman"/>
          <w:noProof/>
          <w:lang w:val="en-GB"/>
        </w:rPr>
        <w:t>(Buchardt, 2014b, 50)</w:t>
      </w:r>
      <w:r w:rsidR="003E09B3" w:rsidRPr="00A656AE">
        <w:rPr>
          <w:rFonts w:ascii="Times New Roman" w:hAnsi="Times New Roman" w:cs="Times New Roman"/>
          <w:lang w:val="en-GB"/>
        </w:rPr>
        <w:fldChar w:fldCharType="end"/>
      </w:r>
      <w:r w:rsidR="003E09B3" w:rsidRPr="00A656AE">
        <w:rPr>
          <w:rFonts w:ascii="Times New Roman" w:hAnsi="Times New Roman" w:cs="Times New Roman"/>
          <w:lang w:val="en-GB"/>
        </w:rPr>
        <w:t xml:space="preserve">. </w:t>
      </w:r>
      <w:r w:rsidRPr="00A656AE">
        <w:rPr>
          <w:rFonts w:ascii="Times New Roman" w:hAnsi="Times New Roman" w:cs="Times New Roman"/>
          <w:lang w:val="en-GB"/>
        </w:rPr>
        <w:t xml:space="preserve">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is mandatory from grade</w:t>
      </w:r>
      <w:r w:rsidR="005239F3" w:rsidRPr="00A656AE">
        <w:rPr>
          <w:rFonts w:ascii="Times New Roman" w:hAnsi="Times New Roman" w:cs="Times New Roman"/>
          <w:lang w:val="en-GB"/>
        </w:rPr>
        <w:t xml:space="preserve"> 1 to 9</w:t>
      </w:r>
      <w:r w:rsidRPr="00A656AE">
        <w:rPr>
          <w:rFonts w:ascii="Times New Roman" w:hAnsi="Times New Roman" w:cs="Times New Roman"/>
          <w:lang w:val="en-GB"/>
        </w:rPr>
        <w:t>, and is divided into three stages : 1</w:t>
      </w:r>
      <w:r w:rsidRPr="00A656AE">
        <w:rPr>
          <w:rFonts w:ascii="Times New Roman" w:hAnsi="Times New Roman" w:cs="Times New Roman"/>
          <w:vertAlign w:val="superscript"/>
          <w:lang w:val="en-GB"/>
        </w:rPr>
        <w:t>st</w:t>
      </w:r>
      <w:r w:rsidRPr="00A656AE">
        <w:rPr>
          <w:rFonts w:ascii="Times New Roman" w:hAnsi="Times New Roman" w:cs="Times New Roman"/>
          <w:lang w:val="en-GB"/>
        </w:rPr>
        <w:t xml:space="preserve"> to 3</w:t>
      </w:r>
      <w:r w:rsidRPr="00A656AE">
        <w:rPr>
          <w:rFonts w:ascii="Times New Roman" w:hAnsi="Times New Roman" w:cs="Times New Roman"/>
          <w:vertAlign w:val="superscript"/>
          <w:lang w:val="en-GB"/>
        </w:rPr>
        <w:t>rd</w:t>
      </w:r>
      <w:r w:rsidRPr="00A656AE">
        <w:rPr>
          <w:rFonts w:ascii="Times New Roman" w:hAnsi="Times New Roman" w:cs="Times New Roman"/>
          <w:lang w:val="en-GB"/>
        </w:rPr>
        <w:t xml:space="preserve"> grade</w:t>
      </w:r>
      <w:r w:rsidR="00BD1EFD" w:rsidRPr="00A656AE">
        <w:rPr>
          <w:rFonts w:ascii="Times New Roman" w:hAnsi="Times New Roman" w:cs="Times New Roman"/>
          <w:lang w:val="en-GB"/>
        </w:rPr>
        <w:t xml:space="preserve"> (age 7 to 9)</w:t>
      </w:r>
      <w:r w:rsidRPr="00A656AE">
        <w:rPr>
          <w:rFonts w:ascii="Times New Roman" w:hAnsi="Times New Roman" w:cs="Times New Roman"/>
          <w:lang w:val="en-GB"/>
        </w:rPr>
        <w:t>, 4</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to 6</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 </w:t>
      </w:r>
      <w:r w:rsidR="005239F3" w:rsidRPr="00A656AE">
        <w:rPr>
          <w:rFonts w:ascii="Times New Roman" w:hAnsi="Times New Roman" w:cs="Times New Roman"/>
          <w:lang w:val="en-GB"/>
        </w:rPr>
        <w:t xml:space="preserve">(age 10 to 12) </w:t>
      </w:r>
      <w:r w:rsidRPr="00A656AE">
        <w:rPr>
          <w:rFonts w:ascii="Times New Roman" w:hAnsi="Times New Roman" w:cs="Times New Roman"/>
          <w:lang w:val="en-GB"/>
        </w:rPr>
        <w:t>and 7</w:t>
      </w:r>
      <w:r w:rsidRPr="00A656AE">
        <w:rPr>
          <w:rFonts w:ascii="Times New Roman" w:hAnsi="Times New Roman" w:cs="Times New Roman"/>
          <w:vertAlign w:val="superscript"/>
          <w:lang w:val="en-GB"/>
        </w:rPr>
        <w:t>th</w:t>
      </w:r>
      <w:r w:rsidRPr="00A656AE">
        <w:rPr>
          <w:rFonts w:ascii="Times New Roman" w:hAnsi="Times New Roman" w:cs="Times New Roman"/>
          <w:lang w:val="en-GB"/>
        </w:rPr>
        <w:t>/8</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to 9</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w:t>
      </w:r>
      <w:r w:rsidR="00BD1EFD" w:rsidRPr="00A656AE">
        <w:rPr>
          <w:rFonts w:ascii="Times New Roman" w:hAnsi="Times New Roman" w:cs="Times New Roman"/>
          <w:lang w:val="en-GB"/>
        </w:rPr>
        <w:t xml:space="preserve"> (age 13 to 16)</w:t>
      </w:r>
      <w:r w:rsidRPr="00A656AE">
        <w:rPr>
          <w:rFonts w:ascii="Times New Roman" w:hAnsi="Times New Roman" w:cs="Times New Roman"/>
          <w:lang w:val="en-GB"/>
        </w:rPr>
        <w:t xml:space="preserve"> (in the 10</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 it is an elective subject). In either the 7</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or the 8</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 depending on the municipality, the pupils will spend a year preparing for their Confirmation if they wish to remain (if baptised) or become a member of </w:t>
      </w:r>
      <w:r w:rsidRPr="00A656AE">
        <w:rPr>
          <w:rFonts w:ascii="Times New Roman" w:hAnsi="Times New Roman" w:cs="Times New Roman"/>
          <w:i/>
          <w:iCs/>
          <w:lang w:val="en-GB"/>
        </w:rPr>
        <w:t>Folkekirken</w:t>
      </w:r>
      <w:r w:rsidRPr="00A656AE">
        <w:rPr>
          <w:rFonts w:ascii="Times New Roman" w:hAnsi="Times New Roman" w:cs="Times New Roman"/>
          <w:lang w:val="en-GB"/>
        </w:rPr>
        <w:t xml:space="preserve">. During this year, the pupils do not receive lessons at school, but go to the parish priest for lessons. Pupils who opt out of Confirmation preparation do not receive these lessons. In recent years, the number of Confirmations has decreased and, instead, some pupils choose a so-called “humanistic Confirmation” which emphasises ethics, critical thinking, reflection and humanism </w:t>
      </w:r>
      <w:r w:rsidR="003E09B3" w:rsidRPr="00A656AE">
        <w:rPr>
          <w:rFonts w:ascii="Times New Roman" w:hAnsi="Times New Roman" w:cs="Times New Roman"/>
          <w:lang w:val="en-GB"/>
        </w:rPr>
        <w:fldChar w:fldCharType="begin" w:fldLock="1"/>
      </w:r>
      <w:r w:rsidR="003E09B3" w:rsidRPr="00A656AE">
        <w:rPr>
          <w:rFonts w:ascii="Times New Roman" w:hAnsi="Times New Roman" w:cs="Times New Roman"/>
          <w:lang w:val="en-GB"/>
        </w:rPr>
        <w:instrText>ADDIN CSL_CITATION {"citationItems":[{"id":"ITEM-1","itemData":{"URL":"https://www.dr.dk/ligetil/indland/faerre-unge-bliver-konfirmeret","accessed":{"date-parts":[["2019","8","16"]]},"author":[{"dropping-particle":"","family":"Abildtrup","given":"Ulla","non-dropping-particle":"","parse-names":false,"suffix":""}],"container-title":"Danmarks Radio","id":"ITEM-1","issued":{"date-parts":[["2017"]]},"title":"Færre unge bliver konfirmeret | Indland | DR","type":"webpage"},"uris":["http://www.mendeley.com/documents/?uuid=964675fc-c947-35bc-b073-d8ee3b14bbfd"]}],"mendeley":{"formattedCitation":"(Abildtrup, 2017)","plainTextFormattedCitation":"(Abildtrup, 2017)","previouslyFormattedCitation":"(Abildtrup, 2017)"},"properties":{"noteIndex":0},"schema":"https://github.com/citation-style-language/schema/raw/master/csl-citation.json"}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3E09B3" w:rsidRPr="00A656AE">
        <w:rPr>
          <w:rFonts w:ascii="Times New Roman" w:hAnsi="Times New Roman" w:cs="Times New Roman"/>
          <w:noProof/>
          <w:lang w:val="en-GB"/>
        </w:rPr>
        <w:t>(Abildtrup, 2017)</w:t>
      </w:r>
      <w:r w:rsidR="003E09B3" w:rsidRPr="00A656AE">
        <w:rPr>
          <w:rFonts w:ascii="Times New Roman" w:hAnsi="Times New Roman" w:cs="Times New Roman"/>
          <w:lang w:val="en-GB"/>
        </w:rPr>
        <w:fldChar w:fldCharType="end"/>
      </w:r>
      <w:r w:rsidR="003E09B3" w:rsidRPr="00A656AE">
        <w:rPr>
          <w:rFonts w:ascii="Times New Roman" w:hAnsi="Times New Roman" w:cs="Times New Roman"/>
          <w:lang w:val="en-GB"/>
        </w:rPr>
        <w:t>.</w:t>
      </w:r>
    </w:p>
    <w:p w14:paraId="201F5080"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6C6011D1" w14:textId="77777777" w:rsidR="000F08C8" w:rsidRPr="00A656AE" w:rsidRDefault="00DE0E08" w:rsidP="00117F5F">
      <w:pPr>
        <w:pStyle w:val="Hoofdtekst"/>
        <w:spacing w:after="0" w:line="360" w:lineRule="auto"/>
        <w:jc w:val="both"/>
        <w:rPr>
          <w:rFonts w:ascii="Times New Roman" w:hAnsi="Times New Roman" w:cs="Times New Roman"/>
          <w:lang w:val="en-GB"/>
        </w:rPr>
      </w:pPr>
      <w:r w:rsidRPr="00A656AE">
        <w:rPr>
          <w:rFonts w:ascii="Times New Roman" w:hAnsi="Times New Roman" w:cs="Times New Roman"/>
          <w:lang w:val="en-GB"/>
        </w:rPr>
        <w:t>After 10 years of comprehensive schooling, pupils either move on to different tracks of upper secondary education, vocational education or enter the optional 10</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 At the upper secondary level, or high school, ‘Religion’ is taught at varying levels and intensities, depending on which academic track is chosen. </w:t>
      </w:r>
      <w:r w:rsidR="00E1730D" w:rsidRPr="00A656AE">
        <w:rPr>
          <w:rFonts w:ascii="Times New Roman" w:hAnsi="Times New Roman" w:cs="Times New Roman"/>
          <w:lang w:val="en-GB"/>
        </w:rPr>
        <w:t xml:space="preserve">Exemption is allowed on the grounds of ‘conscience conflict’, although the principal of the school is required to inform the parents of the non-confessional approach of </w:t>
      </w:r>
      <w:r w:rsidR="00301878" w:rsidRPr="00A656AE">
        <w:rPr>
          <w:rFonts w:ascii="Times New Roman" w:hAnsi="Times New Roman" w:cs="Times New Roman"/>
          <w:i/>
          <w:lang w:val="en-GB"/>
        </w:rPr>
        <w:t>K</w:t>
      </w:r>
      <w:r w:rsidR="00E1730D" w:rsidRPr="00A656AE">
        <w:rPr>
          <w:rFonts w:ascii="Times New Roman" w:hAnsi="Times New Roman" w:cs="Times New Roman"/>
          <w:i/>
          <w:lang w:val="en-GB"/>
        </w:rPr>
        <w:t xml:space="preserve">ristendomskundskab </w:t>
      </w:r>
      <w:r w:rsidR="00E1730D" w:rsidRPr="00A656AE">
        <w:rPr>
          <w:rFonts w:ascii="Times New Roman" w:hAnsi="Times New Roman" w:cs="Times New Roman"/>
          <w:lang w:val="en-GB"/>
        </w:rPr>
        <w:t>(</w:t>
      </w:r>
      <w:r w:rsidR="007E5B87">
        <w:rPr>
          <w:rFonts w:ascii="Times New Roman" w:hAnsi="Times New Roman" w:cs="Times New Roman"/>
          <w:lang w:val="en-GB"/>
        </w:rPr>
        <w:t>Undervisningsministeriet</w:t>
      </w:r>
      <w:r w:rsidR="00E1730D" w:rsidRPr="00A656AE">
        <w:rPr>
          <w:rFonts w:ascii="Times New Roman" w:hAnsi="Times New Roman" w:cs="Times New Roman"/>
          <w:lang w:val="en-GB"/>
        </w:rPr>
        <w:t xml:space="preserve">, 2014). </w:t>
      </w:r>
      <w:r w:rsidRPr="00A656AE">
        <w:rPr>
          <w:rFonts w:ascii="Times New Roman" w:hAnsi="Times New Roman" w:cs="Times New Roman"/>
          <w:lang w:val="en-GB"/>
        </w:rPr>
        <w:t xml:space="preserve">While exemption from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is allowed in primary and lower secondary schooling, the subject ‘Religion’ in upper secondary schooling is mandatory at the lowest minimal level (C-level, having the subject for one year)</w:t>
      </w:r>
      <w:r w:rsidR="003E09B3" w:rsidRPr="00A656AE">
        <w:rPr>
          <w:rFonts w:ascii="Times New Roman" w:hAnsi="Times New Roman" w:cs="Times New Roman"/>
          <w:lang w:val="en-GB"/>
        </w:rPr>
        <w:t xml:space="preserve"> </w:t>
      </w:r>
      <w:r w:rsidR="003E09B3" w:rsidRPr="00A656AE">
        <w:rPr>
          <w:rFonts w:ascii="Times New Roman" w:hAnsi="Times New Roman" w:cs="Times New Roman"/>
          <w:lang w:val="en-GB"/>
        </w:rPr>
        <w:fldChar w:fldCharType="begin" w:fldLock="1"/>
      </w:r>
      <w:r w:rsidR="003E09B3" w:rsidRPr="00A656AE">
        <w:rPr>
          <w:rFonts w:ascii="Times New Roman" w:hAnsi="Times New Roman" w:cs="Times New Roman"/>
          <w:lang w:val="en-GB"/>
        </w:rPr>
        <w:instrText>ADDIN CSL_CITATION {"citationItems":[{"id":"ITEM-1","itemData":{"URL":"https://www.dr.dk/ligetil/indland/faerre-unge-bliver-konfirmeret","accessed":{"date-parts":[["2019","8","16"]]},"author":[{"dropping-particle":"","family":"Abildtrup","given":"Ulla","non-dropping-particle":"","parse-names":false,"suffix":""}],"container-title":"Danmarks Radio","id":"ITEM-1","issued":{"date-parts":[["2017"]]},"title":"Færre unge bliver konfirmeret | Indland | DR","type":"webpage"},"uris":["http://www.mendeley.com/documents/?uuid=964675fc-c947-35bc-b073-d8ee3b14bbfd"]}],"mendeley":{"formattedCitation":"(Abildtrup, 2017)","plainTextFormattedCitation":"(Abildtrup, 2017)","previouslyFormattedCitation":"(Abildtrup, 2017)"},"properties":{"noteIndex":0},"schema":"https://github.com/citation-style-language/schema/raw/master/csl-citation.json"}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3E09B3" w:rsidRPr="00A656AE">
        <w:rPr>
          <w:rFonts w:ascii="Times New Roman" w:hAnsi="Times New Roman" w:cs="Times New Roman"/>
          <w:noProof/>
          <w:lang w:val="en-GB"/>
        </w:rPr>
        <w:t>(Abildtrup, 2017)</w:t>
      </w:r>
      <w:r w:rsidR="003E09B3" w:rsidRPr="00A656AE">
        <w:rPr>
          <w:rFonts w:ascii="Times New Roman" w:hAnsi="Times New Roman" w:cs="Times New Roman"/>
          <w:lang w:val="en-GB"/>
        </w:rPr>
        <w:fldChar w:fldCharType="end"/>
      </w:r>
      <w:r w:rsidR="003E09B3" w:rsidRPr="00A656AE">
        <w:rPr>
          <w:rFonts w:ascii="Times New Roman" w:hAnsi="Times New Roman" w:cs="Times New Roman"/>
          <w:lang w:val="en-GB"/>
        </w:rPr>
        <w:t xml:space="preserve">. </w:t>
      </w:r>
    </w:p>
    <w:p w14:paraId="3C987E87" w14:textId="77777777" w:rsidR="00AD029C" w:rsidRPr="00A656AE" w:rsidRDefault="00AD029C" w:rsidP="00117F5F">
      <w:pPr>
        <w:pStyle w:val="Hoofdtekst"/>
        <w:spacing w:after="0" w:line="360" w:lineRule="auto"/>
        <w:jc w:val="both"/>
        <w:rPr>
          <w:rFonts w:ascii="Times New Roman" w:eastAsia="Times New Roman" w:hAnsi="Times New Roman" w:cs="Times New Roman"/>
          <w:lang w:val="en-GB"/>
        </w:rPr>
      </w:pPr>
    </w:p>
    <w:p w14:paraId="413AE7C5"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0BDA4B88" w14:textId="77777777" w:rsidR="000F08C8" w:rsidRPr="00A656AE" w:rsidRDefault="00DE0E08" w:rsidP="00117F5F">
      <w:pPr>
        <w:pStyle w:val="Koptekst2"/>
        <w:spacing w:before="0" w:line="360" w:lineRule="auto"/>
        <w:jc w:val="both"/>
        <w:rPr>
          <w:rFonts w:ascii="Times New Roman" w:eastAsia="Times New Roman" w:hAnsi="Times New Roman" w:cs="Times New Roman"/>
          <w:b/>
          <w:bCs/>
          <w:color w:val="000000"/>
          <w:sz w:val="22"/>
          <w:szCs w:val="22"/>
          <w:u w:color="000000"/>
          <w:lang w:val="en-GB"/>
        </w:rPr>
      </w:pPr>
      <w:r w:rsidRPr="00A656AE">
        <w:rPr>
          <w:rFonts w:ascii="Times New Roman" w:hAnsi="Times New Roman" w:cs="Times New Roman"/>
          <w:b/>
          <w:bCs/>
          <w:color w:val="000000"/>
          <w:sz w:val="22"/>
          <w:szCs w:val="22"/>
          <w:u w:color="000000"/>
          <w:lang w:val="en-GB"/>
        </w:rPr>
        <w:lastRenderedPageBreak/>
        <w:t>The place of Islam within national life and education</w:t>
      </w:r>
    </w:p>
    <w:p w14:paraId="50906783"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Following the 1960s labour migration, public and parliamentary attention on Muslims and their relation to Danish society and education increased. Politically, the early 1970s saw an increased focus on migrants and often connected them to “cultural problems” which were, in turn, connected to Islam</w:t>
      </w:r>
      <w:r w:rsidR="003E09B3" w:rsidRPr="00A656AE">
        <w:rPr>
          <w:rFonts w:ascii="Times New Roman" w:hAnsi="Times New Roman" w:cs="Times New Roman"/>
          <w:lang w:val="en-GB"/>
        </w:rPr>
        <w:t xml:space="preserve"> </w:t>
      </w:r>
      <w:r w:rsidR="003E09B3" w:rsidRPr="00A656AE">
        <w:rPr>
          <w:rFonts w:ascii="Times New Roman" w:hAnsi="Times New Roman" w:cs="Times New Roman"/>
          <w:lang w:val="en-GB"/>
        </w:rPr>
        <w:fldChar w:fldCharType="begin" w:fldLock="1"/>
      </w:r>
      <w:r w:rsidR="002A4442">
        <w:rPr>
          <w:rFonts w:ascii="Times New Roman" w:hAnsi="Times New Roman" w:cs="Times New Roman"/>
          <w:lang w:val="en-GB"/>
        </w:rPr>
        <w:instrText>ADDIN CSL_CITATION {"citationItems":[{"id":"ITEM-1","itemData":{"author":[{"dropping-particle":"","family":"Buchardt","given":"Mette","non-dropping-particle":"","parse-names":false,"suffix":""}],"container-title":"European Education","id":"ITEM-1","issued":{"date-parts":[["2018"]]},"page":"58-73","title":"The \"Culture\" of Migrant Pupils: A Nation- and Welfare-State Historical Perspective on the European Refugee Crisis","type":"article-journal","volume":"50"},"uris":["http://www.mendeley.com/documents/?uuid=9765b315-ab1b-4b78-abe4-cd0a411df2f3"]}],"mendeley":{"formattedCitation":"(Buchardt, 2018a)","manualFormatting":"(Buchardt, 2018)","plainTextFormattedCitation":"(Buchardt, 2018a)","previouslyFormattedCitation":"(Buchardt, 2018a)"},"properties":{"noteIndex":0},"schema":"https://github.com/citation-style-language/schema/raw/master/csl-citation.json"}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2A4442">
        <w:rPr>
          <w:rFonts w:ascii="Times New Roman" w:hAnsi="Times New Roman" w:cs="Times New Roman"/>
          <w:noProof/>
          <w:lang w:val="en-GB"/>
        </w:rPr>
        <w:t>(Buchardt, 2018</w:t>
      </w:r>
      <w:r w:rsidR="00C26CAC" w:rsidRPr="00A656AE">
        <w:rPr>
          <w:rFonts w:ascii="Times New Roman" w:hAnsi="Times New Roman" w:cs="Times New Roman"/>
          <w:noProof/>
          <w:lang w:val="en-GB"/>
        </w:rPr>
        <w:t>)</w:t>
      </w:r>
      <w:r w:rsidR="003E09B3" w:rsidRPr="00A656AE">
        <w:rPr>
          <w:rFonts w:ascii="Times New Roman" w:hAnsi="Times New Roman" w:cs="Times New Roman"/>
          <w:lang w:val="en-GB"/>
        </w:rPr>
        <w:fldChar w:fldCharType="end"/>
      </w:r>
      <w:r w:rsidR="003E09B3" w:rsidRPr="00A656AE">
        <w:rPr>
          <w:rFonts w:ascii="Times New Roman" w:hAnsi="Times New Roman" w:cs="Times New Roman"/>
          <w:lang w:val="en-GB"/>
        </w:rPr>
        <w:t xml:space="preserve">. </w:t>
      </w:r>
      <w:r w:rsidR="009A7174" w:rsidRPr="00A656AE">
        <w:rPr>
          <w:rFonts w:ascii="Times New Roman" w:hAnsi="Times New Roman" w:cs="Times New Roman"/>
          <w:lang w:val="en-GB"/>
        </w:rPr>
        <w:t>D</w:t>
      </w:r>
      <w:r w:rsidRPr="00A656AE">
        <w:rPr>
          <w:rFonts w:ascii="Times New Roman" w:hAnsi="Times New Roman" w:cs="Times New Roman"/>
          <w:lang w:val="en-GB"/>
        </w:rPr>
        <w:t>ebates focused mainly on adult migrants and, initially, the presence of migrant pupils in the Danish education system was relatively unnoticed in public discourse</w:t>
      </w:r>
      <w:r w:rsidR="003E09B3" w:rsidRPr="00A656AE">
        <w:rPr>
          <w:rFonts w:ascii="Times New Roman" w:hAnsi="Times New Roman" w:cs="Times New Roman"/>
          <w:lang w:val="en-GB"/>
        </w:rPr>
        <w:t xml:space="preserve"> </w:t>
      </w:r>
      <w:r w:rsidR="003E09B3" w:rsidRPr="00A656AE">
        <w:rPr>
          <w:rFonts w:ascii="Times New Roman" w:hAnsi="Times New Roman" w:cs="Times New Roman"/>
          <w:lang w:val="en-GB"/>
        </w:rPr>
        <w:fldChar w:fldCharType="begin" w:fldLock="1"/>
      </w:r>
      <w:r w:rsidR="003E09B3" w:rsidRPr="00A656AE">
        <w:rPr>
          <w:rFonts w:ascii="Times New Roman" w:hAnsi="Times New Roman" w:cs="Times New Roman"/>
          <w:lang w:val="en-GB"/>
        </w:rPr>
        <w:instrText>ADDIN CSL_CITATION {"citationItems":[{"id":"ITEM-1","itemData":{"author":[{"dropping-particle":"","family":"Padovan-Özdemir","given":"Marta","non-dropping-particle":"","parse-names":false,"suffix":""},{"dropping-particle":"","family":"Moldenhawer","given":"Bolette","non-dropping-particle":"","parse-names":false,"suffix":""}],"container-title":"Race Ethnicity and Education","id":"ITEM-1","issue":"6","issued":{"date-parts":[["2017"]]},"page":"723-736","title":"Making precarious immigrant families and weaving the Danish welfare nation-state fabric 1970-2010","type":"article-journal","volume":"20"},"uris":["http://www.mendeley.com/documents/?uuid=f6da2907-ed9f-4b0a-92a9-c72d189a7b2b"]}],"mendeley":{"formattedCitation":"(Padovan-Özdemir &amp; Moldenhawer, 2017)","plainTextFormattedCitation":"(Padovan-Özdemir &amp; Moldenhawer, 2017)","previouslyFormattedCitation":"(Padovan-Özdemir &amp; Moldenhawer, 2017)"},"properties":{"noteIndex":0},"schema":"https://github.com/citation-style-language/schema/raw/master/csl-citation.json"}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3E09B3" w:rsidRPr="00A656AE">
        <w:rPr>
          <w:rFonts w:ascii="Times New Roman" w:hAnsi="Times New Roman" w:cs="Times New Roman"/>
          <w:noProof/>
          <w:lang w:val="en-GB"/>
        </w:rPr>
        <w:t>(Padovan-Özdemir &amp; Moldenhawer, 2017)</w:t>
      </w:r>
      <w:r w:rsidR="003E09B3" w:rsidRPr="00A656AE">
        <w:rPr>
          <w:rFonts w:ascii="Times New Roman" w:hAnsi="Times New Roman" w:cs="Times New Roman"/>
          <w:lang w:val="en-GB"/>
        </w:rPr>
        <w:fldChar w:fldCharType="end"/>
      </w:r>
      <w:r w:rsidR="003E09B3" w:rsidRPr="00A656AE">
        <w:rPr>
          <w:rFonts w:ascii="Times New Roman" w:hAnsi="Times New Roman" w:cs="Times New Roman"/>
          <w:lang w:val="en-GB"/>
        </w:rPr>
        <w:t xml:space="preserve">. </w:t>
      </w:r>
    </w:p>
    <w:p w14:paraId="4EDFF4E4"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00C2A2AD"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During the 1980s</w:t>
      </w:r>
      <w:r w:rsidR="009A7174" w:rsidRPr="00A656AE">
        <w:rPr>
          <w:rFonts w:ascii="Times New Roman" w:hAnsi="Times New Roman" w:cs="Times New Roman"/>
          <w:lang w:val="en-GB"/>
        </w:rPr>
        <w:t xml:space="preserve"> and 199</w:t>
      </w:r>
      <w:r w:rsidR="00150512">
        <w:rPr>
          <w:rFonts w:ascii="Times New Roman" w:hAnsi="Times New Roman" w:cs="Times New Roman"/>
          <w:lang w:val="en-GB"/>
        </w:rPr>
        <w:t>0</w:t>
      </w:r>
      <w:r w:rsidR="009A7174" w:rsidRPr="00A656AE">
        <w:rPr>
          <w:rFonts w:ascii="Times New Roman" w:hAnsi="Times New Roman" w:cs="Times New Roman"/>
          <w:lang w:val="en-GB"/>
        </w:rPr>
        <w:t>s</w:t>
      </w:r>
      <w:r w:rsidRPr="00A656AE">
        <w:rPr>
          <w:rFonts w:ascii="Times New Roman" w:hAnsi="Times New Roman" w:cs="Times New Roman"/>
          <w:lang w:val="en-GB"/>
        </w:rPr>
        <w:t xml:space="preserve">, attention on Muslim children and women </w:t>
      </w:r>
      <w:r w:rsidR="009A7174" w:rsidRPr="00A656AE">
        <w:rPr>
          <w:rFonts w:ascii="Times New Roman" w:hAnsi="Times New Roman" w:cs="Times New Roman"/>
          <w:lang w:val="en-GB"/>
        </w:rPr>
        <w:t xml:space="preserve">as well as on integration </w:t>
      </w:r>
      <w:r w:rsidRPr="00A656AE">
        <w:rPr>
          <w:rFonts w:ascii="Times New Roman" w:hAnsi="Times New Roman" w:cs="Times New Roman"/>
          <w:lang w:val="en-GB"/>
        </w:rPr>
        <w:t xml:space="preserve">increased </w:t>
      </w:r>
      <w:r w:rsidR="003E09B3" w:rsidRPr="00A656AE">
        <w:rPr>
          <w:rFonts w:ascii="Times New Roman" w:hAnsi="Times New Roman" w:cs="Times New Roman"/>
          <w:lang w:val="en-GB"/>
        </w:rPr>
        <w:fldChar w:fldCharType="begin" w:fldLock="1"/>
      </w:r>
      <w:r w:rsidR="004F5435">
        <w:rPr>
          <w:rFonts w:ascii="Times New Roman" w:hAnsi="Times New Roman" w:cs="Times New Roman"/>
          <w:lang w:val="en-GB"/>
        </w:rPr>
        <w:instrText>ADDIN CSL_CITATION {"citationItems":[{"id":"ITEM-1","itemData":{"ISBN":"9788702213621","abstract":"Med nedslag i mediefeltet, faglige og pædagogiske miljøer, uddannelsespolitiske kampe og københavnske klasserum tegnes det historiske landskab, som har været med til at forme nutidige forståelser af religion og kultur i relation til elever med en migrationshistorie","author":[{"dropping-particle":"","family":"Buchardt","given":"Mette.","non-dropping-particle":"","parse-names":false,"suffix":""}],"id":"ITEM-1","issued":{"date-parts":[["2016"]]},"publisher":"Tiderne Skifter","title":"Kulturforklaring: uddannelseshistorier om muslimskhed","type":"book"},"locator":"13","uris":["http://www.mendeley.com/documents/?uuid=a9f70cdd-da7a-311e-9fb9-9b7510fa0421"]}],"mendeley":{"formattedCitation":"(Buchardt, 2016b, p. 13)","manualFormatting":"(Buchardt, 2016a, 13)","plainTextFormattedCitation":"(Buchardt, 2016b, p. 13)","previouslyFormattedCitation":"(Buchardt, 2016b, p. 13)"},"properties":{"noteIndex":0},"schema":"https://github.com/citation-style-language/schema/raw/master/csl-citation.json"}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4F5435">
        <w:rPr>
          <w:rFonts w:ascii="Times New Roman" w:hAnsi="Times New Roman" w:cs="Times New Roman"/>
          <w:noProof/>
          <w:lang w:val="en-GB"/>
        </w:rPr>
        <w:t>(Buchardt, 2016a</w:t>
      </w:r>
      <w:r w:rsidR="003E09B3" w:rsidRPr="00A656AE">
        <w:rPr>
          <w:rFonts w:ascii="Times New Roman" w:hAnsi="Times New Roman" w:cs="Times New Roman"/>
          <w:noProof/>
          <w:lang w:val="en-GB"/>
        </w:rPr>
        <w:t>, 13)</w:t>
      </w:r>
      <w:r w:rsidR="003E09B3" w:rsidRPr="00A656AE">
        <w:rPr>
          <w:rFonts w:ascii="Times New Roman" w:hAnsi="Times New Roman" w:cs="Times New Roman"/>
          <w:lang w:val="en-GB"/>
        </w:rPr>
        <w:fldChar w:fldCharType="end"/>
      </w:r>
      <w:r w:rsidRPr="00A656AE">
        <w:rPr>
          <w:rFonts w:ascii="Times New Roman" w:hAnsi="Times New Roman" w:cs="Times New Roman"/>
          <w:lang w:val="en-GB"/>
        </w:rPr>
        <w:t>. At the same time, the national centre for statistics (Statistics Denmark) started to collect more detailed data on migrants and their descendants. Within schools, the education of migrant children was also becoming of interest</w:t>
      </w:r>
      <w:r w:rsidR="003E09B3" w:rsidRPr="00A656AE">
        <w:rPr>
          <w:rFonts w:ascii="Times New Roman" w:hAnsi="Times New Roman" w:cs="Times New Roman"/>
          <w:lang w:val="en-GB"/>
        </w:rPr>
        <w:t xml:space="preserve"> to practitioners </w:t>
      </w:r>
      <w:r w:rsidR="00F7048F" w:rsidRPr="00A656AE">
        <w:rPr>
          <w:rFonts w:ascii="Times New Roman" w:hAnsi="Times New Roman" w:cs="Times New Roman"/>
          <w:lang w:val="en-GB"/>
        </w:rPr>
        <w:t xml:space="preserve">– </w:t>
      </w:r>
      <w:r w:rsidR="003E09B3" w:rsidRPr="00A656AE">
        <w:rPr>
          <w:rFonts w:ascii="Times New Roman" w:hAnsi="Times New Roman" w:cs="Times New Roman"/>
          <w:lang w:val="en-GB"/>
        </w:rPr>
        <w:t xml:space="preserve"> as evident</w:t>
      </w:r>
      <w:r w:rsidRPr="00A656AE">
        <w:rPr>
          <w:rFonts w:ascii="Times New Roman" w:hAnsi="Times New Roman" w:cs="Times New Roman"/>
          <w:lang w:val="en-GB"/>
        </w:rPr>
        <w:t xml:space="preserve"> by the number of textbooks teachers themselves b</w:t>
      </w:r>
      <w:r w:rsidR="004F5435">
        <w:rPr>
          <w:rFonts w:ascii="Times New Roman" w:hAnsi="Times New Roman" w:cs="Times New Roman"/>
          <w:lang w:val="en-GB"/>
        </w:rPr>
        <w:t>egan to produce (Buchardt, 2016a</w:t>
      </w:r>
      <w:r w:rsidRPr="00A656AE">
        <w:rPr>
          <w:rFonts w:ascii="Times New Roman" w:hAnsi="Times New Roman" w:cs="Times New Roman"/>
          <w:lang w:val="en-GB"/>
        </w:rPr>
        <w:t>, 25–33; 2018, 65).</w:t>
      </w:r>
    </w:p>
    <w:p w14:paraId="45E78424"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5DC522E2" w14:textId="77777777" w:rsidR="000F08C8" w:rsidRPr="00A656AE" w:rsidRDefault="00DE0E08" w:rsidP="00117F5F">
      <w:pPr>
        <w:pStyle w:val="Hoofdtekst"/>
        <w:spacing w:after="0" w:line="360" w:lineRule="auto"/>
        <w:jc w:val="both"/>
        <w:rPr>
          <w:rFonts w:ascii="Times New Roman" w:hAnsi="Times New Roman" w:cs="Times New Roman"/>
          <w:lang w:val="en-GB"/>
        </w:rPr>
      </w:pPr>
      <w:r w:rsidRPr="00A656AE">
        <w:rPr>
          <w:rFonts w:ascii="Times New Roman" w:hAnsi="Times New Roman" w:cs="Times New Roman"/>
          <w:lang w:val="en-GB"/>
        </w:rPr>
        <w:t>There have been several issues brought up in public debates regarding Islam, including the questions of Halal slaughtering and the veiling of women. In 1980, Halal slaughtering was made legal in Denmark, but it was not without protests from both the left and the right wing</w:t>
      </w:r>
      <w:r w:rsidR="000D10C2">
        <w:rPr>
          <w:rFonts w:ascii="Times New Roman" w:hAnsi="Times New Roman" w:cs="Times New Roman"/>
          <w:lang w:val="en-GB"/>
        </w:rPr>
        <w:t xml:space="preserve"> </w:t>
      </w:r>
      <w:r w:rsidR="003E09B3" w:rsidRPr="00A656AE">
        <w:rPr>
          <w:rFonts w:ascii="Times New Roman" w:hAnsi="Times New Roman" w:cs="Times New Roman"/>
          <w:lang w:val="en-GB"/>
        </w:rPr>
        <w:fldChar w:fldCharType="begin" w:fldLock="1"/>
      </w:r>
      <w:r w:rsidR="003E09B3" w:rsidRPr="00A656AE">
        <w:rPr>
          <w:rFonts w:ascii="Times New Roman" w:hAnsi="Times New Roman" w:cs="Times New Roman"/>
          <w:lang w:val="en-GB"/>
        </w:rPr>
        <w:instrText>ADDIN CSL_CITATION {"citationItems":[{"id":"ITEM-1","itemData":{"DOI":"10.1007/978-3-658-02594-6","ISBN":"978-3-658-02593-9","author":[{"dropping-particle":"","family":"Jacobsen","given":"Brian Arly","non-dropping-particle":"","parse-names":false,"suffix":""}],"container-title":"Islam Und Politik","editor":[{"dropping-particle":"","family":"Burchardt","given":"M.","non-dropping-particle":"","parse-names":false,"suffix":""},{"dropping-particle":"","family":"Michalowski","given":"I.","non-dropping-particle":"","parse-names":false,"suffix":""}],"id":"ITEM-1","issued":{"date-parts":[["2015"]]},"page":"171-186","publisher":"Springer VS","title":"Islam and Muslims in Denmark","type":"chapter"},"locator":"177","uris":["http://www.mendeley.com/documents/?uuid=d2e35de4-12d7-35cd-a479-85ec9d58c06d"]}],"mendeley":{"formattedCitation":"(Jacobsen, 2015, p. 177)","plainTextFormattedCitation":"(Jacobsen, 2015, p. 177)","previouslyFormattedCitation":"(Jacobsen, 2015, p. 177)"},"properties":{"noteIndex":0},"schema":"https://github.com/citation-style-language/schema/raw/master/csl-citation.json"}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3E09B3" w:rsidRPr="00A656AE">
        <w:rPr>
          <w:rFonts w:ascii="Times New Roman" w:hAnsi="Times New Roman" w:cs="Times New Roman"/>
          <w:noProof/>
          <w:lang w:val="en-GB"/>
        </w:rPr>
        <w:t>(Jacobsen, 2015, 177)</w:t>
      </w:r>
      <w:r w:rsidR="003E09B3" w:rsidRPr="00A656AE">
        <w:rPr>
          <w:rFonts w:ascii="Times New Roman" w:hAnsi="Times New Roman" w:cs="Times New Roman"/>
          <w:lang w:val="en-GB"/>
        </w:rPr>
        <w:fldChar w:fldCharType="end"/>
      </w:r>
      <w:r w:rsidR="003E09B3" w:rsidRPr="00A656AE">
        <w:rPr>
          <w:rFonts w:ascii="Times New Roman" w:hAnsi="Times New Roman" w:cs="Times New Roman"/>
          <w:lang w:val="en-GB"/>
        </w:rPr>
        <w:t xml:space="preserve">. </w:t>
      </w:r>
      <w:r w:rsidRPr="00A656AE">
        <w:rPr>
          <w:rFonts w:ascii="Times New Roman" w:hAnsi="Times New Roman" w:cs="Times New Roman"/>
          <w:lang w:val="en-GB"/>
        </w:rPr>
        <w:t xml:space="preserve">In the 1990s, </w:t>
      </w:r>
      <w:r w:rsidR="003344FF" w:rsidRPr="00A656AE">
        <w:rPr>
          <w:rFonts w:ascii="Times New Roman" w:hAnsi="Times New Roman" w:cs="Times New Roman"/>
          <w:lang w:val="en-GB"/>
        </w:rPr>
        <w:t>concerns</w:t>
      </w:r>
      <w:r w:rsidRPr="00A656AE">
        <w:rPr>
          <w:rFonts w:ascii="Times New Roman" w:hAnsi="Times New Roman" w:cs="Times New Roman"/>
          <w:lang w:val="en-GB"/>
        </w:rPr>
        <w:t xml:space="preserve"> of particular interest were the </w:t>
      </w:r>
      <w:r w:rsidRPr="00A656AE">
        <w:rPr>
          <w:rFonts w:ascii="Times New Roman" w:hAnsi="Times New Roman" w:cs="Times New Roman"/>
          <w:i/>
          <w:iCs/>
          <w:lang w:val="en-GB"/>
        </w:rPr>
        <w:t>hijab</w:t>
      </w:r>
      <w:r w:rsidRPr="00A656AE">
        <w:rPr>
          <w:rFonts w:ascii="Times New Roman" w:hAnsi="Times New Roman" w:cs="Times New Roman"/>
          <w:lang w:val="en-GB"/>
        </w:rPr>
        <w:t xml:space="preserve">, the </w:t>
      </w:r>
      <w:r w:rsidRPr="00A656AE">
        <w:rPr>
          <w:rFonts w:ascii="Times New Roman" w:hAnsi="Times New Roman" w:cs="Times New Roman"/>
          <w:i/>
          <w:iCs/>
          <w:lang w:val="en-GB"/>
        </w:rPr>
        <w:t>niqab</w:t>
      </w:r>
      <w:r w:rsidRPr="00A656AE">
        <w:rPr>
          <w:rFonts w:ascii="Times New Roman" w:hAnsi="Times New Roman" w:cs="Times New Roman"/>
          <w:lang w:val="en-GB"/>
        </w:rPr>
        <w:t xml:space="preserve"> and the </w:t>
      </w:r>
      <w:r w:rsidRPr="00A656AE">
        <w:rPr>
          <w:rFonts w:ascii="Times New Roman" w:hAnsi="Times New Roman" w:cs="Times New Roman"/>
          <w:i/>
          <w:iCs/>
          <w:lang w:val="en-GB"/>
        </w:rPr>
        <w:t>burka</w:t>
      </w:r>
      <w:r w:rsidRPr="00A656AE">
        <w:rPr>
          <w:rFonts w:ascii="Times New Roman" w:hAnsi="Times New Roman" w:cs="Times New Roman"/>
          <w:lang w:val="en-GB"/>
        </w:rPr>
        <w:t xml:space="preserve"> </w:t>
      </w:r>
      <w:r w:rsidR="003E09B3" w:rsidRPr="00A656AE">
        <w:rPr>
          <w:rFonts w:ascii="Times New Roman" w:hAnsi="Times New Roman" w:cs="Times New Roman"/>
          <w:lang w:val="en-GB"/>
        </w:rPr>
        <w:fldChar w:fldCharType="begin" w:fldLock="1"/>
      </w:r>
      <w:r w:rsidR="003E09B3" w:rsidRPr="00A656AE">
        <w:rPr>
          <w:rFonts w:ascii="Times New Roman" w:hAnsi="Times New Roman" w:cs="Times New Roman"/>
          <w:lang w:val="en-GB"/>
        </w:rPr>
        <w:instrText>ADDIN CSL_CITATION {"citationItems":[{"id":"ITEM-1","itemData":{"DOI":"10.1007/978-3-658-02594-6","ISBN":"978-3-658-02593-9","author":[{"dropping-particle":"","family":"Jacobsen","given":"Brian Arly","non-dropping-particle":"","parse-names":false,"suffix":""}],"container-title":"Islam Und Politik","editor":[{"dropping-particle":"","family":"Burchardt","given":"M.","non-dropping-particle":"","parse-names":false,"suffix":""},{"dropping-particle":"","family":"Michalowski","given":"I.","non-dropping-particle":"","parse-names":false,"suffix":""}],"id":"ITEM-1","issued":{"date-parts":[["2015"]]},"page":"171-186","publisher":"Springer VS","title":"Islam and Muslims in Denmark","type":"chapter"},"locator":"81","uris":["http://www.mendeley.com/documents/?uuid=d2e35de4-12d7-35cd-a479-85ec9d58c06d"]}],"mendeley":{"formattedCitation":"(Jacobsen, 2015, p. 81)","plainTextFormattedCitation":"(Jacobsen, 2015, p. 81)","previouslyFormattedCitation":"(Jacobsen, 2015, p. 81)"},"properties":{"noteIndex":0},"schema":"https://github.com/citation-style-language/schema/raw/master/csl-citation.json"}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3E09B3" w:rsidRPr="00A656AE">
        <w:rPr>
          <w:rFonts w:ascii="Times New Roman" w:hAnsi="Times New Roman" w:cs="Times New Roman"/>
          <w:noProof/>
          <w:lang w:val="en-GB"/>
        </w:rPr>
        <w:t>(Jacobsen, 2015, 81)</w:t>
      </w:r>
      <w:r w:rsidR="003E09B3" w:rsidRPr="00A656AE">
        <w:rPr>
          <w:rFonts w:ascii="Times New Roman" w:hAnsi="Times New Roman" w:cs="Times New Roman"/>
          <w:lang w:val="en-GB"/>
        </w:rPr>
        <w:fldChar w:fldCharType="end"/>
      </w:r>
      <w:r w:rsidR="003E09B3" w:rsidRPr="00A656AE">
        <w:rPr>
          <w:rFonts w:ascii="Times New Roman" w:hAnsi="Times New Roman" w:cs="Times New Roman"/>
          <w:lang w:val="en-GB"/>
        </w:rPr>
        <w:t>.</w:t>
      </w:r>
      <w:r w:rsidRPr="00A656AE">
        <w:rPr>
          <w:rFonts w:ascii="Times New Roman" w:hAnsi="Times New Roman" w:cs="Times New Roman"/>
          <w:lang w:val="en-GB"/>
        </w:rPr>
        <w:t xml:space="preserve"> A smaller number of principal legal decisions </w:t>
      </w:r>
      <w:r w:rsidR="007E5B87">
        <w:rPr>
          <w:rFonts w:ascii="Times New Roman" w:hAnsi="Times New Roman" w:cs="Times New Roman"/>
          <w:lang w:val="en-GB"/>
        </w:rPr>
        <w:t>gained significant attention</w:t>
      </w:r>
      <w:r w:rsidRPr="00A656AE">
        <w:rPr>
          <w:rFonts w:ascii="Times New Roman" w:hAnsi="Times New Roman" w:cs="Times New Roman"/>
          <w:lang w:val="en-GB"/>
        </w:rPr>
        <w:t xml:space="preserve">, and it became clear that employers were allowed to introduce dress codes prohibiting women from wearing the </w:t>
      </w:r>
      <w:r w:rsidRPr="00A656AE">
        <w:rPr>
          <w:rFonts w:ascii="Times New Roman" w:hAnsi="Times New Roman" w:cs="Times New Roman"/>
          <w:i/>
          <w:iCs/>
          <w:lang w:val="en-GB"/>
        </w:rPr>
        <w:t>hijab</w:t>
      </w:r>
      <w:r w:rsidRPr="00A656AE">
        <w:rPr>
          <w:rFonts w:ascii="Times New Roman" w:hAnsi="Times New Roman" w:cs="Times New Roman"/>
          <w:lang w:val="en-GB"/>
        </w:rPr>
        <w:t xml:space="preserve">. In 2009, jurors and judges were no longer allowed to wear political and religious symbols visibly, making </w:t>
      </w:r>
      <w:r w:rsidRPr="00A656AE">
        <w:rPr>
          <w:rFonts w:ascii="Times New Roman" w:hAnsi="Times New Roman" w:cs="Times New Roman"/>
          <w:i/>
          <w:iCs/>
          <w:lang w:val="en-GB"/>
        </w:rPr>
        <w:t>hijabs</w:t>
      </w:r>
      <w:r w:rsidRPr="00A656AE">
        <w:rPr>
          <w:rFonts w:ascii="Times New Roman" w:hAnsi="Times New Roman" w:cs="Times New Roman"/>
          <w:lang w:val="en-GB"/>
        </w:rPr>
        <w:t xml:space="preserve"> de facto illegal for these state officers</w:t>
      </w:r>
      <w:r w:rsidR="00F27242" w:rsidRPr="00A656AE">
        <w:rPr>
          <w:rFonts w:ascii="Times New Roman" w:hAnsi="Times New Roman" w:cs="Times New Roman"/>
          <w:lang w:val="en-GB"/>
        </w:rPr>
        <w:t xml:space="preserve"> </w:t>
      </w:r>
      <w:r w:rsidR="00F27242" w:rsidRPr="00A656AE">
        <w:rPr>
          <w:rFonts w:ascii="Times New Roman" w:hAnsi="Times New Roman" w:cs="Times New Roman"/>
          <w:lang w:val="en-GB"/>
        </w:rPr>
        <w:fldChar w:fldCharType="begin" w:fldLock="1"/>
      </w:r>
      <w:r w:rsidR="00DD7099" w:rsidRPr="00A656AE">
        <w:rPr>
          <w:rFonts w:ascii="Times New Roman" w:hAnsi="Times New Roman" w:cs="Times New Roman"/>
          <w:lang w:val="en-GB"/>
        </w:rPr>
        <w:instrText>ADDIN CSL_CITATION {"citationItems":[{"id":"ITEM-1","itemData":{"DOI":"10.1007/978-3-658-02594-6","ISBN":"978-3-658-02593-9","author":[{"dropping-particle":"","family":"Jacobsen","given":"Brian Arly","non-dropping-particle":"","parse-names":false,"suffix":""}],"container-title":"Islam Und Politik","editor":[{"dropping-particle":"","family":"Burchardt","given":"M.","non-dropping-particle":"","parse-names":false,"suffix":""},{"dropping-particle":"","family":"Michalowski","given":"I.","non-dropping-particle":"","parse-names":false,"suffix":""}],"id":"ITEM-1","issued":{"date-parts":[["2015"]]},"page":"171-186","publisher":"Springer VS","title":"Islam and Muslims in Denmark","type":"chapter"},"locator":"182","uris":["http://www.mendeley.com/documents/?uuid=d2e35de4-12d7-35cd-a479-85ec9d58c06d"]}],"mendeley":{"formattedCitation":"(Jacobsen, 2015, p. 182)","plainTextFormattedCitation":"(Jacobsen, 2015, p. 182)","previouslyFormattedCitation":"(Jacobsen, 2015, p. 182)"},"properties":{"noteIndex":0},"schema":"https://github.com/citation-style-language/schema/raw/master/csl-citation.json"}</w:instrText>
      </w:r>
      <w:r w:rsidR="00F27242" w:rsidRPr="00A656AE">
        <w:rPr>
          <w:rFonts w:ascii="Times New Roman" w:hAnsi="Times New Roman" w:cs="Times New Roman"/>
          <w:lang w:val="en-GB"/>
        </w:rPr>
        <w:fldChar w:fldCharType="separate"/>
      </w:r>
      <w:r w:rsidR="00F27242" w:rsidRPr="00A656AE">
        <w:rPr>
          <w:rFonts w:ascii="Times New Roman" w:hAnsi="Times New Roman" w:cs="Times New Roman"/>
          <w:noProof/>
          <w:lang w:val="en-GB"/>
        </w:rPr>
        <w:t>(Jacobsen, 2015, 182)</w:t>
      </w:r>
      <w:r w:rsidR="00F27242" w:rsidRPr="00A656AE">
        <w:rPr>
          <w:rFonts w:ascii="Times New Roman" w:hAnsi="Times New Roman" w:cs="Times New Roman"/>
          <w:lang w:val="en-GB"/>
        </w:rPr>
        <w:fldChar w:fldCharType="end"/>
      </w:r>
      <w:r w:rsidR="00F27242" w:rsidRPr="00A656AE">
        <w:rPr>
          <w:rFonts w:ascii="Times New Roman" w:hAnsi="Times New Roman" w:cs="Times New Roman"/>
          <w:lang w:val="en-GB"/>
        </w:rPr>
        <w:t xml:space="preserve">. </w:t>
      </w:r>
      <w:r w:rsidRPr="00A656AE">
        <w:rPr>
          <w:rFonts w:ascii="Times New Roman" w:hAnsi="Times New Roman" w:cs="Times New Roman"/>
          <w:lang w:val="en-GB"/>
        </w:rPr>
        <w:t xml:space="preserve">A further tightening of the regulation on Muslim women can be seen by the 2018 legislation banning full face veils, indirectly banning </w:t>
      </w:r>
      <w:r w:rsidRPr="00A656AE">
        <w:rPr>
          <w:rFonts w:ascii="Times New Roman" w:hAnsi="Times New Roman" w:cs="Times New Roman"/>
          <w:i/>
          <w:iCs/>
          <w:lang w:val="en-GB"/>
        </w:rPr>
        <w:t>niqabs</w:t>
      </w:r>
      <w:r w:rsidRPr="00A656AE">
        <w:rPr>
          <w:rFonts w:ascii="Times New Roman" w:hAnsi="Times New Roman" w:cs="Times New Roman"/>
          <w:lang w:val="en-GB"/>
        </w:rPr>
        <w:t xml:space="preserve"> </w:t>
      </w:r>
      <w:r w:rsidR="003E09B3" w:rsidRPr="00A656AE">
        <w:rPr>
          <w:rFonts w:ascii="Times New Roman" w:hAnsi="Times New Roman" w:cs="Times New Roman"/>
          <w:lang w:val="en-GB"/>
        </w:rPr>
        <w:fldChar w:fldCharType="begin" w:fldLock="1"/>
      </w:r>
      <w:r w:rsidR="003E09B3" w:rsidRPr="00A656AE">
        <w:rPr>
          <w:rFonts w:ascii="Times New Roman" w:hAnsi="Times New Roman" w:cs="Times New Roman"/>
          <w:lang w:val="en-GB"/>
        </w:rPr>
        <w:instrText>ADDIN CSL_CITATION {"citationItems":[{"id":"ITEM-1","itemData":{"URL":"https://www.theguardian.com/world/2018/aug/01/danish-burqa-ban-comes-into-effect-amid-protests","accessed":{"date-parts":[["2019","8","20"]]},"author":[{"dropping-particle":"","family":"Reuters","given":"","non-dropping-particle":"","parse-names":false,"suffix":""}],"container-title":"The Guardian","id":"ITEM-1","issued":{"date-parts":[["2018"]]},"title":"Protests in Denmark as 'burqa ban' comes into effect","type":"webpage"},"uris":["http://www.mendeley.com/documents/?uuid=7dde646d-6f3b-3a78-b848-7e8657b09c45"]}],"mendeley":{"formattedCitation":"(Reuters, 2018)","plainTextFormattedCitation":"(Reuters, 2018)","previouslyFormattedCitation":"(Reuters, 2018)"},"properties":{"noteIndex":0},"schema":"https://github.com/citation-style-language/schema/raw/master/csl-citation.json"}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3E09B3" w:rsidRPr="00A656AE">
        <w:rPr>
          <w:rFonts w:ascii="Times New Roman" w:hAnsi="Times New Roman" w:cs="Times New Roman"/>
          <w:noProof/>
          <w:lang w:val="en-GB"/>
        </w:rPr>
        <w:t>(Reuters, 2018)</w:t>
      </w:r>
      <w:r w:rsidR="003E09B3" w:rsidRPr="00A656AE">
        <w:rPr>
          <w:rFonts w:ascii="Times New Roman" w:hAnsi="Times New Roman" w:cs="Times New Roman"/>
          <w:lang w:val="en-GB"/>
        </w:rPr>
        <w:fldChar w:fldCharType="end"/>
      </w:r>
      <w:r w:rsidR="003E09B3" w:rsidRPr="00A656AE">
        <w:rPr>
          <w:rFonts w:ascii="Times New Roman" w:hAnsi="Times New Roman" w:cs="Times New Roman"/>
          <w:lang w:val="en-GB"/>
        </w:rPr>
        <w:t>.</w:t>
      </w:r>
      <w:r w:rsidRPr="00A656AE">
        <w:rPr>
          <w:rFonts w:ascii="Times New Roman" w:hAnsi="Times New Roman" w:cs="Times New Roman"/>
          <w:lang w:val="en-GB"/>
        </w:rPr>
        <w:t xml:space="preserve"> Confessional schools </w:t>
      </w:r>
      <w:r w:rsidR="00E1730D" w:rsidRPr="00A656AE">
        <w:rPr>
          <w:rFonts w:ascii="Times New Roman" w:hAnsi="Times New Roman" w:cs="Times New Roman"/>
          <w:lang w:val="en-GB"/>
        </w:rPr>
        <w:t xml:space="preserve">in general </w:t>
      </w:r>
      <w:r w:rsidRPr="00A656AE">
        <w:rPr>
          <w:rFonts w:ascii="Times New Roman" w:hAnsi="Times New Roman" w:cs="Times New Roman"/>
          <w:lang w:val="en-GB"/>
        </w:rPr>
        <w:t>have received attention as well (cf. infra). Following September 11</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2001, there has been an increased political concern about the radicalisation of young Muslims in </w:t>
      </w:r>
      <w:r w:rsidRPr="002878E4">
        <w:rPr>
          <w:rFonts w:ascii="Times New Roman" w:hAnsi="Times New Roman" w:cs="Times New Roman"/>
          <w:lang w:val="en-GB"/>
        </w:rPr>
        <w:t xml:space="preserve">Denmark. This increased after the so-called ‘Muhammed crisis’ which unravelled in 2005, when a number of drawings satirising Islam and the Prophet Muhammed were published in the national newspaper </w:t>
      </w:r>
      <w:r w:rsidRPr="002878E4">
        <w:rPr>
          <w:rFonts w:ascii="Times New Roman" w:hAnsi="Times New Roman" w:cs="Times New Roman"/>
          <w:i/>
          <w:lang w:val="en-GB"/>
        </w:rPr>
        <w:t>Jyllands-Posten</w:t>
      </w:r>
      <w:r w:rsidRPr="002878E4">
        <w:rPr>
          <w:rFonts w:ascii="Times New Roman" w:hAnsi="Times New Roman" w:cs="Times New Roman"/>
          <w:lang w:val="en-GB"/>
        </w:rPr>
        <w:t xml:space="preserve"> (Hansen &amp; Buchardt, 2011). The drawings</w:t>
      </w:r>
      <w:r w:rsidRPr="00800956">
        <w:rPr>
          <w:rFonts w:ascii="Times New Roman" w:hAnsi="Times New Roman" w:cs="Times New Roman"/>
          <w:lang w:val="en-GB"/>
        </w:rPr>
        <w:t xml:space="preserve"> became the centre of a crisis, as </w:t>
      </w:r>
      <w:r w:rsidRPr="002878E4">
        <w:rPr>
          <w:rFonts w:ascii="Times New Roman" w:hAnsi="Times New Roman" w:cs="Times New Roman"/>
          <w:lang w:val="en-GB"/>
        </w:rPr>
        <w:t>Jyllands-Posten</w:t>
      </w:r>
      <w:r w:rsidRPr="00800956">
        <w:rPr>
          <w:rFonts w:ascii="Times New Roman" w:hAnsi="Times New Roman" w:cs="Times New Roman"/>
          <w:lang w:val="en-GB"/>
        </w:rPr>
        <w:t xml:space="preserve"> was accused of deliberately offending Muslims. Events and debates related to the drawings lasted several years, and brought further</w:t>
      </w:r>
      <w:r w:rsidRPr="00A656AE">
        <w:rPr>
          <w:rFonts w:ascii="Times New Roman" w:hAnsi="Times New Roman" w:cs="Times New Roman"/>
          <w:lang w:val="en-GB"/>
        </w:rPr>
        <w:t xml:space="preserve"> focus to the Muslim minority in Denmark, and the perceived dichotomy between being ‘Danish’ and being ‘Muslim’ </w:t>
      </w:r>
      <w:r w:rsidR="003E09B3" w:rsidRPr="00A656AE">
        <w:rPr>
          <w:rFonts w:ascii="Times New Roman" w:hAnsi="Times New Roman" w:cs="Times New Roman"/>
          <w:lang w:val="en-GB"/>
        </w:rPr>
        <w:fldChar w:fldCharType="begin" w:fldLock="1"/>
      </w:r>
      <w:r w:rsidR="009308F2" w:rsidRPr="00A656AE">
        <w:rPr>
          <w:rFonts w:ascii="Times New Roman" w:hAnsi="Times New Roman" w:cs="Times New Roman"/>
          <w:lang w:val="en-GB"/>
        </w:rPr>
        <w:instrText>ADDIN CSL_CITATION {"citationItems":[{"id":"ITEM-1","itemData":{"author":[{"dropping-particle":"","family":"Hansen","given":"Lene","non-dropping-particle":"","parse-names":false,"suffix":""},{"dropping-particle":"","family":"Buchardt","given":"Mette","non-dropping-particle":"","parse-names":false,"suffix":""}],"id":"ITEM-1","issued":{"date-parts":[["2011"]]},"publisher":"Københavns Universitet","title":"En krise fra 2 sider - en samfundsvidenskabelig forskningsudstilling om Muhammed/Jyllandsposten-sagen","type":"book"},"locator":"61","uris":["http://www.mendeley.com/documents/?uuid=36b57e7f-d551-44ae-b600-d392cc5d088c"]}],"mendeley":{"formattedCitation":"(Hansen &amp; Buchardt, 2011, p. 61)","plainTextFormattedCitation":"(Hansen &amp; Buchardt, 2011, p. 61)","previouslyFormattedCitation":"(Hansen &amp; Buchardt, 2011, p. 61)"},"properties":{"noteIndex":0},"schema":"https://github.com/citation-style-language/schema/raw/master/csl-citation.json"}</w:instrText>
      </w:r>
      <w:r w:rsidR="003E09B3" w:rsidRPr="00A656AE">
        <w:rPr>
          <w:rFonts w:ascii="Times New Roman" w:hAnsi="Times New Roman" w:cs="Times New Roman"/>
          <w:lang w:val="en-GB"/>
        </w:rPr>
        <w:fldChar w:fldCharType="separate"/>
      </w:r>
      <w:r w:rsidR="003E09B3" w:rsidRPr="00A656AE">
        <w:rPr>
          <w:rFonts w:ascii="Times New Roman" w:hAnsi="Times New Roman" w:cs="Times New Roman"/>
          <w:noProof/>
          <w:lang w:val="en-GB"/>
        </w:rPr>
        <w:t>(Hansen &amp; Buchardt, 2011, 61)</w:t>
      </w:r>
      <w:r w:rsidR="003E09B3" w:rsidRPr="00A656AE">
        <w:rPr>
          <w:rFonts w:ascii="Times New Roman" w:hAnsi="Times New Roman" w:cs="Times New Roman"/>
          <w:lang w:val="en-GB"/>
        </w:rPr>
        <w:fldChar w:fldCharType="end"/>
      </w:r>
      <w:r w:rsidR="003E09B3" w:rsidRPr="00A656AE">
        <w:rPr>
          <w:rFonts w:ascii="Times New Roman" w:hAnsi="Times New Roman" w:cs="Times New Roman"/>
          <w:lang w:val="en-GB"/>
        </w:rPr>
        <w:t>.</w:t>
      </w:r>
    </w:p>
    <w:p w14:paraId="6ED81A2E" w14:textId="77777777" w:rsidR="00A52421" w:rsidRPr="00A656AE" w:rsidRDefault="00A52421" w:rsidP="00117F5F">
      <w:pPr>
        <w:pStyle w:val="Hoofdtekst"/>
        <w:spacing w:after="0" w:line="360" w:lineRule="auto"/>
        <w:jc w:val="both"/>
        <w:rPr>
          <w:rFonts w:ascii="Times New Roman" w:hAnsi="Times New Roman" w:cs="Times New Roman"/>
          <w:lang w:val="en-GB"/>
        </w:rPr>
      </w:pPr>
    </w:p>
    <w:p w14:paraId="73714DFE"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5CCA1011" w14:textId="77777777" w:rsidR="000F08C8" w:rsidRPr="00A656AE" w:rsidRDefault="00DE0E08" w:rsidP="00117F5F">
      <w:pPr>
        <w:pStyle w:val="Koptekst2"/>
        <w:spacing w:before="0" w:line="360" w:lineRule="auto"/>
        <w:jc w:val="both"/>
        <w:rPr>
          <w:rFonts w:ascii="Times New Roman" w:eastAsia="Times New Roman" w:hAnsi="Times New Roman" w:cs="Times New Roman"/>
          <w:b/>
          <w:bCs/>
          <w:color w:val="000000"/>
          <w:sz w:val="22"/>
          <w:szCs w:val="22"/>
          <w:u w:color="000000"/>
          <w:lang w:val="en-GB"/>
        </w:rPr>
      </w:pPr>
      <w:r w:rsidRPr="00A656AE">
        <w:rPr>
          <w:rFonts w:ascii="Times New Roman" w:hAnsi="Times New Roman" w:cs="Times New Roman"/>
          <w:b/>
          <w:bCs/>
          <w:color w:val="000000"/>
          <w:sz w:val="22"/>
          <w:szCs w:val="22"/>
          <w:u w:color="000000"/>
          <w:lang w:val="en-GB"/>
        </w:rPr>
        <w:t>RE and IRE in Denmark: the current situation</w:t>
      </w:r>
    </w:p>
    <w:p w14:paraId="4ED753B0"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35B255EA"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Competencies pupils have to acquire during their lessons in a specific subject in the </w:t>
      </w:r>
      <w:r w:rsidRPr="00A656AE">
        <w:rPr>
          <w:rFonts w:ascii="Times New Roman" w:hAnsi="Times New Roman" w:cs="Times New Roman"/>
          <w:i/>
          <w:iCs/>
          <w:lang w:val="en-GB"/>
        </w:rPr>
        <w:t>Folkeskole</w:t>
      </w:r>
      <w:r w:rsidRPr="00A656AE">
        <w:rPr>
          <w:rFonts w:ascii="Times New Roman" w:hAnsi="Times New Roman" w:cs="Times New Roman"/>
          <w:lang w:val="en-GB"/>
        </w:rPr>
        <w:t xml:space="preserve"> are referred to as ‘</w:t>
      </w:r>
      <w:r w:rsidRPr="00A656AE">
        <w:rPr>
          <w:rFonts w:ascii="Times New Roman" w:hAnsi="Times New Roman" w:cs="Times New Roman"/>
          <w:i/>
          <w:iCs/>
          <w:lang w:val="en-GB"/>
        </w:rPr>
        <w:t>Fælles</w:t>
      </w:r>
      <w:r w:rsidRPr="00A656AE">
        <w:rPr>
          <w:rFonts w:ascii="Times New Roman" w:hAnsi="Times New Roman" w:cs="Times New Roman"/>
          <w:lang w:val="en-GB"/>
        </w:rPr>
        <w:t xml:space="preserve"> </w:t>
      </w:r>
      <w:r w:rsidRPr="00A656AE">
        <w:rPr>
          <w:rFonts w:ascii="Times New Roman" w:hAnsi="Times New Roman" w:cs="Times New Roman"/>
          <w:i/>
          <w:iCs/>
          <w:lang w:val="en-GB"/>
        </w:rPr>
        <w:t>Mål’</w:t>
      </w:r>
      <w:r w:rsidRPr="00A656AE">
        <w:rPr>
          <w:rFonts w:ascii="Times New Roman" w:hAnsi="Times New Roman" w:cs="Times New Roman"/>
          <w:lang w:val="en-GB"/>
        </w:rPr>
        <w:t xml:space="preserve"> (Common Goals). These list the abilities students should have obtained during the course for </w:t>
      </w:r>
      <w:r w:rsidRPr="00A656AE">
        <w:rPr>
          <w:rFonts w:ascii="Times New Roman" w:hAnsi="Times New Roman" w:cs="Times New Roman"/>
          <w:lang w:val="en-GB"/>
        </w:rPr>
        <w:lastRenderedPageBreak/>
        <w:t>specific age groups. Goals for RE in Denmark include aspects such as knowing the historical value of Evangelical Lutheran Christianity and the main points of the history of Christianity. For the additional subtheme in the older grades, ‘</w:t>
      </w:r>
      <w:r w:rsidRPr="00A656AE">
        <w:rPr>
          <w:rFonts w:ascii="Times New Roman" w:hAnsi="Times New Roman" w:cs="Times New Roman"/>
          <w:i/>
          <w:iCs/>
          <w:lang w:val="en-GB"/>
        </w:rPr>
        <w:t>Ikke-Kristne Religioner og Andre Livsanskuelser</w:t>
      </w:r>
      <w:r w:rsidRPr="00A656AE">
        <w:rPr>
          <w:rFonts w:ascii="Times New Roman" w:hAnsi="Times New Roman" w:cs="Times New Roman"/>
          <w:lang w:val="en-GB"/>
        </w:rPr>
        <w:t xml:space="preserve">’ (Non-Christian Religions and Other Life Perspectives), </w:t>
      </w:r>
      <w:r w:rsidR="00E1730D" w:rsidRPr="00A656AE">
        <w:rPr>
          <w:rFonts w:ascii="Times New Roman" w:hAnsi="Times New Roman" w:cs="Times New Roman"/>
          <w:lang w:val="en-GB"/>
        </w:rPr>
        <w:t xml:space="preserve">goals </w:t>
      </w:r>
      <w:r w:rsidRPr="00A656AE">
        <w:rPr>
          <w:rFonts w:ascii="Times New Roman" w:hAnsi="Times New Roman" w:cs="Times New Roman"/>
          <w:lang w:val="en-GB"/>
        </w:rPr>
        <w:t xml:space="preserve"> relate to “the main points and issues [</w:t>
      </w:r>
      <w:r w:rsidRPr="00A656AE">
        <w:rPr>
          <w:rFonts w:ascii="Times New Roman" w:hAnsi="Times New Roman" w:cs="Times New Roman"/>
          <w:i/>
          <w:iCs/>
          <w:lang w:val="en-GB"/>
        </w:rPr>
        <w:t>problemstillinger</w:t>
      </w:r>
      <w:r w:rsidRPr="00A656AE">
        <w:rPr>
          <w:rFonts w:ascii="Times New Roman" w:hAnsi="Times New Roman" w:cs="Times New Roman"/>
          <w:lang w:val="en-GB"/>
        </w:rPr>
        <w:t xml:space="preserve">] within the large religions” </w:t>
      </w:r>
      <w:r w:rsidR="00DD7099" w:rsidRPr="00A656AE">
        <w:rPr>
          <w:rFonts w:ascii="Times New Roman" w:hAnsi="Times New Roman" w:cs="Times New Roman"/>
          <w:lang w:val="en-GB"/>
        </w:rPr>
        <w:fldChar w:fldCharType="begin" w:fldLock="1"/>
      </w:r>
      <w:r w:rsidR="00217F49" w:rsidRPr="00A656AE">
        <w:rPr>
          <w:rFonts w:ascii="Times New Roman" w:hAnsi="Times New Roman" w:cs="Times New Roman"/>
          <w:lang w:val="en-GB"/>
        </w:rPr>
        <w:instrText>ADDIN CSL_CITATION {"citationItems":[{"id":"ITEM-1","itemData":{"author":[{"dropping-particle":"","family":"Børne- og Undervisningsministeriet","given":"","non-dropping-particle":"","parse-names":false,"suffix":""}],"id":"ITEM-1","issued":{"date-parts":[["2019"]]},"title":"Kristendomskundskab","type":"report"},"uris":["http://www.mendeley.com/documents/?uuid=a557c785-d971-3bc1-8fc7-00e6cbc1e734"]}],"mendeley":{"formattedCitation":"(Børne- og Undervisningsministeriet, 2019d)","plainTextFormattedCitation":"(Børne- og Undervisningsministeriet, 2019d)","previouslyFormattedCitation":"(Børne- og Undervisningsministeriet, 2019d)"},"properties":{"noteIndex":0},"schema":"https://github.com/citation-style-language/schema/raw/master/csl-citation.json"}</w:instrText>
      </w:r>
      <w:r w:rsidR="00DD7099" w:rsidRPr="00A656AE">
        <w:rPr>
          <w:rFonts w:ascii="Times New Roman" w:hAnsi="Times New Roman" w:cs="Times New Roman"/>
          <w:lang w:val="en-GB"/>
        </w:rPr>
        <w:fldChar w:fldCharType="separate"/>
      </w:r>
      <w:r w:rsidR="00B95C10" w:rsidRPr="00A656AE">
        <w:rPr>
          <w:rFonts w:ascii="Times New Roman" w:hAnsi="Times New Roman" w:cs="Times New Roman"/>
          <w:noProof/>
          <w:lang w:val="en-GB"/>
        </w:rPr>
        <w:t>(Børne- og Undervisningsministeriet, 2019d)</w:t>
      </w:r>
      <w:r w:rsidR="00DD7099" w:rsidRPr="00A656AE">
        <w:rPr>
          <w:rFonts w:ascii="Times New Roman" w:hAnsi="Times New Roman" w:cs="Times New Roman"/>
          <w:lang w:val="en-GB"/>
        </w:rPr>
        <w:fldChar w:fldCharType="end"/>
      </w:r>
      <w:r w:rsidR="002065E6" w:rsidRPr="00A656AE">
        <w:rPr>
          <w:rFonts w:ascii="Times New Roman" w:hAnsi="Times New Roman" w:cs="Times New Roman"/>
          <w:lang w:val="en-GB"/>
        </w:rPr>
        <w:t xml:space="preserve">, which are </w:t>
      </w:r>
      <w:r w:rsidRPr="00A656AE">
        <w:rPr>
          <w:rFonts w:ascii="Times New Roman" w:hAnsi="Times New Roman" w:cs="Times New Roman"/>
          <w:lang w:val="en-GB"/>
        </w:rPr>
        <w:t xml:space="preserve"> Islam and Judaism, and to a lesser extent </w:t>
      </w:r>
      <w:r w:rsidR="002065E6" w:rsidRPr="00A656AE">
        <w:rPr>
          <w:rFonts w:ascii="Times New Roman" w:hAnsi="Times New Roman" w:cs="Times New Roman"/>
          <w:lang w:val="en-GB"/>
        </w:rPr>
        <w:t xml:space="preserve">also </w:t>
      </w:r>
      <w:r w:rsidRPr="00A656AE">
        <w:rPr>
          <w:rFonts w:ascii="Times New Roman" w:hAnsi="Times New Roman" w:cs="Times New Roman"/>
          <w:lang w:val="en-GB"/>
        </w:rPr>
        <w:t>Hinduism and Buddhism. While it is only required for pupils to learn about the non-Christian religions from the 7</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 onwards, the ministerial guides offer examples of how to include particularly the Abrahamic religions as elements of comparison in earlier forms. The aim of RE is described as follows: </w:t>
      </w:r>
      <w:r w:rsidR="00DD7099" w:rsidRPr="00A656AE">
        <w:rPr>
          <w:rFonts w:ascii="Times New Roman" w:hAnsi="Times New Roman" w:cs="Times New Roman"/>
          <w:lang w:val="en-GB"/>
        </w:rPr>
        <w:t>“</w:t>
      </w:r>
      <w:r w:rsidRPr="00A656AE">
        <w:rPr>
          <w:rFonts w:ascii="Times New Roman" w:hAnsi="Times New Roman" w:cs="Times New Roman"/>
          <w:lang w:val="en-GB"/>
        </w:rPr>
        <w:t xml:space="preserve">The pupils should in the subject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obtain knowledge and skills, making them capable of understanding and relating to the religious dimension’s importance for the life perspective of the individual person and their relation to others</w:t>
      </w:r>
      <w:r w:rsidR="00DD7099" w:rsidRPr="00A656AE">
        <w:rPr>
          <w:rFonts w:ascii="Times New Roman" w:hAnsi="Times New Roman" w:cs="Times New Roman"/>
          <w:lang w:val="en-GB"/>
        </w:rPr>
        <w:t xml:space="preserve">” (own translation) </w:t>
      </w:r>
      <w:r w:rsidR="00DD7099" w:rsidRPr="00A656AE">
        <w:rPr>
          <w:rFonts w:ascii="Times New Roman" w:hAnsi="Times New Roman" w:cs="Times New Roman"/>
          <w:lang w:val="en-GB"/>
        </w:rPr>
        <w:fldChar w:fldCharType="begin" w:fldLock="1"/>
      </w:r>
      <w:r w:rsidR="00217F49" w:rsidRPr="00A656AE">
        <w:rPr>
          <w:rFonts w:ascii="Times New Roman" w:hAnsi="Times New Roman" w:cs="Times New Roman"/>
          <w:lang w:val="en-GB"/>
        </w:rPr>
        <w:instrText>ADDIN CSL_CITATION {"citationItems":[{"id":"ITEM-1","itemData":{"author":[{"dropping-particle":"","family":"Børne- og Undervisningsministeriet","given":"","non-dropping-particle":"","parse-names":false,"suffix":""}],"id":"ITEM-1","issued":{"date-parts":[["2019"]]},"title":"Kristendomskundskab","type":"report"},"uris":["http://www.mendeley.com/documents/?uuid=a557c785-d971-3bc1-8fc7-00e6cbc1e734"]}],"mendeley":{"formattedCitation":"(Børne- og Undervisningsministeriet, 2019d)","plainTextFormattedCitation":"(Børne- og Undervisningsministeriet, 2019d)","previouslyFormattedCitation":"(Børne- og Undervisningsministeriet, 2019d)"},"properties":{"noteIndex":0},"schema":"https://github.com/citation-style-language/schema/raw/master/csl-citation.json"}</w:instrText>
      </w:r>
      <w:r w:rsidR="00DD7099" w:rsidRPr="00A656AE">
        <w:rPr>
          <w:rFonts w:ascii="Times New Roman" w:hAnsi="Times New Roman" w:cs="Times New Roman"/>
          <w:lang w:val="en-GB"/>
        </w:rPr>
        <w:fldChar w:fldCharType="separate"/>
      </w:r>
      <w:r w:rsidR="00B95C10" w:rsidRPr="00A656AE">
        <w:rPr>
          <w:rFonts w:ascii="Times New Roman" w:hAnsi="Times New Roman" w:cs="Times New Roman"/>
          <w:noProof/>
          <w:lang w:val="en-GB"/>
        </w:rPr>
        <w:t>(Børne- og Undervisningsministeriet, 2019d)</w:t>
      </w:r>
      <w:r w:rsidR="00DD7099" w:rsidRPr="00A656AE">
        <w:rPr>
          <w:rFonts w:ascii="Times New Roman" w:hAnsi="Times New Roman" w:cs="Times New Roman"/>
          <w:lang w:val="en-GB"/>
        </w:rPr>
        <w:fldChar w:fldCharType="end"/>
      </w:r>
      <w:r w:rsidR="00DD7099" w:rsidRPr="00A656AE">
        <w:rPr>
          <w:rFonts w:ascii="Times New Roman" w:hAnsi="Times New Roman" w:cs="Times New Roman"/>
          <w:lang w:val="en-GB"/>
        </w:rPr>
        <w:t>.</w:t>
      </w:r>
    </w:p>
    <w:p w14:paraId="1596B6B8"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51EC79F9"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The document continues with emphasising the importance of understanding Christianity’s historical and contemporary importance in Danish history and culture, and concludes that pupils should also learn about other religions and life perspectives. In combination with this, though, this should raise pupils’ academic abilities in relation to personal positioning, responsibility and action in a democratic society</w:t>
      </w:r>
      <w:r w:rsidR="00DD7099" w:rsidRPr="00A656AE">
        <w:rPr>
          <w:rFonts w:ascii="Times New Roman" w:hAnsi="Times New Roman" w:cs="Times New Roman"/>
          <w:lang w:val="en-GB"/>
        </w:rPr>
        <w:t xml:space="preserve"> </w:t>
      </w:r>
      <w:r w:rsidR="00DD7099" w:rsidRPr="00A656AE">
        <w:rPr>
          <w:rFonts w:ascii="Times New Roman" w:hAnsi="Times New Roman" w:cs="Times New Roman"/>
          <w:lang w:val="en-GB"/>
        </w:rPr>
        <w:fldChar w:fldCharType="begin" w:fldLock="1"/>
      </w:r>
      <w:r w:rsidR="00217F49" w:rsidRPr="00A656AE">
        <w:rPr>
          <w:rFonts w:ascii="Times New Roman" w:hAnsi="Times New Roman" w:cs="Times New Roman"/>
          <w:lang w:val="en-GB"/>
        </w:rPr>
        <w:instrText>ADDIN CSL_CITATION {"citationItems":[{"id":"ITEM-1","itemData":{"author":[{"dropping-particle":"","family":"Børne- og Undervisningsministeriet","given":"","non-dropping-particle":"","parse-names":false,"suffix":""}],"id":"ITEM-1","issued":{"date-parts":[["2019"]]},"title":"Kristendomskundskab","type":"report"},"uris":["http://www.mendeley.com/documents/?uuid=a557c785-d971-3bc1-8fc7-00e6cbc1e734"]}],"mendeley":{"formattedCitation":"(Børne- og Undervisningsministeriet, 2019d)","plainTextFormattedCitation":"(Børne- og Undervisningsministeriet, 2019d)","previouslyFormattedCitation":"(Børne- og Undervisningsministeriet, 2019d)"},"properties":{"noteIndex":0},"schema":"https://github.com/citation-style-language/schema/raw/master/csl-citation.json"}</w:instrText>
      </w:r>
      <w:r w:rsidR="00DD7099" w:rsidRPr="00A656AE">
        <w:rPr>
          <w:rFonts w:ascii="Times New Roman" w:hAnsi="Times New Roman" w:cs="Times New Roman"/>
          <w:lang w:val="en-GB"/>
        </w:rPr>
        <w:fldChar w:fldCharType="separate"/>
      </w:r>
      <w:r w:rsidR="00B95C10" w:rsidRPr="00A656AE">
        <w:rPr>
          <w:rFonts w:ascii="Times New Roman" w:hAnsi="Times New Roman" w:cs="Times New Roman"/>
          <w:noProof/>
          <w:lang w:val="en-GB"/>
        </w:rPr>
        <w:t>(Børne- og Undervisningsministeriet, 2019d)</w:t>
      </w:r>
      <w:r w:rsidR="00DD7099" w:rsidRPr="00A656AE">
        <w:rPr>
          <w:rFonts w:ascii="Times New Roman" w:hAnsi="Times New Roman" w:cs="Times New Roman"/>
          <w:lang w:val="en-GB"/>
        </w:rPr>
        <w:fldChar w:fldCharType="end"/>
      </w:r>
      <w:r w:rsidR="00DD7099" w:rsidRPr="00A656AE">
        <w:rPr>
          <w:rFonts w:ascii="Times New Roman" w:hAnsi="Times New Roman" w:cs="Times New Roman"/>
          <w:lang w:val="en-GB"/>
        </w:rPr>
        <w:t xml:space="preserve">. </w:t>
      </w:r>
      <w:r w:rsidRPr="00A656AE">
        <w:rPr>
          <w:rFonts w:ascii="Times New Roman" w:hAnsi="Times New Roman" w:cs="Times New Roman"/>
          <w:lang w:val="en-GB"/>
        </w:rPr>
        <w:t xml:space="preserve">In a similar vein, the subject </w:t>
      </w:r>
      <w:r w:rsidR="0099016B" w:rsidRPr="00A656AE">
        <w:rPr>
          <w:rFonts w:ascii="Times New Roman" w:hAnsi="Times New Roman" w:cs="Times New Roman"/>
          <w:i/>
          <w:lang w:val="en-GB"/>
        </w:rPr>
        <w:t>Kristendomskundskab</w:t>
      </w:r>
      <w:r w:rsidRPr="00A656AE">
        <w:rPr>
          <w:rFonts w:ascii="Times New Roman" w:hAnsi="Times New Roman" w:cs="Times New Roman"/>
          <w:lang w:val="en-GB"/>
        </w:rPr>
        <w:t xml:space="preserve">, which is officially non-confessional, maintains Christianity as the most important religion in respect of Danish culture and history. Other religions are a compulsory part of the subject, but they are considered of lesser importance than Christianity. </w:t>
      </w:r>
      <w:r w:rsidR="0099016B" w:rsidRPr="00A656AE">
        <w:rPr>
          <w:rFonts w:ascii="Times New Roman" w:hAnsi="Times New Roman" w:cs="Times New Roman"/>
          <w:lang w:val="en-GB"/>
        </w:rPr>
        <w:t>Politically, Christianity is positioned as an important part of a shared national cultural history.</w:t>
      </w:r>
    </w:p>
    <w:p w14:paraId="78102A15"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1F2B65A9" w14:textId="77777777" w:rsidR="002F36CA"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As Christianity has always had a prominent role in RE, it has taken a considerable time for other religions to be included in the subject</w:t>
      </w:r>
      <w:r w:rsidR="00826F1D">
        <w:rPr>
          <w:rFonts w:ascii="Times New Roman" w:hAnsi="Times New Roman" w:cs="Times New Roman"/>
          <w:lang w:val="en-GB"/>
        </w:rPr>
        <w:t>,</w:t>
      </w:r>
      <w:r w:rsidR="0099016B" w:rsidRPr="00A656AE">
        <w:rPr>
          <w:rFonts w:ascii="Times New Roman" w:hAnsi="Times New Roman" w:cs="Times New Roman"/>
          <w:lang w:val="en-GB"/>
        </w:rPr>
        <w:t xml:space="preserve"> and non-Christian religions are still not a theme in the examination.</w:t>
      </w:r>
      <w:r w:rsidRPr="00A656AE">
        <w:rPr>
          <w:rFonts w:ascii="Times New Roman" w:hAnsi="Times New Roman" w:cs="Times New Roman"/>
          <w:lang w:val="en-GB"/>
        </w:rPr>
        <w:t xml:space="preserve"> In 1993,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was expanded to include ‘non-Christian religions and other life perspectives’ </w:t>
      </w:r>
      <w:r w:rsidR="0099016B" w:rsidRPr="00A656AE">
        <w:rPr>
          <w:rFonts w:ascii="Times New Roman" w:hAnsi="Times New Roman" w:cs="Times New Roman"/>
          <w:lang w:val="en-GB"/>
        </w:rPr>
        <w:t>for older students in grade 7 to 9</w:t>
      </w:r>
      <w:r w:rsidRPr="00A656AE">
        <w:rPr>
          <w:rFonts w:ascii="Times New Roman" w:hAnsi="Times New Roman" w:cs="Times New Roman"/>
          <w:lang w:val="en-GB"/>
        </w:rPr>
        <w:t xml:space="preserve">. Nonetheless, Islam is not explicitly referred to in the guide for the subject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or within the goals for students’ outcomes. While there </w:t>
      </w:r>
      <w:r w:rsidR="0099016B" w:rsidRPr="00A656AE">
        <w:rPr>
          <w:rFonts w:ascii="Times New Roman" w:hAnsi="Times New Roman" w:cs="Times New Roman"/>
          <w:lang w:val="en-GB"/>
        </w:rPr>
        <w:t>were</w:t>
      </w:r>
      <w:r w:rsidRPr="00A656AE">
        <w:rPr>
          <w:rFonts w:ascii="Times New Roman" w:hAnsi="Times New Roman" w:cs="Times New Roman"/>
          <w:lang w:val="en-GB"/>
        </w:rPr>
        <w:t xml:space="preserve"> </w:t>
      </w:r>
      <w:r w:rsidR="0099016B" w:rsidRPr="00A656AE">
        <w:rPr>
          <w:rFonts w:ascii="Times New Roman" w:hAnsi="Times New Roman" w:cs="Times New Roman"/>
          <w:lang w:val="en-GB"/>
        </w:rPr>
        <w:t>’Common Goals’</w:t>
      </w:r>
      <w:r w:rsidRPr="00A656AE">
        <w:rPr>
          <w:rFonts w:ascii="Times New Roman" w:hAnsi="Times New Roman" w:cs="Times New Roman"/>
          <w:lang w:val="en-GB"/>
        </w:rPr>
        <w:t xml:space="preserve"> for several areas within the subject by 2004, </w:t>
      </w:r>
      <w:r w:rsidR="0099016B" w:rsidRPr="00A656AE">
        <w:rPr>
          <w:rFonts w:ascii="Times New Roman" w:hAnsi="Times New Roman" w:cs="Times New Roman"/>
          <w:lang w:val="en-GB"/>
        </w:rPr>
        <w:t xml:space="preserve">the theme </w:t>
      </w:r>
      <w:r w:rsidRPr="00A656AE">
        <w:rPr>
          <w:rFonts w:ascii="Times New Roman" w:hAnsi="Times New Roman" w:cs="Times New Roman"/>
          <w:lang w:val="en-GB"/>
        </w:rPr>
        <w:t xml:space="preserve">“other religions and perspectives on life” </w:t>
      </w:r>
      <w:r w:rsidR="0099016B" w:rsidRPr="00A656AE">
        <w:rPr>
          <w:rFonts w:ascii="Times New Roman" w:hAnsi="Times New Roman" w:cs="Times New Roman"/>
          <w:lang w:val="en-GB"/>
        </w:rPr>
        <w:t>do</w:t>
      </w:r>
      <w:r w:rsidR="00826F1D">
        <w:rPr>
          <w:rFonts w:ascii="Times New Roman" w:hAnsi="Times New Roman" w:cs="Times New Roman"/>
          <w:lang w:val="en-GB"/>
        </w:rPr>
        <w:t>es</w:t>
      </w:r>
      <w:r w:rsidR="0099016B" w:rsidRPr="00A656AE">
        <w:rPr>
          <w:rFonts w:ascii="Times New Roman" w:hAnsi="Times New Roman" w:cs="Times New Roman"/>
          <w:lang w:val="en-GB"/>
        </w:rPr>
        <w:t xml:space="preserve"> not have</w:t>
      </w:r>
      <w:r w:rsidRPr="00A656AE">
        <w:rPr>
          <w:rFonts w:ascii="Times New Roman" w:hAnsi="Times New Roman" w:cs="Times New Roman"/>
          <w:lang w:val="en-GB"/>
        </w:rPr>
        <w:t xml:space="preserve"> any </w:t>
      </w:r>
      <w:r w:rsidR="0099016B" w:rsidRPr="00A656AE">
        <w:rPr>
          <w:rFonts w:ascii="Times New Roman" w:hAnsi="Times New Roman" w:cs="Times New Roman"/>
          <w:lang w:val="en-GB"/>
        </w:rPr>
        <w:t>explicit</w:t>
      </w:r>
      <w:r w:rsidR="00FF32DB" w:rsidRPr="00A656AE">
        <w:rPr>
          <w:rFonts w:ascii="Times New Roman" w:hAnsi="Times New Roman" w:cs="Times New Roman"/>
          <w:lang w:val="en-GB"/>
        </w:rPr>
        <w:t xml:space="preserve"> goals</w:t>
      </w:r>
      <w:r w:rsidRPr="00A656AE">
        <w:rPr>
          <w:rFonts w:ascii="Times New Roman" w:hAnsi="Times New Roman" w:cs="Times New Roman"/>
          <w:lang w:val="en-GB"/>
        </w:rPr>
        <w:t xml:space="preserve"> </w:t>
      </w:r>
      <w:r w:rsidR="0099016B" w:rsidRPr="00A656AE">
        <w:rPr>
          <w:rFonts w:ascii="Times New Roman" w:hAnsi="Times New Roman" w:cs="Times New Roman"/>
          <w:lang w:val="en-GB"/>
        </w:rPr>
        <w:t>until pupils have completed 9</w:t>
      </w:r>
      <w:r w:rsidR="0099016B" w:rsidRPr="00A656AE">
        <w:rPr>
          <w:rFonts w:ascii="Times New Roman" w:hAnsi="Times New Roman" w:cs="Times New Roman"/>
          <w:vertAlign w:val="superscript"/>
          <w:lang w:val="en-GB"/>
        </w:rPr>
        <w:t>th</w:t>
      </w:r>
      <w:r w:rsidR="0099016B" w:rsidRPr="00A656AE">
        <w:rPr>
          <w:rFonts w:ascii="Times New Roman" w:hAnsi="Times New Roman" w:cs="Times New Roman"/>
          <w:lang w:val="en-GB"/>
        </w:rPr>
        <w:t xml:space="preserve"> grade</w:t>
      </w:r>
      <w:r w:rsidRPr="00A656AE">
        <w:rPr>
          <w:rFonts w:ascii="Times New Roman" w:hAnsi="Times New Roman" w:cs="Times New Roman"/>
          <w:lang w:val="en-GB"/>
        </w:rPr>
        <w:t xml:space="preserve"> </w:t>
      </w:r>
      <w:r w:rsidR="00DD7099" w:rsidRPr="00A656AE">
        <w:rPr>
          <w:rFonts w:ascii="Times New Roman" w:hAnsi="Times New Roman" w:cs="Times New Roman"/>
          <w:lang w:val="en-GB"/>
        </w:rPr>
        <w:fldChar w:fldCharType="begin" w:fldLock="1"/>
      </w:r>
      <w:r w:rsidR="004F5435">
        <w:rPr>
          <w:rFonts w:ascii="Times New Roman" w:hAnsi="Times New Roman" w:cs="Times New Roman"/>
          <w:lang w:val="en-GB"/>
        </w:rPr>
        <w:instrText>ADDIN CSL_CITATION {"citationItems":[{"id":"ITEM-1","itemData":{"author":[{"dropping-particle":"","family":"Buchardt","given":"Mette","non-dropping-particle":"","parse-names":false,"suffix":""}],"id":"ITEM-1","issued":{"date-parts":[["2016"]]},"publisher":"Hans Reitzels Forlag","title":"Religionsdidaktik","type":"book"},"locator":"98","uris":["http://www.mendeley.com/documents/?uuid=77b9f7e0-3b0c-4e52-91c0-00e1980040d7"]}],"mendeley":{"formattedCitation":"(Buchardt, 2016c, p. 98)","manualFormatting":"(Buchardt, 2016b,  98)","plainTextFormattedCitation":"(Buchardt, 2016c, p. 98)","previouslyFormattedCitation":"(Buchardt, 2016c, p. 98)"},"properties":{"noteIndex":0},"schema":"https://github.com/citation-style-language/schema/raw/master/csl-citation.json"}</w:instrText>
      </w:r>
      <w:r w:rsidR="00DD7099" w:rsidRPr="00A656AE">
        <w:rPr>
          <w:rFonts w:ascii="Times New Roman" w:hAnsi="Times New Roman" w:cs="Times New Roman"/>
          <w:lang w:val="en-GB"/>
        </w:rPr>
        <w:fldChar w:fldCharType="separate"/>
      </w:r>
      <w:r w:rsidR="004F5435">
        <w:rPr>
          <w:rFonts w:ascii="Times New Roman" w:hAnsi="Times New Roman" w:cs="Times New Roman"/>
          <w:noProof/>
          <w:lang w:val="en-GB"/>
        </w:rPr>
        <w:t>(Buchardt, 2016b</w:t>
      </w:r>
      <w:r w:rsidR="00DD7099" w:rsidRPr="00A656AE">
        <w:rPr>
          <w:rFonts w:ascii="Times New Roman" w:hAnsi="Times New Roman" w:cs="Times New Roman"/>
          <w:noProof/>
          <w:lang w:val="en-GB"/>
        </w:rPr>
        <w:t>,  98)</w:t>
      </w:r>
      <w:r w:rsidR="00DD7099" w:rsidRPr="00A656AE">
        <w:rPr>
          <w:rFonts w:ascii="Times New Roman" w:hAnsi="Times New Roman" w:cs="Times New Roman"/>
          <w:lang w:val="en-GB"/>
        </w:rPr>
        <w:fldChar w:fldCharType="end"/>
      </w:r>
      <w:r w:rsidRPr="00A656AE">
        <w:rPr>
          <w:rFonts w:ascii="Times New Roman" w:hAnsi="Times New Roman" w:cs="Times New Roman"/>
          <w:lang w:val="en-GB"/>
        </w:rPr>
        <w:t xml:space="preserve">. Since 2007,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has been eligible as a possible exam</w:t>
      </w:r>
      <w:r w:rsidR="00681144" w:rsidRPr="00A656AE">
        <w:rPr>
          <w:rFonts w:ascii="Times New Roman" w:hAnsi="Times New Roman" w:cs="Times New Roman"/>
          <w:lang w:val="en-GB"/>
        </w:rPr>
        <w:t>, decided by a randomised draw alongside social studies and history, an exam method that has been expanded to include a wide array of subjects</w:t>
      </w:r>
      <w:r w:rsidR="002F36CA" w:rsidRPr="00A656AE">
        <w:rPr>
          <w:rStyle w:val="Slutnotehenvisning"/>
          <w:rFonts w:ascii="Times New Roman" w:hAnsi="Times New Roman" w:cs="Times New Roman"/>
          <w:lang w:val="en-GB"/>
        </w:rPr>
        <w:endnoteReference w:id="3"/>
      </w:r>
      <w:r w:rsidR="002F36CA" w:rsidRPr="00A656AE">
        <w:rPr>
          <w:rFonts w:ascii="Times New Roman" w:hAnsi="Times New Roman" w:cs="Times New Roman"/>
          <w:lang w:val="en-GB"/>
        </w:rPr>
        <w:t xml:space="preserve"> </w:t>
      </w:r>
      <w:r w:rsidR="002F36CA" w:rsidRPr="00A656AE">
        <w:rPr>
          <w:rFonts w:ascii="Times New Roman" w:hAnsi="Times New Roman" w:cs="Times New Roman"/>
          <w:lang w:val="en-GB"/>
        </w:rPr>
        <w:fldChar w:fldCharType="begin" w:fldLock="1"/>
      </w:r>
      <w:r w:rsidR="002F36CA" w:rsidRPr="00A656AE">
        <w:rPr>
          <w:rFonts w:ascii="Times New Roman" w:hAnsi="Times New Roman" w:cs="Times New Roman"/>
          <w:lang w:val="en-GB"/>
        </w:rPr>
        <w:instrText>ADDIN CSL_CITATION {"citationItems":[{"id":"ITEM-1","itemData":{"author":[{"dropping-particle":"","family":"Buchardt","given":"Mette","non-dropping-particle":"","parse-names":false,"suffix":""}],"id":"ITEM-1","issued":{"date-parts":[["2016"]]},"publisher":"Hans Reitzels Forlag","title":"Religionsdidaktik","type":"book"},"uris":["http://www.mendeley.com/documents/?uuid=77b9f7e0-3b0c-4e52-91c0-00e1980040d7"]}],"mendeley":{"formattedCitation":"(Buchardt, 2016c)","plainTextFormattedCitation":"(Buchardt, 2016c)","previouslyFormattedCitation":"(Buchardt, 2016c)"},"properties":{"noteIndex":0},"schema":"https://github.com/citation-style-language/schema/raw/master/csl-citation.json"}</w:instrText>
      </w:r>
      <w:r w:rsidR="002F36CA" w:rsidRPr="00A656AE">
        <w:rPr>
          <w:rFonts w:ascii="Times New Roman" w:hAnsi="Times New Roman" w:cs="Times New Roman"/>
          <w:lang w:val="en-GB"/>
        </w:rPr>
        <w:fldChar w:fldCharType="separate"/>
      </w:r>
      <w:r w:rsidR="004F5435">
        <w:rPr>
          <w:rFonts w:ascii="Times New Roman" w:hAnsi="Times New Roman" w:cs="Times New Roman"/>
          <w:noProof/>
          <w:lang w:val="en-GB"/>
        </w:rPr>
        <w:t>(Buchardt, 2016b</w:t>
      </w:r>
      <w:r w:rsidR="002F36CA" w:rsidRPr="00A656AE">
        <w:rPr>
          <w:rFonts w:ascii="Times New Roman" w:hAnsi="Times New Roman" w:cs="Times New Roman"/>
          <w:noProof/>
          <w:lang w:val="en-GB"/>
        </w:rPr>
        <w:t>)</w:t>
      </w:r>
      <w:r w:rsidR="002F36CA" w:rsidRPr="00A656AE">
        <w:rPr>
          <w:rFonts w:ascii="Times New Roman" w:hAnsi="Times New Roman" w:cs="Times New Roman"/>
          <w:lang w:val="en-GB"/>
        </w:rPr>
        <w:fldChar w:fldCharType="end"/>
      </w:r>
      <w:r w:rsidR="002F36CA" w:rsidRPr="00A656AE">
        <w:rPr>
          <w:rFonts w:ascii="Times New Roman" w:hAnsi="Times New Roman" w:cs="Times New Roman"/>
          <w:lang w:val="en-GB"/>
        </w:rPr>
        <w:t xml:space="preserve">. </w:t>
      </w:r>
    </w:p>
    <w:p w14:paraId="5EE7CBF3"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7D881505"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Since the School Act of 1975, it has been possible for pupils to be exempted from </w:t>
      </w:r>
      <w:r w:rsidRPr="00A656AE">
        <w:rPr>
          <w:rFonts w:ascii="Times New Roman" w:hAnsi="Times New Roman" w:cs="Times New Roman"/>
          <w:i/>
          <w:lang w:val="en-GB"/>
        </w:rPr>
        <w:t>Kristendomskundskab</w:t>
      </w:r>
      <w:r w:rsidRPr="00A656AE">
        <w:rPr>
          <w:rFonts w:ascii="Times New Roman" w:hAnsi="Times New Roman" w:cs="Times New Roman"/>
          <w:lang w:val="en-GB"/>
        </w:rPr>
        <w:t>, initially only if they were not a member of the church, but now also on the grounds of a ‘conscience conflict’ (Kjær, 1999, 17)</w:t>
      </w:r>
      <w:r w:rsidRPr="00A656AE">
        <w:rPr>
          <w:rFonts w:ascii="Times New Roman" w:hAnsi="Times New Roman" w:cs="Times New Roman"/>
          <w:i/>
          <w:lang w:val="en-GB"/>
        </w:rPr>
        <w:t xml:space="preserve">. </w:t>
      </w:r>
      <w:r w:rsidRPr="00A656AE">
        <w:rPr>
          <w:rFonts w:ascii="Times New Roman" w:hAnsi="Times New Roman" w:cs="Times New Roman"/>
          <w:lang w:val="en-GB"/>
        </w:rPr>
        <w:t>The number of exempted RE pupils is not registered, but a ministerial answer reveals t</w:t>
      </w:r>
      <w:r w:rsidR="002C5CC4">
        <w:rPr>
          <w:rFonts w:ascii="Times New Roman" w:hAnsi="Times New Roman" w:cs="Times New Roman"/>
          <w:lang w:val="en-GB"/>
        </w:rPr>
        <w:t xml:space="preserve">hat, </w:t>
      </w:r>
      <w:r w:rsidR="002C5CC4">
        <w:rPr>
          <w:rFonts w:ascii="Times New Roman" w:hAnsi="Times New Roman" w:cs="Times New Roman"/>
          <w:lang w:val="en-GB"/>
        </w:rPr>
        <w:lastRenderedPageBreak/>
        <w:t>according to a sample, 1.3</w:t>
      </w:r>
      <w:r w:rsidRPr="00A656AE">
        <w:rPr>
          <w:rFonts w:ascii="Times New Roman" w:hAnsi="Times New Roman" w:cs="Times New Roman"/>
          <w:lang w:val="en-GB"/>
        </w:rPr>
        <w:t xml:space="preserve">% of pupils nation-wide did not attend lessons in </w:t>
      </w:r>
      <w:r w:rsidRPr="00A656AE">
        <w:rPr>
          <w:rFonts w:ascii="Times New Roman" w:hAnsi="Times New Roman" w:cs="Times New Roman"/>
          <w:i/>
          <w:iCs/>
          <w:lang w:val="en-GB"/>
        </w:rPr>
        <w:t>Kristendomskundskab</w:t>
      </w:r>
      <w:r w:rsidRPr="00A656AE">
        <w:rPr>
          <w:rFonts w:ascii="Times New Roman" w:hAnsi="Times New Roman" w:cs="Times New Roman"/>
          <w:lang w:val="en-GB"/>
        </w:rPr>
        <w:t>. One sampled school had</w:t>
      </w:r>
      <w:r w:rsidR="002C5CC4">
        <w:rPr>
          <w:rFonts w:ascii="Times New Roman" w:hAnsi="Times New Roman" w:cs="Times New Roman"/>
          <w:lang w:val="en-GB"/>
        </w:rPr>
        <w:t xml:space="preserve"> an exemption rate of nearly 70</w:t>
      </w:r>
      <w:r w:rsidRPr="00A656AE">
        <w:rPr>
          <w:rFonts w:ascii="Times New Roman" w:hAnsi="Times New Roman" w:cs="Times New Roman"/>
          <w:lang w:val="en-GB"/>
        </w:rPr>
        <w:t>%, which means that if that particular school had been excluded from the calculation, the perc</w:t>
      </w:r>
      <w:r w:rsidR="0065371E">
        <w:rPr>
          <w:rFonts w:ascii="Times New Roman" w:hAnsi="Times New Roman" w:cs="Times New Roman"/>
          <w:lang w:val="en-GB"/>
        </w:rPr>
        <w:t>entage would be closer to a 0.5</w:t>
      </w:r>
      <w:r w:rsidRPr="00A656AE">
        <w:rPr>
          <w:rFonts w:ascii="Times New Roman" w:hAnsi="Times New Roman" w:cs="Times New Roman"/>
          <w:lang w:val="en-GB"/>
        </w:rPr>
        <w:t xml:space="preserve">% exemption rate nationally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{"citationItems":[{"id":"ITEM-1","itemData":{"author":[{"dropping-particle":"","family":"Ministeriet for Børn","given":"Undervisning og Ligestilling","non-dropping-particle":"","parse-names":false,"suffix":""}],"id":"ITEM-1","issued":{"date-parts":[["2016"]]},"publisher":"Økonomi- og Koncernafdelingen","publisher-place":"København","title":"Svar på spørgsmål 302 (Alm. del)","type":"speech"},"uris":["http://www.mendeley.com/documents/?uuid=1d939479-b122-360e-9aa3-d51be6ab112d"]}],"mendeley":{"formattedCitation":"(Ministeriet for Børn, 2016)","plainTextFormattedCitation":"(Ministeriet for Børn, 2016)","previouslyFormattedCitation":"(Ministeriet for Børn, 2016)"},"properties":{"noteIndex":0},"schema":"https://github.com/citation-style-language/schema/raw/master/csl-citation.json"}</w:instrText>
      </w:r>
      <w:r w:rsidRPr="00A656AE">
        <w:rPr>
          <w:rFonts w:ascii="Times New Roman" w:hAnsi="Times New Roman" w:cs="Times New Roman"/>
          <w:lang w:val="en-GB"/>
        </w:rPr>
        <w:fldChar w:fldCharType="separate"/>
      </w:r>
      <w:r w:rsidR="00CE7BE5" w:rsidRPr="00CE7BE5">
        <w:rPr>
          <w:rFonts w:ascii="Times New Roman" w:hAnsi="Times New Roman" w:cs="Times New Roman"/>
          <w:lang w:val="en-GB"/>
        </w:rPr>
        <w:t>(Ministeriet for Børn, Undervisning og Ligestilling</w:t>
      </w:r>
      <w:r w:rsidR="00CE7BE5">
        <w:rPr>
          <w:rFonts w:ascii="Times New Roman" w:hAnsi="Times New Roman" w:cs="Times New Roman"/>
          <w:lang w:val="en-GB"/>
        </w:rPr>
        <w:t>, 2016</w:t>
      </w:r>
      <w:r w:rsidRPr="00A656AE">
        <w:rPr>
          <w:rFonts w:ascii="Times New Roman" w:hAnsi="Times New Roman" w:cs="Times New Roman"/>
          <w:lang w:val="en-GB"/>
        </w:rPr>
        <w:t>)</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While there have been debates in recent years about making the subject mandatory, there is no official legal proposal as yet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URL":"https://nyheder.tv2.dk/samfund/2016-06-21-minister-aben-for-at-gore-kristendom-obligatorisk-for-alle-skoleborn","accessed":{"date-parts":[["2019","8","20"]]},"author":[{"dropping-particle":"","family":"Ritzau","given":"","non-dropping-particle":"","parse-names":false,"suffix":""}],"container-title":"TV2","id":"ITEM-1","issued":{"date-parts":[["2016"]]},"title":"Minister åben for at gøre kristendom obligatorisk for alle skolebørn","type":"webpage"},"uris":["http://www.mendeley.com/documents/?uuid=8074ecc6-c78b-3b8c-8ecd-e241a9548ae9"]}],"mendeley":{"formattedCitation":"(Ritzau, 2016)","plainTextFormattedCitation":"(Ritzau, 2016)","previouslyFormattedCitation":"(Ritzau, 2016)"},"properties":{"noteIndex":0},"schema":"https://github.com/citation-style-language/schema/raw/master/csl-citation.json"}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(Ritzau, 2016)</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Since 1994, it has not been possible to be exempted from the upper secondary subject, </w:t>
      </w:r>
      <w:r w:rsidRPr="00A656AE">
        <w:rPr>
          <w:rFonts w:ascii="Times New Roman" w:hAnsi="Times New Roman" w:cs="Times New Roman"/>
          <w:i/>
          <w:lang w:val="en-GB"/>
        </w:rPr>
        <w:t xml:space="preserve">Religion </w:t>
      </w:r>
      <w:r w:rsidRPr="00A656AE">
        <w:rPr>
          <w:rFonts w:ascii="Times New Roman" w:hAnsi="Times New Roman" w:cs="Times New Roman"/>
          <w:i/>
          <w:lang w:val="en-GB"/>
        </w:rPr>
        <w:fldChar w:fldCharType="begin" w:fldLock="1"/>
      </w:r>
      <w:r w:rsidRPr="00A656AE">
        <w:rPr>
          <w:rFonts w:ascii="Times New Roman" w:hAnsi="Times New Roman" w:cs="Times New Roman"/>
          <w:i/>
          <w:lang w:val="en-GB"/>
        </w:rPr>
        <w:instrText>ADDIN CSL_CITATION {"citationItems":[{"id":"ITEM-1","itemData":{"ISSN":"04971817","author":[{"dropping-particle":"","family":"Jensen","given":"Tim","non-dropping-particle":"","parse-names":false,"suffix":""},{"dropping-particle":"","family":"Kjeldsen","given":"Karna","non-dropping-particle":"","parse-names":false,"suffix":""}],"id":"ITEM-1","issue":"2","issued":{"date-parts":[["2013"]]},"page":"185-223","title":"RE in Denmark – Political and Professional Discourses and Debates , Past and Present","type":"article-journal","volume":"49"},"locator":"203","uris":["http://www.mendeley.com/documents/?uuid=c6ce8587-1e6e-47a0-851d-1ea0dd2f063d"]}],"mendeley":{"formattedCitation":"(T. Jensen &amp; Kjeldsen, 2013, p. 203)","plainTextFormattedCitation":"(T. Jensen &amp; Kjeldsen, 2013, p. 203)","previouslyFormattedCitation":"(T. Jensen &amp; Kjeldsen, 2013, p. 203)"},"properties":{"noteIndex":0},"schema":"https://github.com/citation-style-language/schema/raw/master/csl-citation.json"}</w:instrText>
      </w:r>
      <w:r w:rsidRPr="00A656AE">
        <w:rPr>
          <w:rFonts w:ascii="Times New Roman" w:hAnsi="Times New Roman" w:cs="Times New Roman"/>
          <w:i/>
          <w:lang w:val="en-GB"/>
        </w:rPr>
        <w:fldChar w:fldCharType="separate"/>
      </w:r>
      <w:r w:rsidR="00020B48">
        <w:rPr>
          <w:rFonts w:ascii="Times New Roman" w:hAnsi="Times New Roman" w:cs="Times New Roman"/>
          <w:noProof/>
          <w:lang w:val="en-GB"/>
        </w:rPr>
        <w:t>(</w:t>
      </w:r>
      <w:r w:rsidRPr="00A656AE">
        <w:rPr>
          <w:rFonts w:ascii="Times New Roman" w:hAnsi="Times New Roman" w:cs="Times New Roman"/>
          <w:noProof/>
          <w:lang w:val="en-GB"/>
        </w:rPr>
        <w:t>Jensen &amp; Kjeldsen, 2013, 203)</w:t>
      </w:r>
      <w:r w:rsidRPr="00A656AE">
        <w:rPr>
          <w:rFonts w:ascii="Times New Roman" w:hAnsi="Times New Roman" w:cs="Times New Roman"/>
          <w:i/>
          <w:lang w:val="en-GB"/>
        </w:rPr>
        <w:fldChar w:fldCharType="end"/>
      </w:r>
      <w:r w:rsidRPr="00A656AE">
        <w:rPr>
          <w:rFonts w:ascii="Times New Roman" w:hAnsi="Times New Roman" w:cs="Times New Roman"/>
          <w:i/>
          <w:lang w:val="en-GB"/>
        </w:rPr>
        <w:t>.</w:t>
      </w:r>
    </w:p>
    <w:p w14:paraId="689B68A9"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2D0B0160" w14:textId="77777777" w:rsidR="002F36CA" w:rsidRPr="00A656AE" w:rsidRDefault="002F36CA" w:rsidP="00117F5F">
      <w:pPr>
        <w:pStyle w:val="Koptekst3"/>
        <w:spacing w:before="0" w:line="360" w:lineRule="auto"/>
        <w:jc w:val="both"/>
        <w:rPr>
          <w:rFonts w:ascii="Times New Roman" w:eastAsia="Times New Roman" w:hAnsi="Times New Roman" w:cs="Times New Roman"/>
          <w:i/>
          <w:iCs/>
          <w:color w:val="000000"/>
          <w:sz w:val="22"/>
          <w:szCs w:val="22"/>
          <w:u w:color="000000"/>
          <w:lang w:val="en-GB"/>
        </w:rPr>
      </w:pPr>
      <w:r w:rsidRPr="00A656AE">
        <w:rPr>
          <w:rFonts w:ascii="Times New Roman" w:hAnsi="Times New Roman" w:cs="Times New Roman"/>
          <w:i/>
          <w:iCs/>
          <w:color w:val="000000"/>
          <w:sz w:val="22"/>
          <w:szCs w:val="22"/>
          <w:u w:color="000000"/>
          <w:lang w:val="en-GB"/>
        </w:rPr>
        <w:t>Islamic confessional schools</w:t>
      </w:r>
    </w:p>
    <w:p w14:paraId="1A407B85" w14:textId="77777777" w:rsidR="002F36CA" w:rsidRPr="00A656AE" w:rsidRDefault="00020B48" w:rsidP="00117F5F">
      <w:pPr>
        <w:pStyle w:val="Hoofdtekst"/>
        <w:spacing w:after="0" w:line="360" w:lineRule="auto"/>
        <w:jc w:val="both"/>
        <w:rPr>
          <w:rFonts w:ascii="Times New Roman" w:eastAsia="Times New Roman" w:hAnsi="Times New Roman" w:cs="Times New Roman"/>
          <w:lang w:val="en-GB"/>
        </w:rPr>
      </w:pPr>
      <w:r>
        <w:rPr>
          <w:rFonts w:ascii="Times New Roman" w:hAnsi="Times New Roman" w:cs="Times New Roman"/>
          <w:lang w:val="en-GB"/>
        </w:rPr>
        <w:t>Since the law on</w:t>
      </w:r>
      <w:r w:rsidR="002F36CA" w:rsidRPr="00A656AE">
        <w:rPr>
          <w:rFonts w:ascii="Times New Roman" w:hAnsi="Times New Roman" w:cs="Times New Roman"/>
          <w:lang w:val="en-GB"/>
        </w:rPr>
        <w:t xml:space="preserve"> free schools in 1855, it has been possible for anyone to open a so-called </w:t>
      </w:r>
      <w:r w:rsidR="002F36CA" w:rsidRPr="00A656AE">
        <w:rPr>
          <w:rFonts w:ascii="Times New Roman" w:hAnsi="Times New Roman" w:cs="Times New Roman"/>
          <w:i/>
          <w:iCs/>
          <w:lang w:val="en-GB"/>
        </w:rPr>
        <w:t>Friskole</w:t>
      </w:r>
      <w:r w:rsidR="002F36CA" w:rsidRPr="00A656AE">
        <w:rPr>
          <w:rFonts w:ascii="Times New Roman" w:hAnsi="Times New Roman" w:cs="Times New Roman"/>
          <w:lang w:val="en-GB"/>
        </w:rPr>
        <w:t xml:space="preserve"> (‘free school’ or private school) </w:t>
      </w:r>
      <w:r w:rsidR="002F36CA" w:rsidRPr="00A656AE">
        <w:rPr>
          <w:rFonts w:ascii="Times New Roman" w:hAnsi="Times New Roman" w:cs="Times New Roman"/>
          <w:lang w:val="en-GB"/>
        </w:rPr>
        <w:fldChar w:fldCharType="begin" w:fldLock="1"/>
      </w:r>
      <w:r w:rsidR="002F36CA" w:rsidRPr="00A656AE">
        <w:rPr>
          <w:rFonts w:ascii="Times New Roman" w:hAnsi="Times New Roman" w:cs="Times New Roman"/>
          <w:lang w:val="en-GB"/>
        </w:rPr>
        <w:instrText>ADDIN CSL_CITATION {"citationItems":[{"id":"ITEM-1","itemData":{"ISBN":"978-87-89221-03-8","author":[{"dropping-particle":"","family":"Ihle","given":"Annette Haaber","non-dropping-particle":"","parse-names":false,"suffix":""}],"id":"ITEM-1","issued":{"date-parts":[["2007"]]},"publisher":"Københavns Universitet","title":"Magt, Medborgerskab og Muslimske Friskoler i Danmark","type":"book"},"locator":"30","uris":["http://www.mendeley.com/documents/?uuid=3a62d01c-aeb8-4e58-90d4-b2466722c1b4"]}],"mendeley":{"formattedCitation":"(Ihle, 2007, p. 30)","plainTextFormattedCitation":"(Ihle, 2007, p. 30)","previouslyFormattedCitation":"(Ihle, 2007, p. 30)"},"properties":{"noteIndex":0},"schema":"https://github.com/citation-style-language/schema/raw/master/csl-citation.json"}</w:instrText>
      </w:r>
      <w:r w:rsidR="002F36CA" w:rsidRPr="00A656AE">
        <w:rPr>
          <w:rFonts w:ascii="Times New Roman" w:hAnsi="Times New Roman" w:cs="Times New Roman"/>
          <w:lang w:val="en-GB"/>
        </w:rPr>
        <w:fldChar w:fldCharType="separate"/>
      </w:r>
      <w:r w:rsidR="002F36CA" w:rsidRPr="00A656AE">
        <w:rPr>
          <w:rFonts w:ascii="Times New Roman" w:hAnsi="Times New Roman" w:cs="Times New Roman"/>
          <w:noProof/>
          <w:lang w:val="en-GB"/>
        </w:rPr>
        <w:t>(Ihle, 2007, 30)</w:t>
      </w:r>
      <w:r w:rsidR="002F36CA" w:rsidRPr="00A656AE">
        <w:rPr>
          <w:rFonts w:ascii="Times New Roman" w:hAnsi="Times New Roman" w:cs="Times New Roman"/>
          <w:lang w:val="en-GB"/>
        </w:rPr>
        <w:fldChar w:fldCharType="end"/>
      </w:r>
      <w:r w:rsidR="002F36CA" w:rsidRPr="00A656AE">
        <w:rPr>
          <w:rFonts w:ascii="Times New Roman" w:hAnsi="Times New Roman" w:cs="Times New Roman"/>
          <w:lang w:val="en-GB"/>
        </w:rPr>
        <w:t xml:space="preserve">. Schools in Denmark can therefore be either public or private, and around 17% of pupils attend a </w:t>
      </w:r>
      <w:r w:rsidR="002F36CA" w:rsidRPr="00A656AE">
        <w:rPr>
          <w:rFonts w:ascii="Times New Roman" w:hAnsi="Times New Roman" w:cs="Times New Roman"/>
          <w:i/>
          <w:lang w:val="en-GB"/>
        </w:rPr>
        <w:t xml:space="preserve">Friskole </w:t>
      </w:r>
      <w:r w:rsidR="002F36CA" w:rsidRPr="00A656AE">
        <w:rPr>
          <w:rFonts w:ascii="Times New Roman" w:hAnsi="Times New Roman" w:cs="Times New Roman"/>
          <w:i/>
          <w:lang w:val="en-GB"/>
        </w:rPr>
        <w:fldChar w:fldCharType="begin" w:fldLock="1"/>
      </w:r>
      <w:r w:rsidR="002F36CA" w:rsidRPr="00A656AE">
        <w:rPr>
          <w:rFonts w:ascii="Times New Roman" w:hAnsi="Times New Roman" w:cs="Times New Roman"/>
          <w:i/>
          <w:lang w:val="en-GB"/>
        </w:rPr>
        <w:instrText>ADDIN CSL_CITATION {"citationItems":[{"id":"ITEM-1","itemData":{"author":[{"dropping-particle":"","family":"Danmarks Statistik","given":"","non-dropping-particle":"","parse-names":false,"suffix":""}],"id":"ITEM-1","issued":{"date-parts":[["2018"]]},"number-of-pages":"1-5","title":"Elevtal i grundskolen i skoleåret 2017 / 18","type":"report"},"uris":["http://www.mendeley.com/documents/?uuid=a27a6109-ad94-44c5-b57c-5f00e501fbe0"]}],"mendeley":{"formattedCitation":"(Danmarks Statistik, 2018)","plainTextFormattedCitation":"(Danmarks Statistik, 2018)","previouslyFormattedCitation":"(Danmarks Statistik, 2018)"},"properties":{"noteIndex":0},"schema":"https://github.com/citation-style-language/schema/raw/master/csl-citation.json"}</w:instrText>
      </w:r>
      <w:r w:rsidR="002F36CA" w:rsidRPr="00A656AE">
        <w:rPr>
          <w:rFonts w:ascii="Times New Roman" w:hAnsi="Times New Roman" w:cs="Times New Roman"/>
          <w:i/>
          <w:lang w:val="en-GB"/>
        </w:rPr>
        <w:fldChar w:fldCharType="separate"/>
      </w:r>
      <w:r w:rsidR="002F36CA" w:rsidRPr="00A656AE">
        <w:rPr>
          <w:rFonts w:ascii="Times New Roman" w:hAnsi="Times New Roman" w:cs="Times New Roman"/>
          <w:noProof/>
          <w:lang w:val="en-GB"/>
        </w:rPr>
        <w:t>(Danmarks Statistik, 2018)</w:t>
      </w:r>
      <w:r w:rsidR="002F36CA" w:rsidRPr="00A656AE">
        <w:rPr>
          <w:rFonts w:ascii="Times New Roman" w:hAnsi="Times New Roman" w:cs="Times New Roman"/>
          <w:i/>
          <w:lang w:val="en-GB"/>
        </w:rPr>
        <w:fldChar w:fldCharType="end"/>
      </w:r>
      <w:r w:rsidR="002F36CA" w:rsidRPr="00A656AE">
        <w:rPr>
          <w:rFonts w:ascii="Times New Roman" w:hAnsi="Times New Roman" w:cs="Times New Roman"/>
          <w:lang w:val="en-GB"/>
        </w:rPr>
        <w:t xml:space="preserve">. Due to state subsidisation for private schools, only a few </w:t>
      </w:r>
      <w:r w:rsidR="002F36CA" w:rsidRPr="00A656AE">
        <w:rPr>
          <w:rFonts w:ascii="Times New Roman" w:hAnsi="Times New Roman" w:cs="Times New Roman"/>
          <w:i/>
          <w:lang w:val="en-GB"/>
        </w:rPr>
        <w:t>Friskoler</w:t>
      </w:r>
      <w:r w:rsidR="002F36CA" w:rsidRPr="00A656AE">
        <w:rPr>
          <w:rFonts w:ascii="Times New Roman" w:hAnsi="Times New Roman" w:cs="Times New Roman"/>
          <w:lang w:val="en-GB"/>
        </w:rPr>
        <w:t xml:space="preserve"> in Denmark require enrolment fees and, although schools themselves appoint their board, the state still controls and supervises the schools to ensure that they comply with national objectives </w:t>
      </w:r>
      <w:r w:rsidR="002F36CA" w:rsidRPr="00A656AE">
        <w:rPr>
          <w:rFonts w:ascii="Times New Roman" w:hAnsi="Times New Roman" w:cs="Times New Roman"/>
          <w:lang w:val="en-GB"/>
        </w:rPr>
        <w:fldChar w:fldCharType="begin" w:fldLock="1"/>
      </w:r>
      <w:r w:rsidR="002F36CA" w:rsidRPr="00A656AE">
        <w:rPr>
          <w:rFonts w:ascii="Times New Roman" w:hAnsi="Times New Roman" w:cs="Times New Roman"/>
          <w:lang w:val="en-GB"/>
        </w:rPr>
        <w:instrText>ADDIN CSL_CITATION {"citationItems":[{"id":"ITEM-1","itemData":{"ISBN":"978-3-8471-1","author":[{"dropping-particle":"","family":"Buchardt","given":"Mette.","non-dropping-particle":"","parse-names":false,"suffix":""}],"chapter-number":"4","container-title":"Religious Education at Schools in Europe","id":"ITEM-1","issued":{"date-parts":[["2014"]]},"page":"45-74","publisher":"Vienna University Press","title":"Religious Education at Schools in Denmark","type":"chapter"},"locator":"56","uris":["http://www.mendeley.com/documents/?uuid=c775a615-098d-4df8-bcca-ee816f6a1a25"]}],"mendeley":{"formattedCitation":"(Buchardt, 2014b, p. 56)","plainTextFormattedCitation":"(Buchardt, 2014b, p. 56)","previouslyFormattedCitation":"(Buchardt, 2014b, p. 56)"},"properties":{"noteIndex":0},"schema":"https://github.com/citation-style-language/schema/raw/master/csl-citation.json"}</w:instrText>
      </w:r>
      <w:r w:rsidR="002F36CA" w:rsidRPr="00A656AE">
        <w:rPr>
          <w:rFonts w:ascii="Times New Roman" w:hAnsi="Times New Roman" w:cs="Times New Roman"/>
          <w:lang w:val="en-GB"/>
        </w:rPr>
        <w:fldChar w:fldCharType="separate"/>
      </w:r>
      <w:r w:rsidR="002F36CA" w:rsidRPr="00A656AE">
        <w:rPr>
          <w:rFonts w:ascii="Times New Roman" w:hAnsi="Times New Roman" w:cs="Times New Roman"/>
          <w:noProof/>
          <w:lang w:val="en-GB"/>
        </w:rPr>
        <w:t>(Buchardt, 2014b, 56)</w:t>
      </w:r>
      <w:r w:rsidR="002F36CA" w:rsidRPr="00A656AE">
        <w:rPr>
          <w:rFonts w:ascii="Times New Roman" w:hAnsi="Times New Roman" w:cs="Times New Roman"/>
          <w:lang w:val="en-GB"/>
        </w:rPr>
        <w:fldChar w:fldCharType="end"/>
      </w:r>
      <w:r w:rsidR="002F36CA" w:rsidRPr="00A656AE">
        <w:rPr>
          <w:rFonts w:ascii="Times New Roman" w:hAnsi="Times New Roman" w:cs="Times New Roman"/>
          <w:lang w:val="en-GB"/>
        </w:rPr>
        <w:t xml:space="preserve">. </w:t>
      </w:r>
      <w:r w:rsidRPr="00A656AE">
        <w:rPr>
          <w:rFonts w:ascii="Times New Roman" w:hAnsi="Times New Roman" w:cs="Times New Roman"/>
          <w:lang w:val="en-GB"/>
        </w:rPr>
        <w:t>In private confessional schools, the subject of RE is often referred to as ‘Religion’ and plays a more confessional role</w:t>
      </w:r>
      <w:r>
        <w:rPr>
          <w:rFonts w:ascii="Times New Roman" w:hAnsi="Times New Roman" w:cs="Times New Roman"/>
          <w:lang w:val="en-GB"/>
        </w:rPr>
        <w:t xml:space="preserve">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{"citationItems":[{"id":"ITEM-1","itemData":{"ISBN":"978-3-8471-1","author":[{"dropping-particle":"","family":"Buchardt","given":"Mette.","non-dropping-particle":"","parse-names":false,"suffix":""}],"chapter-number":"4","container-title":"Religious Education at Schools in Europe","id":"ITEM-1","issued":{"date-parts":[["2014"]]},"page":"45-74","publisher":"Vienna University Press","title":"Religious Education at Schools in Denmark","type":"chapter"},"locator":"54","uris":["http://www.mendeley.com/documents/?uuid=c775a615-098d-4df8-bcca-ee816f6a1a25"]}],"mendeley":{"formattedCitation":"(Buchardt, 2014b, p. 54)","plainTextFormattedCitation":"(Buchardt, 2014b, p. 54)","previouslyFormattedCitation":"(Buchardt, 2014b, p. 54)"},"properties":{"noteIndex":0},"schema":"https://github.com/citation-style-language/schema/raw/master/csl-citation.json"}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(Buchardt, 2014b, 54)</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w:t>
      </w:r>
      <w:r w:rsidR="002F36CA" w:rsidRPr="00A656AE">
        <w:rPr>
          <w:rFonts w:ascii="Times New Roman" w:hAnsi="Times New Roman" w:cs="Times New Roman"/>
          <w:lang w:val="en-GB"/>
        </w:rPr>
        <w:t xml:space="preserve">Of those who attend a </w:t>
      </w:r>
      <w:r w:rsidR="002F36CA" w:rsidRPr="00A656AE">
        <w:rPr>
          <w:rFonts w:ascii="Times New Roman" w:hAnsi="Times New Roman" w:cs="Times New Roman"/>
          <w:i/>
          <w:iCs/>
          <w:lang w:val="en-GB"/>
        </w:rPr>
        <w:t xml:space="preserve">Friskole, </w:t>
      </w:r>
      <w:r w:rsidR="002F36CA" w:rsidRPr="00A656AE">
        <w:rPr>
          <w:rFonts w:ascii="Times New Roman" w:hAnsi="Times New Roman" w:cs="Times New Roman"/>
          <w:iCs/>
          <w:lang w:val="en-GB"/>
        </w:rPr>
        <w:t>20% attend one</w:t>
      </w:r>
      <w:r w:rsidR="002F36CA" w:rsidRPr="00A656AE">
        <w:rPr>
          <w:rFonts w:ascii="Times New Roman" w:hAnsi="Times New Roman" w:cs="Times New Roman"/>
          <w:lang w:val="en-GB"/>
        </w:rPr>
        <w:t xml:space="preserve"> with a religious component and Catholic schools account for the highest number of pupils</w:t>
      </w:r>
      <w:r w:rsidR="002F36CA" w:rsidRPr="00A656AE">
        <w:rPr>
          <w:rFonts w:ascii="Times New Roman" w:eastAsia="Times New Roman" w:hAnsi="Times New Roman" w:cs="Times New Roman"/>
          <w:vertAlign w:val="superscript"/>
          <w:lang w:val="en-GB"/>
        </w:rPr>
        <w:endnoteReference w:id="4"/>
      </w:r>
      <w:r w:rsidR="002F36CA" w:rsidRPr="00A656AE">
        <w:rPr>
          <w:rFonts w:ascii="Times New Roman" w:hAnsi="Times New Roman" w:cs="Times New Roman"/>
          <w:lang w:val="en-GB"/>
        </w:rPr>
        <w:t xml:space="preserve"> </w:t>
      </w:r>
      <w:r w:rsidR="002F36CA" w:rsidRPr="00A656AE">
        <w:rPr>
          <w:rFonts w:ascii="Times New Roman" w:hAnsi="Times New Roman" w:cs="Times New Roman"/>
          <w:lang w:val="en-GB"/>
        </w:rPr>
        <w:fldChar w:fldCharType="begin" w:fldLock="1"/>
      </w:r>
      <w:r w:rsidR="002F36CA" w:rsidRPr="00A656AE">
        <w:rPr>
          <w:rFonts w:ascii="Times New Roman" w:hAnsi="Times New Roman" w:cs="Times New Roman"/>
          <w:lang w:val="en-GB"/>
        </w:rPr>
        <w:instrText>ADDIN CSL_CITATION {"citationItems":[{"id":"ITEM-1","itemData":{"URL":"https://www.fsl.dk/presse/pressemeddelelser/en-femtedel-af-eleverne-pa-de-frie-grundskoler-gar-pa-en-religios-skole/","accessed":{"date-parts":[["2019","7","9"]]},"author":[{"dropping-particle":"","family":"Frie Skolers Lærerforening","given":"","non-dropping-particle":"","parse-names":false,"suffix":""}],"container-title":"Pressemeddelse","id":"ITEM-1","issued":{"date-parts":[["2016"]]},"title":"En femtedel af eleverne på de frie grundskoler går på en religiøs skole - FSL","type":"webpage"},"uris":["http://www.mendeley.com/documents/?uuid=1bad2f44-4fe9-35a9-b0ac-12fd6ae136ad"]}],"mendeley":{"formattedCitation":"(Frie Skolers Lærerforening, 2016)","plainTextFormattedCitation":"(Frie Skolers Lærerforening, 2016)","previouslyFormattedCitation":"(Frie Skolers Lærerforening, 2016)"},"properties":{"noteIndex":0},"schema":"https://github.com/citation-style-language/schema/raw/master/csl-citation.json"}</w:instrText>
      </w:r>
      <w:r w:rsidR="002F36CA" w:rsidRPr="00A656AE">
        <w:rPr>
          <w:rFonts w:ascii="Times New Roman" w:hAnsi="Times New Roman" w:cs="Times New Roman"/>
          <w:lang w:val="en-GB"/>
        </w:rPr>
        <w:fldChar w:fldCharType="separate"/>
      </w:r>
      <w:r w:rsidR="002F36CA" w:rsidRPr="00A656AE">
        <w:rPr>
          <w:rFonts w:ascii="Times New Roman" w:hAnsi="Times New Roman" w:cs="Times New Roman"/>
          <w:noProof/>
          <w:lang w:val="en-GB"/>
        </w:rPr>
        <w:t>(Frie Skolers Lærerforening, 2016)</w:t>
      </w:r>
      <w:r w:rsidR="002F36CA" w:rsidRPr="00A656AE">
        <w:rPr>
          <w:rFonts w:ascii="Times New Roman" w:hAnsi="Times New Roman" w:cs="Times New Roman"/>
          <w:lang w:val="en-GB"/>
        </w:rPr>
        <w:fldChar w:fldCharType="end"/>
      </w:r>
      <w:r w:rsidR="002F36CA" w:rsidRPr="00A656AE">
        <w:rPr>
          <w:rFonts w:ascii="Times New Roman" w:hAnsi="Times New Roman" w:cs="Times New Roman"/>
          <w:lang w:val="en-GB"/>
        </w:rPr>
        <w:t xml:space="preserve">. In 2019, about 5,000 pupils attended Islamic confessional schools. Prior to the 2018 closing of four schools, there were 29 Islamic confessional schools in Denmark </w:t>
      </w:r>
      <w:r w:rsidR="002F36CA" w:rsidRPr="00A656AE">
        <w:rPr>
          <w:rFonts w:ascii="Times New Roman" w:hAnsi="Times New Roman" w:cs="Times New Roman"/>
          <w:lang w:val="en-GB"/>
        </w:rPr>
        <w:fldChar w:fldCharType="begin" w:fldLock="1"/>
      </w:r>
      <w:r w:rsidR="002F36CA" w:rsidRPr="00A656AE">
        <w:rPr>
          <w:rFonts w:ascii="Times New Roman" w:hAnsi="Times New Roman" w:cs="Times New Roman"/>
          <w:lang w:val="en-GB"/>
        </w:rPr>
        <w:instrText>ADDIN CSL_CITATION {"citationItems":[{"id":"ITEM-1","itemData":{"URL":"https://www.dr.dk/nyheder/indland/hver-anden-muslimske-friskole-er-under-tilsyn","accessed":{"date-parts":[["2018","12","11"]]},"author":[{"dropping-particle":"","family":"Jensen","given":"Thomas Klose","non-dropping-particle":"","parse-names":false,"suffix":""}],"container-title":"Danmarks Radio","id":"ITEM-1","issued":{"date-parts":[["2018"]]},"title":"Hver anden muslimske friskole er under tilsyn | Indland | DR","type":"webpage"},"uris":["http://www.mendeley.com/documents/?uuid=8db6865c-d6ed-390f-9faf-603d0bd3b54f"]}],"mendeley":{"formattedCitation":"(T. K. Jensen, 2018)","plainTextFormattedCitation":"(T. K. Jensen, 2018)","previouslyFormattedCitation":"(T. K. Jensen, 2018)"},"properties":{"noteIndex":0},"schema":"https://github.com/citation-style-language/schema/raw/master/csl-citation.json"}</w:instrText>
      </w:r>
      <w:r w:rsidR="002F36CA" w:rsidRPr="00A656AE">
        <w:rPr>
          <w:rFonts w:ascii="Times New Roman" w:hAnsi="Times New Roman" w:cs="Times New Roman"/>
          <w:lang w:val="en-GB"/>
        </w:rPr>
        <w:fldChar w:fldCharType="separate"/>
      </w:r>
      <w:r w:rsidR="0065371E">
        <w:rPr>
          <w:rFonts w:ascii="Times New Roman" w:hAnsi="Times New Roman" w:cs="Times New Roman"/>
          <w:noProof/>
          <w:lang w:val="en-GB"/>
        </w:rPr>
        <w:t>(</w:t>
      </w:r>
      <w:r w:rsidR="002F36CA" w:rsidRPr="00A656AE">
        <w:rPr>
          <w:rFonts w:ascii="Times New Roman" w:hAnsi="Times New Roman" w:cs="Times New Roman"/>
          <w:noProof/>
          <w:lang w:val="en-GB"/>
        </w:rPr>
        <w:t>Jensen, 2018)</w:t>
      </w:r>
      <w:r w:rsidR="002F36CA" w:rsidRPr="00A656AE">
        <w:rPr>
          <w:rFonts w:ascii="Times New Roman" w:hAnsi="Times New Roman" w:cs="Times New Roman"/>
          <w:lang w:val="en-GB"/>
        </w:rPr>
        <w:fldChar w:fldCharType="end"/>
      </w:r>
      <w:r w:rsidR="002F36CA" w:rsidRPr="00A656AE">
        <w:rPr>
          <w:rFonts w:ascii="Times New Roman" w:hAnsi="Times New Roman" w:cs="Times New Roman"/>
          <w:lang w:val="en-GB"/>
        </w:rPr>
        <w:t xml:space="preserve"> and, in 2012, approxima</w:t>
      </w:r>
      <w:r w:rsidR="003F379B">
        <w:rPr>
          <w:rFonts w:ascii="Times New Roman" w:hAnsi="Times New Roman" w:cs="Times New Roman"/>
          <w:lang w:val="en-GB"/>
        </w:rPr>
        <w:t>tely 10</w:t>
      </w:r>
      <w:r w:rsidR="002F36CA" w:rsidRPr="00A656AE">
        <w:rPr>
          <w:rFonts w:ascii="Times New Roman" w:hAnsi="Times New Roman" w:cs="Times New Roman"/>
          <w:lang w:val="en-GB"/>
        </w:rPr>
        <w:t xml:space="preserve">% of the pupils in free schools were bilingual </w:t>
      </w:r>
      <w:r w:rsidR="002F36CA" w:rsidRPr="00A656AE">
        <w:rPr>
          <w:rFonts w:ascii="Times New Roman" w:hAnsi="Times New Roman" w:cs="Times New Roman"/>
          <w:lang w:val="en-GB"/>
        </w:rPr>
        <w:fldChar w:fldCharType="begin" w:fldLock="1"/>
      </w:r>
      <w:r w:rsidR="002F36CA" w:rsidRPr="00A656AE">
        <w:rPr>
          <w:rFonts w:ascii="Times New Roman" w:hAnsi="Times New Roman" w:cs="Times New Roman"/>
          <w:lang w:val="en-GB"/>
        </w:rPr>
        <w:instrText>ADDIN CSL_CITATION {"citationItems":[{"id":"ITEM-1","itemData":{"abstract":"Bd. 1: Indholdsfortegnelse","author":[{"dropping-particle":"de","family":"Coninck-Smith","given":"Ning","non-dropping-particle":"","parse-names":false,"suffix":""},{"dropping-particle":"","family":"Appel","given":"Charlotte","non-dropping-particle":"","parse-names":false,"suffix":""}],"editor":[{"dropping-particle":"de","family":"Coninck-Smith","given":"Ning","non-dropping-particle":"","parse-names":false,"suffix":""}],"id":"ITEM-1","issued":{"date-parts":[["2013"]]},"publisher":"Aarhus : Aarhus Universitetsforlag","title":"Dansk skolehistorie : hverdag, vilkår og visioner gennem 500 år / red. af Charlotte Appel og Ning de Coninck-Smith","type":"book"},"uris":["http://www.mendeley.com/documents/?uuid=de71e43d-5c78-4d35-98ec-9cae0a8fa790"]}],"mendeley":{"formattedCitation":"(Coninck-Smith &amp; Appel, 2013)","plainTextFormattedCitation":"(Coninck-Smith &amp; Appel, 2013)","previouslyFormattedCitation":"(Coninck-Smith &amp; Appel, 2013)"},"properties":{"noteIndex":0},"schema":"https://github.com/citation-style-language/schema/raw/master/csl-citation.json"}</w:instrText>
      </w:r>
      <w:r w:rsidR="002F36CA" w:rsidRPr="00A656AE">
        <w:rPr>
          <w:rFonts w:ascii="Times New Roman" w:hAnsi="Times New Roman" w:cs="Times New Roman"/>
          <w:lang w:val="en-GB"/>
        </w:rPr>
        <w:fldChar w:fldCharType="separate"/>
      </w:r>
      <w:r w:rsidR="002F36CA" w:rsidRPr="00A656AE">
        <w:rPr>
          <w:rFonts w:ascii="Times New Roman" w:hAnsi="Times New Roman" w:cs="Times New Roman"/>
          <w:noProof/>
          <w:lang w:val="en-GB"/>
        </w:rPr>
        <w:t>(Coninck-Smith &amp; Appel, 2013)</w:t>
      </w:r>
      <w:r w:rsidR="002F36CA" w:rsidRPr="00A656AE">
        <w:rPr>
          <w:rFonts w:ascii="Times New Roman" w:hAnsi="Times New Roman" w:cs="Times New Roman"/>
          <w:lang w:val="en-GB"/>
        </w:rPr>
        <w:fldChar w:fldCharType="end"/>
      </w:r>
      <w:r w:rsidR="002F36CA" w:rsidRPr="00A656AE">
        <w:rPr>
          <w:rFonts w:ascii="Times New Roman" w:hAnsi="Times New Roman" w:cs="Times New Roman"/>
          <w:lang w:val="en-GB"/>
        </w:rPr>
        <w:t xml:space="preserve">. </w:t>
      </w:r>
    </w:p>
    <w:p w14:paraId="36CF6746"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4DB9A69F"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Denmark now has approximately 25 Islamic confessional </w:t>
      </w:r>
      <w:r w:rsidRPr="00A656AE">
        <w:rPr>
          <w:rFonts w:ascii="Times New Roman" w:hAnsi="Times New Roman" w:cs="Times New Roman"/>
          <w:i/>
          <w:iCs/>
          <w:lang w:val="en-GB"/>
        </w:rPr>
        <w:t>Friskoler</w:t>
      </w:r>
      <w:r w:rsidRPr="00A656AE">
        <w:rPr>
          <w:rFonts w:ascii="Times New Roman" w:hAnsi="Times New Roman" w:cs="Times New Roman"/>
          <w:lang w:val="en-GB"/>
        </w:rPr>
        <w:t xml:space="preserve">. Annette Haaber Ihle has classified Islamic confessional schools into three types based on whether the school caters for a specific ethnic group: to Arab-speaking families or to Muslims generally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{"citationItems":[{"id":"ITEM-1","itemData":{"ISBN":"978-87-89221-03-8","author":[{"dropping-particle":"","family":"Ihle","given":"Annette Haaber","non-dropping-particle":"","parse-names":false,"suffix":""}],"id":"ITEM-1","issued":{"date-parts":[["2007"]]},"publisher":"Københavns Universitet","title":"Magt, Medborgerskab og Muslimske Friskoler i Danmark","type":"book"},"locator":"49","uris":["http://www.mendeley.com/documents/?uuid=3a62d01c-aeb8-4e58-90d4-b2466722c1b4"]}],"mendeley":{"formattedCitation":"(Ihle, 2007, p. 49)","plainTextFormattedCitation":"(Ihle, 2007, p. 49)","previouslyFormattedCitation":"(Ihle, 2007, p. 49)"},"properties":{"noteIndex":0},"schema":"https://github.com/citation-style-language/schema/raw/master/csl-citation.json"}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(Ihle, 2007, 49)</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In spite of referring to them as Islamic schools, only around half of them explicitly mention religion in their statement of aims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{"citationItems":[{"id":"ITEM-1","itemData":{"author":[{"dropping-particle":"","family":"Shakoor","given":"Tallat","non-dropping-particle":"","parse-names":false,"suffix":""}],"container-title":"Tidsskrift for Islamforskning","id":"ITEM-1","issued":{"date-parts":[["2008"]]},"title":"Formål for muslimske friskoler i Danmark - udviklinger i formålserklæringer og vedtægter i danske friskoler for muslimske børn","type":"article-journal","volume":"3"},"locator":"34","uris":["http://www.mendeley.com/documents/?uuid=5def7b46-15c1-3371-ba93-0a813982e01d"]}],"mendeley":{"formattedCitation":"(Shakoor, 2008, p. 34)","plainTextFormattedCitation":"(Shakoor, 2008, p. 34)","previouslyFormattedCitation":"(Shakoor, 2008, p. 34)"},"properties":{"noteIndex":0},"schema":"https://github.com/citation-style-language/schema/raw/master/csl-citation.json"}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(Shakoor, 2008, 34)</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Islamic confessional schools have in the past couple of decades been under increased public scrutiny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{"citationItems":[{"id":"ITEM-1","itemData":{"ISBN":"978-87-89221-03-8","author":[{"dropping-particle":"","family":"Ihle","given":"Annette Haaber","non-dropping-particle":"","parse-names":false,"suffix":""}],"id":"ITEM-1","issued":{"date-parts":[["2007"]]},"publisher":"Københavns Universitet","title":"Magt, Medborgerskab og Muslimske Friskoler i Danmark","type":"book"},"locator":"34","uris":["http://www.mendeley.com/documents/?uuid=3a62d01c-aeb8-4e58-90d4-b2466722c1b4"]}],"mendeley":{"formattedCitation":"(Ihle, 2007, p. 34)","plainTextFormattedCitation":"(Ihle, 2007, p. 34)","previouslyFormattedCitation":"(Ihle, 2007, p. 34)"},"properties":{"noteIndex":0},"schema":"https://github.com/citation-style-language/schema/raw/master/csl-citation.json"}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(Ihle, 2007, 34)</w:t>
      </w:r>
      <w:r w:rsidRPr="00A656AE">
        <w:rPr>
          <w:rFonts w:ascii="Times New Roman" w:hAnsi="Times New Roman" w:cs="Times New Roman"/>
          <w:lang w:val="en-GB"/>
        </w:rPr>
        <w:fldChar w:fldCharType="end"/>
      </w:r>
      <w:r w:rsidRPr="00A656AE">
        <w:rPr>
          <w:rFonts w:ascii="Times New Roman" w:hAnsi="Times New Roman" w:cs="Times New Roman"/>
        </w:rPr>
        <w:t xml:space="preserve"> and between 2000 and 2007, the Government made 22 changes to the law on free schools, all restrictive in nature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{"citationItems":[{"id":"ITEM-1","itemData":{"ISBN":"978-87-89221-03-8","author":[{"dropping-particle":"","family":"Ihle","given":"Annette Haaber","non-dropping-particle":"","parse-names":false,"suffix":""}],"id":"ITEM-1","issued":{"date-parts":[["2007"]]},"publisher":"Københavns Universitet","title":"Magt, Medborgerskab og Muslimske Friskoler i Danmark","type":"book"},"locator":"45","uris":["http://www.mendeley.com/documents/?uuid=3a62d01c-aeb8-4e58-90d4-b2466722c1b4"]}],"mendeley":{"formattedCitation":"(Ihle, 2007, p. 45)","plainTextFormattedCitation":"(Ihle, 2007, p. 45)","previouslyFormattedCitation":"(Ihle, 2007, p. 45)"},"properties":{"noteIndex":0},"schema":"https://github.com/citation-style-language/schema/raw/master/csl-citation.json"}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(Ihle, 2007, 45)</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Islamic schools have been suspected of under-reporting ‘failure to thrive’, as they report 9 times fewer cases than public schools to the municipality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URL":"https://www.information.dk/indland/2019/04/ny-rapport-muslimske-friskoler-underretter-syv-gange-saa-sjaeldent-folkeskoler","accessed":{"date-parts":[["2019","7","9"]]},"author":[{"dropping-particle":"","family":"Wang","given":"Laura Friis","non-dropping-particle":"","parse-names":false,"suffix":""}],"container-title":"Dagbladet Information","id":"ITEM-1","issued":{"date-parts":[["2019"]]},"title":"Ny rapport: Muslimske friskoler underretter syv gange så sjældent som folkeskoler | Information","type":"webpage"},"uris":["http://www.mendeley.com/documents/?uuid=b87c541e-0637-30ee-919e-00a6d7bc4928"]}],"mendeley":{"formattedCitation":"(Wang, 2019)","plainTextFormattedCitation":"(Wang, 2019)","previouslyFormattedCitation":"(Wang, 2019)"},"properties":{"noteIndex":0},"schema":"https://github.com/citation-style-language/schema/raw/master/csl-citation.json"}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(Wang, 2019)</w:t>
      </w:r>
      <w:r w:rsidRPr="00A656AE">
        <w:rPr>
          <w:rFonts w:ascii="Times New Roman" w:hAnsi="Times New Roman" w:cs="Times New Roman"/>
          <w:lang w:val="en-GB"/>
        </w:rPr>
        <w:fldChar w:fldCharType="end"/>
      </w:r>
      <w:r w:rsidRPr="00A656AE">
        <w:rPr>
          <w:rFonts w:ascii="Times New Roman" w:hAnsi="Times New Roman" w:cs="Times New Roman"/>
          <w:lang w:val="en-GB"/>
        </w:rPr>
        <w:t>. Several schools have lost their state funding, which in many cases, an</w:t>
      </w:r>
      <w:r w:rsidR="003F379B">
        <w:rPr>
          <w:rFonts w:ascii="Times New Roman" w:hAnsi="Times New Roman" w:cs="Times New Roman"/>
          <w:lang w:val="en-GB"/>
        </w:rPr>
        <w:t>d</w:t>
      </w:r>
      <w:r w:rsidRPr="00A656AE">
        <w:rPr>
          <w:rFonts w:ascii="Times New Roman" w:hAnsi="Times New Roman" w:cs="Times New Roman"/>
          <w:lang w:val="en-GB"/>
        </w:rPr>
        <w:t xml:space="preserve"> particularly for Islamic schools, is crucial to the schools’ capacity to exist, as state funding frequently accounts for 75% of a private school’s financial foundation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URL":"https://www.berlingske.dk/samfund/regeringen-giver-flere-penge-til-privatskoler","accessed":{"date-parts":[["2019","7","9"]]},"author":[{"dropping-particle":"","family":"Jessen","given":"Bodil","non-dropping-particle":"","parse-names":false,"suffix":""}],"container-title":"Berlingske Tidende","id":"ITEM-1","issued":{"date-parts":[["2017"]]},"title":"Regeringen giver flere penge til privatskoler","type":"webpage"},"uris":["http://www.mendeley.com/documents/?uuid=98fcbd71-5c95-3d1c-85c7-eb000c494d08"]}],"mendeley":{"formattedCitation":"(Jessen, 2017)","plainTextFormattedCitation":"(Jessen, 2017)","previouslyFormattedCitation":"(Jessen, 2017)"},"properties":{"noteIndex":0},"schema":"https://github.com/citation-style-language/schema/raw/master/csl-citation.json"}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(Jessen, 2017)</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In 2017, a broad coalition in Parliament decided on an increased supervision of schools, especially in order to weed out schools not taking measures to ‘prepare pupils for a life in Danish society’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{"citationItems":[{"id":"ITEM-1","itemData":{"author":[{"dropping-particle":"","family":"Børne- og Undervisningsministeriet","given":"","non-dropping-particle":"","parse-names":false,"suffix":""}],"container-title":"Børne- og Undervisningsministeriet","id":"ITEM-1","issued":{"date-parts":[["2017"]]},"publisher":"Folketinget","title":"Ny politisk aftale styrker tilsynet med de frie grundskoler","type":"legislation"},"uris":["http://www.mendeley.com/documents/?uuid=32d9067c-7181-34fe-be1b-d75006f83e3c"]}],"mendeley":{"formattedCitation":"(Børne- og Undervisningsministeriet, 2017)","plainTextFormattedCitation":"(Børne- og Undervisningsministeriet, 2017)","previouslyFormattedCitation":"(Børne- og Undervisningsministeriet, 2017)"},"properties":{"noteIndex":0},"schema":"https://github.com/citation-style-language/schema/raw/master/csl-citation.json"}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(Børne- og Undervisningsministeriet, 2017)</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The first and only upper secondary school with an Islamic profile opened in 2016 and closed again in 2018. The reasons for this termination were financial difficulties after losing state </w:t>
      </w:r>
      <w:r w:rsidRPr="00A656AE">
        <w:rPr>
          <w:rFonts w:ascii="Times New Roman" w:hAnsi="Times New Roman" w:cs="Times New Roman"/>
          <w:lang w:val="en-GB"/>
        </w:rPr>
        <w:lastRenderedPageBreak/>
        <w:t>funding due to poor financial management, high absentee rates of students and the poor educational level of the teachers.</w:t>
      </w:r>
    </w:p>
    <w:p w14:paraId="6639F275"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58176465" w14:textId="77777777" w:rsidR="002F36CA" w:rsidRPr="00A656AE" w:rsidRDefault="002F36CA" w:rsidP="00117F5F">
      <w:pPr>
        <w:pStyle w:val="Koptekst2"/>
        <w:spacing w:before="0" w:line="360" w:lineRule="auto"/>
        <w:jc w:val="both"/>
        <w:rPr>
          <w:rFonts w:ascii="Times New Roman" w:eastAsia="Times New Roman" w:hAnsi="Times New Roman" w:cs="Times New Roman"/>
          <w:b/>
          <w:bCs/>
          <w:color w:val="000000"/>
          <w:sz w:val="22"/>
          <w:szCs w:val="22"/>
          <w:u w:color="000000"/>
          <w:lang w:val="en-GB"/>
        </w:rPr>
      </w:pPr>
      <w:r w:rsidRPr="00A656AE">
        <w:rPr>
          <w:rFonts w:ascii="Times New Roman" w:hAnsi="Times New Roman" w:cs="Times New Roman"/>
          <w:b/>
          <w:bCs/>
          <w:color w:val="000000"/>
          <w:sz w:val="22"/>
          <w:szCs w:val="22"/>
          <w:u w:color="000000"/>
          <w:lang w:val="en-GB"/>
        </w:rPr>
        <w:t>IRE: curricula, textbooks, teacher training and inspection</w:t>
      </w:r>
    </w:p>
    <w:p w14:paraId="14735421" w14:textId="77777777" w:rsidR="002F36CA" w:rsidRPr="00A656AE" w:rsidRDefault="002F36CA" w:rsidP="00117F5F">
      <w:pPr>
        <w:pStyle w:val="Koptekst3"/>
        <w:spacing w:before="0" w:line="360" w:lineRule="auto"/>
        <w:jc w:val="both"/>
        <w:rPr>
          <w:rFonts w:ascii="Times New Roman" w:eastAsia="Times New Roman" w:hAnsi="Times New Roman" w:cs="Times New Roman"/>
          <w:i/>
          <w:iCs/>
          <w:color w:val="000000"/>
          <w:sz w:val="22"/>
          <w:szCs w:val="22"/>
          <w:u w:color="000000"/>
          <w:lang w:val="en-GB"/>
        </w:rPr>
      </w:pPr>
    </w:p>
    <w:p w14:paraId="276F3CDF" w14:textId="77777777" w:rsidR="002F36CA" w:rsidRPr="00A656AE" w:rsidRDefault="002F36CA" w:rsidP="00117F5F">
      <w:pPr>
        <w:pStyle w:val="Koptekst3"/>
        <w:spacing w:before="0" w:line="360" w:lineRule="auto"/>
        <w:jc w:val="both"/>
        <w:rPr>
          <w:rFonts w:ascii="Times New Roman" w:eastAsia="Times New Roman" w:hAnsi="Times New Roman" w:cs="Times New Roman"/>
          <w:i/>
          <w:iCs/>
          <w:color w:val="000000"/>
          <w:sz w:val="22"/>
          <w:szCs w:val="22"/>
          <w:u w:color="000000"/>
          <w:lang w:val="en-GB"/>
        </w:rPr>
      </w:pPr>
      <w:r w:rsidRPr="00A656AE">
        <w:rPr>
          <w:rFonts w:ascii="Times New Roman" w:hAnsi="Times New Roman" w:cs="Times New Roman"/>
          <w:i/>
          <w:iCs/>
          <w:color w:val="000000"/>
          <w:sz w:val="22"/>
          <w:szCs w:val="22"/>
          <w:u w:color="000000"/>
          <w:lang w:val="en-GB"/>
        </w:rPr>
        <w:t>Curricula</w:t>
      </w:r>
    </w:p>
    <w:p w14:paraId="717F0A67"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In a 2018 </w:t>
      </w:r>
      <w:r w:rsidRPr="00A656AE">
        <w:rPr>
          <w:rFonts w:ascii="Times New Roman" w:hAnsi="Times New Roman" w:cs="Times New Roman"/>
          <w:i/>
          <w:iCs/>
          <w:lang w:val="en-GB"/>
        </w:rPr>
        <w:t>Vejledning for faget Kristendomskundskab</w:t>
      </w:r>
      <w:r w:rsidRPr="00A656AE">
        <w:rPr>
          <w:rFonts w:ascii="Times New Roman" w:hAnsi="Times New Roman" w:cs="Times New Roman"/>
          <w:lang w:val="en-GB"/>
        </w:rPr>
        <w:t xml:space="preserve"> (Instruction for the subject </w:t>
      </w:r>
      <w:r w:rsidRPr="00A656AE">
        <w:rPr>
          <w:rFonts w:ascii="Times New Roman" w:hAnsi="Times New Roman" w:cs="Times New Roman"/>
          <w:i/>
          <w:iCs/>
          <w:lang w:val="en-GB"/>
        </w:rPr>
        <w:t>Kristendomskundskab</w:t>
      </w:r>
      <w:r w:rsidRPr="00A656AE">
        <w:rPr>
          <w:rFonts w:ascii="Times New Roman" w:hAnsi="Times New Roman" w:cs="Times New Roman"/>
          <w:lang w:val="en-GB"/>
        </w:rPr>
        <w:t>), it was emphasised that RE lessons may not under any circumstances be preaching Christianity: as such, referring back to the 1975 legislative change, focussing on knowledge</w:t>
      </w:r>
      <w:r w:rsidRPr="00A656AE">
        <w:rPr>
          <w:rFonts w:ascii="Times New Roman" w:hAnsi="Times New Roman" w:cs="Times New Roman"/>
          <w:i/>
          <w:iCs/>
          <w:lang w:val="en-GB"/>
        </w:rPr>
        <w:t xml:space="preserve"> about</w:t>
      </w:r>
      <w:r w:rsidRPr="00A656AE">
        <w:rPr>
          <w:rFonts w:ascii="Times New Roman" w:hAnsi="Times New Roman" w:cs="Times New Roman"/>
          <w:lang w:val="en-GB"/>
        </w:rPr>
        <w:t xml:space="preserve"> Christianity rather than </w:t>
      </w:r>
      <w:r w:rsidRPr="00A656AE">
        <w:rPr>
          <w:rFonts w:ascii="Times New Roman" w:hAnsi="Times New Roman" w:cs="Times New Roman"/>
          <w:i/>
          <w:iCs/>
          <w:lang w:val="en-GB"/>
        </w:rPr>
        <w:t>preaching</w:t>
      </w:r>
      <w:r w:rsidRPr="00A656AE">
        <w:rPr>
          <w:rFonts w:ascii="Times New Roman" w:hAnsi="Times New Roman" w:cs="Times New Roman"/>
          <w:lang w:val="en-GB"/>
        </w:rPr>
        <w:t xml:space="preserve"> Christianity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{"citationItems":[{"id":"ITEM-1","itemData":{"author":[{"dropping-particle":"","family":"Undervisningsministeriet","given":"","non-dropping-particle":"","parse-names":false,"suffix":""}],"id":"ITEM-1","issued":{"date-parts":[["2018"]]},"title":"Vejledning for faget kristendomskundskab","type":"report"},"locator":"7","uris":["http://www.mendeley.com/documents/?uuid=6536b50c-dd3f-37d4-9a07-afb6d196152f"]}],"mendeley":{"formattedCitation":"(Undervisningsministeriet, 2018, p. 7)","plainTextFormattedCitation":"(Undervisningsministeriet, 2018, p. 7)","previouslyFormattedCitation":"(Undervisningsministeriet, 2018, p. 7)"},"properties":{"noteIndex":0},"schema":"https://github.com/citation-style-language/schema/raw/master/csl-citation.json"}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(Undervisningsministeriet, 2018, 7)</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Subjects in primary and lower secondary school are currently guided by so-called learning goals. Rather than dictating what should be taught by teachers, they emphasise the competencies pupils should obtain through teaching. The pupils receive a total of 300 hours of </w:t>
      </w:r>
      <w:r w:rsidRPr="00A656AE">
        <w:rPr>
          <w:rFonts w:ascii="Times New Roman" w:hAnsi="Times New Roman" w:cs="Times New Roman"/>
          <w:i/>
          <w:iCs/>
          <w:lang w:val="en-GB"/>
        </w:rPr>
        <w:t>Kristendomskundskab</w:t>
      </w:r>
      <w:r w:rsidRPr="00A656AE">
        <w:rPr>
          <w:rFonts w:ascii="Times New Roman" w:hAnsi="Times New Roman" w:cs="Times New Roman"/>
          <w:lang w:val="en-GB"/>
        </w:rPr>
        <w:t>, which does not include the traditional 7</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 Confirmation preparation administered by the church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{"citationItems":[{"id":"ITEM-1","itemData":{"author":[{"dropping-particle":"","family":"Gilliam","given":"Laura","non-dropping-particle":"","parse-names":false,"suffix":""}],"container-title":"Tidsskrift for Islamforskning","id":"ITEM-1","issue":"2","issued":{"date-parts":[["2014"]]},"title":"Muslimske børn i den ’sekulære’ danske folkeskole","type":"article-journal","volume":"8"},"uris":["http://www.mendeley.com/documents/?uuid=06f9b39f-ee99-3a2e-afff-b0d0243f9e2e"]}],"mendeley":{"formattedCitation":"(Gilliam, 2014)","plainTextFormattedCitation":"(Gilliam, 2014)","previouslyFormattedCitation":"(Gilliam, 2014)"},"properties":{"noteIndex":0},"schema":"https://github.com/citation-style-language/schema/raw/master/csl-citation.json"}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(Gilliam, 2014)</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w:t>
      </w:r>
    </w:p>
    <w:p w14:paraId="31BF17FE"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0B082772"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Prior to the 7</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 pupils are introduced to the three themes of biblical stories, Christianity, and life philosophy and ethics. ‘Non-Christian religions and other life perspectives’ are introduced as a theme for grades 7 through 9. The ‘</w:t>
      </w:r>
      <w:r w:rsidRPr="00A656AE">
        <w:rPr>
          <w:rFonts w:ascii="Times New Roman" w:hAnsi="Times New Roman" w:cs="Times New Roman"/>
          <w:i/>
          <w:iCs/>
          <w:lang w:val="en-GB"/>
        </w:rPr>
        <w:t>Fælles Mål</w:t>
      </w:r>
      <w:r w:rsidRPr="00A656AE">
        <w:rPr>
          <w:rFonts w:ascii="Times New Roman" w:hAnsi="Times New Roman" w:cs="Times New Roman"/>
          <w:lang w:val="en-GB"/>
        </w:rPr>
        <w:t xml:space="preserve">’ (‘Common Goals’) for the subject do not mention any specific non-Christian religions. While Islam, Judaism, Hinduism and Buddhism are all mentioned as possible objects of study, there are no strict requirements for the study of these religions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{"citationItems":[{"id":"ITEM-1","itemData":{"author":[{"dropping-particle":"","family":"Børne- og Undervisningsministeriet","given":"","non-dropping-particle":"","parse-names":false,"suffix":""}],"id":"ITEM-1","issued":{"date-parts":[["2019"]]},"title":"Kristendomskundskab: Fælles Mål","type":"report"},"uris":["http://www.mendeley.com/documents/?uuid=d18deceb-52b2-3764-abda-b9f501e5f9d8"]}],"mendeley":{"formattedCitation":"(Børne- og Undervisningsministeriet, 2019b)","plainTextFormattedCitation":"(Børne- og Undervisningsministeriet, 2019b)","previouslyFormattedCitation":"(Børne- og Undervisningsministeriet, 2019b)"},"properties":{"noteIndex":0},"schema":"https://github.com/citation-style-language/schema/raw/master/csl-citation.json"}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(Børne- og Undervisningsministeriet, 2019b)</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Throughout the ministerial guides, they are primarily used as means of comparison with Christianity, and not as an individual object of study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{"citationItems":[{"id":"ITEM-1","itemData":{"author":[{"dropping-particle":"","family":"Børne- og Undervisningsministeriet","given":"","non-dropping-particle":"","parse-names":false,"suffix":""}],"id":"ITEM-1","issued":{"date-parts":[["2019"]]},"title":"Kristendomskundskab: Fælles Mål","type":"report"},"uris":["http://www.mendeley.com/documents/?uuid=d18deceb-52b2-3764-abda-b9f501e5f9d8"]},{"id":"ITEM-2","itemData":{"author":[{"dropping-particle":"","family":"Børne- og Undervisningsministeriet","given":"","non-dropping-particle":"","parse-names":false,"suffix":""}],"id":"ITEM-2","issued":{"date-parts":[["2019"]]},"title":"Kristendomskundskab: Læseplan","type":"report"},"uris":["http://www.mendeley.com/documents/?uuid=3402f27d-79e3-3037-975c-d84facaae6a5"]}],"mendeley":{"formattedCitation":"(Børne- og Undervisningsministeriet, 2019b, 2019c)","plainTextFormattedCitation":"(Børne- og Undervisningsministeriet, 2019b, 2019c)","previouslyFormattedCitation":"(Børne- og Undervisningsministeriet, 2019b, 2019c)"},"properties":{"noteIndex":0},"schema":"https://github.com/citation-style-language/schema/raw/master/csl-citation.json"}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(Børne- og Undervisningsministeriet, 2019b, 2019c)</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An example of how Islam is primarily utilised in RE as a means of comparison to Christianity can be found in </w:t>
      </w:r>
      <w:r w:rsidRPr="00A656AE">
        <w:rPr>
          <w:rFonts w:ascii="Times New Roman" w:hAnsi="Times New Roman" w:cs="Times New Roman"/>
          <w:i/>
          <w:iCs/>
          <w:lang w:val="en-GB"/>
        </w:rPr>
        <w:t>Læseplanen</w:t>
      </w:r>
      <w:r w:rsidRPr="00A656AE">
        <w:rPr>
          <w:rFonts w:ascii="Times New Roman" w:hAnsi="Times New Roman" w:cs="Times New Roman"/>
          <w:lang w:val="en-GB"/>
        </w:rPr>
        <w:t xml:space="preserve"> (reading plan)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{"citationItems":[{"id":"ITEM-1","itemData":{"author":[{"dropping-particle":"","family":"Børne- og Undervisningsministeriet","given":"","non-dropping-parti</w:instrText>
      </w:r>
      <w:r w:rsidRPr="00AF6908">
        <w:rPr>
          <w:rFonts w:ascii="Times New Roman" w:hAnsi="Times New Roman" w:cs="Times New Roman"/>
          <w:lang w:val="da-DK"/>
        </w:rPr>
        <w:instrText>cle":"","parse-names":false,"suffix":""}],"id":"ITEM-1","issued":{"date-parts":[["2019"]]},"title":"Kristendomskundskab: Læseplan","type":"report"},"uris":["http://www.mendeley.com/documents/?uuid=3402f27d-79e3-3037-975c-d84facaae6a5"]}],"mendeley":{"formattedCitation":"(Børne- og Undervisningsministeriet, 2019c)","plainTextFormattedCitation":"(Børne- og Undervisningsministeriet, 2019c)","previouslyFormattedCitation":"(Børne- og Undervisningsministeriet, 2019c)"},"properties":{"noteIndex":0},"schema":"https://github.com/citation-style-language/schema/raw/master/csl-citation.json"}</w:instrText>
      </w:r>
      <w:r w:rsidRPr="00A656AE">
        <w:rPr>
          <w:rFonts w:ascii="Times New Roman" w:hAnsi="Times New Roman" w:cs="Times New Roman"/>
          <w:lang w:val="en-GB"/>
        </w:rPr>
        <w:fldChar w:fldCharType="separate"/>
      </w:r>
      <w:r w:rsidRPr="00AF6908">
        <w:rPr>
          <w:rFonts w:ascii="Times New Roman" w:hAnsi="Times New Roman" w:cs="Times New Roman"/>
          <w:noProof/>
          <w:lang w:val="da-DK"/>
        </w:rPr>
        <w:t>(Børne- og Undervisningsministeriet, 2019c)</w:t>
      </w:r>
      <w:r w:rsidRPr="00A656AE">
        <w:rPr>
          <w:rFonts w:ascii="Times New Roman" w:hAnsi="Times New Roman" w:cs="Times New Roman"/>
          <w:lang w:val="en-GB"/>
        </w:rPr>
        <w:fldChar w:fldCharType="end"/>
      </w:r>
      <w:r w:rsidRPr="00AF6908">
        <w:rPr>
          <w:rFonts w:ascii="Times New Roman" w:hAnsi="Times New Roman" w:cs="Times New Roman"/>
          <w:lang w:val="da-DK"/>
        </w:rPr>
        <w:t xml:space="preserve">, which describes “the foundation of the lessons in </w:t>
      </w:r>
      <w:r w:rsidRPr="00AF6908">
        <w:rPr>
          <w:rFonts w:ascii="Times New Roman" w:hAnsi="Times New Roman" w:cs="Times New Roman"/>
          <w:i/>
          <w:iCs/>
          <w:lang w:val="da-DK"/>
        </w:rPr>
        <w:t>Kristendomskundskab</w:t>
      </w:r>
      <w:r w:rsidRPr="00AF6908">
        <w:rPr>
          <w:rFonts w:ascii="Times New Roman" w:hAnsi="Times New Roman" w:cs="Times New Roman"/>
          <w:lang w:val="da-DK"/>
        </w:rPr>
        <w:t xml:space="preserve">” </w:t>
      </w:r>
      <w:r w:rsidRPr="00A656AE">
        <w:rPr>
          <w:rFonts w:ascii="Times New Roman" w:hAnsi="Times New Roman" w:cs="Times New Roman"/>
          <w:lang w:val="en-GB"/>
        </w:rPr>
        <w:fldChar w:fldCharType="begin" w:fldLock="1"/>
      </w:r>
      <w:r w:rsidRPr="00AF6908">
        <w:rPr>
          <w:rFonts w:ascii="Times New Roman" w:hAnsi="Times New Roman" w:cs="Times New Roman"/>
          <w:lang w:val="da-DK"/>
        </w:rPr>
        <w:instrText>ADDIN CSL_CITATION {"citationItems":[{"id":"ITEM-1","itemData":{"author":[{"dropping-particle":"","family":"Børne- og Undervisningsministeriet","given":"","non-dropping-particle":"","parse-names":false,"suffix":""}],"id":"ITEM-1","issued":{"date-parts":[["2019"]]},"title":"Kristendomskundskab: Læseplan","type":"report"},"locator":"3","uris":["http://www.mendeley.com/documents/?uuid=3402f27d-79e3-3037-975c-d84facaae6a5"]}],"mendeley":{"formattedCitation":"(Børne- og Undervisningsm</w:instrText>
      </w:r>
      <w:r w:rsidRPr="00150512">
        <w:rPr>
          <w:rFonts w:ascii="Times New Roman" w:hAnsi="Times New Roman" w:cs="Times New Roman"/>
          <w:lang w:val="da-DK"/>
        </w:rPr>
        <w:instrText>inisteriet, 2019c, p. 3)","plainTextFormattedCitation":"(Børne- og Undervisningsministeriet, 2019c, p. 3)","previouslyFormattedCitation":"(Børne- og Undervisningsministeriet, 2019c, p. 3)"},"properties":{"noteIndex":0},"schema":"https://github.com/citation-style-language/schema/raw/master/csl-citation.json"}</w:instrText>
      </w:r>
      <w:r w:rsidRPr="00A656AE">
        <w:rPr>
          <w:rFonts w:ascii="Times New Roman" w:hAnsi="Times New Roman" w:cs="Times New Roman"/>
          <w:lang w:val="en-GB"/>
        </w:rPr>
        <w:fldChar w:fldCharType="separate"/>
      </w:r>
      <w:r w:rsidRPr="00150512">
        <w:rPr>
          <w:rFonts w:ascii="Times New Roman" w:hAnsi="Times New Roman" w:cs="Times New Roman"/>
          <w:noProof/>
          <w:lang w:val="da-DK"/>
        </w:rPr>
        <w:t>(Børne- og Undervisningsministeriet, 2019c, 3)</w:t>
      </w:r>
      <w:r w:rsidRPr="00A656AE">
        <w:rPr>
          <w:rFonts w:ascii="Times New Roman" w:hAnsi="Times New Roman" w:cs="Times New Roman"/>
          <w:lang w:val="en-GB"/>
        </w:rPr>
        <w:fldChar w:fldCharType="end"/>
      </w:r>
      <w:r w:rsidRPr="00150512">
        <w:rPr>
          <w:rFonts w:ascii="Times New Roman" w:hAnsi="Times New Roman" w:cs="Times New Roman"/>
          <w:lang w:val="da-DK"/>
        </w:rPr>
        <w:t xml:space="preserve">. </w:t>
      </w:r>
      <w:r w:rsidRPr="00A656AE">
        <w:rPr>
          <w:rFonts w:ascii="Times New Roman" w:hAnsi="Times New Roman" w:cs="Times New Roman"/>
          <w:lang w:val="en-GB"/>
        </w:rPr>
        <w:t xml:space="preserve">Within the area of non-Christian religions and other life perspectives, it is explained how the lessons “should be organised so that pupils learn to find similarities and differences in the religions”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{"citationItems":[{"id":"ITEM-1","itemData":{"author":[{"dropping-particle":"","family":"Børne- og Undervisningsministeriet","given":"","non-dropping-particle":"","parse-names":false,"suffix":""}],"id":"ITEM-1","issued":{"date-parts":[["2019"]]},"title":"Kristendomskundskab: Læseplan","type":"report"},"locator":"10","uris":["http://www.mendeley.com/documents/?uuid=3402f27d-79e3-3037-975c-d84facaae6a5"]}],"mendeley":{"formattedCitation":"(Børne- og Undervisningsministeriet, 2019c, p. 10)","plainTextFormattedCitation":"(Børne- og Undervisningsministeriet, 2019c, p. 10)","previouslyFormattedCitation":"(Børne- og Undervisningsministeriet, 2019c, p. 10)"},"properties":{"noteIndex":0},"schema":"https://github.com/citation-style-language/schema/raw/master/csl-citation.json"}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(Børne- og Undervisningsministeriet, 2019c, 10)</w:t>
      </w:r>
      <w:r w:rsidRPr="00A656AE">
        <w:rPr>
          <w:rFonts w:ascii="Times New Roman" w:hAnsi="Times New Roman" w:cs="Times New Roman"/>
          <w:lang w:val="en-GB"/>
        </w:rPr>
        <w:fldChar w:fldCharType="end"/>
      </w:r>
      <w:r w:rsidRPr="00A656AE">
        <w:rPr>
          <w:rFonts w:ascii="Times New Roman" w:hAnsi="Times New Roman" w:cs="Times New Roman"/>
          <w:lang w:val="en-GB"/>
        </w:rPr>
        <w:t>.</w:t>
      </w:r>
    </w:p>
    <w:p w14:paraId="52DDEE6B"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27106CF1"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The curriculum for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offers different methodological approaches to the study of religion. The historical-critical approach, which is currently the dominant approach in Danish RE, has been widely discussed in the academic field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{"citationItems":[{"id":"ITEM-1","itemData":{"author":[{"dropping-particle":"","family":"Børne- og Undervisningsministeriet","given":"","non-dropping-particle":"","parse-names":false,"suffix":""}],"id":"ITEM-1","issued":{"date-parts":[["2019"]]},"title":"Kristendomskundskab: Læseplan","type":"report"},"locator":"6","uris":["http://www.mendeley.com/documents/?uuid=3402f27d-79e3-3037-975c-d84facaae6a5"]},{"id":"ITEM-2","itemData":{"ISBN":"978-3-8471-1","author":[{"dropping-particle":"","family":"Buchardt","given":"Mette.","non-dropping-particle":"","parse-names":false,"suffix":""}],"chapter-number":"4","container-title":"Religious Education at Schools in Europe","id":"ITEM-2","issued":{"date-parts":[["2014"]]},"page":"45-74","publisher":"Vienna University Press","title":"Religious Education at Schools in Denmark","type":"chapter"},"uris":["http://www.mendeley.com/documents/?uuid=c775a615-098d-4df8-bcca-ee816f6a1a25"]}],"mendeley":{"formattedCitation":"(Børne- og Undervisningsministeriet, 2019c, p. 6; Buchardt, 2014b)","plainTextFormattedCitation":"(Børne- og Undervisningsministeriet, 2019c, p. 6; Buchardt, 2014b)","previouslyFormattedCitation":"(Børne- og Undervisningsministeriet, 2019c, p. 6; Buchardt, 2014b)"},"properties":{"noteIndex":0},"schema":"https://github.com/citation-style-language/schema/raw/master/csl-citation.json"}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(Børne- og Undervisningsministeriet, 2019c, 6; Buchardt, 2014b)</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and has been rudimental to how </w:t>
      </w:r>
      <w:r w:rsidRPr="00A656AE">
        <w:rPr>
          <w:rFonts w:ascii="Times New Roman" w:hAnsi="Times New Roman" w:cs="Times New Roman"/>
          <w:i/>
          <w:lang w:val="en-GB"/>
        </w:rPr>
        <w:t xml:space="preserve">Kristendomskundskab </w:t>
      </w:r>
      <w:r w:rsidRPr="00A656AE">
        <w:rPr>
          <w:rFonts w:ascii="Times New Roman" w:hAnsi="Times New Roman" w:cs="Times New Roman"/>
          <w:lang w:val="en-GB"/>
        </w:rPr>
        <w:t xml:space="preserve">has been conducted by teachers in the Danish education system. This approach focuses on balancing between facts and interpretation, but was challenged by the narrative approach in the 1980s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{"citationItems":[{"id":"ITEM-1","itemData":{"author":[{"dropping-particle":"","family":"Nørr","given":"Erik","non-dropping-particle":"","parse-names":false,"suffix":""}],"id":"ITEM-1","issued":{"date-parts":[["1979"]]},"publisher":"Akademisk Forlag","title":"Det højere skolevæsen og kirken: faget Religion i sidste halvdel af det 19. århundrede","type":"book"},"locator":"85","uris":["http://www.mendeley.com/documents/?uuid=a1c1798a-9a99-425e-a689-fc86796d8d6e"]}],"mendeley":{"formattedCitation":"(Nørr, 1979, p. 85)","plainTextFormattedCitation":"(Nørr, 1979, p. 85)","previouslyFormattedCitation":"(Nørr, 1979, p. 85)"},"properties":{"noteIndex":0},"schema":"https://github.com/citation-style-language/schema/raw/master/csl-citation.json"}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(Nørr, 1979, 85)</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Other notable approaches challenging the historical-critical approach </w:t>
      </w:r>
      <w:r w:rsidRPr="00A656AE">
        <w:rPr>
          <w:rFonts w:ascii="Times New Roman" w:hAnsi="Times New Roman" w:cs="Times New Roman"/>
          <w:lang w:val="en-GB"/>
        </w:rPr>
        <w:lastRenderedPageBreak/>
        <w:t xml:space="preserve">in Denmark include comparative, existential, symbolic, anthropological and biographical approaches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{"citationItems":[{"id":"ITEM-1","itemData":{"author":[{"dropping-particle":"","family":"Buchardt","given":"Mette","non-dropping-particle":"","parse-names":false,"suffix":""}],"id":"ITEM-1","issued":{"date-parts":[["2016"]]},"publisher":"Hans Reitzels Forlag","title":"Religionsdidaktik","type":"book"},"uris":["http://www.mendeley.com/documents/?uuid=77b9f7e0-3b0c-4e52-91c0-00e1980040d7"]}],"mendeley":{"formattedCitation":"(Buchardt, 2016c)","plainTextFormattedCitation":"(Buchardt, 2016c)","previouslyFormattedCitation":"(Buchardt, 2016c)"},"properties":{"noteIndex":0},"schema":"https://github.com/citation-style-language/schema/raw/master/csl-citation.json"}</w:instrText>
      </w:r>
      <w:r w:rsidRPr="00A656AE">
        <w:rPr>
          <w:rFonts w:ascii="Times New Roman" w:hAnsi="Times New Roman" w:cs="Times New Roman"/>
          <w:lang w:val="en-GB"/>
        </w:rPr>
        <w:fldChar w:fldCharType="separate"/>
      </w:r>
      <w:r w:rsidR="004F5435">
        <w:rPr>
          <w:rFonts w:ascii="Times New Roman" w:hAnsi="Times New Roman" w:cs="Times New Roman"/>
          <w:noProof/>
          <w:lang w:val="en-GB"/>
        </w:rPr>
        <w:t>(Buchardt, 2016b</w:t>
      </w:r>
      <w:r w:rsidRPr="00A656AE">
        <w:rPr>
          <w:rFonts w:ascii="Times New Roman" w:hAnsi="Times New Roman" w:cs="Times New Roman"/>
          <w:noProof/>
          <w:lang w:val="en-GB"/>
        </w:rPr>
        <w:t>)</w:t>
      </w:r>
      <w:r w:rsidRPr="00A656AE">
        <w:rPr>
          <w:rFonts w:ascii="Times New Roman" w:hAnsi="Times New Roman" w:cs="Times New Roman"/>
          <w:lang w:val="en-GB"/>
        </w:rPr>
        <w:fldChar w:fldCharType="end"/>
      </w:r>
      <w:r w:rsidRPr="00A656AE">
        <w:rPr>
          <w:rFonts w:ascii="Times New Roman" w:hAnsi="Times New Roman" w:cs="Times New Roman"/>
          <w:lang w:val="en-GB"/>
        </w:rPr>
        <w:t>.</w:t>
      </w:r>
    </w:p>
    <w:p w14:paraId="3C302CDF"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1F364041" w14:textId="77777777" w:rsidR="002F36CA" w:rsidRPr="00A656AE" w:rsidRDefault="002F36CA" w:rsidP="00117F5F">
      <w:pPr>
        <w:pStyle w:val="Koptekst3"/>
        <w:spacing w:before="0" w:line="360" w:lineRule="auto"/>
        <w:jc w:val="both"/>
        <w:rPr>
          <w:rFonts w:ascii="Times New Roman" w:eastAsia="Times New Roman" w:hAnsi="Times New Roman" w:cs="Times New Roman"/>
          <w:i/>
          <w:iCs/>
          <w:color w:val="000000"/>
          <w:sz w:val="22"/>
          <w:szCs w:val="22"/>
          <w:u w:color="000000"/>
          <w:lang w:val="en-GB"/>
        </w:rPr>
      </w:pPr>
      <w:r w:rsidRPr="00A656AE">
        <w:rPr>
          <w:rFonts w:ascii="Times New Roman" w:hAnsi="Times New Roman" w:cs="Times New Roman"/>
          <w:i/>
          <w:iCs/>
          <w:color w:val="000000"/>
          <w:sz w:val="22"/>
          <w:szCs w:val="22"/>
          <w:u w:color="000000"/>
          <w:lang w:val="en-GB"/>
        </w:rPr>
        <w:t>Textbooks</w:t>
      </w:r>
    </w:p>
    <w:p w14:paraId="7F4BBDE6"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Even though Islam was rarely mentioned in textbooks prior to the presence of Muslims in Denmark, and even though it was not a requirement for children younger than the 7</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 to learn about any religions other than Christianity, Kjeldsen </w:t>
      </w:r>
      <w:r w:rsidRPr="00A656AE">
        <w:rPr>
          <w:rFonts w:ascii="Times New Roman" w:hAnsi="Times New Roman" w:cs="Times New Roman"/>
          <w:lang w:val="en-GB"/>
        </w:rPr>
        <w:fldChar w:fldCharType="begin" w:fldLock="1"/>
      </w:r>
      <w:r w:rsidR="00793AC7">
        <w:rPr>
          <w:rFonts w:ascii="Times New Roman" w:hAnsi="Times New Roman" w:cs="Times New Roman"/>
          <w:lang w:val="en-GB"/>
        </w:rPr>
        <w:instrText>ADDIN CSL_CITATION {"citationItems":[{"id":"ITEM-1","itemData":{"author":[{"dropping-particle":"","family":"Kjeldsen","given":"Karna","non-dropping-particle":"","parse-names":false,"suffix":""}],"id":"ITEM-1","issued":{"date-parts":[["2016"]]},"publisher":"Syddansk Universitetsforlag","title":"Kristendom i folkeskolens religionsfag: Politiske og faglige diskussioner, repræsentation og didaktisering","type":"book"},"locator":"278","uris":["http://www.mendeley.com/documents/?uuid=ce0ee692-1b80-4c84-9aaf-cd36a2e2cecb"]}],"mendeley":{"formattedCitation":"(Kjeldsen, 2016a, p. 278)","manualFormatting":"(2016, 278)","plainTextFormattedCitation":"(Kjeldsen, 2016a, p. 278)","previouslyFormattedCitation":"(Kjeldsen, 2016a, p. 278)"},"properties":{"noteIndex":0},"schema":"https://github.com/citation-style-language/schema/raw/master/csl-citation.json"}</w:instrText>
      </w:r>
      <w:r w:rsidRPr="00A656AE">
        <w:rPr>
          <w:rFonts w:ascii="Times New Roman" w:hAnsi="Times New Roman" w:cs="Times New Roman"/>
          <w:lang w:val="en-GB"/>
        </w:rPr>
        <w:fldChar w:fldCharType="separate"/>
      </w:r>
      <w:r w:rsidR="00793AC7">
        <w:rPr>
          <w:rFonts w:ascii="Times New Roman" w:hAnsi="Times New Roman" w:cs="Times New Roman"/>
          <w:noProof/>
          <w:lang w:val="en-GB"/>
        </w:rPr>
        <w:t>(2016</w:t>
      </w:r>
      <w:r w:rsidRPr="00A656AE">
        <w:rPr>
          <w:rFonts w:ascii="Times New Roman" w:hAnsi="Times New Roman" w:cs="Times New Roman"/>
          <w:noProof/>
          <w:lang w:val="en-GB"/>
        </w:rPr>
        <w:t>, 278)</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found out that textbooks in her samples from the 3</w:t>
      </w:r>
      <w:r w:rsidRPr="00A656AE">
        <w:rPr>
          <w:rFonts w:ascii="Times New Roman" w:hAnsi="Times New Roman" w:cs="Times New Roman"/>
          <w:vertAlign w:val="superscript"/>
          <w:lang w:val="en-GB"/>
        </w:rPr>
        <w:t>rd</w:t>
      </w:r>
      <w:r w:rsidRPr="00A656AE">
        <w:rPr>
          <w:rFonts w:ascii="Times New Roman" w:hAnsi="Times New Roman" w:cs="Times New Roman"/>
          <w:lang w:val="en-GB"/>
        </w:rPr>
        <w:t xml:space="preserve"> and 6</w:t>
      </w:r>
      <w:r w:rsidRPr="00A656AE">
        <w:rPr>
          <w:rFonts w:ascii="Times New Roman" w:hAnsi="Times New Roman" w:cs="Times New Roman"/>
          <w:vertAlign w:val="superscript"/>
          <w:lang w:val="en-GB"/>
        </w:rPr>
        <w:t>th</w:t>
      </w:r>
      <w:r w:rsidRPr="00A656AE">
        <w:rPr>
          <w:rFonts w:ascii="Times New Roman" w:hAnsi="Times New Roman" w:cs="Times New Roman"/>
          <w:lang w:val="en-GB"/>
        </w:rPr>
        <w:t xml:space="preserve"> grade all included chapters on Islam. She also found out that Islam and Judais</w:t>
      </w:r>
      <w:r w:rsidR="00AA2D30">
        <w:rPr>
          <w:rFonts w:ascii="Times New Roman" w:hAnsi="Times New Roman" w:cs="Times New Roman"/>
          <w:lang w:val="en-GB"/>
        </w:rPr>
        <w:t>m are commonly used as religious</w:t>
      </w:r>
      <w:r w:rsidRPr="00A656AE">
        <w:rPr>
          <w:rFonts w:ascii="Times New Roman" w:hAnsi="Times New Roman" w:cs="Times New Roman"/>
          <w:lang w:val="en-GB"/>
        </w:rPr>
        <w:t xml:space="preserve"> comparators to Christianity in schools, and that textbooks take their point of departure in Evangelical-Lutheran Christianity. </w:t>
      </w:r>
    </w:p>
    <w:p w14:paraId="17C11AEA"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66324E4F"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An early example of the increased attention for Islam can be seen in 1981, when </w:t>
      </w:r>
      <w:r w:rsidRPr="00A656AE">
        <w:rPr>
          <w:rFonts w:ascii="Times New Roman" w:hAnsi="Times New Roman" w:cs="Times New Roman"/>
          <w:i/>
          <w:iCs/>
          <w:lang w:val="en-GB"/>
        </w:rPr>
        <w:t>Danmarks Radio</w:t>
      </w:r>
      <w:r w:rsidRPr="00A656AE">
        <w:rPr>
          <w:rFonts w:ascii="Times New Roman" w:hAnsi="Times New Roman" w:cs="Times New Roman"/>
          <w:lang w:val="en-GB"/>
        </w:rPr>
        <w:t xml:space="preserve">, the governmentally-sponsored public channel (‘Radio Denmark’), created a radio and TV show called “Allah in Denmark” </w:t>
      </w:r>
      <w:r w:rsidRPr="00A656AE">
        <w:rPr>
          <w:rFonts w:ascii="Times New Roman" w:hAnsi="Times New Roman" w:cs="Times New Roman"/>
          <w:lang w:val="en-GB"/>
        </w:rPr>
        <w:fldChar w:fldCharType="begin" w:fldLock="1"/>
      </w:r>
      <w:r w:rsidR="004F5435">
        <w:rPr>
          <w:rFonts w:ascii="Times New Roman" w:hAnsi="Times New Roman" w:cs="Times New Roman"/>
          <w:lang w:val="en-GB"/>
        </w:rPr>
        <w:instrText>ADDIN CSL_CITATION {"citationItems":[{"id":"ITEM-1","itemData":{"abstract":"Med nedslag i mediefeltet, faglige og pædagogiske miljøer, uddannelsespolitiske kampe og københavnske klasserum tegnes det historiske landskab, som har været med til at forme nutidige forståelser af religion og kultur i relation til elever med en migrationshistorie","author":[{"dropping-particle":"","family":"Buchardt","given":"Mette","non-dropping-particle":"","parse-names":false,"suffix":""}],"editor":[{"dropping-particle":"","family":"Buchardt","given":"Mette","non-dropping-particle":"","parse-names":false,"suffix":""}],"id":"ITEM-1","issued":{"date-parts":[["2016"]]},"publisher":"Kbh. : Tiderne Skifter","title":"Kulturforklaring: uddannelseshistorier om muslimskhed","type":"book"},"locator":"94","uris":["http://www.mendeley.com/documents/?uuid=f2404592-54fa-46be-9f55-0d8d8f77fa12"]}],"mendeley":{"formattedCitation":"(Buchardt, 2016a, p. 94)","manualFormatting":"(Buchardt, 2016, 94)","plainTextFormattedCitation":"(Buchardt, 2016a, p. 94)","previouslyFormattedCitation":"(Buchardt, 2016a, p. 94)"},"properties":{"noteIndex":0},"schema":"https://github.com/citation-style-language/schema/raw/master/csl-citation.json"}</w:instrText>
      </w:r>
      <w:r w:rsidRPr="00A656AE">
        <w:rPr>
          <w:rFonts w:ascii="Times New Roman" w:hAnsi="Times New Roman" w:cs="Times New Roman"/>
          <w:lang w:val="en-GB"/>
        </w:rPr>
        <w:fldChar w:fldCharType="separate"/>
      </w:r>
      <w:r w:rsidR="004F5435">
        <w:rPr>
          <w:rFonts w:ascii="Times New Roman" w:hAnsi="Times New Roman" w:cs="Times New Roman"/>
          <w:noProof/>
          <w:lang w:val="en-GB"/>
        </w:rPr>
        <w:t>(Buchardt, 2016a</w:t>
      </w:r>
      <w:r w:rsidRPr="00A656AE">
        <w:rPr>
          <w:rFonts w:ascii="Times New Roman" w:hAnsi="Times New Roman" w:cs="Times New Roman"/>
          <w:noProof/>
          <w:lang w:val="en-GB"/>
        </w:rPr>
        <w:t>, 94)</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This was part of an increased focus on the religious background of migrant pupils, </w:t>
      </w:r>
      <w:r w:rsidR="00730D93">
        <w:rPr>
          <w:rFonts w:ascii="Times New Roman" w:hAnsi="Times New Roman" w:cs="Times New Roman"/>
          <w:lang w:val="en-GB"/>
        </w:rPr>
        <w:t xml:space="preserve">and </w:t>
      </w:r>
      <w:r w:rsidRPr="00A656AE">
        <w:rPr>
          <w:rFonts w:ascii="Times New Roman" w:hAnsi="Times New Roman" w:cs="Times New Roman"/>
          <w:lang w:val="en-GB"/>
        </w:rPr>
        <w:t>especially</w:t>
      </w:r>
      <w:r w:rsidR="00730D93">
        <w:rPr>
          <w:rFonts w:ascii="Times New Roman" w:hAnsi="Times New Roman" w:cs="Times New Roman"/>
          <w:lang w:val="en-GB"/>
        </w:rPr>
        <w:t xml:space="preserve"> on</w:t>
      </w:r>
      <w:r w:rsidRPr="00A656AE">
        <w:rPr>
          <w:rFonts w:ascii="Times New Roman" w:hAnsi="Times New Roman" w:cs="Times New Roman"/>
          <w:lang w:val="en-GB"/>
        </w:rPr>
        <w:t xml:space="preserve"> the role of Islam in their lives. The manual that followed the TV show also featured a chapter on ‘the cultural meeting between Danes and Muslims’ thereby labelling Islam as a separate culture from </w:t>
      </w:r>
      <w:r w:rsidR="004F5435">
        <w:rPr>
          <w:rFonts w:ascii="Times New Roman" w:hAnsi="Times New Roman" w:cs="Times New Roman"/>
          <w:lang w:val="en-GB"/>
        </w:rPr>
        <w:t>the ‘Danish’ one (Buchardt</w:t>
      </w:r>
      <w:r w:rsidR="00447897">
        <w:rPr>
          <w:rFonts w:ascii="Times New Roman" w:hAnsi="Times New Roman" w:cs="Times New Roman"/>
          <w:lang w:val="en-GB"/>
        </w:rPr>
        <w:t>,</w:t>
      </w:r>
      <w:r w:rsidR="004F5435">
        <w:rPr>
          <w:rFonts w:ascii="Times New Roman" w:hAnsi="Times New Roman" w:cs="Times New Roman"/>
          <w:lang w:val="en-GB"/>
        </w:rPr>
        <w:t xml:space="preserve"> 2016</w:t>
      </w:r>
      <w:r w:rsidR="002A4442">
        <w:rPr>
          <w:rFonts w:ascii="Times New Roman" w:hAnsi="Times New Roman" w:cs="Times New Roman"/>
          <w:lang w:val="en-GB"/>
        </w:rPr>
        <w:t>a</w:t>
      </w:r>
      <w:r w:rsidRPr="00A656AE">
        <w:rPr>
          <w:rFonts w:ascii="Times New Roman" w:hAnsi="Times New Roman" w:cs="Times New Roman"/>
          <w:lang w:val="en-GB"/>
        </w:rPr>
        <w:t xml:space="preserve">, 94). This simultaneous problematisation and curiosity regarding Islam was present from the 1980s. Since then, a categorisation of Islam as a cultural marker in conflict with a Danish culture has become the prevalent perception in Danish society, both politically and pedagogically </w:t>
      </w:r>
      <w:r w:rsidRPr="00A656AE">
        <w:rPr>
          <w:rFonts w:ascii="Times New Roman" w:hAnsi="Times New Roman" w:cs="Times New Roman"/>
          <w:lang w:val="en-GB"/>
        </w:rPr>
        <w:fldChar w:fldCharType="begin" w:fldLock="1"/>
      </w:r>
      <w:r w:rsidR="002A4442">
        <w:rPr>
          <w:rFonts w:ascii="Times New Roman" w:hAnsi="Times New Roman" w:cs="Times New Roman"/>
          <w:lang w:val="en-GB"/>
        </w:rPr>
        <w:instrText>ADDIN CSL_CITATION {"citationItems":[{"id":"ITEM-1","itemData":{"DOI":"10.1080/10564934.2017.1394162","ISSN":"19447086","abstract":"Culture seems to function as a central explanation when refugees and other migrants are framed as a risk and a challenge in European and national politics across the member states, including educational politics. Based on the case of Denmark during the 1970s, the article unfolds how education historically has been an arena for the internal bordering of the nation in the context of a welfare state model by means of the category of culture. [ABSTRACT FROM AUTHOR]","author":[{"dropping-particle":"","family":"Buchardt","given":"Mette","non-dropping-particle":"","parse-names":false,"suffix":""}],"container-title":"European Education","id":"ITEM-1","issue":"1","issued":{"date-parts":[["2018"]]},"page":"58-73","publisher":"Taylor &amp; Francis","title":"The “Culture” of Migrant Pupils: A Nation- and Welfare-State Historical Perspective on the European Refugee Crisis","type":"article-journal","volume":"50"},"locator":"68","uris":["http://www.mendeley.com/documents/?uuid=d2d41baf-e2ed-404d-863b-dd9eaec5f1a5"]}],"mendeley":{"formattedCitation":"(Buchardt, 2018b, p. 68)","manualFormatting":"(Buchardt, 2018, 68)","plainTextFormattedCitation":"(Buchardt, 2018b, p. 68)","previouslyFormattedCitation":"(Buchardt, 2018b, p. 68)"},"properties":{"noteIndex":0},"schema":"https://github.com/citation-style-language/schema/raw/master/csl-citation.json"}</w:instrText>
      </w:r>
      <w:r w:rsidRPr="00A656AE">
        <w:rPr>
          <w:rFonts w:ascii="Times New Roman" w:hAnsi="Times New Roman" w:cs="Times New Roman"/>
          <w:lang w:val="en-GB"/>
        </w:rPr>
        <w:fldChar w:fldCharType="separate"/>
      </w:r>
      <w:r w:rsidR="002A4442">
        <w:rPr>
          <w:rFonts w:ascii="Times New Roman" w:hAnsi="Times New Roman" w:cs="Times New Roman"/>
          <w:noProof/>
          <w:lang w:val="en-GB"/>
        </w:rPr>
        <w:t>(Buchardt, 2018</w:t>
      </w:r>
      <w:r w:rsidRPr="00A656AE">
        <w:rPr>
          <w:rFonts w:ascii="Times New Roman" w:hAnsi="Times New Roman" w:cs="Times New Roman"/>
          <w:noProof/>
          <w:lang w:val="en-GB"/>
        </w:rPr>
        <w:t>, 68)</w:t>
      </w:r>
      <w:r w:rsidRPr="00A656AE">
        <w:rPr>
          <w:rFonts w:ascii="Times New Roman" w:hAnsi="Times New Roman" w:cs="Times New Roman"/>
          <w:lang w:val="en-GB"/>
        </w:rPr>
        <w:fldChar w:fldCharType="end"/>
      </w:r>
      <w:r w:rsidRPr="00A656AE">
        <w:rPr>
          <w:rFonts w:ascii="Times New Roman" w:hAnsi="Times New Roman" w:cs="Times New Roman"/>
          <w:lang w:val="en-GB"/>
        </w:rPr>
        <w:t>.</w:t>
      </w:r>
    </w:p>
    <w:p w14:paraId="32F31B98"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33766977" w14:textId="77777777" w:rsidR="002F36CA" w:rsidRPr="002878E4" w:rsidRDefault="002F36CA" w:rsidP="00117F5F">
      <w:pPr>
        <w:pStyle w:val="Hoofdtekst"/>
        <w:spacing w:after="0" w:line="360" w:lineRule="auto"/>
        <w:jc w:val="both"/>
        <w:rPr>
          <w:rFonts w:ascii="Times New Roman" w:hAnsi="Times New Roman" w:cs="Times New Roman"/>
          <w:lang w:val="en-GB"/>
        </w:rPr>
      </w:pPr>
      <w:r w:rsidRPr="00A656AE">
        <w:rPr>
          <w:rFonts w:ascii="Times New Roman" w:hAnsi="Times New Roman" w:cs="Times New Roman"/>
          <w:lang w:val="en-GB"/>
        </w:rPr>
        <w:t xml:space="preserve">At present, textbooks still seem to keep this perception of Islam. One of the commonly used book series in RE in Denmark is </w:t>
      </w:r>
      <w:r w:rsidRPr="00A656AE">
        <w:rPr>
          <w:rFonts w:ascii="Times New Roman" w:hAnsi="Times New Roman" w:cs="Times New Roman"/>
          <w:i/>
          <w:iCs/>
          <w:lang w:val="en-GB"/>
        </w:rPr>
        <w:t>Liv og Religion</w:t>
      </w:r>
      <w:r w:rsidRPr="00A656AE">
        <w:rPr>
          <w:rFonts w:ascii="Times New Roman" w:hAnsi="Times New Roman" w:cs="Times New Roman"/>
          <w:lang w:val="en-GB"/>
        </w:rPr>
        <w:t xml:space="preserve"> (Life and Religion). Cecilie Kudal</w:t>
      </w:r>
      <w:r w:rsidR="00150512">
        <w:rPr>
          <w:rFonts w:ascii="Times New Roman" w:hAnsi="Times New Roman" w:cs="Times New Roman"/>
          <w:lang w:val="en-GB"/>
        </w:rPr>
        <w:t xml:space="preserve"> </w:t>
      </w:r>
      <w:r w:rsidRPr="00A656AE">
        <w:rPr>
          <w:rFonts w:ascii="Times New Roman" w:hAnsi="Times New Roman" w:cs="Times New Roman"/>
          <w:lang w:val="en-GB"/>
        </w:rPr>
        <w:t xml:space="preserve">has in her MA thesis criticised the series’ portrayal of Islam. Her research suggests that (Evangelical-Lutheran) Christianity is portrayed as heterogeneous, historically adaptable and personalised to the individual, whereas Islam and other religions are portrayed as ahistorical, impersonal and homogeneous. Whereas the series shows everyday life situations in relation to Christianity, Muslims are portrayed exclusively related to prayer/other religious practices or even as criminals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URL":"www.information.dk/debat/2015/07/skolen-laerer-muslimske-boern-danske","author":[{"dropping-particle":"","family":"Kudal","given":"Cecilie","non-dropping-particle":"","parse-names":false,"suffix":""}],"container-title":"Dagbladet Information","id":"ITEM-1","issued":{"date-parts":[["2015"]]},"title":"Skolen lærer muslimske børn, at de ikke er danske","type":"webpage"},"uris":["http://www.mendeley.com/documents/?uuid=d07b9f52-9ff1-423c-b0c1-d2417f064e50"]}],"mendeley":{"formattedCitation":"(Kudal, 2015)","plainTextFormattedCitation":"(Kudal, 2015)"},"properties":{"noteIndex":0},"schema":"https://github.com/citation-style-language/schema/raw/master/csl-citation.json"}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lang w:val="en-GB"/>
        </w:rPr>
        <w:t>(Kudal, 2015)</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w:t>
      </w:r>
      <w:r w:rsidRPr="002878E4">
        <w:rPr>
          <w:rFonts w:ascii="Times New Roman" w:hAnsi="Times New Roman" w:cs="Times New Roman"/>
          <w:lang w:val="en-GB"/>
        </w:rPr>
        <w:t>This portrayal of Islam is similar to the findings of Karna Kjeldsen’s PhD dissertation. She discovered  that Islam is portrayed as a religion of rules, whereas Christianity is promoted as a religion of love and faith in another textbook series</w:t>
      </w:r>
      <w:r w:rsidRPr="002878E4">
        <w:rPr>
          <w:rFonts w:ascii="Times New Roman" w:hAnsi="Times New Roman" w:cs="Times New Roman"/>
          <w:vertAlign w:val="superscript"/>
          <w:lang w:val="en-GB"/>
        </w:rPr>
        <w:endnoteReference w:id="5"/>
      </w:r>
      <w:r w:rsidRPr="002878E4">
        <w:rPr>
          <w:rFonts w:ascii="Times New Roman" w:hAnsi="Times New Roman" w:cs="Times New Roman"/>
          <w:lang w:val="en-GB"/>
        </w:rPr>
        <w:t xml:space="preserve"> </w:t>
      </w:r>
      <w:r w:rsidRPr="002878E4">
        <w:rPr>
          <w:rFonts w:ascii="Times New Roman" w:hAnsi="Times New Roman" w:cs="Times New Roman"/>
          <w:lang w:val="en-GB"/>
        </w:rPr>
        <w:fldChar w:fldCharType="begin" w:fldLock="1"/>
      </w:r>
      <w:r w:rsidR="00793AC7" w:rsidRPr="002878E4">
        <w:rPr>
          <w:rFonts w:ascii="Times New Roman" w:hAnsi="Times New Roman" w:cs="Times New Roman"/>
          <w:lang w:val="en-GB"/>
        </w:rPr>
        <w:instrText>ADDIN CSL_CITATION {"citationItems":[{"id":"ITEM-1","itemData":{"author":[{"dropping-particle":"","family":"Kjeldsen","given":"Karna","non-dropping-particle":"","parse-names":false,"suffix":""}],"id":"ITEM-1","issued":{"date-parts":[["2016"]]},"publisher":"Syddansk Universitetsforlag","title":"Kristendom i folkeskolens religionsfag: Politiske og faglige diskussioner, repræsentation og didaktisering","type":"book"},"locator":"231","uris":["http://www.mendeley.com/documents/?uuid=ce0ee692-1b80-4c84-9aaf-cd36a2e2cecb"]}],"mendeley":{"formattedCitation":"(Kjeldsen, 2016a, p. 231)","manualFormatting":"(Kjeldsen, 2016, 231)","plainTextFormattedCitation":"(Kjeldsen, 2016a, p. 231)","previouslyFormattedCitation":"(Kjeldsen, 2016a, p. 231)"},"properties":{"noteIndex":0},"schema":"https://github.com/citation-style-language/schema/raw/master/csl-citation.json"}</w:instrText>
      </w:r>
      <w:r w:rsidRPr="002878E4">
        <w:rPr>
          <w:rFonts w:ascii="Times New Roman" w:hAnsi="Times New Roman" w:cs="Times New Roman"/>
          <w:lang w:val="en-GB"/>
        </w:rPr>
        <w:fldChar w:fldCharType="separate"/>
      </w:r>
      <w:r w:rsidR="00793AC7" w:rsidRPr="002878E4">
        <w:rPr>
          <w:rFonts w:ascii="Times New Roman" w:hAnsi="Times New Roman" w:cs="Times New Roman"/>
          <w:lang w:val="en-GB"/>
        </w:rPr>
        <w:t>(Kjeldsen, 2016</w:t>
      </w:r>
      <w:r w:rsidRPr="002878E4">
        <w:rPr>
          <w:rFonts w:ascii="Times New Roman" w:hAnsi="Times New Roman" w:cs="Times New Roman"/>
          <w:lang w:val="en-GB"/>
        </w:rPr>
        <w:t>, 231)</w:t>
      </w:r>
      <w:r w:rsidRPr="002878E4">
        <w:rPr>
          <w:rFonts w:ascii="Times New Roman" w:hAnsi="Times New Roman" w:cs="Times New Roman"/>
          <w:lang w:val="en-GB"/>
        </w:rPr>
        <w:fldChar w:fldCharType="end"/>
      </w:r>
      <w:r w:rsidRPr="002878E4">
        <w:rPr>
          <w:rFonts w:ascii="Times New Roman" w:hAnsi="Times New Roman" w:cs="Times New Roman"/>
          <w:lang w:val="en-GB"/>
        </w:rPr>
        <w:t xml:space="preserve">. Kjeldsen further found out that the textbooks portray Judaism and Islam as religions related to conflicts and ‘war in God’s name’, as it mentions examples such as Taliban and the Palestine-Israeli conflict, whereas Christianity is essentially portrayed as a conflict-free religion </w:t>
      </w:r>
      <w:r w:rsidRPr="002878E4">
        <w:rPr>
          <w:rFonts w:ascii="Times New Roman" w:hAnsi="Times New Roman" w:cs="Times New Roman"/>
          <w:lang w:val="en-GB"/>
        </w:rPr>
        <w:fldChar w:fldCharType="begin" w:fldLock="1"/>
      </w:r>
      <w:r w:rsidR="00793AC7" w:rsidRPr="002878E4">
        <w:rPr>
          <w:rFonts w:ascii="Times New Roman" w:hAnsi="Times New Roman" w:cs="Times New Roman"/>
          <w:lang w:val="en-GB"/>
        </w:rPr>
        <w:instrText>ADDIN CSL_CITATION {"citationItems":[{"id":"ITEM-1","itemData":{"author":[{"dropping-particle":"","family":"Kjeldsen","given":"Karna","non-dropping-particle":"","parse-names":false,"suffix":""}],"id":"ITEM-1","issued":{"date-parts":[["2016"]]},"publisher":"Syddansk Universitetsforlag","title":"Kristendom i folkeskolens religionsfag: Politiske og faglige diskussioner, repræsentation og didaktisering","type":"book"},"locator":"229","uris":["http://www.mendeley.com/documents/?uuid=ce0ee692-1b80-4c84-9aaf-cd36a2e2cecb"]}],"mendeley":{"formattedCitation":"(Kjeldsen, 2016a, p. 229)","manualFormatting":"(Kjeldsen, 2016, 229)","plainTextFormattedCitation":"(Kjeldsen, 2016a, p. 229)","previouslyFormattedCitation":"(Kjeldsen, 2016a, p. 229)"},"properties":{"noteIndex":0},"schema":"https://github.com/citation-style-language/schema/raw/master/csl-citation.json"}</w:instrText>
      </w:r>
      <w:r w:rsidRPr="002878E4">
        <w:rPr>
          <w:rFonts w:ascii="Times New Roman" w:hAnsi="Times New Roman" w:cs="Times New Roman"/>
          <w:lang w:val="en-GB"/>
        </w:rPr>
        <w:fldChar w:fldCharType="separate"/>
      </w:r>
      <w:r w:rsidR="00793AC7" w:rsidRPr="002878E4">
        <w:rPr>
          <w:rFonts w:ascii="Times New Roman" w:hAnsi="Times New Roman" w:cs="Times New Roman"/>
          <w:lang w:val="en-GB"/>
        </w:rPr>
        <w:t>(Kjeldsen, 2016</w:t>
      </w:r>
      <w:r w:rsidRPr="002878E4">
        <w:rPr>
          <w:rFonts w:ascii="Times New Roman" w:hAnsi="Times New Roman" w:cs="Times New Roman"/>
          <w:lang w:val="en-GB"/>
        </w:rPr>
        <w:t>, 229)</w:t>
      </w:r>
      <w:r w:rsidRPr="002878E4">
        <w:rPr>
          <w:rFonts w:ascii="Times New Roman" w:hAnsi="Times New Roman" w:cs="Times New Roman"/>
          <w:lang w:val="en-GB"/>
        </w:rPr>
        <w:fldChar w:fldCharType="end"/>
      </w:r>
      <w:r w:rsidRPr="002878E4">
        <w:rPr>
          <w:rFonts w:ascii="Times New Roman" w:hAnsi="Times New Roman" w:cs="Times New Roman"/>
          <w:lang w:val="en-GB"/>
        </w:rPr>
        <w:t>.</w:t>
      </w:r>
    </w:p>
    <w:p w14:paraId="60B8CC80"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2C8A3546" w14:textId="77777777" w:rsidR="002F36CA" w:rsidRPr="00A656AE" w:rsidRDefault="002F36CA" w:rsidP="00117F5F">
      <w:pPr>
        <w:pStyle w:val="Koptekst3"/>
        <w:spacing w:before="0" w:line="360" w:lineRule="auto"/>
        <w:jc w:val="both"/>
        <w:rPr>
          <w:rFonts w:ascii="Times New Roman" w:eastAsia="Times New Roman" w:hAnsi="Times New Roman" w:cs="Times New Roman"/>
          <w:i/>
          <w:iCs/>
          <w:color w:val="000000"/>
          <w:sz w:val="22"/>
          <w:szCs w:val="22"/>
          <w:u w:color="000000"/>
          <w:lang w:val="en-GB"/>
        </w:rPr>
      </w:pPr>
      <w:r w:rsidRPr="00A656AE">
        <w:rPr>
          <w:rFonts w:ascii="Times New Roman" w:hAnsi="Times New Roman" w:cs="Times New Roman"/>
          <w:i/>
          <w:iCs/>
          <w:color w:val="000000"/>
          <w:sz w:val="22"/>
          <w:szCs w:val="22"/>
          <w:u w:color="000000"/>
          <w:lang w:val="en-GB"/>
        </w:rPr>
        <w:lastRenderedPageBreak/>
        <w:t>Teacher training</w:t>
      </w:r>
    </w:p>
    <w:p w14:paraId="4D2A920D"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Currently, teacher training in Denmark is divided between primary and lower secondary education on one side, and the education aimed at upper secondary education on the other. The former takes place at a four-year Bachelor’s level in teacher</w:t>
      </w:r>
      <w:r w:rsidR="00FD3739">
        <w:rPr>
          <w:rFonts w:ascii="Times New Roman" w:hAnsi="Times New Roman" w:cs="Times New Roman"/>
          <w:lang w:val="en-GB"/>
        </w:rPr>
        <w:t xml:space="preserve"> training</w:t>
      </w:r>
      <w:r w:rsidRPr="00A656AE">
        <w:rPr>
          <w:rFonts w:ascii="Times New Roman" w:hAnsi="Times New Roman" w:cs="Times New Roman"/>
          <w:lang w:val="en-GB"/>
        </w:rPr>
        <w:t xml:space="preserve"> colleges, involving a general course and specialisation in three subjects. The latter goes to the Master’s level in two subjects and takes place in universities concluded by an in-service training programme in pedagogy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{"citationItems":[{"id":"ITEM-1","itemData":{"ISBN":"978-3-8471-1","author":[{"dropping-particle":"","family":"Buchardt","given":"Mette.","non-dropping-particle":"","parse-names":false,"suffix":""}],"chapter-number":"4","container-title":"Religious Education at Schools in Europe","id":"ITEM-1","issued":{"date-parts":[["2014"]]},"page":"45-74","publisher":"Vienna University Press","title":"Religious Education at Schools in Denmark","type":"chapter"},"locator":"62","uris":["http://www.mendeley.com/documents/?uuid=c775a615-098d-4df8-bcca-ee816f6a1a25"]}],"mendeley":{"formattedCitation":"(Buchardt, 2014b, p. 62)","plainTextFormattedCitation":"(Buchardt, 2014b, p. 62)","previouslyFormattedCitation":"(Buchardt, 2014b, p. 62)"},"properties":{"noteIndex":0},"schema":"https://github.com/citation-style-language/schema/raw/master/csl-citation.json"}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(Buchardt, 2014b, 62)</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In the teacher </w:t>
      </w:r>
      <w:r w:rsidR="00FD3739">
        <w:rPr>
          <w:rFonts w:ascii="Times New Roman" w:hAnsi="Times New Roman" w:cs="Times New Roman"/>
          <w:lang w:val="en-GB"/>
        </w:rPr>
        <w:t xml:space="preserve">training </w:t>
      </w:r>
      <w:r w:rsidRPr="00A656AE">
        <w:rPr>
          <w:rFonts w:ascii="Times New Roman" w:hAnsi="Times New Roman" w:cs="Times New Roman"/>
          <w:lang w:val="en-GB"/>
        </w:rPr>
        <w:t xml:space="preserve">colleges, </w:t>
      </w:r>
      <w:r w:rsidRPr="00A656AE">
        <w:rPr>
          <w:rFonts w:ascii="Times New Roman" w:hAnsi="Times New Roman" w:cs="Times New Roman"/>
          <w:i/>
          <w:lang w:val="en-GB"/>
        </w:rPr>
        <w:t>Kristendom</w:t>
      </w:r>
      <w:r w:rsidRPr="00A656AE">
        <w:rPr>
          <w:rFonts w:ascii="Times New Roman" w:hAnsi="Times New Roman" w:cs="Times New Roman"/>
          <w:lang w:val="en-GB"/>
        </w:rPr>
        <w:t xml:space="preserve"> used to be one of the three electi</w:t>
      </w:r>
      <w:r w:rsidR="00FD3739">
        <w:rPr>
          <w:rFonts w:ascii="Times New Roman" w:hAnsi="Times New Roman" w:cs="Times New Roman"/>
          <w:lang w:val="en-GB"/>
        </w:rPr>
        <w:t>ve subjects. In 1999, merely 10</w:t>
      </w:r>
      <w:r w:rsidRPr="00A656AE">
        <w:rPr>
          <w:rFonts w:ascii="Times New Roman" w:hAnsi="Times New Roman" w:cs="Times New Roman"/>
          <w:lang w:val="en-GB"/>
        </w:rPr>
        <w:t xml:space="preserve">% of teachers who taught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opted for this elective subject during their teacher training programme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{"citationItems":[{"id":"ITEM-1","itemData":{"ISBN":"8774697811","author":[{"dropping-particle":"","family":"Kjær","given":"Birgitte","non-dropping-particle":"","parse-names":false,"suffix":""}],"id":"ITEM-1","issued":{"date-parts":[["1999"]]},"title":"Kristendomsfaget i Folkeskolen","type":"report"},"locator":"133","uris":["http://www.mendeley.com/documents/?uuid=ce90358d-f95b-3153-ac7b-4e52c56d91c3"]}],"mendeley":{"formattedCitation":"(Kjær, 1999, p. 133)","plainTextFormattedCitation":"(Kjær, 1999, p. 133)","previouslyFormattedCitation":"(Kjær, 1999, p. 133)"},"properties":{"noteIndex":0},"schema":"https://github.com/citation-style-language/schema/raw/master/csl-citation.json"}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(Kjær, 1999,  133)</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In 2013,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was the school subject with the highest number of non-specialised teachers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ISSN":"04971817","author":[{"dropping-particle":"","family":"Jensen","given":"Tim","non-dropping-particle":"","parse-names":false,"suffix":""},{"dropping-particle":"","family":"Kjeldsen","given":"Karna","non-dropping-particle":"","parse-names":false,"suffix":""}],"id":"ITEM-1","issue":"2","issued":{"date-parts":[["2013"]]},"page":"185-223","title":"RE in Denmark – Political and Professional Discourses and Debates , Past and Present","type":"article-journal","volume":"49"},"locator":"190-191","uris":["http://www.mendeley.com/documents/?uuid=c6ce8587-1e6e-47a0-851d-1ea0dd2f063d"]}],"mendeley":{"formattedCitation":"(T. Jensen &amp; Kjeldsen, 2013, pp. 190–191)","plainTextFormattedCitation":"(T. Jensen &amp; Kjeldsen, 2013, pp. 190–191)","previouslyFormattedCitation":"(T. Jensen &amp; Kjeldsen, 2013, pp. 190–191)"},"properties":{"noteIndex":0},"schema":"https://github.com/citation-style-language/schema/raw/master/csl-citation.json"}</w:instrText>
      </w:r>
      <w:r w:rsidRPr="00A656AE">
        <w:rPr>
          <w:rFonts w:ascii="Times New Roman" w:hAnsi="Times New Roman" w:cs="Times New Roman"/>
          <w:lang w:val="en-GB"/>
        </w:rPr>
        <w:fldChar w:fldCharType="separate"/>
      </w:r>
      <w:r w:rsidR="00FD3739">
        <w:rPr>
          <w:rFonts w:ascii="Times New Roman" w:hAnsi="Times New Roman" w:cs="Times New Roman"/>
          <w:noProof/>
          <w:lang w:val="en-GB"/>
        </w:rPr>
        <w:t>(</w:t>
      </w:r>
      <w:r w:rsidRPr="00A656AE">
        <w:rPr>
          <w:rFonts w:ascii="Times New Roman" w:hAnsi="Times New Roman" w:cs="Times New Roman"/>
          <w:noProof/>
          <w:lang w:val="en-GB"/>
        </w:rPr>
        <w:t>Jensen &amp; Kjeldsen, 2013, 190–191)</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This has seemingly led to a change in teacher education, whereby, since 1997,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has been combined with the thematic ‘</w:t>
      </w:r>
      <w:r w:rsidRPr="00A656AE">
        <w:rPr>
          <w:rFonts w:ascii="Times New Roman" w:hAnsi="Times New Roman" w:cs="Times New Roman"/>
          <w:i/>
          <w:iCs/>
          <w:lang w:val="en-GB"/>
        </w:rPr>
        <w:t>Livsoplysning’</w:t>
      </w:r>
      <w:r w:rsidRPr="00A656AE">
        <w:rPr>
          <w:rFonts w:ascii="Times New Roman" w:hAnsi="Times New Roman" w:cs="Times New Roman"/>
          <w:lang w:val="en-GB"/>
        </w:rPr>
        <w:t xml:space="preserve"> (‘Enlightenment of life’) and since 2007, has been included as a part of one broader societal theme in the general course of the teacher training programme. As a consequence,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which used to be its own subject, is now a mandatory subject area for all teachers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{"citationItems":[{"id":"ITEM-1","itemData":{"author":[{"dropping-particle":"","family":"Kjeldsen","given":"Karna","non-dropping-particle":"","parse-names":false,"suffix":""}],"id":"ITEM-1","issued":{"date-parts":[["2016"]]},"publisher":"Syddansk Universitet","title":"Kristendom i folkeskolens religionsfag","type":"thesis"},"locator":"96","uris":["http://www.mendeley.com/documents/?uuid=13da6d10-cc9b-4e70-9201-c2d20dd38aa8"]}],"mendeley":{"formattedCitation":"(Kjeldsen, 2016b, p. 96)","manualFormatting":"(Kjeldsen, 2016, p. 96)","plainTextFormattedCitation":"(Kjeldsen, 2016b, p. 96)","previouslyFormattedCitation":"(Kjeldsen, 2016b, p. 96)"},"properties":{"noteIndex":0},"schema":"https://github.com/citation-style-language/schema/raw/master/csl-citation.json"}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(Kjeldsen, 2016, 96)</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The subject is taught as a part of a broader societal introduction, including citizenship education and </w:t>
      </w:r>
      <w:r w:rsidRPr="00A656AE">
        <w:rPr>
          <w:rFonts w:ascii="Times New Roman" w:hAnsi="Times New Roman" w:cs="Times New Roman"/>
          <w:i/>
          <w:lang w:val="en-GB"/>
        </w:rPr>
        <w:t>Livsoplysning</w:t>
      </w:r>
      <w:r w:rsidRPr="00A656AE">
        <w:rPr>
          <w:rFonts w:ascii="Times New Roman" w:hAnsi="Times New Roman" w:cs="Times New Roman"/>
          <w:lang w:val="en-GB"/>
        </w:rPr>
        <w:t xml:space="preserve">. Thus, the subject focusses broadly on </w:t>
      </w:r>
      <w:r w:rsidRPr="00A656AE">
        <w:rPr>
          <w:rFonts w:ascii="Times New Roman" w:hAnsi="Times New Roman" w:cs="Times New Roman"/>
          <w:i/>
          <w:iCs/>
          <w:lang w:val="en-GB"/>
        </w:rPr>
        <w:t>Almen dannelse</w:t>
      </w:r>
      <w:r w:rsidRPr="00A656AE">
        <w:rPr>
          <w:rFonts w:ascii="Times New Roman" w:hAnsi="Times New Roman" w:cs="Times New Roman"/>
          <w:lang w:val="en-GB"/>
        </w:rPr>
        <w:t xml:space="preserve"> (’Allgemeine Bildung’ or ‘General formation’) and citizenship, and tries to capture both a secular, globalised and diverse world, while still maintaining that religion, and especially Lutheran Christianity, has a cultural and historical importance, and is valid as a world perspective on par with democracy and (political) ideologies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{"citationItems":[{"id":"ITEM-1","itemData":{"ISBN":"978-3-8471-1","author":[{"dropping-particle":"","family":"Buchardt","given":"Mette.","non-dropping-particle":"","parse-names":false,"suffix":""}],"chapter-number":"4","container-title":"Religious Education at Schools in Europe","id":"ITEM-1","issued":{"date-parts":[["2014"]]},"page":"45-74","publisher":"Vienna University Press","title":"Religious Education at Schools in Denmark","type":"chapter"},"locator":"65","uris":["http://www.mendeley.com/documents/?uuid=c775a615-098d-4df8-bcca-ee816f6a1a25"]}],"mendeley":{"formattedCitation":"(Buchardt, 2014b, p. 65)","plainTextFormattedCitation":"(Buchardt, 2014b, p. 65)","previouslyFormattedCitation":"(Buchardt, 2014b, p. 65)"},"properties":{"noteIndex":0},"schema":"https://github.com/citation-style-language/schema/raw/master/csl-citation.json"}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(Buchardt, 2014b, 65)</w:t>
      </w:r>
      <w:r w:rsidRPr="00A656AE">
        <w:rPr>
          <w:rFonts w:ascii="Times New Roman" w:hAnsi="Times New Roman" w:cs="Times New Roman"/>
          <w:lang w:val="en-GB"/>
        </w:rPr>
        <w:fldChar w:fldCharType="end"/>
      </w:r>
      <w:r w:rsidRPr="00A656AE">
        <w:rPr>
          <w:rFonts w:ascii="Times New Roman" w:hAnsi="Times New Roman" w:cs="Times New Roman"/>
          <w:lang w:val="en-GB"/>
        </w:rPr>
        <w:t>.</w:t>
      </w:r>
    </w:p>
    <w:p w14:paraId="7531CB78"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1257B721" w14:textId="77777777" w:rsidR="002F36CA" w:rsidRPr="00A656AE" w:rsidRDefault="002F36CA" w:rsidP="00117F5F">
      <w:pPr>
        <w:pStyle w:val="Koptekst3"/>
        <w:spacing w:before="0" w:line="360" w:lineRule="auto"/>
        <w:jc w:val="both"/>
        <w:rPr>
          <w:rFonts w:ascii="Times New Roman" w:eastAsia="Times New Roman" w:hAnsi="Times New Roman" w:cs="Times New Roman"/>
          <w:i/>
          <w:iCs/>
          <w:color w:val="000000"/>
          <w:sz w:val="22"/>
          <w:szCs w:val="22"/>
          <w:u w:color="000000"/>
          <w:lang w:val="en-GB"/>
        </w:rPr>
      </w:pPr>
      <w:r w:rsidRPr="00A656AE">
        <w:rPr>
          <w:rFonts w:ascii="Times New Roman" w:hAnsi="Times New Roman" w:cs="Times New Roman"/>
          <w:i/>
          <w:iCs/>
          <w:color w:val="000000"/>
          <w:sz w:val="22"/>
          <w:szCs w:val="22"/>
          <w:u w:color="000000"/>
          <w:lang w:val="en-GB"/>
        </w:rPr>
        <w:t>Inspection</w:t>
      </w:r>
    </w:p>
    <w:p w14:paraId="4A191C45"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There are currently two legal requirements for </w:t>
      </w:r>
      <w:r w:rsidRPr="00A656AE">
        <w:rPr>
          <w:rFonts w:ascii="Times New Roman" w:hAnsi="Times New Roman" w:cs="Times New Roman"/>
          <w:i/>
          <w:iCs/>
          <w:lang w:val="en-GB"/>
        </w:rPr>
        <w:t>Friskoler</w:t>
      </w:r>
      <w:r w:rsidRPr="00A656AE">
        <w:rPr>
          <w:rFonts w:ascii="Times New Roman" w:hAnsi="Times New Roman" w:cs="Times New Roman"/>
          <w:lang w:val="en-GB"/>
        </w:rPr>
        <w:t xml:space="preserve"> in Denmark. The first requirement is that pupils attending a </w:t>
      </w:r>
      <w:r w:rsidRPr="00A656AE">
        <w:rPr>
          <w:rFonts w:ascii="Times New Roman" w:hAnsi="Times New Roman" w:cs="Times New Roman"/>
          <w:i/>
          <w:iCs/>
          <w:lang w:val="en-GB"/>
        </w:rPr>
        <w:t>Friskole</w:t>
      </w:r>
      <w:r w:rsidRPr="00A656AE">
        <w:rPr>
          <w:rFonts w:ascii="Times New Roman" w:hAnsi="Times New Roman" w:cs="Times New Roman"/>
          <w:lang w:val="en-GB"/>
        </w:rPr>
        <w:t xml:space="preserve"> are entitled to the same level of education as those who attend public schools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{"citationItems":[{"id":"ITEM-1","itemData":{"URL":"https://www.uvm.dk/frie-grundskoler/rammer-for-undervisningen/staa-maal-med-kravet","accessed":{"date-parts":[["2019","8","15"]]},"author":[{"dropping-particle":"","family":"Børne- og Undervisningsministeriet","given":"","non-dropping-particle":"","parse-names":false,"suffix":""}],"container-title":"Frie grundskoler","id":"ITEM-1","issued":{"date-parts":[["2018"]]},"title":"Stå mål med-kravet | Børne- og Undervisningsministeriet","type":"webpage"},"uris":["http://www.mendeley.com/documents/?uuid=8cde66b0-256a-3ca8-85d1-d05b7695a4af"]}],"mendeley":{"formattedCitation":"(Børne- og Undervisningsministeriet, 2018b)","plainTextFormattedCitation":"(Børne- og Undervisningsministeriet, 2018b)","previouslyFormattedCitation":"(Børne- og Undervisningsministeriet, 2018b)"},"properties":{"noteIndex":0},"schema":"https://github.com/citation-style-language/schema/raw/master/csl-citation.json"}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(Børne- og Undervisningsministeriet, 2018b)</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The other requirement has to do with  ‘freedom and democracy’: this aspect was introduced into the law in 2002 and has been included to ensure that schools who employ a certain political, religious or life perspective do not affect the pupils in a way that is incompatible with democratic citizenship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{"citationItems":[{"id":"ITEM-1","itemData":{"URL":"https://www.uvm.dk/frie-grundskoler/rammer-for-undervisningen/frihed-og-folkestyre","accessed":{"date-parts":[["2019","8","15"]]},"author":[{"dropping-particle":"","family":"Børne- og Undervisningsministeriet","given":"","non-dropping-particle":"","parse-names":false,"suffix":""}],"container-title":"Frie grundskoler","id":"ITEM-1","issued":{"date-parts":[["2018"]]},"title":"”Frihed og folkestyre”- på en fri grundskole | Børne- og Undervisningsministeriet","type":"webpage"},"uris":["http://www.mendeley.com/documents/?uuid=9d6ed420-601f-3569-81ae-c0ffc5ecc3ad"]}],"mendeley":{"formattedCitation":"(Børne- og Undervisningsministeriet, 2018a)","plainTextFormattedCitation":"(Børne- og Undervisningsministeriet, 2018a)","previouslyFormattedCitation":"(Børne- og Undervisningsministeriet, 2018a)"},"properties":{"noteIndex":0},"schema":"https://github.com/citation-style-language/schema/raw/master/csl-citation.json"}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(Børne- og Undervisningsministeriet, 2018a)</w:t>
      </w:r>
      <w:r w:rsidRPr="00A656AE">
        <w:rPr>
          <w:rFonts w:ascii="Times New Roman" w:hAnsi="Times New Roman" w:cs="Times New Roman"/>
          <w:lang w:val="en-GB"/>
        </w:rPr>
        <w:fldChar w:fldCharType="end"/>
      </w:r>
      <w:r w:rsidRPr="00A656AE">
        <w:rPr>
          <w:rFonts w:ascii="Times New Roman" w:hAnsi="Times New Roman" w:cs="Times New Roman"/>
          <w:lang w:val="en-GB"/>
        </w:rPr>
        <w:t>. If the inspection discovers that schools do not meet these requirements, they can lose their funding. In this case, the schooling will fall und</w:t>
      </w:r>
      <w:r w:rsidR="00FD3739">
        <w:rPr>
          <w:rFonts w:ascii="Times New Roman" w:hAnsi="Times New Roman" w:cs="Times New Roman"/>
          <w:lang w:val="en-GB"/>
        </w:rPr>
        <w:t>er municipal inspection under §</w:t>
      </w:r>
      <w:r w:rsidRPr="00A656AE">
        <w:rPr>
          <w:rFonts w:ascii="Times New Roman" w:hAnsi="Times New Roman" w:cs="Times New Roman"/>
          <w:lang w:val="en-GB"/>
        </w:rPr>
        <w:t xml:space="preserve">34 in the law of </w:t>
      </w:r>
      <w:r w:rsidRPr="00A656AE">
        <w:rPr>
          <w:rFonts w:ascii="Times New Roman" w:hAnsi="Times New Roman" w:cs="Times New Roman"/>
          <w:i/>
          <w:iCs/>
          <w:lang w:val="en-GB"/>
        </w:rPr>
        <w:t>Friskoler</w:t>
      </w:r>
      <w:r w:rsidRPr="00A656AE">
        <w:rPr>
          <w:rFonts w:ascii="Times New Roman" w:hAnsi="Times New Roman" w:cs="Times New Roman"/>
          <w:lang w:val="en-GB"/>
        </w:rPr>
        <w:t xml:space="preserve"> and will be considered similar to home schooling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{"citationItems":[{"id":"ITEM-1","itemData":{"author":[{"dropping-particle":"","family":"Børne- og Undervisningsministeriet","given":"","non-dropping-particle":"","parse-names":false,"suffix":""}],"container-title":"Retsinformation","id":"ITEM-1","issued":{"date-parts":[["2019"]]},"title":"Bekendtgørelse af lov om friskoler og private grundskoler m.v.","type":"bill"},"uris":["http://www.mendeley.com/documents/?uuid=e95eb426-25b8-3197-8f59-66b70c57c002"]}],"mendeley":{"formattedCitation":"(Børne- og Undervisningsministeriet, 2019a)","plainTextFormattedCitation":"(Børne- og Undervisningsministeriet, 2019a)","previouslyFormattedCitation":"(Børne- og Undervisningsministeriet, 2019a)"},"properties":{"noteIndex":0},"schema":"https://github.com/citation-style-language/schema/raw/master/csl-citation.json"}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(Børne- og Undervisningsministeriet, 2019a)</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w:t>
      </w:r>
    </w:p>
    <w:p w14:paraId="405E4E25" w14:textId="77777777" w:rsidR="002F36CA" w:rsidRPr="00A656AE" w:rsidRDefault="002F36CA" w:rsidP="00117F5F">
      <w:pPr>
        <w:pStyle w:val="Hoofdtekst"/>
        <w:spacing w:after="0" w:line="360" w:lineRule="auto"/>
        <w:jc w:val="both"/>
        <w:rPr>
          <w:rFonts w:ascii="Times New Roman" w:eastAsia="Times New Roman" w:hAnsi="Times New Roman" w:cs="Times New Roman"/>
          <w:lang w:val="en-GB"/>
        </w:rPr>
      </w:pPr>
    </w:p>
    <w:p w14:paraId="7CE8BB6D" w14:textId="77777777" w:rsidR="002F36CA" w:rsidRPr="004F5435" w:rsidRDefault="002F36CA" w:rsidP="00117F5F">
      <w:pPr>
        <w:pStyle w:val="Hoofdtekst"/>
        <w:spacing w:after="0" w:line="360" w:lineRule="auto"/>
        <w:jc w:val="both"/>
        <w:rPr>
          <w:rFonts w:ascii="Times New Roman" w:hAnsi="Times New Roman" w:cs="Times New Roman"/>
          <w:noProof/>
          <w:lang w:val="en-GB"/>
        </w:rPr>
      </w:pPr>
      <w:r w:rsidRPr="00A656AE">
        <w:rPr>
          <w:rFonts w:ascii="Times New Roman" w:hAnsi="Times New Roman" w:cs="Times New Roman"/>
          <w:lang w:val="en-GB"/>
        </w:rPr>
        <w:t xml:space="preserve">Over recent decades, it has become evident that not only (confessional) </w:t>
      </w:r>
      <w:r w:rsidRPr="00A656AE">
        <w:rPr>
          <w:rFonts w:ascii="Times New Roman" w:hAnsi="Times New Roman" w:cs="Times New Roman"/>
          <w:i/>
          <w:iCs/>
          <w:lang w:val="en-GB"/>
        </w:rPr>
        <w:t>Friskoler</w:t>
      </w:r>
      <w:r w:rsidRPr="00A656AE">
        <w:rPr>
          <w:rFonts w:ascii="Times New Roman" w:hAnsi="Times New Roman" w:cs="Times New Roman"/>
          <w:lang w:val="en-GB"/>
        </w:rPr>
        <w:t xml:space="preserve"> are confronted with closer governmental attention, but that the subject name and content of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can also be ‘provoking’. The public Ålholm School for instance, came under governmental scrutiny because the school had created its own RE curriculum, wherein religions are qualitatively viewed as equal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{"citationItems":[{"id":"ITEM-1","itemData":{"author":[{"dropping-particle":"","family":"Buchardt","given":"Mette","non-dropping-particle":"","parse-names":false,"suffix":""}],"id":"ITEM-1","issued":{"date-parts":[["2016"]]},"publisher":"Hans Reitzels Forlag","title":"Religionsdidaktik","type":"book"},"locator":"42","uris":["http://www.mendeley.com/documents/?uuid=77b9f7e0-3b0c-4e52-91c0-00e1980040d7"]}],"mendeley":{"formattedCitation":"(Buchardt, 2016c, p. 42)","plainTextFormattedCitation":"(Buchardt, 2016c, p. 42)","previouslyFormattedCitation":"(Buchardt, 2016c, p. 42)"},"properties":{"noteIndex":0},"schema":"https://github.com/citation-style-language/schema/raw/master/csl-citation.json"}</w:instrText>
      </w:r>
      <w:r w:rsidRPr="00A656AE">
        <w:rPr>
          <w:rFonts w:ascii="Times New Roman" w:hAnsi="Times New Roman" w:cs="Times New Roman"/>
          <w:lang w:val="en-GB"/>
        </w:rPr>
        <w:fldChar w:fldCharType="separate"/>
      </w:r>
      <w:r w:rsidR="004F5435">
        <w:rPr>
          <w:rFonts w:ascii="Times New Roman" w:hAnsi="Times New Roman" w:cs="Times New Roman"/>
          <w:noProof/>
          <w:lang w:val="en-GB"/>
        </w:rPr>
        <w:t>(Buchardt, 2016b</w:t>
      </w:r>
      <w:r w:rsidRPr="00A656AE">
        <w:rPr>
          <w:rFonts w:ascii="Times New Roman" w:hAnsi="Times New Roman" w:cs="Times New Roman"/>
          <w:noProof/>
          <w:lang w:val="en-GB"/>
        </w:rPr>
        <w:t>, 42)</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w:t>
      </w:r>
      <w:r w:rsidRPr="00A656AE">
        <w:rPr>
          <w:rFonts w:ascii="Times New Roman" w:hAnsi="Times New Roman" w:cs="Times New Roman"/>
          <w:lang w:val="en-GB"/>
        </w:rPr>
        <w:lastRenderedPageBreak/>
        <w:t xml:space="preserve">In line with this change, the subject name in the school was changed from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into ‘Religion’. Going back and forth between the school, the county</w:t>
      </w:r>
      <w:r w:rsidRPr="00A656AE">
        <w:rPr>
          <w:rFonts w:ascii="Times New Roman" w:eastAsia="Times New Roman" w:hAnsi="Times New Roman" w:cs="Times New Roman"/>
          <w:vertAlign w:val="superscript"/>
          <w:lang w:val="en-GB"/>
        </w:rPr>
        <w:endnoteReference w:id="6"/>
      </w:r>
      <w:r w:rsidRPr="00A656AE">
        <w:rPr>
          <w:rFonts w:ascii="Times New Roman" w:hAnsi="Times New Roman" w:cs="Times New Roman"/>
          <w:lang w:val="en-GB"/>
        </w:rPr>
        <w:t xml:space="preserve"> and the state, this shift in name was finally prohibited by a county sub-division of the Ministry of the Interior.</w:t>
      </w:r>
      <w:r w:rsidRPr="00A656AE">
        <w:rPr>
          <w:rFonts w:ascii="Times New Roman" w:eastAsia="Times New Roman" w:hAnsi="Times New Roman" w:cs="Times New Roman"/>
          <w:vertAlign w:val="superscript"/>
          <w:lang w:val="en-GB"/>
        </w:rPr>
        <w:endnoteReference w:id="7"/>
      </w:r>
      <w:r w:rsidRPr="00A656AE">
        <w:rPr>
          <w:rFonts w:ascii="Times New Roman" w:hAnsi="Times New Roman" w:cs="Times New Roman"/>
          <w:lang w:val="en-GB"/>
        </w:rPr>
        <w:t xml:space="preserve"> </w:t>
      </w:r>
    </w:p>
    <w:p w14:paraId="076B4A93" w14:textId="77777777" w:rsidR="000F08C8" w:rsidRPr="00A656AE" w:rsidRDefault="002F36CA" w:rsidP="00117F5F">
      <w:pPr>
        <w:pStyle w:val="Hoofdtekst"/>
        <w:spacing w:after="0" w:line="360" w:lineRule="auto"/>
        <w:jc w:val="both"/>
        <w:rPr>
          <w:rFonts w:ascii="Times New Roman" w:eastAsia="Times New Roman" w:hAnsi="Times New Roman" w:cs="Times New Roman"/>
          <w:lang w:val="en-GB"/>
        </w:rPr>
      </w:pPr>
      <w:r w:rsidRPr="00A656AE">
        <w:rPr>
          <w:rFonts w:ascii="Times New Roman" w:eastAsia="Times New Roman" w:hAnsi="Times New Roman" w:cs="Times New Roman"/>
          <w:lang w:val="en-GB"/>
        </w:rPr>
        <w:br/>
      </w:r>
      <w:r w:rsidRPr="00A656AE">
        <w:rPr>
          <w:rFonts w:ascii="Times New Roman" w:hAnsi="Times New Roman" w:cs="Times New Roman"/>
          <w:lang w:val="en-GB"/>
        </w:rPr>
        <w:t xml:space="preserve">The  </w:t>
      </w:r>
      <w:r w:rsidRPr="00A656AE">
        <w:rPr>
          <w:rFonts w:ascii="Times New Roman" w:hAnsi="Times New Roman" w:cs="Times New Roman"/>
          <w:i/>
          <w:lang w:val="en-GB"/>
        </w:rPr>
        <w:t xml:space="preserve">Folkeskole </w:t>
      </w:r>
      <w:r w:rsidRPr="00A656AE">
        <w:rPr>
          <w:rFonts w:ascii="Times New Roman" w:hAnsi="Times New Roman" w:cs="Times New Roman"/>
          <w:lang w:val="en-GB"/>
        </w:rPr>
        <w:t>was in 1814 initially under inspection by bishops and priests, but</w:t>
      </w:r>
      <w:r w:rsidR="009C4457">
        <w:rPr>
          <w:rFonts w:ascii="Times New Roman" w:hAnsi="Times New Roman" w:cs="Times New Roman"/>
          <w:lang w:val="en-GB"/>
        </w:rPr>
        <w:t xml:space="preserve"> neither the schools, nor the subject</w:t>
      </w:r>
      <w:r w:rsidR="00DA7E84">
        <w:rPr>
          <w:rFonts w:ascii="Times New Roman" w:hAnsi="Times New Roman" w:cs="Times New Roman"/>
          <w:lang w:val="en-GB"/>
        </w:rPr>
        <w:t>s</w:t>
      </w:r>
      <w:r w:rsidRPr="00A656AE">
        <w:rPr>
          <w:rFonts w:ascii="Times New Roman" w:hAnsi="Times New Roman" w:cs="Times New Roman"/>
          <w:lang w:val="en-GB"/>
        </w:rPr>
        <w:t xml:space="preserve"> </w:t>
      </w:r>
      <w:r w:rsidRPr="00A656AE">
        <w:rPr>
          <w:rFonts w:ascii="Times New Roman" w:hAnsi="Times New Roman" w:cs="Times New Roman"/>
          <w:i/>
          <w:lang w:val="en-GB"/>
        </w:rPr>
        <w:t>Kristendomskundskab</w:t>
      </w:r>
      <w:r w:rsidRPr="00A656AE">
        <w:rPr>
          <w:rFonts w:ascii="Times New Roman" w:hAnsi="Times New Roman" w:cs="Times New Roman"/>
          <w:lang w:val="en-GB"/>
        </w:rPr>
        <w:t xml:space="preserve"> and </w:t>
      </w:r>
      <w:r w:rsidRPr="00A656AE">
        <w:rPr>
          <w:rFonts w:ascii="Times New Roman" w:hAnsi="Times New Roman" w:cs="Times New Roman"/>
          <w:i/>
          <w:lang w:val="en-GB"/>
        </w:rPr>
        <w:t>Religion</w:t>
      </w:r>
      <w:r w:rsidR="009C4457">
        <w:rPr>
          <w:rFonts w:ascii="Times New Roman" w:hAnsi="Times New Roman" w:cs="Times New Roman"/>
          <w:lang w:val="en-GB"/>
        </w:rPr>
        <w:t xml:space="preserve"> are </w:t>
      </w:r>
      <w:r w:rsidRPr="00A656AE">
        <w:rPr>
          <w:rFonts w:ascii="Times New Roman" w:hAnsi="Times New Roman" w:cs="Times New Roman"/>
          <w:lang w:val="en-GB"/>
        </w:rPr>
        <w:t>under church inspection</w:t>
      </w:r>
      <w:r w:rsidR="009C4457">
        <w:rPr>
          <w:rFonts w:ascii="Times New Roman" w:hAnsi="Times New Roman" w:cs="Times New Roman"/>
          <w:lang w:val="en-GB"/>
        </w:rPr>
        <w:t xml:space="preserve"> any longer</w:t>
      </w:r>
      <w:r w:rsidRPr="00A656AE">
        <w:rPr>
          <w:rFonts w:ascii="Times New Roman" w:hAnsi="Times New Roman" w:cs="Times New Roman"/>
          <w:lang w:val="en-GB"/>
        </w:rPr>
        <w:t xml:space="preserve">. </w:t>
      </w:r>
      <w:r w:rsidRPr="00AA09A7">
        <w:rPr>
          <w:rFonts w:ascii="Times New Roman" w:hAnsi="Times New Roman" w:cs="Times New Roman"/>
          <w:lang w:val="en-GB"/>
        </w:rPr>
        <w:t>From the beginning of the 20</w:t>
      </w:r>
      <w:r w:rsidRPr="00AA09A7">
        <w:rPr>
          <w:rFonts w:ascii="Times New Roman" w:hAnsi="Times New Roman" w:cs="Times New Roman"/>
          <w:vertAlign w:val="superscript"/>
          <w:lang w:val="en-GB"/>
        </w:rPr>
        <w:t>th</w:t>
      </w:r>
      <w:r w:rsidRPr="00AA09A7">
        <w:rPr>
          <w:rFonts w:ascii="Times New Roman" w:hAnsi="Times New Roman" w:cs="Times New Roman"/>
          <w:lang w:val="en-GB"/>
        </w:rPr>
        <w:t xml:space="preserve"> century, debates regarding Christianity’s place in the Danish state became frequent. It was not until the inspection law of 1933 that separation between Church and state increased regarding school inspection </w:t>
      </w:r>
      <w:r w:rsidRPr="00A656AE">
        <w:rPr>
          <w:rFonts w:ascii="Times New Roman" w:hAnsi="Times New Roman" w:cs="Times New Roman"/>
          <w:lang w:val="en-GB"/>
        </w:rPr>
        <w:fldChar w:fldCharType="begin" w:fldLock="1"/>
      </w:r>
      <w:r w:rsidRPr="00A656AE">
        <w:rPr>
          <w:rFonts w:ascii="Times New Roman" w:hAnsi="Times New Roman" w:cs="Times New Roman"/>
          <w:lang w:val="en-GB"/>
        </w:rPr>
        <w:instrText>ADDIN CSL_CITATION {"citationItems":[{"id":"ITEM-1","itemData":{"author":[{"dropping-particle":"","family":"Bugge","given":"K. E.","non-dropping-particle":"","parse-names":false,"suffix":""}],"container-title":"Årbog for Dansk Skolehistorie 1968","id":"ITEM-1","issued":{"date-parts":[["1968"]]},"page":"97-126","title":"Striden Bentzen-Kaper 1933-34. En episode i dansk kristendomsundervisnings historie","type":"chapter"},"uris":["http://www.mendeley.com/documents/?uuid=ca485588-8056-3e28-b361-9ea0e75c6466"]}],"mendeley":{"formattedCitation":"(Bugge, 1968)","plainTextFormattedCitation":"(Bugge, 1968)","previouslyFormattedCitation":"(Bugge, 1968)"},"properties":{"noteIndex":0},"schema":"https://github.com/citation-style-language/schema/raw/master/csl-citation.json"}</w:instrText>
      </w:r>
      <w:r w:rsidRPr="00A656AE">
        <w:rPr>
          <w:rFonts w:ascii="Times New Roman" w:hAnsi="Times New Roman" w:cs="Times New Roman"/>
          <w:lang w:val="en-GB"/>
        </w:rPr>
        <w:fldChar w:fldCharType="separate"/>
      </w:r>
      <w:r w:rsidRPr="00A656AE">
        <w:rPr>
          <w:rFonts w:ascii="Times New Roman" w:hAnsi="Times New Roman" w:cs="Times New Roman"/>
          <w:noProof/>
          <w:lang w:val="en-GB"/>
        </w:rPr>
        <w:t>(Bugge, 1968)</w:t>
      </w:r>
      <w:r w:rsidRPr="00A656AE">
        <w:rPr>
          <w:rFonts w:ascii="Times New Roman" w:hAnsi="Times New Roman" w:cs="Times New Roman"/>
          <w:lang w:val="en-GB"/>
        </w:rPr>
        <w:fldChar w:fldCharType="end"/>
      </w:r>
      <w:r w:rsidRPr="00A656AE">
        <w:rPr>
          <w:rFonts w:ascii="Times New Roman" w:hAnsi="Times New Roman" w:cs="Times New Roman"/>
          <w:lang w:val="en-GB"/>
        </w:rPr>
        <w:t xml:space="preserve">. Priests were no longer automatic members of school commissions, and they were reduced to only being involved with inspection when it came to </w:t>
      </w:r>
      <w:r w:rsidRPr="00A656AE">
        <w:rPr>
          <w:rFonts w:ascii="Times New Roman" w:hAnsi="Times New Roman" w:cs="Times New Roman"/>
          <w:i/>
          <w:lang w:val="en-GB"/>
        </w:rPr>
        <w:t>Kristendomsundervisning</w:t>
      </w:r>
      <w:r w:rsidRPr="00A656AE">
        <w:rPr>
          <w:rStyle w:val="Slutnotehenvisning"/>
          <w:rFonts w:ascii="Times New Roman" w:hAnsi="Times New Roman" w:cs="Times New Roman"/>
          <w:lang w:val="en-GB"/>
        </w:rPr>
        <w:endnoteReference w:id="8"/>
      </w:r>
      <w:r w:rsidRPr="00A656AE">
        <w:rPr>
          <w:rFonts w:ascii="Times New Roman" w:hAnsi="Times New Roman" w:cs="Times New Roman"/>
          <w:lang w:val="en-GB"/>
        </w:rPr>
        <w:t xml:space="preserve"> </w:t>
      </w:r>
      <w:r w:rsidR="00A43EDA" w:rsidRPr="00A656AE">
        <w:rPr>
          <w:rFonts w:ascii="Times New Roman" w:hAnsi="Times New Roman" w:cs="Times New Roman"/>
          <w:lang w:val="en-GB"/>
        </w:rPr>
        <w:fldChar w:fldCharType="begin" w:fldLock="1"/>
      </w:r>
      <w:r w:rsidR="00A43EDA" w:rsidRPr="00A656AE">
        <w:rPr>
          <w:rFonts w:ascii="Times New Roman" w:hAnsi="Times New Roman" w:cs="Times New Roman"/>
          <w:lang w:val="en-GB"/>
        </w:rPr>
        <w:instrText>ADDIN CSL_CITATION {"citationItems":[{"id":"ITEM-1","itemData":{"author":[{"dropping-particle":"","family":"Bugge","given":"K. E.","non-dropping-particle":"","parse-names":false,"suffix":""}],"container-title":"Årbog for Dansk Skolehistorie 1968","id":"ITEM-1","issued":{"date-parts":[["1968"]]},"page":"97-126","title":"Striden Bentzen-Kaper 1933-34. En episode i dansk kristendomsundervisnings historie","type":"chapter"},"uris":["http://www.mendeley.com/documents/?uuid=ca485588-8056-3e28-b361-9ea0e75c6466"]}],"mendeley":{"formattedCitation":"(Bugge, 1968)","plainTextFormattedCitation":"(Bugge, 1968)","previouslyFormattedCitation":"(Bugge, 1968)"},"properties":{"noteIndex":0},"schema":"https://github.com/citation-style-language/schema/raw/master/csl-citation.json"}</w:instrText>
      </w:r>
      <w:r w:rsidR="00A43EDA" w:rsidRPr="00A656AE">
        <w:rPr>
          <w:rFonts w:ascii="Times New Roman" w:hAnsi="Times New Roman" w:cs="Times New Roman"/>
          <w:lang w:val="en-GB"/>
        </w:rPr>
        <w:fldChar w:fldCharType="separate"/>
      </w:r>
      <w:r w:rsidR="00A43EDA" w:rsidRPr="00A656AE">
        <w:rPr>
          <w:rFonts w:ascii="Times New Roman" w:hAnsi="Times New Roman" w:cs="Times New Roman"/>
          <w:noProof/>
          <w:lang w:val="en-GB"/>
        </w:rPr>
        <w:t>(Bugge, 1968)</w:t>
      </w:r>
      <w:r w:rsidR="00A43EDA" w:rsidRPr="00A656AE">
        <w:rPr>
          <w:rFonts w:ascii="Times New Roman" w:hAnsi="Times New Roman" w:cs="Times New Roman"/>
          <w:lang w:val="en-GB"/>
        </w:rPr>
        <w:fldChar w:fldCharType="end"/>
      </w:r>
      <w:r w:rsidR="00A43EDA" w:rsidRPr="00A656AE">
        <w:rPr>
          <w:rFonts w:ascii="Times New Roman" w:hAnsi="Times New Roman" w:cs="Times New Roman"/>
          <w:lang w:val="en-GB"/>
        </w:rPr>
        <w:t xml:space="preserve">. </w:t>
      </w:r>
      <w:r w:rsidR="005D3431" w:rsidRPr="00A656AE">
        <w:rPr>
          <w:rFonts w:ascii="Times New Roman" w:hAnsi="Times New Roman" w:cs="Times New Roman"/>
          <w:lang w:val="en-GB"/>
        </w:rPr>
        <w:t xml:space="preserve">In 1975, the school and the Church were formally separated and </w:t>
      </w:r>
      <w:r w:rsidR="005D3431" w:rsidRPr="00A656AE">
        <w:rPr>
          <w:rFonts w:ascii="Times New Roman" w:hAnsi="Times New Roman" w:cs="Times New Roman"/>
          <w:i/>
          <w:lang w:val="en-GB"/>
        </w:rPr>
        <w:t xml:space="preserve">Kristendomskundskab </w:t>
      </w:r>
      <w:r w:rsidR="005D3431" w:rsidRPr="00A656AE">
        <w:rPr>
          <w:rFonts w:ascii="Times New Roman" w:hAnsi="Times New Roman" w:cs="Times New Roman"/>
          <w:lang w:val="en-GB"/>
        </w:rPr>
        <w:t xml:space="preserve">was no longer confessional. </w:t>
      </w:r>
      <w:r w:rsidR="00DE0E08" w:rsidRPr="00A656AE">
        <w:rPr>
          <w:rFonts w:ascii="Times New Roman" w:hAnsi="Times New Roman" w:cs="Times New Roman"/>
          <w:lang w:val="en-GB"/>
        </w:rPr>
        <w:t>Currently, inspection in public comprehensive schools is the municipalities’ responsibility, although the state maintains oversight of how the municipalities perform in this aspect (Børne- og Undervisningsministeriet, 2018c). There are certain standards being measured that a school or a municipality is expected to adhere to: the standards for pupils’ 9</w:t>
      </w:r>
      <w:r w:rsidR="00DE0E08" w:rsidRPr="00A656AE">
        <w:rPr>
          <w:rFonts w:ascii="Times New Roman" w:hAnsi="Times New Roman" w:cs="Times New Roman"/>
          <w:vertAlign w:val="superscript"/>
          <w:lang w:val="en-GB"/>
        </w:rPr>
        <w:t>th</w:t>
      </w:r>
      <w:r w:rsidR="00DE0E08" w:rsidRPr="00A656AE">
        <w:rPr>
          <w:rFonts w:ascii="Times New Roman" w:hAnsi="Times New Roman" w:cs="Times New Roman"/>
          <w:lang w:val="en-GB"/>
        </w:rPr>
        <w:t xml:space="preserve"> grade results; expected rate of pupils moving on to further education; satisfactory performance on barometer of pupils’ well-being. If these levels are not satisfactory, the municipality can be asked to create an action plan for the school, and learning consultants can be brought in to assess and make improvements (</w:t>
      </w:r>
      <w:r w:rsidR="00590256" w:rsidRPr="00A656AE">
        <w:rPr>
          <w:rFonts w:ascii="Times New Roman" w:hAnsi="Times New Roman" w:cs="Times New Roman"/>
          <w:lang w:val="en-GB"/>
        </w:rPr>
        <w:t>Børne- og Undervisningsministeriet, 2018c</w:t>
      </w:r>
      <w:r w:rsidR="00AA09A7">
        <w:rPr>
          <w:rFonts w:ascii="Times New Roman" w:hAnsi="Times New Roman" w:cs="Times New Roman"/>
          <w:lang w:val="en-GB"/>
        </w:rPr>
        <w:t>)</w:t>
      </w:r>
      <w:r w:rsidR="00DE0E08" w:rsidRPr="00A656AE">
        <w:rPr>
          <w:rFonts w:ascii="Times New Roman" w:hAnsi="Times New Roman" w:cs="Times New Roman"/>
          <w:lang w:val="en-GB"/>
        </w:rPr>
        <w:t xml:space="preserve">. Every other year, the municipalities are required to compile quality reports for their schools. </w:t>
      </w:r>
    </w:p>
    <w:p w14:paraId="3A189430" w14:textId="77777777" w:rsidR="000F08C8" w:rsidRDefault="000F08C8" w:rsidP="00117F5F">
      <w:pPr>
        <w:pStyle w:val="Hoofdtekst"/>
        <w:spacing w:after="0" w:line="360" w:lineRule="auto"/>
        <w:jc w:val="both"/>
        <w:rPr>
          <w:rFonts w:ascii="Times New Roman" w:eastAsia="Times New Roman" w:hAnsi="Times New Roman" w:cs="Times New Roman"/>
          <w:lang w:val="en-GB"/>
        </w:rPr>
      </w:pPr>
    </w:p>
    <w:p w14:paraId="5BF9C469" w14:textId="77777777" w:rsidR="00BC3D8D" w:rsidRPr="00A656AE" w:rsidRDefault="00BC3D8D" w:rsidP="00117F5F">
      <w:pPr>
        <w:pStyle w:val="Hoofdtekst"/>
        <w:spacing w:after="0" w:line="360" w:lineRule="auto"/>
        <w:jc w:val="both"/>
        <w:rPr>
          <w:rFonts w:ascii="Times New Roman" w:eastAsia="Times New Roman" w:hAnsi="Times New Roman" w:cs="Times New Roman"/>
          <w:lang w:val="en-GB"/>
        </w:rPr>
      </w:pPr>
    </w:p>
    <w:p w14:paraId="17F0DB38" w14:textId="77777777" w:rsidR="000F08C8" w:rsidRPr="00A656AE" w:rsidRDefault="00DE0E08" w:rsidP="00117F5F">
      <w:pPr>
        <w:pStyle w:val="Koptekst2"/>
        <w:spacing w:before="0" w:line="360" w:lineRule="auto"/>
        <w:jc w:val="both"/>
        <w:rPr>
          <w:rFonts w:ascii="Times New Roman" w:eastAsia="Times New Roman" w:hAnsi="Times New Roman" w:cs="Times New Roman"/>
          <w:b/>
          <w:bCs/>
          <w:color w:val="000000"/>
          <w:sz w:val="22"/>
          <w:szCs w:val="22"/>
          <w:u w:color="000000"/>
          <w:lang w:val="en-GB"/>
        </w:rPr>
      </w:pPr>
      <w:r w:rsidRPr="00A656AE">
        <w:rPr>
          <w:rFonts w:ascii="Times New Roman" w:hAnsi="Times New Roman" w:cs="Times New Roman"/>
          <w:b/>
          <w:bCs/>
          <w:color w:val="000000"/>
          <w:sz w:val="22"/>
          <w:szCs w:val="22"/>
          <w:u w:color="000000"/>
          <w:lang w:val="en-GB"/>
        </w:rPr>
        <w:t xml:space="preserve">Improving </w:t>
      </w:r>
      <w:r w:rsidR="005F6DCC">
        <w:rPr>
          <w:rFonts w:ascii="Times New Roman" w:hAnsi="Times New Roman" w:cs="Times New Roman"/>
          <w:b/>
          <w:bCs/>
          <w:color w:val="000000"/>
          <w:sz w:val="22"/>
          <w:szCs w:val="22"/>
          <w:u w:color="000000"/>
          <w:lang w:val="en-GB"/>
        </w:rPr>
        <w:t>education about Islam in Denmark</w:t>
      </w:r>
      <w:r w:rsidRPr="00A656AE">
        <w:rPr>
          <w:rFonts w:ascii="Times New Roman" w:hAnsi="Times New Roman" w:cs="Times New Roman"/>
          <w:b/>
          <w:bCs/>
          <w:color w:val="000000"/>
          <w:sz w:val="22"/>
          <w:szCs w:val="22"/>
          <w:u w:color="000000"/>
          <w:lang w:val="en-GB"/>
        </w:rPr>
        <w:t>: recent trends and initiatives</w:t>
      </w:r>
    </w:p>
    <w:p w14:paraId="0E16BC7A" w14:textId="77777777" w:rsidR="000F08C8" w:rsidRPr="00A656AE" w:rsidRDefault="000F08C8" w:rsidP="00117F5F">
      <w:pPr>
        <w:pStyle w:val="Hoofdtekst"/>
        <w:spacing w:after="0" w:line="360" w:lineRule="auto"/>
        <w:jc w:val="both"/>
        <w:rPr>
          <w:rFonts w:ascii="Times New Roman" w:eastAsia="Times New Roman" w:hAnsi="Times New Roman" w:cs="Times New Roman"/>
          <w:b/>
          <w:bCs/>
          <w:lang w:val="en-GB"/>
        </w:rPr>
      </w:pPr>
    </w:p>
    <w:p w14:paraId="19495297" w14:textId="77777777" w:rsidR="000F08C8" w:rsidRPr="004F5435" w:rsidRDefault="00DE0E08" w:rsidP="00117F5F">
      <w:pPr>
        <w:pStyle w:val="Hoofdtekst"/>
        <w:spacing w:after="0" w:line="360" w:lineRule="auto"/>
        <w:jc w:val="both"/>
        <w:rPr>
          <w:rFonts w:ascii="Times New Roman" w:hAnsi="Times New Roman" w:cs="Times New Roman"/>
          <w:noProof/>
          <w:lang w:val="en-GB"/>
        </w:rPr>
      </w:pPr>
      <w:r w:rsidRPr="00A656AE">
        <w:rPr>
          <w:rFonts w:ascii="Times New Roman" w:hAnsi="Times New Roman" w:cs="Times New Roman"/>
          <w:lang w:val="en-GB"/>
        </w:rPr>
        <w:t>Teachers seem in general to increasingly include Islam</w:t>
      </w:r>
      <w:r w:rsidR="005D3431" w:rsidRPr="00A656AE">
        <w:rPr>
          <w:rFonts w:ascii="Times New Roman" w:hAnsi="Times New Roman" w:cs="Times New Roman"/>
          <w:lang w:val="en-GB"/>
        </w:rPr>
        <w:t xml:space="preserve"> in </w:t>
      </w:r>
      <w:r w:rsidR="005D3431" w:rsidRPr="00A656AE">
        <w:rPr>
          <w:rFonts w:ascii="Times New Roman" w:hAnsi="Times New Roman" w:cs="Times New Roman"/>
          <w:i/>
          <w:lang w:val="en-GB"/>
        </w:rPr>
        <w:t xml:space="preserve">Kristendomskundskab </w:t>
      </w:r>
      <w:r w:rsidR="005D3431" w:rsidRPr="00A656AE">
        <w:rPr>
          <w:rFonts w:ascii="Times New Roman" w:hAnsi="Times New Roman" w:cs="Times New Roman"/>
          <w:lang w:val="en-GB"/>
        </w:rPr>
        <w:t>for pupils</w:t>
      </w:r>
      <w:r w:rsidRPr="00A656AE">
        <w:rPr>
          <w:rFonts w:ascii="Times New Roman" w:hAnsi="Times New Roman" w:cs="Times New Roman"/>
          <w:lang w:val="en-GB"/>
        </w:rPr>
        <w:t xml:space="preserve"> in lower grades through, for example, visits to local mosques</w:t>
      </w:r>
      <w:r w:rsidR="00666E15" w:rsidRPr="00A656AE">
        <w:rPr>
          <w:rFonts w:ascii="Times New Roman" w:hAnsi="Times New Roman" w:cs="Times New Roman"/>
          <w:lang w:val="en-GB"/>
        </w:rPr>
        <w:t xml:space="preserve"> </w:t>
      </w:r>
      <w:r w:rsidR="00666E15" w:rsidRPr="00BC3D8D">
        <w:rPr>
          <w:rFonts w:ascii="Times New Roman" w:hAnsi="Times New Roman" w:cs="Times New Roman"/>
          <w:lang w:val="en-GB"/>
        </w:rPr>
        <w:fldChar w:fldCharType="begin" w:fldLock="1"/>
      </w:r>
      <w:r w:rsidR="004F5435">
        <w:rPr>
          <w:rFonts w:ascii="Times New Roman" w:hAnsi="Times New Roman" w:cs="Times New Roman"/>
          <w:lang w:val="en-GB"/>
        </w:rPr>
        <w:instrText>ADDIN CSL_CITATION {"citationItems":[{"id":"ITEM-1","itemData":{"abstract":"Med nedslag i mediefeltet, faglige og pædagogiske miljøer, uddannelsespolitiske kampe og københavnske klasserum tegnes det historiske landskab, som har været med til at forme nutidige forståelser af religion og kultur i relation til elever med en migrationshistorie","author":[{"dropping-particle":"","family":"Buchardt","given":"Mette","non-dropping-particle":"","parse-names":false,"suffix":""}],"editor":[{"dropping-particle":"","family":"Buchardt","given":"Mette","non-dropping-particle":"","parse-names":false,"suffix":""}],"id":"ITEM-1","issued":{"date-parts":[["2016"]]},"publisher":"Kbh. : Tiderne Skifter","title":"Kulturforklaring: uddannelseshistorier om muslimskhed","type":"book"},"uris":["http://www.mendeley.com/documents/?uuid=f2404592-54fa-46be-9f55-0d8d8f77fa12"]}],"mendeley":{"formattedCitation":"(Buchardt, 2016a)","manualFormatting":"(Buchardt, 2016)","plainTextFormattedCitation":"(Buchardt, 2016a)","previouslyFormattedCitation":"(Buchardt, 2016a)"},"properties":{"noteIndex":0},"schema":"https://github.com/citation-style-language/schema/raw/master/csl-citation.json"}</w:instrText>
      </w:r>
      <w:r w:rsidR="00666E15" w:rsidRPr="00BC3D8D">
        <w:rPr>
          <w:rFonts w:ascii="Times New Roman" w:hAnsi="Times New Roman" w:cs="Times New Roman"/>
          <w:lang w:val="en-GB"/>
        </w:rPr>
        <w:fldChar w:fldCharType="separate"/>
      </w:r>
      <w:r w:rsidR="004F5435">
        <w:rPr>
          <w:rFonts w:ascii="Times New Roman" w:hAnsi="Times New Roman" w:cs="Times New Roman"/>
          <w:noProof/>
          <w:lang w:val="en-GB"/>
        </w:rPr>
        <w:t>(Buchardt, 2016a</w:t>
      </w:r>
      <w:r w:rsidR="00666E15" w:rsidRPr="00A656AE">
        <w:rPr>
          <w:rFonts w:ascii="Times New Roman" w:hAnsi="Times New Roman" w:cs="Times New Roman"/>
          <w:noProof/>
          <w:lang w:val="en-GB"/>
        </w:rPr>
        <w:t>)</w:t>
      </w:r>
      <w:r w:rsidR="00666E15" w:rsidRPr="00BC3D8D">
        <w:rPr>
          <w:rFonts w:ascii="Times New Roman" w:hAnsi="Times New Roman" w:cs="Times New Roman"/>
          <w:lang w:val="en-GB"/>
        </w:rPr>
        <w:fldChar w:fldCharType="end"/>
      </w:r>
      <w:r w:rsidR="00666E15" w:rsidRPr="00A656AE">
        <w:rPr>
          <w:rFonts w:ascii="Times New Roman" w:hAnsi="Times New Roman" w:cs="Times New Roman"/>
          <w:lang w:val="en-GB"/>
        </w:rPr>
        <w:t xml:space="preserve">. </w:t>
      </w:r>
      <w:r w:rsidRPr="00A656AE">
        <w:rPr>
          <w:rFonts w:ascii="Times New Roman" w:hAnsi="Times New Roman" w:cs="Times New Roman"/>
          <w:lang w:val="en-GB"/>
        </w:rPr>
        <w:t xml:space="preserve">With an increasing Muslim student population, numerous teachers also started to incorporate Muslim pupils’ experiences in their lessons </w:t>
      </w:r>
      <w:r w:rsidR="00666E15" w:rsidRPr="00BC3D8D">
        <w:rPr>
          <w:rFonts w:ascii="Times New Roman" w:hAnsi="Times New Roman" w:cs="Times New Roman"/>
          <w:lang w:val="en-GB"/>
        </w:rPr>
        <w:fldChar w:fldCharType="begin" w:fldLock="1"/>
      </w:r>
      <w:r w:rsidR="005668A3" w:rsidRPr="00A656AE">
        <w:rPr>
          <w:rFonts w:ascii="Times New Roman" w:hAnsi="Times New Roman" w:cs="Times New Roman"/>
          <w:lang w:val="en-GB"/>
        </w:rPr>
        <w:instrText>ADDIN CSL_CITATION {"citationItems":[{"id":"ITEM-1","itemData":{"author":[{"dropping-particle":"","family":"Buchardt","given":"Mette","non-dropping-particle":"","parse-names":false,"suffix":""}],"editor":[{"dropping-particle":"","family":"Buchardt","given":"Mette","non-dropping-particle":"","parse-names":false,"suffix":""}],"id":"ITEM-1","issued":{"date-parts":[["2014"]]},"publisher":"Münster : Waxmann","title":"Pedagogized muslimness: religion and culture as identity politics in the classroom","type":"book"},"uris":["http://www.mendeley.com/documents/?uuid=81a55326-5541-4bda-9648-8a1f0575fc4e"]}],"mendeley":{"formattedCitation":"(Buchardt, 2014a)","plainTextFormattedCitation":"(Buchardt, 2014a)","previouslyFormattedCitation":"(Buchardt, 2014a)"},"properties":{"noteIndex":0},"schema":"https://github.com/citation-style-language/schema/raw/master/csl-citation.json"}</w:instrText>
      </w:r>
      <w:r w:rsidR="00666E15" w:rsidRPr="00BC3D8D">
        <w:rPr>
          <w:rFonts w:ascii="Times New Roman" w:hAnsi="Times New Roman" w:cs="Times New Roman"/>
          <w:lang w:val="en-GB"/>
        </w:rPr>
        <w:fldChar w:fldCharType="separate"/>
      </w:r>
      <w:r w:rsidR="00666E15" w:rsidRPr="00A656AE">
        <w:rPr>
          <w:rFonts w:ascii="Times New Roman" w:hAnsi="Times New Roman" w:cs="Times New Roman"/>
          <w:noProof/>
          <w:lang w:val="en-GB"/>
        </w:rPr>
        <w:t>(Buchardt, 2014a)</w:t>
      </w:r>
      <w:r w:rsidR="00666E15" w:rsidRPr="00BC3D8D">
        <w:rPr>
          <w:rFonts w:ascii="Times New Roman" w:hAnsi="Times New Roman" w:cs="Times New Roman"/>
          <w:lang w:val="en-GB"/>
        </w:rPr>
        <w:fldChar w:fldCharType="end"/>
      </w:r>
      <w:r w:rsidRPr="00A656AE">
        <w:rPr>
          <w:rFonts w:ascii="Times New Roman" w:hAnsi="Times New Roman" w:cs="Times New Roman"/>
          <w:lang w:val="en-GB"/>
        </w:rPr>
        <w:t>. However, this does not come without the occasional pushback from public discourse. For example, an event which gathered momentum and attention was a YouTube video uploaded by a parent whose child was seen in the video performing a Muslim prayer as part of a thematic week at a public school called ‘</w:t>
      </w:r>
      <w:r w:rsidRPr="00A656AE">
        <w:rPr>
          <w:rFonts w:ascii="Times New Roman" w:hAnsi="Times New Roman" w:cs="Times New Roman"/>
          <w:i/>
          <w:iCs/>
          <w:lang w:val="en-GB"/>
        </w:rPr>
        <w:t>Kend mit liv</w:t>
      </w:r>
      <w:r w:rsidRPr="00A656AE">
        <w:rPr>
          <w:rFonts w:ascii="Times New Roman" w:hAnsi="Times New Roman" w:cs="Times New Roman"/>
          <w:lang w:val="en-GB"/>
        </w:rPr>
        <w:t xml:space="preserve">’ (‘Know my life’), where pupils teach each other components of their everyday lives. The school experienced a so-called ‘shitstorm’ (a sudden influx of negative feedback in response to a particular statement or event), where some parents were outraged that Muslim practices had been taught in that particular school which was public and therefore non-confessional </w:t>
      </w:r>
      <w:r w:rsidR="00666E15" w:rsidRPr="00BC3D8D">
        <w:rPr>
          <w:rFonts w:ascii="Times New Roman" w:hAnsi="Times New Roman" w:cs="Times New Roman"/>
          <w:lang w:val="en-GB"/>
        </w:rPr>
        <w:fldChar w:fldCharType="begin" w:fldLock="1"/>
      </w:r>
      <w:r w:rsidR="00666E15" w:rsidRPr="00A656AE">
        <w:rPr>
          <w:rFonts w:ascii="Times New Roman" w:hAnsi="Times New Roman" w:cs="Times New Roman"/>
          <w:lang w:val="en-GB"/>
        </w:rPr>
        <w:instrText>ADDIN CSL_CITATION {"citationItems":[{"id":"ITEM-1","itemData":{"URL":"http://nyheder.tv2.dk/samfund/2019-06-22-video-af-boern-i-boen-i-dansk-folkeskole-skaber-shitstorm","accessed":{"date-parts":[["2019","7","29"]]},"author":[{"dropping-particle":"","family":"Bagge","given":"Christoffer Løvstrup","non-dropping-particle":"","parse-names":false,"suffix":""}],"container-title":"TV2","id":"ITEM-1","issued":{"date-parts":[["2019"]]},"title":"Video af børn i bøn i dansk folkeskole skaber shitstorm","type":"webpage"},"uris":["http://www.mendeley.com/documents/?uuid=6f4f8e4a-d68d-30fb-aa68-e9ab1fe834bb"]}],"mendeley":{"formattedCitation":"(Bagge, 2019)","plainTextFormattedCitation":"(Bagge, 2019)","previouslyFormattedCitation":"(Bagge, 2019)"},"properties":{"noteIndex":0},"schema":"https://github.com/citation-style-language/schema/raw/master/csl-citation.json"}</w:instrText>
      </w:r>
      <w:r w:rsidR="00666E15" w:rsidRPr="00BC3D8D">
        <w:rPr>
          <w:rFonts w:ascii="Times New Roman" w:hAnsi="Times New Roman" w:cs="Times New Roman"/>
          <w:lang w:val="en-GB"/>
        </w:rPr>
        <w:fldChar w:fldCharType="separate"/>
      </w:r>
      <w:r w:rsidR="00666E15" w:rsidRPr="00A656AE">
        <w:rPr>
          <w:rFonts w:ascii="Times New Roman" w:hAnsi="Times New Roman" w:cs="Times New Roman"/>
          <w:noProof/>
          <w:lang w:val="en-GB"/>
        </w:rPr>
        <w:t>(Bagge, 2019)</w:t>
      </w:r>
      <w:r w:rsidR="00666E15" w:rsidRPr="00BC3D8D">
        <w:rPr>
          <w:rFonts w:ascii="Times New Roman" w:hAnsi="Times New Roman" w:cs="Times New Roman"/>
          <w:lang w:val="en-GB"/>
        </w:rPr>
        <w:fldChar w:fldCharType="end"/>
      </w:r>
      <w:r w:rsidRPr="00A656AE">
        <w:rPr>
          <w:rFonts w:ascii="Times New Roman" w:hAnsi="Times New Roman" w:cs="Times New Roman"/>
          <w:lang w:val="en-GB"/>
        </w:rPr>
        <w:t xml:space="preserve">. Thus, while the place of Christianity rarely causes outrage, this incident concerning an otherwise everyday practice for many Danish Muslims elicited strong reactions. </w:t>
      </w:r>
    </w:p>
    <w:p w14:paraId="2CF21C29"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5F2F184D"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With regard to policy developments, the most recent legislative change within RE came in</w:t>
      </w:r>
      <w:r w:rsidR="00F75692" w:rsidRPr="00A656AE">
        <w:rPr>
          <w:rFonts w:ascii="Times New Roman" w:hAnsi="Times New Roman" w:cs="Times New Roman"/>
          <w:lang w:val="en-GB"/>
        </w:rPr>
        <w:t>to effect</w:t>
      </w:r>
      <w:r w:rsidRPr="00A656AE">
        <w:rPr>
          <w:rFonts w:ascii="Times New Roman" w:hAnsi="Times New Roman" w:cs="Times New Roman"/>
          <w:lang w:val="en-GB"/>
        </w:rPr>
        <w:t xml:space="preserve"> </w:t>
      </w:r>
      <w:r w:rsidR="00576C31">
        <w:rPr>
          <w:rFonts w:ascii="Times New Roman" w:hAnsi="Times New Roman" w:cs="Times New Roman"/>
          <w:lang w:val="en-GB"/>
        </w:rPr>
        <w:t xml:space="preserve">in </w:t>
      </w:r>
      <w:r w:rsidRPr="00A656AE">
        <w:rPr>
          <w:rFonts w:ascii="Times New Roman" w:hAnsi="Times New Roman" w:cs="Times New Roman"/>
          <w:lang w:val="en-GB"/>
        </w:rPr>
        <w:t xml:space="preserve">2015, with the ‘Simplified </w:t>
      </w:r>
      <w:r w:rsidR="00F75692" w:rsidRPr="00A656AE">
        <w:rPr>
          <w:rFonts w:ascii="Times New Roman" w:hAnsi="Times New Roman" w:cs="Times New Roman"/>
          <w:lang w:val="en-GB"/>
        </w:rPr>
        <w:t>C</w:t>
      </w:r>
      <w:r w:rsidRPr="00A656AE">
        <w:rPr>
          <w:rFonts w:ascii="Times New Roman" w:hAnsi="Times New Roman" w:cs="Times New Roman"/>
          <w:lang w:val="en-GB"/>
        </w:rPr>
        <w:t xml:space="preserve">ommon </w:t>
      </w:r>
      <w:r w:rsidR="00F75692" w:rsidRPr="00A656AE">
        <w:rPr>
          <w:rFonts w:ascii="Times New Roman" w:hAnsi="Times New Roman" w:cs="Times New Roman"/>
          <w:lang w:val="en-GB"/>
        </w:rPr>
        <w:t>G</w:t>
      </w:r>
      <w:r w:rsidRPr="00A656AE">
        <w:rPr>
          <w:rFonts w:ascii="Times New Roman" w:hAnsi="Times New Roman" w:cs="Times New Roman"/>
          <w:lang w:val="en-GB"/>
        </w:rPr>
        <w:t xml:space="preserve">oals’, which is a </w:t>
      </w:r>
      <w:r w:rsidR="00F75692" w:rsidRPr="00A656AE">
        <w:rPr>
          <w:rFonts w:ascii="Times New Roman" w:hAnsi="Times New Roman" w:cs="Times New Roman"/>
          <w:lang w:val="en-GB"/>
        </w:rPr>
        <w:t>ratification</w:t>
      </w:r>
      <w:r w:rsidRPr="00A656AE">
        <w:rPr>
          <w:rFonts w:ascii="Times New Roman" w:hAnsi="Times New Roman" w:cs="Times New Roman"/>
          <w:lang w:val="en-GB"/>
        </w:rPr>
        <w:t xml:space="preserve"> </w:t>
      </w:r>
      <w:r w:rsidR="00F75692" w:rsidRPr="00A656AE">
        <w:rPr>
          <w:rFonts w:ascii="Times New Roman" w:hAnsi="Times New Roman" w:cs="Times New Roman"/>
          <w:lang w:val="en-GB"/>
        </w:rPr>
        <w:t>of</w:t>
      </w:r>
      <w:r w:rsidRPr="00A656AE">
        <w:rPr>
          <w:rFonts w:ascii="Times New Roman" w:hAnsi="Times New Roman" w:cs="Times New Roman"/>
          <w:lang w:val="en-GB"/>
        </w:rPr>
        <w:t xml:space="preserve"> the 2009 ‘Common goals II’. In 20</w:t>
      </w:r>
      <w:r w:rsidR="00F75692" w:rsidRPr="00A656AE">
        <w:rPr>
          <w:rFonts w:ascii="Times New Roman" w:hAnsi="Times New Roman" w:cs="Times New Roman"/>
          <w:lang w:val="en-GB"/>
        </w:rPr>
        <w:t>15</w:t>
      </w:r>
      <w:r w:rsidRPr="00A656AE">
        <w:rPr>
          <w:rFonts w:ascii="Times New Roman" w:hAnsi="Times New Roman" w:cs="Times New Roman"/>
          <w:lang w:val="en-GB"/>
        </w:rPr>
        <w:t xml:space="preserve">, the </w:t>
      </w:r>
      <w:r w:rsidR="00F75692" w:rsidRPr="00A656AE">
        <w:rPr>
          <w:rFonts w:ascii="Times New Roman" w:hAnsi="Times New Roman" w:cs="Times New Roman"/>
          <w:lang w:val="en-GB"/>
        </w:rPr>
        <w:t>‘Simplified C</w:t>
      </w:r>
      <w:r w:rsidRPr="00A656AE">
        <w:rPr>
          <w:rFonts w:ascii="Times New Roman" w:hAnsi="Times New Roman" w:cs="Times New Roman"/>
          <w:lang w:val="en-GB"/>
        </w:rPr>
        <w:t xml:space="preserve">ommon </w:t>
      </w:r>
      <w:r w:rsidR="00F75692" w:rsidRPr="00A656AE">
        <w:rPr>
          <w:rFonts w:ascii="Times New Roman" w:hAnsi="Times New Roman" w:cs="Times New Roman"/>
          <w:lang w:val="en-GB"/>
        </w:rPr>
        <w:t>G</w:t>
      </w:r>
      <w:r w:rsidRPr="00A656AE">
        <w:rPr>
          <w:rFonts w:ascii="Times New Roman" w:hAnsi="Times New Roman" w:cs="Times New Roman"/>
          <w:lang w:val="en-GB"/>
        </w:rPr>
        <w:t>oals</w:t>
      </w:r>
      <w:r w:rsidR="00F75692" w:rsidRPr="00A656AE">
        <w:rPr>
          <w:rFonts w:ascii="Times New Roman" w:hAnsi="Times New Roman" w:cs="Times New Roman"/>
          <w:lang w:val="en-GB"/>
        </w:rPr>
        <w:t>’</w:t>
      </w:r>
      <w:r w:rsidRPr="00A656AE">
        <w:rPr>
          <w:rFonts w:ascii="Times New Roman" w:hAnsi="Times New Roman" w:cs="Times New Roman"/>
          <w:lang w:val="en-GB"/>
        </w:rPr>
        <w:t xml:space="preserve"> </w:t>
      </w:r>
      <w:r w:rsidR="00F75692" w:rsidRPr="00A656AE">
        <w:rPr>
          <w:rFonts w:ascii="Times New Roman" w:hAnsi="Times New Roman" w:cs="Times New Roman"/>
          <w:lang w:val="en-GB"/>
        </w:rPr>
        <w:t xml:space="preserve">put </w:t>
      </w:r>
      <w:r w:rsidRPr="00A656AE">
        <w:rPr>
          <w:rFonts w:ascii="Times New Roman" w:hAnsi="Times New Roman" w:cs="Times New Roman"/>
          <w:lang w:val="en-GB"/>
        </w:rPr>
        <w:t>emphasi</w:t>
      </w:r>
      <w:r w:rsidR="00F75692" w:rsidRPr="00A656AE">
        <w:rPr>
          <w:rFonts w:ascii="Times New Roman" w:hAnsi="Times New Roman" w:cs="Times New Roman"/>
          <w:lang w:val="en-GB"/>
        </w:rPr>
        <w:t>s on</w:t>
      </w:r>
      <w:r w:rsidRPr="00A656AE">
        <w:rPr>
          <w:rFonts w:ascii="Times New Roman" w:hAnsi="Times New Roman" w:cs="Times New Roman"/>
          <w:lang w:val="en-GB"/>
        </w:rPr>
        <w:t xml:space="preserve"> competences, and the focus in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shifted from ethics towards these competences.</w:t>
      </w:r>
      <w:r w:rsidRPr="00A656AE">
        <w:rPr>
          <w:rFonts w:ascii="Times New Roman" w:hAnsi="Times New Roman" w:cs="Times New Roman"/>
          <w:color w:val="FF0000"/>
          <w:u w:color="FF0000"/>
          <w:lang w:val="en-GB"/>
        </w:rPr>
        <w:t xml:space="preserve"> </w:t>
      </w:r>
      <w:r w:rsidRPr="00A656AE">
        <w:rPr>
          <w:rFonts w:ascii="Times New Roman" w:hAnsi="Times New Roman" w:cs="Times New Roman"/>
          <w:lang w:val="en-GB"/>
        </w:rPr>
        <w:t xml:space="preserve">For upper secondary schools, the most recent change of relevance was the 2006 curriculum change, when Islam was introduced as the ‘other prominent religion’ necessary to study. This means that it is no longer merely an option to study Islam: this religion </w:t>
      </w:r>
      <w:r w:rsidRPr="00A656AE">
        <w:rPr>
          <w:rFonts w:ascii="Times New Roman" w:hAnsi="Times New Roman" w:cs="Times New Roman"/>
          <w:i/>
          <w:iCs/>
          <w:lang w:val="en-GB"/>
        </w:rPr>
        <w:t>must</w:t>
      </w:r>
      <w:r w:rsidRPr="00A656AE">
        <w:rPr>
          <w:rFonts w:ascii="Times New Roman" w:hAnsi="Times New Roman" w:cs="Times New Roman"/>
          <w:lang w:val="en-GB"/>
        </w:rPr>
        <w:t xml:space="preserve"> be included in the teaching. As the minimum number of religions studied is three, teachers are free to choose one extra religion in addition to Christianity and Islam</w:t>
      </w:r>
      <w:r w:rsidR="00EC5480" w:rsidRPr="00A656AE">
        <w:rPr>
          <w:rFonts w:ascii="Times New Roman" w:hAnsi="Times New Roman" w:cs="Times New Roman"/>
          <w:lang w:val="en-GB"/>
        </w:rPr>
        <w:t>,</w:t>
      </w:r>
      <w:r w:rsidR="00C97F5D" w:rsidRPr="00A656AE">
        <w:rPr>
          <w:rFonts w:ascii="Times New Roman" w:hAnsi="Times New Roman" w:cs="Times New Roman"/>
          <w:lang w:val="en-GB"/>
        </w:rPr>
        <w:t xml:space="preserve"> and it is often Judaism, Buddhism or Hinduism which is chosen</w:t>
      </w:r>
      <w:r w:rsidRPr="00A656AE">
        <w:rPr>
          <w:rFonts w:ascii="Times New Roman" w:hAnsi="Times New Roman" w:cs="Times New Roman"/>
          <w:lang w:val="en-GB"/>
        </w:rPr>
        <w:t xml:space="preserve">. </w:t>
      </w:r>
    </w:p>
    <w:p w14:paraId="2CC41FC9" w14:textId="77777777" w:rsidR="000F08C8" w:rsidRDefault="000F08C8" w:rsidP="00117F5F">
      <w:pPr>
        <w:pStyle w:val="Hoofdtekst"/>
        <w:spacing w:after="0" w:line="360" w:lineRule="auto"/>
        <w:jc w:val="both"/>
        <w:rPr>
          <w:rFonts w:ascii="Times New Roman" w:eastAsia="Times New Roman" w:hAnsi="Times New Roman" w:cs="Times New Roman"/>
          <w:lang w:val="en-GB"/>
        </w:rPr>
      </w:pPr>
    </w:p>
    <w:p w14:paraId="7B042560" w14:textId="77777777" w:rsidR="002C7AFE" w:rsidRPr="00A656AE" w:rsidRDefault="002C7AFE" w:rsidP="00117F5F">
      <w:pPr>
        <w:pStyle w:val="Hoofdtekst"/>
        <w:spacing w:after="0" w:line="360" w:lineRule="auto"/>
        <w:jc w:val="both"/>
        <w:rPr>
          <w:rFonts w:ascii="Times New Roman" w:eastAsia="Times New Roman" w:hAnsi="Times New Roman" w:cs="Times New Roman"/>
          <w:lang w:val="en-GB"/>
        </w:rPr>
      </w:pPr>
    </w:p>
    <w:p w14:paraId="691ADF64" w14:textId="77777777" w:rsidR="0058151B" w:rsidRPr="005D71E0" w:rsidRDefault="002D5971" w:rsidP="00117F5F">
      <w:pPr>
        <w:pStyle w:val="Body1"/>
        <w:spacing w:line="360" w:lineRule="auto"/>
        <w:jc w:val="both"/>
        <w:rPr>
          <w:rStyle w:val="Geen"/>
          <w:b/>
          <w:bCs/>
          <w:sz w:val="22"/>
          <w:szCs w:val="22"/>
          <w:lang w:val="en-GB"/>
        </w:rPr>
      </w:pPr>
      <w:r>
        <w:rPr>
          <w:rStyle w:val="Geen"/>
          <w:b/>
          <w:bCs/>
          <w:sz w:val="22"/>
          <w:szCs w:val="22"/>
          <w:lang w:val="en-GB"/>
        </w:rPr>
        <w:t>(</w:t>
      </w:r>
      <w:r w:rsidR="0058151B" w:rsidRPr="005D71E0">
        <w:rPr>
          <w:rStyle w:val="Geen"/>
          <w:b/>
          <w:bCs/>
          <w:sz w:val="22"/>
          <w:szCs w:val="22"/>
          <w:lang w:val="en-GB"/>
        </w:rPr>
        <w:t>I</w:t>
      </w:r>
      <w:r>
        <w:rPr>
          <w:rStyle w:val="Geen"/>
          <w:b/>
          <w:bCs/>
          <w:sz w:val="22"/>
          <w:szCs w:val="22"/>
          <w:lang w:val="en-GB"/>
        </w:rPr>
        <w:t>)</w:t>
      </w:r>
      <w:r w:rsidR="0058151B" w:rsidRPr="005D71E0">
        <w:rPr>
          <w:rStyle w:val="Geen"/>
          <w:b/>
          <w:bCs/>
          <w:sz w:val="22"/>
          <w:szCs w:val="22"/>
          <w:lang w:val="en-GB"/>
        </w:rPr>
        <w:t>RE: recent trends and initiatives</w:t>
      </w:r>
    </w:p>
    <w:p w14:paraId="46F8E18F" w14:textId="77777777" w:rsidR="000F08C8" w:rsidRPr="00A656AE" w:rsidRDefault="000F08C8" w:rsidP="00117F5F">
      <w:pPr>
        <w:pStyle w:val="Koptekst2"/>
        <w:spacing w:before="0" w:line="360" w:lineRule="auto"/>
        <w:jc w:val="both"/>
        <w:rPr>
          <w:rFonts w:ascii="Times New Roman" w:eastAsia="Times New Roman" w:hAnsi="Times New Roman" w:cs="Times New Roman"/>
          <w:b/>
          <w:bCs/>
          <w:color w:val="000000"/>
          <w:sz w:val="22"/>
          <w:szCs w:val="22"/>
          <w:u w:color="000000"/>
          <w:lang w:val="en-GB"/>
        </w:rPr>
      </w:pPr>
    </w:p>
    <w:p w14:paraId="54F209CF"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Islam is currently a religion included in </w:t>
      </w:r>
      <w:r w:rsidRPr="00A656AE">
        <w:rPr>
          <w:rFonts w:ascii="Times New Roman" w:hAnsi="Times New Roman" w:cs="Times New Roman"/>
          <w:i/>
          <w:iCs/>
          <w:lang w:val="en-GB"/>
        </w:rPr>
        <w:t>Kristendomskundskab</w:t>
      </w:r>
      <w:r w:rsidRPr="00A656AE">
        <w:rPr>
          <w:rFonts w:ascii="Times New Roman" w:hAnsi="Times New Roman" w:cs="Times New Roman"/>
          <w:lang w:val="en-GB"/>
        </w:rPr>
        <w:t>, and textbooks and observed lessons indicate that teachers include the religion earlier than suggested by government standards (7</w:t>
      </w:r>
      <w:r w:rsidRPr="00A656AE">
        <w:rPr>
          <w:rFonts w:ascii="Times New Roman" w:hAnsi="Times New Roman" w:cs="Times New Roman"/>
          <w:vertAlign w:val="superscript"/>
          <w:lang w:val="en-GB"/>
        </w:rPr>
        <w:t>th</w:t>
      </w:r>
      <w:r w:rsidR="004F5435">
        <w:rPr>
          <w:rFonts w:ascii="Times New Roman" w:hAnsi="Times New Roman" w:cs="Times New Roman"/>
          <w:lang w:val="en-GB"/>
        </w:rPr>
        <w:t xml:space="preserve"> grade) (Buchardt</w:t>
      </w:r>
      <w:r w:rsidR="0034301D">
        <w:rPr>
          <w:rFonts w:ascii="Times New Roman" w:hAnsi="Times New Roman" w:cs="Times New Roman"/>
          <w:lang w:val="en-GB"/>
        </w:rPr>
        <w:t>,</w:t>
      </w:r>
      <w:r w:rsidR="004F5435">
        <w:rPr>
          <w:rFonts w:ascii="Times New Roman" w:hAnsi="Times New Roman" w:cs="Times New Roman"/>
          <w:lang w:val="en-GB"/>
        </w:rPr>
        <w:t xml:space="preserve"> 2016</w:t>
      </w:r>
      <w:r w:rsidR="002A4442">
        <w:rPr>
          <w:rFonts w:ascii="Times New Roman" w:hAnsi="Times New Roman" w:cs="Times New Roman"/>
          <w:lang w:val="en-GB"/>
        </w:rPr>
        <w:t>b</w:t>
      </w:r>
      <w:r w:rsidRPr="00A656AE">
        <w:rPr>
          <w:rFonts w:ascii="Times New Roman" w:hAnsi="Times New Roman" w:cs="Times New Roman"/>
          <w:lang w:val="en-GB"/>
        </w:rPr>
        <w:t>; Kjeldsen</w:t>
      </w:r>
      <w:r w:rsidR="0034301D">
        <w:rPr>
          <w:rFonts w:ascii="Times New Roman" w:hAnsi="Times New Roman" w:cs="Times New Roman"/>
          <w:lang w:val="en-GB"/>
        </w:rPr>
        <w:t>,</w:t>
      </w:r>
      <w:r w:rsidRPr="00A656AE">
        <w:rPr>
          <w:rFonts w:ascii="Times New Roman" w:hAnsi="Times New Roman" w:cs="Times New Roman"/>
          <w:lang w:val="en-GB"/>
        </w:rPr>
        <w:t xml:space="preserve"> 2016). Although the number of Islamic and other non-Christian students increases in Denmark, the organisation of the subject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and the materials provided result in an ‘othering’ of Islam (and other religions) in </w:t>
      </w:r>
      <w:r w:rsidR="00CD209F" w:rsidRPr="00A656AE">
        <w:rPr>
          <w:rFonts w:ascii="Times New Roman" w:hAnsi="Times New Roman" w:cs="Times New Roman"/>
          <w:lang w:val="en-GB"/>
        </w:rPr>
        <w:t>favor</w:t>
      </w:r>
      <w:r w:rsidRPr="00A656AE">
        <w:rPr>
          <w:rFonts w:ascii="Times New Roman" w:hAnsi="Times New Roman" w:cs="Times New Roman"/>
          <w:lang w:val="en-GB"/>
        </w:rPr>
        <w:t xml:space="preserve"> of Evangelical-Lutheran Christianity</w:t>
      </w:r>
      <w:r w:rsidR="00666E15" w:rsidRPr="00A656AE">
        <w:rPr>
          <w:rFonts w:ascii="Times New Roman" w:hAnsi="Times New Roman" w:cs="Times New Roman"/>
          <w:lang w:val="en-GB"/>
        </w:rPr>
        <w:t xml:space="preserve"> </w:t>
      </w:r>
      <w:r w:rsidR="00666E15" w:rsidRPr="0058151B">
        <w:rPr>
          <w:rFonts w:ascii="Times New Roman" w:hAnsi="Times New Roman" w:cs="Times New Roman"/>
          <w:lang w:val="en-GB"/>
        </w:rPr>
        <w:fldChar w:fldCharType="begin" w:fldLock="1"/>
      </w:r>
      <w:r w:rsidR="00666E15" w:rsidRPr="00A656AE">
        <w:rPr>
          <w:rFonts w:ascii="Times New Roman" w:hAnsi="Times New Roman" w:cs="Times New Roman"/>
          <w:lang w:val="en-GB"/>
        </w:rPr>
        <w:instrText>ADDIN CSL_CITATION {"citationItems":[{"id":"ITEM-1","itemData":{"author":[{"dropping-particle":"","family":"Buchardt","given":"Mette","non-dropping-particle":"","parse-names":false,"suffix":""}],"id":"ITEM-1","issued":{"date-parts":[["2016"]]},"publisher":"Hans Reitzels Forlag","title":"Religionsdidaktik","type":"book"},"uris":["http://www.mendeley.com/documents/?uuid=77b9f7e0-3b0c-4e52-91c0-00e1980040d7"]},{"id":"ITEM-2","itemData":{"ISSN":"04971817","author":[{"dropping-particle":"","family":"Jensen","given":"Tim","non-dropping-particle":"","parse-names":false,"suffix":""},{"dropping-particle":"","family":"Kjeldsen","given":"Karna","non-dropping-particle":"","parse-names":false,"suffix":""}],"id":"ITEM-2","issue":"2","issued":{"date-parts":[["2013"]]},"page":"185-223","title":"RE in Denmark – Political and Professional Discourses and Debates , Past and Present","type":"article-journal","volume":"49"},"uris":["http://www.mendeley.com/documents/?uuid=c6ce8587-1e6e-47a0-851d-1ea0dd2f063d"]}],"mendeley":{"formattedCitation":"(Buchardt, 2016c; T. Jensen &amp; Kjeldsen, 2013)","plainTextFormattedCitation":"(Buchardt, 2016c; T. Jensen &amp; Kjeldsen, 2013)","previouslyFormattedCitation":"(Buchardt, 2016c; T. Jensen &amp; Kjeldsen, 2013)"},"properties":{"noteIndex":0},"schema":"https://github.com/citation-style-language/schema/raw/master/csl-citation.json"}</w:instrText>
      </w:r>
      <w:r w:rsidR="00666E15" w:rsidRPr="0058151B">
        <w:rPr>
          <w:rFonts w:ascii="Times New Roman" w:hAnsi="Times New Roman" w:cs="Times New Roman"/>
          <w:lang w:val="en-GB"/>
        </w:rPr>
        <w:fldChar w:fldCharType="separate"/>
      </w:r>
      <w:r w:rsidR="004F5435">
        <w:rPr>
          <w:rFonts w:ascii="Times New Roman" w:hAnsi="Times New Roman" w:cs="Times New Roman"/>
          <w:noProof/>
          <w:lang w:val="en-GB"/>
        </w:rPr>
        <w:t>(Buchardt, 2016b</w:t>
      </w:r>
      <w:r w:rsidR="00666E15" w:rsidRPr="00A656AE">
        <w:rPr>
          <w:rFonts w:ascii="Times New Roman" w:hAnsi="Times New Roman" w:cs="Times New Roman"/>
          <w:noProof/>
          <w:lang w:val="en-GB"/>
        </w:rPr>
        <w:t>; Jensen &amp; Kjeldsen, 2013)</w:t>
      </w:r>
      <w:r w:rsidR="00666E15" w:rsidRPr="0058151B">
        <w:rPr>
          <w:rFonts w:ascii="Times New Roman" w:hAnsi="Times New Roman" w:cs="Times New Roman"/>
          <w:lang w:val="en-GB"/>
        </w:rPr>
        <w:fldChar w:fldCharType="end"/>
      </w:r>
      <w:r w:rsidR="00666E15" w:rsidRPr="00A656AE">
        <w:rPr>
          <w:rFonts w:ascii="Times New Roman" w:hAnsi="Times New Roman" w:cs="Times New Roman"/>
          <w:lang w:val="en-GB"/>
        </w:rPr>
        <w:t>.</w:t>
      </w:r>
    </w:p>
    <w:p w14:paraId="646F2263"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16872827"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There have been discussions about the right to exemption from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and, although reports have indicated only low numbers of Muslim parents exempting their children from this subject, the previous conservative-liberal coalition suggested making the subject mandatory, with no possibility to opt out. This, however, has not gathered the momentum necessary for a change in legislation. Instead, the newer discussion revolves around the mere name of the subject.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(‘Knowledge of Christianity’) strongly implies that the subject exclusively centres around Christianity, and while an estimated 54% of the population in 2016 preferred the subject’s name to be changed to ‘Religion’,</w:t>
      </w:r>
      <w:r w:rsidR="001512E2" w:rsidRPr="00A656AE">
        <w:rPr>
          <w:rFonts w:ascii="Times New Roman" w:hAnsi="Times New Roman" w:cs="Times New Roman"/>
          <w:lang w:val="en-GB"/>
        </w:rPr>
        <w:t xml:space="preserve"> this preference has</w:t>
      </w:r>
      <w:r w:rsidR="00161E19" w:rsidRPr="00A656AE">
        <w:rPr>
          <w:rFonts w:ascii="Times New Roman" w:hAnsi="Times New Roman" w:cs="Times New Roman"/>
          <w:lang w:val="en-GB"/>
        </w:rPr>
        <w:t>, per January 2020,</w:t>
      </w:r>
      <w:r w:rsidR="001512E2" w:rsidRPr="00A656AE">
        <w:rPr>
          <w:rFonts w:ascii="Times New Roman" w:hAnsi="Times New Roman" w:cs="Times New Roman"/>
          <w:lang w:val="en-GB"/>
        </w:rPr>
        <w:t xml:space="preserve"> yet to amount to a proposed bill</w:t>
      </w:r>
      <w:r w:rsidR="00217F49" w:rsidRPr="00A656AE">
        <w:rPr>
          <w:rFonts w:ascii="Times New Roman" w:hAnsi="Times New Roman" w:cs="Times New Roman"/>
          <w:lang w:val="en-GB"/>
        </w:rPr>
        <w:t xml:space="preserve"> </w:t>
      </w:r>
      <w:r w:rsidR="00217F49" w:rsidRPr="00DC77D3">
        <w:rPr>
          <w:rFonts w:ascii="Times New Roman" w:hAnsi="Times New Roman" w:cs="Times New Roman"/>
          <w:lang w:val="en-GB"/>
        </w:rPr>
        <w:fldChar w:fldCharType="begin" w:fldLock="1"/>
      </w:r>
      <w:r w:rsidR="00666E15" w:rsidRPr="00A656AE">
        <w:rPr>
          <w:rFonts w:ascii="Times New Roman" w:hAnsi="Times New Roman" w:cs="Times New Roman"/>
          <w:lang w:val="en-GB"/>
        </w:rPr>
        <w:instrText>ADDIN CSL_CITATION {"citationItems":[{"id":"ITEM-1","itemData":{"URL":"https://www.dr.dk/nyheder/kultur/tro/danskerne-vil-have-kristendomskundskab-vaek-fra-skoleskemaet","accessed":{"date-parts":[["2019","7","8"]]},"author":[{"dropping-particle":"","family":"Pedersen","given":"Karen Lerbech","non-dropping-particle":"","parse-names":false,"suffix":""}],"container-title":"Danmarks Radio","id":"ITEM-1","issued":{"date-parts":[["2016"]]},"title":"Danskerne vil have kristendomskundskab væk fra skoleskemaet | Tro | DR","type":"webpage"},"uris":["http://www.mendeley.com/documents/?uuid=629d95e2-b7cd-326d-92d0-1f65d090b61b"]}],"mendeley":{"formattedCitation":"(Pedersen, 2016)","plainTextFormattedCitation":"(Pedersen, 2016)","previouslyFormattedCitation":"(Pedersen, 2016)"},"properties":{"noteIndex":0},"schema":"https://github.com/citation-style-language/schema/raw/master/csl-citation.json"}</w:instrText>
      </w:r>
      <w:r w:rsidR="00217F49" w:rsidRPr="00DC77D3">
        <w:rPr>
          <w:rFonts w:ascii="Times New Roman" w:hAnsi="Times New Roman" w:cs="Times New Roman"/>
          <w:lang w:val="en-GB"/>
        </w:rPr>
        <w:fldChar w:fldCharType="separate"/>
      </w:r>
      <w:r w:rsidR="00217F49" w:rsidRPr="00A656AE">
        <w:rPr>
          <w:rFonts w:ascii="Times New Roman" w:hAnsi="Times New Roman" w:cs="Times New Roman"/>
          <w:noProof/>
          <w:lang w:val="en-GB"/>
        </w:rPr>
        <w:t>(Pedersen, 2016)</w:t>
      </w:r>
      <w:r w:rsidR="00217F49" w:rsidRPr="00DC77D3">
        <w:rPr>
          <w:rFonts w:ascii="Times New Roman" w:hAnsi="Times New Roman" w:cs="Times New Roman"/>
          <w:lang w:val="en-GB"/>
        </w:rPr>
        <w:fldChar w:fldCharType="end"/>
      </w:r>
      <w:r w:rsidR="00217F49" w:rsidRPr="00A656AE">
        <w:rPr>
          <w:rFonts w:ascii="Times New Roman" w:hAnsi="Times New Roman" w:cs="Times New Roman"/>
          <w:lang w:val="en-GB"/>
        </w:rPr>
        <w:t>.</w:t>
      </w:r>
      <w:r w:rsidRPr="00A656AE">
        <w:rPr>
          <w:rFonts w:ascii="Times New Roman" w:hAnsi="Times New Roman" w:cs="Times New Roman"/>
          <w:lang w:val="en-GB"/>
        </w:rPr>
        <w:t xml:space="preserve"> </w:t>
      </w:r>
    </w:p>
    <w:p w14:paraId="5A1C2121"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042FDB57"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The education reforms of the 2010s were an immediate consequence of OECD’s PISA tests, which gave credit to blossoming Asian countries and left Denmark and other Nordic countries in a state of shock over their countries’ (perceived) poor educational results. In order to improve the Danish education system, the 2012 ministerial programme “New Nordic School” was introduced. The programme initiated reforms within the education system, with an emphasis on those values shared by the Nordic countries</w:t>
      </w:r>
      <w:r w:rsidR="00217F49" w:rsidRPr="00A656AE">
        <w:rPr>
          <w:rFonts w:ascii="Times New Roman" w:hAnsi="Times New Roman" w:cs="Times New Roman"/>
          <w:lang w:val="en-GB"/>
        </w:rPr>
        <w:t xml:space="preserve"> </w:t>
      </w:r>
      <w:r w:rsidR="00217F49" w:rsidRPr="00DC77D3">
        <w:rPr>
          <w:rFonts w:ascii="Times New Roman" w:hAnsi="Times New Roman" w:cs="Times New Roman"/>
          <w:lang w:val="en-GB"/>
        </w:rPr>
        <w:fldChar w:fldCharType="begin" w:fldLock="1"/>
      </w:r>
      <w:r w:rsidR="00217F49" w:rsidRPr="00A656AE">
        <w:rPr>
          <w:rFonts w:ascii="Times New Roman" w:hAnsi="Times New Roman" w:cs="Times New Roman"/>
          <w:lang w:val="en-GB"/>
        </w:rPr>
        <w:instrText>ADDIN CSL_CITATION {"citationItems":[{"id":"ITEM-1","itemData":{"author":[{"dropping-particle":"","family":"Buchardt","given":"Mette","non-dropping-particle":"","parse-names":false,"suffix":""},{"dropping-particle":"","family":"Plum","given":"Maja","non-dropping-particle":"","parse-names":false,"suffix":""}],"container-title":"Forthcoming","id":"ITEM-1","issued":{"date-parts":[["2020"]]},"title":"Nordic Education as Schooling for \"Life\" between two \"Sputnik Shocks\"","type":"article-journal"},"uris":["http://www.mendeley.com/documents/?uuid=88ef5fd0-4fd8-4b83-b712-eaabfaf00833"]}],"mendeley":{"formattedCitation":"(Buchardt &amp; Plum, 2020)","plainTextFormattedCitation":"(Buchardt &amp; Plum, 2020)","previouslyFormattedCitation":"(Buchardt &amp; Plum, 2020)"},"properties":{"noteIndex":0},"schema":"https://github.com/citation-style-language/schema/raw/master/csl-citation.json"}</w:instrText>
      </w:r>
      <w:r w:rsidR="00217F49" w:rsidRPr="00DC77D3">
        <w:rPr>
          <w:rFonts w:ascii="Times New Roman" w:hAnsi="Times New Roman" w:cs="Times New Roman"/>
          <w:lang w:val="en-GB"/>
        </w:rPr>
        <w:fldChar w:fldCharType="separate"/>
      </w:r>
      <w:r w:rsidR="00217F49" w:rsidRPr="00A656AE">
        <w:rPr>
          <w:rFonts w:ascii="Times New Roman" w:hAnsi="Times New Roman" w:cs="Times New Roman"/>
          <w:noProof/>
          <w:lang w:val="en-GB"/>
        </w:rPr>
        <w:t>(Buchardt &amp; Plum, 2020)</w:t>
      </w:r>
      <w:r w:rsidR="00217F49" w:rsidRPr="00DC77D3">
        <w:rPr>
          <w:rFonts w:ascii="Times New Roman" w:hAnsi="Times New Roman" w:cs="Times New Roman"/>
          <w:lang w:val="en-GB"/>
        </w:rPr>
        <w:fldChar w:fldCharType="end"/>
      </w:r>
      <w:r w:rsidR="00217F49" w:rsidRPr="00A656AE">
        <w:rPr>
          <w:rFonts w:ascii="Times New Roman" w:hAnsi="Times New Roman" w:cs="Times New Roman"/>
          <w:lang w:val="en-GB"/>
        </w:rPr>
        <w:t>. ‘Danish’ or ‘Nordic’</w:t>
      </w:r>
      <w:r w:rsidRPr="00A656AE">
        <w:rPr>
          <w:rFonts w:ascii="Times New Roman" w:hAnsi="Times New Roman" w:cs="Times New Roman"/>
          <w:lang w:val="en-GB"/>
        </w:rPr>
        <w:t xml:space="preserve"> values have </w:t>
      </w:r>
      <w:r w:rsidR="00161E19" w:rsidRPr="00A656AE">
        <w:rPr>
          <w:rFonts w:ascii="Times New Roman" w:hAnsi="Times New Roman" w:cs="Times New Roman"/>
          <w:lang w:val="en-GB"/>
        </w:rPr>
        <w:t>received increase</w:t>
      </w:r>
      <w:r w:rsidR="00217F49" w:rsidRPr="00A656AE">
        <w:rPr>
          <w:rFonts w:ascii="Times New Roman" w:hAnsi="Times New Roman" w:cs="Times New Roman"/>
          <w:lang w:val="en-GB"/>
        </w:rPr>
        <w:t>d</w:t>
      </w:r>
      <w:r w:rsidR="00161E19" w:rsidRPr="00A656AE">
        <w:rPr>
          <w:rFonts w:ascii="Times New Roman" w:hAnsi="Times New Roman" w:cs="Times New Roman"/>
          <w:lang w:val="en-GB"/>
        </w:rPr>
        <w:t xml:space="preserve"> attention in</w:t>
      </w:r>
      <w:r w:rsidRPr="00A656AE">
        <w:rPr>
          <w:rFonts w:ascii="Times New Roman" w:hAnsi="Times New Roman" w:cs="Times New Roman"/>
          <w:lang w:val="en-GB"/>
        </w:rPr>
        <w:t xml:space="preserve"> political discourse and are often combined or </w:t>
      </w:r>
      <w:r w:rsidRPr="00A656AE">
        <w:rPr>
          <w:rFonts w:ascii="Times New Roman" w:hAnsi="Times New Roman" w:cs="Times New Roman"/>
          <w:lang w:val="en-GB"/>
        </w:rPr>
        <w:lastRenderedPageBreak/>
        <w:t xml:space="preserve">associated with ‘Christian’ values. This could be regarded as a general political trend in favour of </w:t>
      </w:r>
      <w:r w:rsidR="00161E19" w:rsidRPr="00A656AE">
        <w:rPr>
          <w:rFonts w:ascii="Times New Roman" w:hAnsi="Times New Roman" w:cs="Times New Roman"/>
          <w:lang w:val="en-GB"/>
        </w:rPr>
        <w:t>a greater emphasis on Christianity</w:t>
      </w:r>
      <w:r w:rsidRPr="00A656AE">
        <w:rPr>
          <w:rFonts w:ascii="Times New Roman" w:hAnsi="Times New Roman" w:cs="Times New Roman"/>
          <w:lang w:val="en-GB"/>
        </w:rPr>
        <w:t xml:space="preserve"> and ‘Christian cultural heritage’</w:t>
      </w:r>
      <w:r w:rsidR="00217F49" w:rsidRPr="00A656AE">
        <w:rPr>
          <w:rFonts w:ascii="Times New Roman" w:hAnsi="Times New Roman" w:cs="Times New Roman"/>
          <w:lang w:val="en-GB"/>
        </w:rPr>
        <w:t xml:space="preserve"> </w:t>
      </w:r>
      <w:r w:rsidR="00217F49" w:rsidRPr="00DC77D3">
        <w:rPr>
          <w:rFonts w:ascii="Times New Roman" w:hAnsi="Times New Roman" w:cs="Times New Roman"/>
          <w:lang w:val="en-GB"/>
        </w:rPr>
        <w:fldChar w:fldCharType="begin" w:fldLock="1"/>
      </w:r>
      <w:r w:rsidR="00217F49" w:rsidRPr="00A656AE">
        <w:rPr>
          <w:rFonts w:ascii="Times New Roman" w:hAnsi="Times New Roman" w:cs="Times New Roman"/>
          <w:lang w:val="en-GB"/>
        </w:rPr>
        <w:instrText>ADDIN CSL_CITATION {"citationItems":[{"id":"ITEM-1","itemData":{"abstract":"Kulturministeriets væsentligste opgaver består i ministerrådgivning og lovgivningsmæssige initiativer. Kulturministeriet består af Kulturministeriets departement, en styrelse og ca. 30 statsinstitutioner. Kulturministeriet varetager endvidere styringsmæssige opgaver i forhold til bl.a. de statslige, statsanerkendte og tilskudsmodtagende kulturinstitutioner.","author":[{"dropping-particle":"","family":"The Ministry of Culture","given":"","non-dropping-particle":"","parse-names":false,"suffix":""}],"id":"ITEM-1","issued":{"date-parts":[["2016"]]},"publisher":"Kulturministeriet","title":"Danmarkskanonen","type":"legislation"},"uris":["http://www.mendeley.com/documents/?uuid=31253fe7-7c6c-32e5-a1ee-be7efa0a97f3"]}],"mendeley":{"formattedCitation":"(The Ministry of Culture, 2016)","plainTextFormattedCitation":"(The Ministry of Culture, 2016)","previouslyFormattedCitation":"(The Ministry of Culture, 2016)"},"properties":{"noteIndex":0},"schema":"https://github.com/citation-style-language/schema/raw/master/csl-citation.json"}</w:instrText>
      </w:r>
      <w:r w:rsidR="00217F49" w:rsidRPr="00DC77D3">
        <w:rPr>
          <w:rFonts w:ascii="Times New Roman" w:hAnsi="Times New Roman" w:cs="Times New Roman"/>
          <w:lang w:val="en-GB"/>
        </w:rPr>
        <w:fldChar w:fldCharType="separate"/>
      </w:r>
      <w:r w:rsidR="00217F49" w:rsidRPr="00A656AE">
        <w:rPr>
          <w:rFonts w:ascii="Times New Roman" w:hAnsi="Times New Roman" w:cs="Times New Roman"/>
          <w:noProof/>
          <w:lang w:val="en-GB"/>
        </w:rPr>
        <w:t>(The Ministry of Culture, 2016)</w:t>
      </w:r>
      <w:r w:rsidR="00217F49" w:rsidRPr="00DC77D3">
        <w:rPr>
          <w:rFonts w:ascii="Times New Roman" w:hAnsi="Times New Roman" w:cs="Times New Roman"/>
          <w:lang w:val="en-GB"/>
        </w:rPr>
        <w:fldChar w:fldCharType="end"/>
      </w:r>
      <w:r w:rsidR="00217F49" w:rsidRPr="00A656AE">
        <w:rPr>
          <w:rFonts w:ascii="Times New Roman" w:hAnsi="Times New Roman" w:cs="Times New Roman"/>
          <w:lang w:val="en-GB"/>
        </w:rPr>
        <w:t xml:space="preserve">. </w:t>
      </w:r>
      <w:r w:rsidRPr="00A656AE">
        <w:rPr>
          <w:rFonts w:ascii="Times New Roman" w:hAnsi="Times New Roman" w:cs="Times New Roman"/>
          <w:lang w:val="en-GB"/>
        </w:rPr>
        <w:t xml:space="preserve">In a world of increasing globalisation and diversified cultural and religious perspectives, an Evangelical Lutheran </w:t>
      </w:r>
      <w:r w:rsidRPr="00A656AE">
        <w:rPr>
          <w:rFonts w:ascii="Times New Roman" w:hAnsi="Times New Roman" w:cs="Times New Roman"/>
          <w:i/>
          <w:iCs/>
          <w:lang w:val="en-GB"/>
        </w:rPr>
        <w:t>Folkekirke</w:t>
      </w:r>
      <w:r w:rsidRPr="00A656AE">
        <w:rPr>
          <w:rFonts w:ascii="Times New Roman" w:hAnsi="Times New Roman" w:cs="Times New Roman"/>
          <w:lang w:val="en-GB"/>
        </w:rPr>
        <w:t xml:space="preserve"> </w:t>
      </w:r>
      <w:r w:rsidR="00161E19" w:rsidRPr="00A656AE">
        <w:rPr>
          <w:rFonts w:ascii="Times New Roman" w:hAnsi="Times New Roman" w:cs="Times New Roman"/>
          <w:lang w:val="en-GB"/>
        </w:rPr>
        <w:t xml:space="preserve">has </w:t>
      </w:r>
      <w:r w:rsidRPr="00A656AE">
        <w:rPr>
          <w:rFonts w:ascii="Times New Roman" w:hAnsi="Times New Roman" w:cs="Times New Roman"/>
          <w:lang w:val="en-GB"/>
        </w:rPr>
        <w:t xml:space="preserve">thus become a marker for national historical identity. As a part of this policy, the Danish state utilises RE in a modern context: although freedom of religion is emphasized, a secularised education system is rejected in favour of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as a cultural and historical identity marker for the formation of Danish youth.</w:t>
      </w:r>
    </w:p>
    <w:p w14:paraId="3AFE3EBF"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46B9EA52" w14:textId="77777777" w:rsidR="000F08C8" w:rsidRPr="00A656AE" w:rsidRDefault="00DE0E08" w:rsidP="00117F5F">
      <w:pPr>
        <w:pStyle w:val="Hoofdtekst"/>
        <w:spacing w:after="0" w:line="360" w:lineRule="auto"/>
        <w:jc w:val="both"/>
        <w:rPr>
          <w:rFonts w:ascii="Times New Roman" w:eastAsia="Times New Roman" w:hAnsi="Times New Roman" w:cs="Times New Roman"/>
          <w:lang w:val="en-GB"/>
        </w:rPr>
      </w:pPr>
      <w:r w:rsidRPr="00A656AE">
        <w:rPr>
          <w:rFonts w:ascii="Times New Roman" w:hAnsi="Times New Roman" w:cs="Times New Roman"/>
          <w:lang w:val="en-GB"/>
        </w:rPr>
        <w:t xml:space="preserve">In this regard, Merete Riisager, the previous conservative-liberal government’s Minister of Education, established a group of experts charged with the strengthening of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In the press release, she focussed on the importance of including experts from </w:t>
      </w:r>
      <w:r w:rsidRPr="00A656AE">
        <w:rPr>
          <w:rFonts w:ascii="Times New Roman" w:hAnsi="Times New Roman" w:cs="Times New Roman"/>
          <w:i/>
          <w:iCs/>
          <w:lang w:val="en-GB"/>
        </w:rPr>
        <w:t>Folkekirken</w:t>
      </w:r>
      <w:r w:rsidRPr="00A656AE">
        <w:rPr>
          <w:rFonts w:ascii="Times New Roman" w:hAnsi="Times New Roman" w:cs="Times New Roman"/>
          <w:lang w:val="en-GB"/>
        </w:rPr>
        <w:t xml:space="preserve">, and on the way the subject can help marginalised youth who are experiencing loneliness and struggle with their identity formation </w:t>
      </w:r>
      <w:r w:rsidR="00217F49" w:rsidRPr="00495D92">
        <w:rPr>
          <w:rFonts w:ascii="Times New Roman" w:hAnsi="Times New Roman" w:cs="Times New Roman"/>
          <w:lang w:val="en-GB"/>
        </w:rPr>
        <w:fldChar w:fldCharType="begin" w:fldLock="1"/>
      </w:r>
      <w:r w:rsidR="00217F49" w:rsidRPr="00A656AE">
        <w:rPr>
          <w:rFonts w:ascii="Times New Roman" w:hAnsi="Times New Roman" w:cs="Times New Roman"/>
          <w:lang w:val="en-GB"/>
        </w:rPr>
        <w:instrText>ADDIN CSL_CITATION {"citationItems":[{"id":"ITEM-1","itemData":{"URL":"https://www.folkeskolen.dk/658979/riisager-nedsaetter-ekspertgruppe-for-at-styrke-kristendomskundskab-","accessed":{"date-parts":[["2019","7","8"]]},"author":[{"dropping-particle":"","family":"Grynberg","given":"Stine","non-dropping-particle":"","parse-names":false,"suffix":""}],"container-title":"Folkeskolen","id":"ITEM-1","issued":{"date-parts":[["2019"]]},"title":"Riisager nedsætter ekspertgruppe for at styrke kristendomskundskab - Folkeskolen.dk","type":"webpage"},"uris":["http://www.mendeley.com/documents/?uuid=a090b83e-2ef7-3495-838f-b089b56ced47"]}],"mendeley":{"formattedCitation":"(Grynberg, 2019)","plainTextFormattedCitation":"(Grynberg, 2019)","previouslyFormattedCitation":"(Grynberg, 2019)"},"properties":{"noteIndex":0},"schema":"https://github.com/citation-style-language/schema/raw/master/csl-citation.json"}</w:instrText>
      </w:r>
      <w:r w:rsidR="00217F49" w:rsidRPr="00495D92">
        <w:rPr>
          <w:rFonts w:ascii="Times New Roman" w:hAnsi="Times New Roman" w:cs="Times New Roman"/>
          <w:lang w:val="en-GB"/>
        </w:rPr>
        <w:fldChar w:fldCharType="separate"/>
      </w:r>
      <w:r w:rsidR="00217F49" w:rsidRPr="00A656AE">
        <w:rPr>
          <w:rFonts w:ascii="Times New Roman" w:hAnsi="Times New Roman" w:cs="Times New Roman"/>
          <w:noProof/>
          <w:lang w:val="en-GB"/>
        </w:rPr>
        <w:t>(Grynberg, 2019)</w:t>
      </w:r>
      <w:r w:rsidR="00217F49" w:rsidRPr="00495D92">
        <w:rPr>
          <w:rFonts w:ascii="Times New Roman" w:hAnsi="Times New Roman" w:cs="Times New Roman"/>
          <w:lang w:val="en-GB"/>
        </w:rPr>
        <w:fldChar w:fldCharType="end"/>
      </w:r>
      <w:r w:rsidRPr="00A656AE">
        <w:rPr>
          <w:rFonts w:ascii="Times New Roman" w:hAnsi="Times New Roman" w:cs="Times New Roman"/>
          <w:lang w:val="en-GB"/>
        </w:rPr>
        <w:t xml:space="preserve">. Recent debates indicate no change in the strong bond between the Evangelical Lutheran People’s Church and the State, and RE in Denmark is, accordingly, still in line with the general criterion of freedom of religion, but not with </w:t>
      </w:r>
      <w:r w:rsidR="00707E9E">
        <w:rPr>
          <w:rFonts w:ascii="Times New Roman" w:hAnsi="Times New Roman" w:cs="Times New Roman"/>
          <w:lang w:val="en-GB"/>
        </w:rPr>
        <w:t xml:space="preserve">the </w:t>
      </w:r>
      <w:r w:rsidRPr="00A656AE">
        <w:rPr>
          <w:rFonts w:ascii="Times New Roman" w:hAnsi="Times New Roman" w:cs="Times New Roman"/>
          <w:lang w:val="en-GB"/>
        </w:rPr>
        <w:t xml:space="preserve">particular issue of the equality of different religions. The cultural importance of Christianity remains the default argument for keeping the subject’s name and theme as </w:t>
      </w:r>
      <w:r w:rsidRPr="00A656AE">
        <w:rPr>
          <w:rFonts w:ascii="Times New Roman" w:hAnsi="Times New Roman" w:cs="Times New Roman"/>
          <w:i/>
          <w:iCs/>
          <w:lang w:val="en-GB"/>
        </w:rPr>
        <w:t>Kristendomskundskab</w:t>
      </w:r>
      <w:r w:rsidRPr="00A656AE">
        <w:rPr>
          <w:rFonts w:ascii="Times New Roman" w:hAnsi="Times New Roman" w:cs="Times New Roman"/>
          <w:lang w:val="en-GB"/>
        </w:rPr>
        <w:t xml:space="preserve">, leading to a </w:t>
      </w:r>
      <w:r w:rsidRPr="00A656AE">
        <w:rPr>
          <w:rFonts w:ascii="Times New Roman" w:hAnsi="Times New Roman" w:cs="Times New Roman"/>
          <w:i/>
          <w:iCs/>
          <w:lang w:val="en-GB"/>
        </w:rPr>
        <w:t>de facto</w:t>
      </w:r>
      <w:r w:rsidRPr="00A656AE">
        <w:rPr>
          <w:rFonts w:ascii="Times New Roman" w:hAnsi="Times New Roman" w:cs="Times New Roman"/>
          <w:lang w:val="en-GB"/>
        </w:rPr>
        <w:t xml:space="preserve"> emphasis on Christianity and a subsequent explicit ‘othering’ of Islam (and other religions/worldviews) in Danish public schools today. </w:t>
      </w:r>
    </w:p>
    <w:p w14:paraId="655F29D2" w14:textId="77777777" w:rsidR="000F08C8" w:rsidRPr="00A656AE" w:rsidRDefault="000F08C8" w:rsidP="00117F5F">
      <w:pPr>
        <w:pStyle w:val="Hoofdtekst"/>
        <w:spacing w:after="0" w:line="360" w:lineRule="auto"/>
        <w:jc w:val="both"/>
        <w:rPr>
          <w:rFonts w:ascii="Times New Roman" w:eastAsia="Times New Roman" w:hAnsi="Times New Roman" w:cs="Times New Roman"/>
          <w:lang w:val="en-GB"/>
        </w:rPr>
      </w:pPr>
    </w:p>
    <w:p w14:paraId="0ED45BEC" w14:textId="77777777" w:rsidR="000F08C8" w:rsidRPr="00A656AE" w:rsidRDefault="00DE0E08" w:rsidP="00117F5F">
      <w:pPr>
        <w:pStyle w:val="Hoofdtekst"/>
        <w:spacing w:after="0" w:line="360" w:lineRule="auto"/>
        <w:jc w:val="both"/>
        <w:rPr>
          <w:rFonts w:ascii="Times New Roman" w:hAnsi="Times New Roman" w:cs="Times New Roman"/>
          <w:color w:val="FF0000"/>
          <w:lang w:val="en-GB"/>
        </w:rPr>
      </w:pPr>
      <w:r w:rsidRPr="00A656AE">
        <w:rPr>
          <w:rFonts w:ascii="Times New Roman" w:hAnsi="Times New Roman" w:cs="Times New Roman"/>
          <w:lang w:val="en-GB"/>
        </w:rPr>
        <w:t>We argue that the Danish state has crafted a “third way” with regard to RE (Buchardt</w:t>
      </w:r>
      <w:r w:rsidR="00495D92">
        <w:rPr>
          <w:rFonts w:ascii="Times New Roman" w:hAnsi="Times New Roman" w:cs="Times New Roman"/>
          <w:lang w:val="en-GB"/>
        </w:rPr>
        <w:t>,</w:t>
      </w:r>
      <w:r w:rsidRPr="00A656AE">
        <w:rPr>
          <w:rFonts w:ascii="Times New Roman" w:hAnsi="Times New Roman" w:cs="Times New Roman"/>
          <w:lang w:val="en-GB"/>
        </w:rPr>
        <w:t xml:space="preserve"> 2015). </w:t>
      </w:r>
      <w:r w:rsidR="00443878" w:rsidRPr="00A656AE">
        <w:rPr>
          <w:rFonts w:ascii="Times New Roman" w:hAnsi="Times New Roman" w:cs="Times New Roman"/>
          <w:color w:val="auto"/>
          <w:lang w:val="en-GB"/>
        </w:rPr>
        <w:t>A way to avoid both</w:t>
      </w:r>
      <w:r w:rsidR="00BA3D4E" w:rsidRPr="00A656AE">
        <w:rPr>
          <w:rFonts w:ascii="Times New Roman" w:hAnsi="Times New Roman" w:cs="Times New Roman"/>
          <w:color w:val="auto"/>
          <w:lang w:val="en-GB"/>
        </w:rPr>
        <w:t xml:space="preserve"> complete secularization as well as</w:t>
      </w:r>
      <w:r w:rsidR="00837B11" w:rsidRPr="00A656AE">
        <w:rPr>
          <w:rFonts w:ascii="Times New Roman" w:hAnsi="Times New Roman" w:cs="Times New Roman"/>
          <w:color w:val="auto"/>
          <w:lang w:val="en-GB"/>
        </w:rPr>
        <w:t xml:space="preserve"> complete integration of religious institutions and the </w:t>
      </w:r>
      <w:r w:rsidR="00443878" w:rsidRPr="00A656AE">
        <w:rPr>
          <w:rFonts w:ascii="Times New Roman" w:hAnsi="Times New Roman" w:cs="Times New Roman"/>
          <w:color w:val="auto"/>
          <w:lang w:val="en-GB"/>
        </w:rPr>
        <w:t xml:space="preserve">state. </w:t>
      </w:r>
      <w:r w:rsidRPr="00A656AE">
        <w:rPr>
          <w:rFonts w:ascii="Times New Roman" w:hAnsi="Times New Roman" w:cs="Times New Roman"/>
          <w:color w:val="auto"/>
          <w:lang w:val="en-GB"/>
        </w:rPr>
        <w:t xml:space="preserve">This </w:t>
      </w:r>
      <w:r w:rsidRPr="00A656AE">
        <w:rPr>
          <w:rFonts w:ascii="Times New Roman" w:hAnsi="Times New Roman" w:cs="Times New Roman"/>
          <w:lang w:val="en-GB"/>
        </w:rPr>
        <w:t xml:space="preserve">third way consists of retaining State and Church relations in a diluted version, but at the same time framing Christianity as a cultural component of national identity. This cultural emphasis on Christianity as a cultural entity crucial to the Danish State places Islam </w:t>
      </w:r>
      <w:r w:rsidR="00C75CEF">
        <w:rPr>
          <w:rFonts w:ascii="Times New Roman" w:hAnsi="Times New Roman" w:cs="Times New Roman"/>
          <w:lang w:val="en-GB"/>
        </w:rPr>
        <w:t>as ‘the other’ in a dichotomy: n</w:t>
      </w:r>
      <w:r w:rsidRPr="00A656AE">
        <w:rPr>
          <w:rFonts w:ascii="Times New Roman" w:hAnsi="Times New Roman" w:cs="Times New Roman"/>
          <w:lang w:val="en-GB"/>
        </w:rPr>
        <w:t xml:space="preserve">early 500 years following the Reformation’s initiation in the Nordic State, Danish Evangelical Lutheranism has shifted from being churchly, theological and administrative in nature to becoming a cultural and historical national signifier. </w:t>
      </w:r>
    </w:p>
    <w:p w14:paraId="03D71F2A" w14:textId="77777777" w:rsidR="000F08C8" w:rsidRDefault="000F08C8" w:rsidP="00117F5F">
      <w:pPr>
        <w:pStyle w:val="Hoofdtekst"/>
        <w:spacing w:after="0" w:line="360" w:lineRule="auto"/>
        <w:jc w:val="both"/>
        <w:rPr>
          <w:rFonts w:ascii="Times New Roman" w:eastAsia="Times New Roman" w:hAnsi="Times New Roman" w:cs="Times New Roman"/>
          <w:lang w:val="en-GB"/>
        </w:rPr>
      </w:pPr>
    </w:p>
    <w:p w14:paraId="6ED34B19" w14:textId="77777777" w:rsidR="00DA7E84" w:rsidRDefault="00DA7E84" w:rsidP="00117F5F">
      <w:pPr>
        <w:pStyle w:val="Hoofdtekst"/>
        <w:spacing w:after="0" w:line="360" w:lineRule="auto"/>
        <w:jc w:val="both"/>
        <w:rPr>
          <w:rFonts w:ascii="Times New Roman" w:eastAsia="Times New Roman" w:hAnsi="Times New Roman" w:cs="Times New Roman"/>
          <w:lang w:val="en-GB"/>
        </w:rPr>
      </w:pPr>
    </w:p>
    <w:p w14:paraId="3AF4EACE" w14:textId="77777777" w:rsidR="00DA7E84" w:rsidRPr="00BF17E2" w:rsidRDefault="00DA7E84" w:rsidP="00117F5F">
      <w:pPr>
        <w:pStyle w:val="Hoofdtekst"/>
        <w:spacing w:after="0" w:line="360" w:lineRule="auto"/>
        <w:jc w:val="both"/>
        <w:rPr>
          <w:rFonts w:ascii="Times New Roman" w:eastAsia="Times New Roman" w:hAnsi="Times New Roman" w:cs="Times New Roman"/>
          <w:b/>
          <w:lang w:val="da-DK"/>
        </w:rPr>
      </w:pPr>
      <w:r w:rsidRPr="00BF17E2">
        <w:rPr>
          <w:rFonts w:ascii="Times New Roman" w:eastAsia="Times New Roman" w:hAnsi="Times New Roman" w:cs="Times New Roman"/>
          <w:b/>
          <w:lang w:val="da-DK"/>
        </w:rPr>
        <w:t>References</w:t>
      </w:r>
    </w:p>
    <w:p w14:paraId="60E0A9E4" w14:textId="77777777" w:rsidR="00C40C62" w:rsidRDefault="00C40C62"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25E26D7E" w14:textId="77777777" w:rsidR="00DA7E84" w:rsidRPr="005A1BCD"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Abildtrup, U. (2017) </w:t>
      </w:r>
      <w:r w:rsidRPr="00C40C62">
        <w:rPr>
          <w:rFonts w:eastAsia="Calibri"/>
          <w:i/>
          <w:color w:val="000000"/>
          <w:sz w:val="22"/>
          <w:szCs w:val="22"/>
          <w:u w:color="000000"/>
          <w:lang w:val="da-DK" w:eastAsia="da-DK"/>
          <w14:textOutline w14:w="0" w14:cap="flat" w14:cmpd="sng" w14:algn="ctr">
            <w14:noFill/>
            <w14:prstDash w14:val="solid"/>
            <w14:bevel/>
          </w14:textOutline>
        </w:rPr>
        <w:t>Færre unge bliver konfirmeret | Indland | DR</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sidRPr="005A1BCD">
        <w:rPr>
          <w:rFonts w:eastAsia="Calibri"/>
          <w:color w:val="000000"/>
          <w:sz w:val="22"/>
          <w:szCs w:val="22"/>
          <w:u w:color="000000"/>
          <w:lang w:val="en-GB" w:eastAsia="da-DK"/>
          <w14:textOutline w14:w="0" w14:cap="flat" w14:cmpd="sng" w14:algn="ctr">
            <w14:noFill/>
            <w14:prstDash w14:val="solid"/>
            <w14:bevel/>
          </w14:textOutline>
        </w:rPr>
        <w:t>Available from:  https://www.dr.dk/ligetil/indland/faerre-unge-bliver-konfirmeret</w:t>
      </w:r>
      <w:r>
        <w:rPr>
          <w:rFonts w:eastAsia="Calibri"/>
          <w:color w:val="000000"/>
          <w:sz w:val="22"/>
          <w:szCs w:val="22"/>
          <w:u w:color="000000"/>
          <w:lang w:val="en-GB" w:eastAsia="da-DK"/>
          <w14:textOutline w14:w="0" w14:cap="flat" w14:cmpd="sng" w14:algn="ctr">
            <w14:noFill/>
            <w14:prstDash w14:val="solid"/>
            <w14:bevel/>
          </w14:textOutline>
        </w:rPr>
        <w:t xml:space="preserve"> [Accessed </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16 April 2020].</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w:t>
      </w:r>
    </w:p>
    <w:p w14:paraId="7A8F3032" w14:textId="77777777" w:rsidR="00DA7E84" w:rsidRPr="00DA7E84" w:rsidRDefault="00DA7E84" w:rsidP="00117F5F">
      <w:pPr>
        <w:pStyle w:val="Hoofdtekst"/>
        <w:spacing w:after="0" w:line="360" w:lineRule="auto"/>
        <w:jc w:val="both"/>
        <w:rPr>
          <w:rFonts w:ascii="Times New Roman" w:eastAsia="Times New Roman" w:hAnsi="Times New Roman" w:cs="Times New Roman"/>
          <w:lang w:val="en-GB"/>
        </w:rPr>
      </w:pPr>
    </w:p>
    <w:p w14:paraId="6238DB8F" w14:textId="77777777" w:rsidR="00DA7E84" w:rsidRPr="00834110" w:rsidRDefault="00DA7E84"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r w:rsidRPr="00C35F79">
        <w:rPr>
          <w:rFonts w:eastAsia="Calibri"/>
          <w:color w:val="000000"/>
          <w:sz w:val="22"/>
          <w:szCs w:val="22"/>
          <w:u w:color="000000"/>
          <w:lang w:val="nl-BE" w:eastAsia="da-DK"/>
          <w14:textOutline w14:w="0" w14:cap="flat" w14:cmpd="sng" w14:algn="ctr">
            <w14:noFill/>
            <w14:prstDash w14:val="solid"/>
            <w14:bevel/>
          </w14:textOutline>
        </w:rPr>
        <w:t>Appel, C., &amp; Fink-Jensen, M. (2013) Da læreren holdt skole</w:t>
      </w:r>
      <w:r w:rsidR="00C40C62">
        <w:rPr>
          <w:rFonts w:eastAsia="Calibri"/>
          <w:color w:val="000000"/>
          <w:sz w:val="22"/>
          <w:szCs w:val="22"/>
          <w:u w:color="000000"/>
          <w:lang w:val="nl-BE" w:eastAsia="da-DK"/>
          <w14:textOutline w14:w="0" w14:cap="flat" w14:cmpd="sng" w14:algn="ctr">
            <w14:noFill/>
            <w14:prstDash w14:val="solid"/>
            <w14:bevel/>
          </w14:textOutline>
        </w:rPr>
        <w:t>. In</w:t>
      </w:r>
      <w:r w:rsidR="0054019C">
        <w:rPr>
          <w:rFonts w:eastAsia="Calibri"/>
          <w:color w:val="000000"/>
          <w:sz w:val="22"/>
          <w:szCs w:val="22"/>
          <w:u w:color="000000"/>
          <w:lang w:val="nl-BE" w:eastAsia="da-DK"/>
          <w14:textOutline w14:w="0" w14:cap="flat" w14:cmpd="sng" w14:algn="ctr">
            <w14:noFill/>
            <w14:prstDash w14:val="solid"/>
            <w14:bevel/>
          </w14:textOutline>
        </w:rPr>
        <w:t>:</w:t>
      </w:r>
      <w:r w:rsidR="00C40C62">
        <w:rPr>
          <w:rFonts w:eastAsia="Calibri"/>
          <w:color w:val="000000"/>
          <w:sz w:val="22"/>
          <w:szCs w:val="22"/>
          <w:u w:color="000000"/>
          <w:lang w:val="nl-BE" w:eastAsia="da-DK"/>
          <w14:textOutline w14:w="0" w14:cap="flat" w14:cmpd="sng" w14:algn="ctr">
            <w14:noFill/>
            <w14:prstDash w14:val="solid"/>
            <w14:bevel/>
          </w14:textOutline>
        </w:rPr>
        <w:t xml:space="preserve"> </w:t>
      </w:r>
      <w:r w:rsidRPr="00C35F79">
        <w:rPr>
          <w:rFonts w:eastAsia="Calibri"/>
          <w:color w:val="000000"/>
          <w:sz w:val="22"/>
          <w:szCs w:val="22"/>
          <w:u w:color="000000"/>
          <w:lang w:val="nl-BE" w:eastAsia="da-DK"/>
          <w14:textOutline w14:w="0" w14:cap="flat" w14:cmpd="sng" w14:algn="ctr">
            <w14:noFill/>
            <w14:prstDash w14:val="solid"/>
            <w14:bevel/>
          </w14:textOutline>
        </w:rPr>
        <w:t>de Coninck</w:t>
      </w:r>
      <w:r w:rsidR="002A4442">
        <w:rPr>
          <w:rFonts w:eastAsia="Calibri"/>
          <w:color w:val="000000"/>
          <w:sz w:val="22"/>
          <w:szCs w:val="22"/>
          <w:u w:color="000000"/>
          <w:lang w:val="nl-BE" w:eastAsia="da-DK"/>
          <w14:textOutline w14:w="0" w14:cap="flat" w14:cmpd="sng" w14:algn="ctr">
            <w14:noFill/>
            <w14:prstDash w14:val="solid"/>
            <w14:bevel/>
          </w14:textOutline>
        </w:rPr>
        <w:t xml:space="preserve"> Smith, N.</w:t>
      </w:r>
      <w:r w:rsidR="00C40C62">
        <w:rPr>
          <w:rFonts w:eastAsia="Calibri"/>
          <w:color w:val="000000"/>
          <w:sz w:val="22"/>
          <w:szCs w:val="22"/>
          <w:u w:color="000000"/>
          <w:lang w:val="nl-BE" w:eastAsia="da-DK"/>
          <w14:textOutline w14:w="0" w14:cap="flat" w14:cmpd="sng" w14:algn="ctr">
            <w14:noFill/>
            <w14:prstDash w14:val="solid"/>
            <w14:bevel/>
          </w14:textOutline>
        </w:rPr>
        <w:t xml:space="preserve"> (e</w:t>
      </w:r>
      <w:r w:rsidRPr="00C35F79">
        <w:rPr>
          <w:rFonts w:eastAsia="Calibri"/>
          <w:color w:val="000000"/>
          <w:sz w:val="22"/>
          <w:szCs w:val="22"/>
          <w:u w:color="000000"/>
          <w:lang w:val="nl-BE" w:eastAsia="da-DK"/>
          <w14:textOutline w14:w="0" w14:cap="flat" w14:cmpd="sng" w14:algn="ctr">
            <w14:noFill/>
            <w14:prstDash w14:val="solid"/>
            <w14:bevel/>
          </w14:textOutline>
        </w:rPr>
        <w:t xml:space="preserve">d.) </w:t>
      </w:r>
      <w:r w:rsidRPr="00C35F79">
        <w:rPr>
          <w:rFonts w:eastAsia="Calibri"/>
          <w:i/>
          <w:color w:val="000000"/>
          <w:sz w:val="22"/>
          <w:szCs w:val="22"/>
          <w:u w:color="000000"/>
          <w:lang w:val="nl-BE" w:eastAsia="da-DK"/>
          <w14:textOutline w14:w="0" w14:cap="flat" w14:cmpd="sng" w14:algn="ctr">
            <w14:noFill/>
            <w14:prstDash w14:val="solid"/>
            <w14:bevel/>
          </w14:textOutline>
        </w:rPr>
        <w:t xml:space="preserve">Dansk Skolehistorie. </w:t>
      </w:r>
      <w:r w:rsidRPr="00C35F79">
        <w:rPr>
          <w:rFonts w:eastAsia="Calibri"/>
          <w:color w:val="000000"/>
          <w:sz w:val="22"/>
          <w:szCs w:val="22"/>
          <w:u w:color="000000"/>
          <w:lang w:val="da-DK" w:eastAsia="da-DK"/>
          <w14:textOutline w14:w="0" w14:cap="flat" w14:cmpd="sng" w14:algn="ctr">
            <w14:noFill/>
            <w14:prstDash w14:val="solid"/>
            <w14:bevel/>
          </w14:textOutline>
        </w:rPr>
        <w:t>Aarhus, Aarhus Universitetsforlag.</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p>
    <w:p w14:paraId="3A4BDE48" w14:textId="77777777" w:rsidR="00DA7E84" w:rsidRPr="00DA7E84" w:rsidRDefault="00DA7E84" w:rsidP="00117F5F">
      <w:pPr>
        <w:pStyle w:val="Hoofdtekst"/>
        <w:spacing w:after="0" w:line="360" w:lineRule="auto"/>
        <w:jc w:val="both"/>
        <w:rPr>
          <w:rFonts w:ascii="Times New Roman" w:eastAsia="Times New Roman" w:hAnsi="Times New Roman" w:cs="Times New Roman"/>
          <w:lang w:val="da-DK"/>
        </w:rPr>
      </w:pPr>
    </w:p>
    <w:p w14:paraId="0B9B4820" w14:textId="77777777" w:rsidR="00DA7E84" w:rsidRDefault="00DA7E84" w:rsidP="00117F5F">
      <w:pPr>
        <w:widowControl w:val="0"/>
        <w:autoSpaceDE w:val="0"/>
        <w:autoSpaceDN w:val="0"/>
        <w:adjustRightInd w:val="0"/>
        <w:spacing w:line="360" w:lineRule="auto"/>
        <w:jc w:val="both"/>
      </w:pPr>
      <w:r w:rsidRPr="00834110">
        <w:rPr>
          <w:rFonts w:eastAsia="Calibri"/>
          <w:color w:val="000000"/>
          <w:sz w:val="22"/>
          <w:szCs w:val="22"/>
          <w:u w:color="000000"/>
          <w:lang w:val="da-DK" w:eastAsia="da-DK"/>
          <w14:textOutline w14:w="0" w14:cap="flat" w14:cmpd="sng" w14:algn="ctr">
            <w14:noFill/>
            <w14:prstDash w14:val="solid"/>
            <w14:bevel/>
          </w14:textOutline>
        </w:rPr>
        <w:t xml:space="preserve">Bagge, C. L. (2019) </w:t>
      </w:r>
      <w:r w:rsidRPr="002A4442">
        <w:rPr>
          <w:rFonts w:eastAsia="Calibri"/>
          <w:i/>
          <w:color w:val="000000"/>
          <w:sz w:val="22"/>
          <w:szCs w:val="22"/>
          <w:u w:color="000000"/>
          <w:lang w:val="da-DK" w:eastAsia="da-DK"/>
          <w14:textOutline w14:w="0" w14:cap="flat" w14:cmpd="sng" w14:algn="ctr">
            <w14:noFill/>
            <w14:prstDash w14:val="solid"/>
            <w14:bevel/>
          </w14:textOutline>
        </w:rPr>
        <w:t>Video af børn i bøn i dansk folkeskole skaber shitstorm</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 xml:space="preserve">Available from: </w:t>
      </w:r>
      <w:hyperlink r:id="rId11" w:history="1">
        <w:r w:rsidR="00F67BE7">
          <w:rPr>
            <w:rStyle w:val="Hyperlink"/>
          </w:rPr>
          <w:t>https://nyheder.tv2.dk/samfund/2019-06-22-video-af-boern-i-boen-i-dansk-folkeskole-skaber-shitstorm</w:t>
        </w:r>
      </w:hyperlink>
      <w:r w:rsidR="00F67BE7">
        <w:t xml:space="preserve"> [Accessed 11 May 2020].</w:t>
      </w:r>
    </w:p>
    <w:p w14:paraId="5F2AB08A" w14:textId="77777777" w:rsidR="00C40C62" w:rsidRPr="005A1BCD" w:rsidRDefault="00C40C62"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03C391D3" w14:textId="77777777" w:rsidR="00F67BE7" w:rsidRDefault="00DA7E84"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r w:rsidRPr="002A4442">
        <w:rPr>
          <w:rFonts w:eastAsia="Calibri"/>
          <w:color w:val="000000"/>
          <w:sz w:val="22"/>
          <w:szCs w:val="22"/>
          <w:u w:color="000000"/>
          <w:lang w:val="nl-BE" w:eastAsia="da-DK"/>
          <w14:textOutline w14:w="0" w14:cap="flat" w14:cmpd="sng" w14:algn="ctr">
            <w14:noFill/>
            <w14:prstDash w14:val="solid"/>
            <w14:bevel/>
          </w14:textOutline>
        </w:rPr>
        <w:t xml:space="preserve">Børne- og Undervisningsministeriet (2017) </w:t>
      </w:r>
      <w:r w:rsidRPr="002A4442">
        <w:rPr>
          <w:rFonts w:eastAsia="Calibri"/>
          <w:i/>
          <w:color w:val="000000"/>
          <w:sz w:val="22"/>
          <w:szCs w:val="22"/>
          <w:u w:color="000000"/>
          <w:lang w:val="nl-BE" w:eastAsia="da-DK"/>
          <w14:textOutline w14:w="0" w14:cap="flat" w14:cmpd="sng" w14:algn="ctr">
            <w14:noFill/>
            <w14:prstDash w14:val="solid"/>
            <w14:bevel/>
          </w14:textOutline>
        </w:rPr>
        <w:t>Ny politisk aftale styrker tilsynet med de frie grundskoler</w:t>
      </w:r>
      <w:r w:rsidRPr="002A4442">
        <w:rPr>
          <w:rFonts w:eastAsia="Calibri"/>
          <w:color w:val="000000"/>
          <w:sz w:val="22"/>
          <w:szCs w:val="22"/>
          <w:u w:color="000000"/>
          <w:lang w:val="nl-BE" w:eastAsia="da-DK"/>
          <w14:textOutline w14:w="0" w14:cap="flat" w14:cmpd="sng" w14:algn="ctr">
            <w14:noFill/>
            <w14:prstDash w14:val="solid"/>
            <w14:bevel/>
          </w14:textOutline>
        </w:rPr>
        <w:t xml:space="preserve">. </w:t>
      </w:r>
      <w:r w:rsidR="00F67BE7">
        <w:rPr>
          <w:rFonts w:eastAsia="Calibri"/>
          <w:color w:val="000000"/>
          <w:sz w:val="22"/>
          <w:szCs w:val="22"/>
          <w:u w:color="000000"/>
          <w:lang w:eastAsia="da-DK"/>
          <w14:textOutline w14:w="0" w14:cap="flat" w14:cmpd="sng" w14:algn="ctr">
            <w14:noFill/>
            <w14:prstDash w14:val="solid"/>
            <w14:bevel/>
          </w14:textOutline>
        </w:rPr>
        <w:t xml:space="preserve">Available from: </w:t>
      </w:r>
      <w:hyperlink r:id="rId12" w:history="1">
        <w:r w:rsidR="00F67BE7">
          <w:rPr>
            <w:rStyle w:val="Hyperlink"/>
          </w:rPr>
          <w:t>https://www.uvm.dk/aktuelt/nyheder/uvm/2017/nov/171107-ny-politisk-aftale-styrker-tilsynet-med-de-frie-grundskoler</w:t>
        </w:r>
      </w:hyperlink>
      <w:r w:rsidR="00F67BE7">
        <w:t xml:space="preserve"> [Accessed 11 May 2020].</w:t>
      </w:r>
    </w:p>
    <w:p w14:paraId="00BE1084" w14:textId="77777777" w:rsidR="00F67BE7" w:rsidRPr="00ED73EA" w:rsidRDefault="00F67BE7" w:rsidP="00117F5F">
      <w:pPr>
        <w:widowControl w:val="0"/>
        <w:autoSpaceDE w:val="0"/>
        <w:autoSpaceDN w:val="0"/>
        <w:adjustRightInd w:val="0"/>
        <w:spacing w:line="360" w:lineRule="auto"/>
        <w:jc w:val="both"/>
        <w:rPr>
          <w:rFonts w:eastAsia="Calibri"/>
          <w:color w:val="FF0000"/>
          <w:sz w:val="22"/>
          <w:szCs w:val="22"/>
          <w:u w:color="000000"/>
          <w:lang w:val="en-GB" w:eastAsia="da-DK"/>
          <w14:textOutline w14:w="0" w14:cap="flat" w14:cmpd="sng" w14:algn="ctr">
            <w14:noFill/>
            <w14:prstDash w14:val="solid"/>
            <w14:bevel/>
          </w14:textOutline>
        </w:rPr>
      </w:pPr>
    </w:p>
    <w:p w14:paraId="168C48A9"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Bør</w:t>
      </w:r>
      <w:r w:rsidR="00F67BE7">
        <w:rPr>
          <w:rFonts w:eastAsia="Calibri"/>
          <w:color w:val="000000"/>
          <w:sz w:val="22"/>
          <w:szCs w:val="22"/>
          <w:u w:color="000000"/>
          <w:lang w:val="da-DK" w:eastAsia="da-DK"/>
          <w14:textOutline w14:w="0" w14:cap="flat" w14:cmpd="sng" w14:algn="ctr">
            <w14:noFill/>
            <w14:prstDash w14:val="solid"/>
            <w14:bevel/>
          </w14:textOutline>
        </w:rPr>
        <w:t>ne- og Undervisningsministeriet</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(2018a) </w:t>
      </w:r>
      <w:r w:rsidRPr="00F67BE7">
        <w:rPr>
          <w:rFonts w:eastAsia="Calibri"/>
          <w:i/>
          <w:color w:val="000000"/>
          <w:sz w:val="22"/>
          <w:szCs w:val="22"/>
          <w:u w:color="000000"/>
          <w:lang w:val="da-DK" w:eastAsia="da-DK"/>
          <w14:textOutline w14:w="0" w14:cap="flat" w14:cmpd="sng" w14:algn="ctr">
            <w14:noFill/>
            <w14:prstDash w14:val="solid"/>
            <w14:bevel/>
          </w14:textOutline>
        </w:rPr>
        <w:t>”Frihed og folkestyre”- på en fri grundskole</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 xml:space="preserve">Available from: </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https://www.uvm.dk/frie-grundskoler/rammer-for-undervisningen/frihed-og-folkestyre </w:t>
      </w:r>
      <w:r>
        <w:rPr>
          <w:rFonts w:eastAsia="Calibri"/>
          <w:color w:val="000000"/>
          <w:sz w:val="22"/>
          <w:szCs w:val="22"/>
          <w:u w:color="000000"/>
          <w:lang w:val="en-GB" w:eastAsia="da-DK"/>
          <w14:textOutline w14:w="0" w14:cap="flat" w14:cmpd="sng" w14:algn="ctr">
            <w14:noFill/>
            <w14:prstDash w14:val="solid"/>
            <w14:bevel/>
          </w14:textOutline>
        </w:rPr>
        <w:t xml:space="preserve">[Accessed </w:t>
      </w:r>
      <w:r w:rsidR="00F67BE7">
        <w:rPr>
          <w:rFonts w:eastAsia="Calibri"/>
          <w:color w:val="000000"/>
          <w:sz w:val="22"/>
          <w:szCs w:val="22"/>
          <w:u w:color="000000"/>
          <w:lang w:val="en-GB" w:eastAsia="da-DK"/>
          <w14:textOutline w14:w="0" w14:cap="flat" w14:cmpd="sng" w14:algn="ctr">
            <w14:noFill/>
            <w14:prstDash w14:val="solid"/>
            <w14:bevel/>
          </w14:textOutline>
        </w:rPr>
        <w:t>11 May 2020]</w:t>
      </w:r>
      <w:r>
        <w:rPr>
          <w:rFonts w:eastAsia="Calibri"/>
          <w:color w:val="000000"/>
          <w:sz w:val="22"/>
          <w:szCs w:val="22"/>
          <w:u w:color="000000"/>
          <w:lang w:val="en-GB" w:eastAsia="da-DK"/>
          <w14:textOutline w14:w="0" w14:cap="flat" w14:cmpd="sng" w14:algn="ctr">
            <w14:noFill/>
            <w14:prstDash w14:val="solid"/>
            <w14:bevel/>
          </w14:textOutline>
        </w:rPr>
        <w:t xml:space="preserve"> </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w:t>
      </w:r>
    </w:p>
    <w:p w14:paraId="1ECC316C" w14:textId="77777777" w:rsidR="00F67BE7" w:rsidRPr="005A1BCD" w:rsidRDefault="00F67BE7"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1A90B9CA" w14:textId="77777777" w:rsidR="00DA7E84" w:rsidRPr="00BF17E2"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Børne- og U</w:t>
      </w:r>
      <w:r w:rsidR="00F67BE7">
        <w:rPr>
          <w:rFonts w:eastAsia="Calibri"/>
          <w:color w:val="000000"/>
          <w:sz w:val="22"/>
          <w:szCs w:val="22"/>
          <w:u w:color="000000"/>
          <w:lang w:val="da-DK" w:eastAsia="da-DK"/>
          <w14:textOutline w14:w="0" w14:cap="flat" w14:cmpd="sng" w14:algn="ctr">
            <w14:noFill/>
            <w14:prstDash w14:val="solid"/>
            <w14:bevel/>
          </w14:textOutline>
        </w:rPr>
        <w:t>ndervisningsministeriet (2018b) Stå mål med-kravet/</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sidRPr="00BF17E2">
        <w:rPr>
          <w:rFonts w:eastAsia="Calibri"/>
          <w:color w:val="000000"/>
          <w:sz w:val="22"/>
          <w:szCs w:val="22"/>
          <w:u w:color="000000"/>
          <w:lang w:val="da-DK" w:eastAsia="da-DK"/>
          <w14:textOutline w14:w="0" w14:cap="flat" w14:cmpd="sng" w14:algn="ctr">
            <w14:noFill/>
            <w14:prstDash w14:val="solid"/>
            <w14:bevel/>
          </w14:textOutline>
        </w:rPr>
        <w:t xml:space="preserve">Available from: https://www.uvm.dk/frie-grundskoler/rammer-for-undervisningen/staa-maal-med-kravet [ Accessed </w:t>
      </w:r>
      <w:r w:rsidR="00F67BE7" w:rsidRPr="00BF17E2">
        <w:rPr>
          <w:rFonts w:eastAsia="Calibri"/>
          <w:color w:val="000000"/>
          <w:sz w:val="22"/>
          <w:szCs w:val="22"/>
          <w:u w:color="000000"/>
          <w:lang w:val="da-DK" w:eastAsia="da-DK"/>
          <w14:textOutline w14:w="0" w14:cap="flat" w14:cmpd="sng" w14:algn="ctr">
            <w14:noFill/>
            <w14:prstDash w14:val="solid"/>
            <w14:bevel/>
          </w14:textOutline>
        </w:rPr>
        <w:t>11 May</w:t>
      </w:r>
      <w:r w:rsidRPr="00BF17E2">
        <w:rPr>
          <w:rFonts w:eastAsia="Calibri"/>
          <w:color w:val="000000"/>
          <w:sz w:val="22"/>
          <w:szCs w:val="22"/>
          <w:u w:color="000000"/>
          <w:lang w:val="da-DK" w:eastAsia="da-DK"/>
          <w14:textOutline w14:w="0" w14:cap="flat" w14:cmpd="sng" w14:algn="ctr">
            <w14:noFill/>
            <w14:prstDash w14:val="solid"/>
            <w14:bevel/>
          </w14:textOutline>
        </w:rPr>
        <w:t xml:space="preserve"> 2020]. </w:t>
      </w:r>
    </w:p>
    <w:p w14:paraId="3D344965" w14:textId="77777777" w:rsidR="002A4442" w:rsidRPr="00BF17E2" w:rsidRDefault="002A4442"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19F08312" w14:textId="77777777" w:rsidR="002A4442" w:rsidRDefault="002A4442"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BF17E2">
        <w:rPr>
          <w:rFonts w:eastAsia="Calibri"/>
          <w:color w:val="000000"/>
          <w:sz w:val="22"/>
          <w:szCs w:val="22"/>
          <w:u w:color="000000"/>
          <w:lang w:val="da-DK" w:eastAsia="da-DK"/>
          <w14:textOutline w14:w="0" w14:cap="flat" w14:cmpd="sng" w14:algn="ctr">
            <w14:noFill/>
            <w14:prstDash w14:val="solid"/>
            <w14:bevel/>
          </w14:textOutline>
        </w:rPr>
        <w:t xml:space="preserve">Børne- og Undervisningsministeriet. (2018c). Tilsyn med faglig kvalitet | Børne- og Undervisningsministeriet. </w:t>
      </w:r>
      <w:r w:rsidRPr="002A4442">
        <w:rPr>
          <w:rFonts w:eastAsia="Calibri"/>
          <w:color w:val="000000"/>
          <w:sz w:val="22"/>
          <w:szCs w:val="22"/>
          <w:u w:color="000000"/>
          <w:lang w:val="en-GB" w:eastAsia="da-DK"/>
          <w14:textOutline w14:w="0" w14:cap="flat" w14:cmpd="sng" w14:algn="ctr">
            <w14:noFill/>
            <w14:prstDash w14:val="solid"/>
            <w14:bevel/>
          </w14:textOutline>
        </w:rPr>
        <w:t>Retrieved August 16, 2019, from website: https://www.uvm.dk/folkeskolen/organisering-og-ledelse/tilsyn/tilsyn-med-faglig-kvalitet</w:t>
      </w:r>
    </w:p>
    <w:p w14:paraId="3AE0FD64" w14:textId="77777777" w:rsidR="00F67BE7" w:rsidRPr="005A1BCD" w:rsidRDefault="00F67BE7"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6465B37A" w14:textId="77777777" w:rsidR="00DA7E84" w:rsidRDefault="00DA7E84"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r w:rsidRPr="00C35F79">
        <w:rPr>
          <w:rFonts w:eastAsia="Calibri"/>
          <w:color w:val="000000"/>
          <w:sz w:val="22"/>
          <w:szCs w:val="22"/>
          <w:u w:color="000000"/>
          <w:lang w:val="da-DK" w:eastAsia="da-DK"/>
          <w14:textOutline w14:w="0" w14:cap="flat" w14:cmpd="sng" w14:algn="ctr">
            <w14:noFill/>
            <w14:prstDash w14:val="solid"/>
            <w14:bevel/>
          </w14:textOutline>
        </w:rPr>
        <w:t>Børne- og Undervisningsministeriet (2019</w:t>
      </w:r>
      <w:r w:rsidR="00624C5C">
        <w:rPr>
          <w:rFonts w:eastAsia="Calibri"/>
          <w:color w:val="000000"/>
          <w:sz w:val="22"/>
          <w:szCs w:val="22"/>
          <w:u w:color="000000"/>
          <w:lang w:val="da-DK" w:eastAsia="da-DK"/>
          <w14:textOutline w14:w="0" w14:cap="flat" w14:cmpd="sng" w14:algn="ctr">
            <w14:noFill/>
            <w14:prstDash w14:val="solid"/>
            <w14:bevel/>
          </w14:textOutline>
        </w:rPr>
        <w:t>a</w:t>
      </w:r>
      <w:r w:rsidRPr="00C35F79">
        <w:rPr>
          <w:rFonts w:eastAsia="Calibri"/>
          <w:color w:val="000000"/>
          <w:sz w:val="22"/>
          <w:szCs w:val="22"/>
          <w:u w:color="000000"/>
          <w:lang w:val="da-DK" w:eastAsia="da-DK"/>
          <w14:textOutline w14:w="0" w14:cap="flat" w14:cmpd="sng" w14:algn="ctr">
            <w14:noFill/>
            <w14:prstDash w14:val="solid"/>
            <w14:bevel/>
          </w14:textOutline>
        </w:rPr>
        <w:t>) Bekendtgørelse af lov om friskoler og private g</w:t>
      </w:r>
      <w:r w:rsidR="00F67BE7">
        <w:rPr>
          <w:rFonts w:eastAsia="Calibri"/>
          <w:color w:val="000000"/>
          <w:sz w:val="22"/>
          <w:szCs w:val="22"/>
          <w:u w:color="000000"/>
          <w:lang w:val="da-DK" w:eastAsia="da-DK"/>
          <w14:textOutline w14:w="0" w14:cap="flat" w14:cmpd="sng" w14:algn="ctr">
            <w14:noFill/>
            <w14:prstDash w14:val="solid"/>
            <w14:bevel/>
          </w14:textOutline>
        </w:rPr>
        <w:t>rundskoler m.v</w:t>
      </w:r>
      <w:r w:rsidRPr="00C35F79">
        <w:rPr>
          <w:rFonts w:eastAsia="Calibri"/>
          <w:color w:val="000000"/>
          <w:sz w:val="22"/>
          <w:szCs w:val="22"/>
          <w:u w:color="000000"/>
          <w:lang w:val="da-DK" w:eastAsia="da-DK"/>
          <w14:textOutline w14:w="0" w14:cap="flat" w14:cmpd="sng" w14:algn="ctr">
            <w14:noFill/>
            <w14:prstDash w14:val="solid"/>
            <w14:bevel/>
          </w14:textOutline>
        </w:rPr>
        <w:t xml:space="preserve">. Available from: </w:t>
      </w:r>
      <w:hyperlink r:id="rId13" w:history="1">
        <w:r w:rsidRPr="00BF17E2">
          <w:rPr>
            <w:rFonts w:eastAsia="Calibri"/>
            <w:color w:val="000000"/>
            <w:sz w:val="22"/>
            <w:szCs w:val="22"/>
            <w:u w:color="000000"/>
            <w:lang w:val="da-DK" w:eastAsia="da-DK"/>
            <w14:textOutline w14:w="0" w14:cap="flat" w14:cmpd="sng" w14:algn="ctr">
              <w14:noFill/>
              <w14:prstDash w14:val="solid"/>
              <w14:bevel/>
            </w14:textOutline>
          </w:rPr>
          <w:t>https://www.retsinformation.dk/Forms/R0710.aspx?id=209870</w:t>
        </w:r>
      </w:hyperlink>
      <w:r w:rsidRPr="00BF17E2">
        <w:rPr>
          <w:rFonts w:eastAsia="Calibri"/>
          <w:color w:val="000000"/>
          <w:sz w:val="22"/>
          <w:szCs w:val="22"/>
          <w:u w:color="000000"/>
          <w:lang w:val="da-DK" w:eastAsia="da-DK"/>
          <w14:textOutline w14:w="0" w14:cap="flat" w14:cmpd="sng" w14:algn="ctr">
            <w14:noFill/>
            <w14:prstDash w14:val="solid"/>
            <w14:bevel/>
          </w14:textOutline>
        </w:rPr>
        <w:t xml:space="preserve"> </w:t>
      </w:r>
      <w:r w:rsidRPr="00C35F79">
        <w:rPr>
          <w:rFonts w:eastAsia="Calibri"/>
          <w:color w:val="000000"/>
          <w:sz w:val="22"/>
          <w:szCs w:val="22"/>
          <w:u w:color="000000"/>
          <w:lang w:val="da-DK" w:eastAsia="da-DK"/>
          <w14:textOutline w14:w="0" w14:cap="flat" w14:cmpd="sng" w14:algn="ctr">
            <w14:noFill/>
            <w14:prstDash w14:val="solid"/>
            <w14:bevel/>
          </w14:textOutline>
        </w:rPr>
        <w:t>[Accessed 16 April 2020].</w:t>
      </w:r>
      <w:r w:rsidRPr="00834110">
        <w:rPr>
          <w:rFonts w:eastAsia="Calibri"/>
          <w:color w:val="FF0000"/>
          <w:sz w:val="22"/>
          <w:szCs w:val="22"/>
          <w:u w:color="000000"/>
          <w:lang w:val="da-DK" w:eastAsia="da-DK"/>
          <w14:textOutline w14:w="0" w14:cap="flat" w14:cmpd="sng" w14:algn="ctr">
            <w14:noFill/>
            <w14:prstDash w14:val="solid"/>
            <w14:bevel/>
          </w14:textOutline>
        </w:rPr>
        <w:t xml:space="preserve"> </w:t>
      </w:r>
    </w:p>
    <w:p w14:paraId="2CA33A78" w14:textId="77777777" w:rsidR="00F67BE7" w:rsidRPr="00834110" w:rsidRDefault="00F67BE7"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p>
    <w:p w14:paraId="0D06DDB2"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Børne- og Undervisningsministeriet (2019b) Kristendomskundskab: Fælles Mål.</w:t>
      </w:r>
      <w:r w:rsidR="00F67BE7">
        <w:rPr>
          <w:rFonts w:eastAsia="Calibri"/>
          <w:color w:val="000000"/>
          <w:sz w:val="22"/>
          <w:szCs w:val="22"/>
          <w:u w:color="000000"/>
          <w:lang w:val="da-DK" w:eastAsia="da-DK"/>
          <w14:textOutline w14:w="0" w14:cap="flat" w14:cmpd="sng" w14:algn="ctr">
            <w14:noFill/>
            <w14:prstDash w14:val="solid"/>
            <w14:bevel/>
          </w14:textOutline>
        </w:rPr>
        <w:t xml:space="preserve"> </w:t>
      </w:r>
      <w:r w:rsidRPr="00834110">
        <w:rPr>
          <w:rFonts w:eastAsia="Calibri"/>
          <w:color w:val="000000"/>
          <w:sz w:val="22"/>
          <w:szCs w:val="22"/>
          <w:u w:color="000000"/>
          <w:lang w:val="da-DK" w:eastAsia="da-DK"/>
          <w14:textOutline w14:w="0" w14:cap="flat" w14:cmpd="sng" w14:algn="ctr">
            <w14:noFill/>
            <w14:prstDash w14:val="solid"/>
            <w14:bevel/>
          </w14:textOutline>
        </w:rPr>
        <w:t xml:space="preserve">Available from:  https://emu.dk/sites/default/files/2019-08/GSK. Fælles Mål. </w:t>
      </w:r>
      <w:r w:rsidRPr="00C35F79">
        <w:rPr>
          <w:rFonts w:eastAsia="Calibri"/>
          <w:color w:val="000000"/>
          <w:sz w:val="22"/>
          <w:szCs w:val="22"/>
          <w:u w:color="000000"/>
          <w:lang w:val="da-DK" w:eastAsia="da-DK"/>
          <w14:textOutline w14:w="0" w14:cap="flat" w14:cmpd="sng" w14:algn="ctr">
            <w14:noFill/>
            <w14:prstDash w14:val="solid"/>
            <w14:bevel/>
          </w14:textOutline>
        </w:rPr>
        <w:t>Kristendomskundskab.pdf [Accessed 16 April 2020].</w:t>
      </w:r>
    </w:p>
    <w:p w14:paraId="5B73AFCF" w14:textId="77777777" w:rsidR="00F67BE7" w:rsidRPr="00C35F79" w:rsidRDefault="00F67BE7"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002C703F"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B00962">
        <w:rPr>
          <w:rFonts w:eastAsia="Calibri"/>
          <w:color w:val="000000"/>
          <w:sz w:val="22"/>
          <w:szCs w:val="22"/>
          <w:u w:color="000000"/>
          <w:lang w:val="nl-BE" w:eastAsia="da-DK"/>
          <w14:textOutline w14:w="0" w14:cap="flat" w14:cmpd="sng" w14:algn="ctr">
            <w14:noFill/>
            <w14:prstDash w14:val="solid"/>
            <w14:bevel/>
          </w14:textOutline>
        </w:rPr>
        <w:t xml:space="preserve">Børne- og Undervisningsministeriet (2019c) Kristendomskundskab: Læseplan. </w:t>
      </w:r>
      <w:r>
        <w:rPr>
          <w:rFonts w:eastAsia="Calibri"/>
          <w:color w:val="000000"/>
          <w:sz w:val="22"/>
          <w:szCs w:val="22"/>
          <w:u w:color="000000"/>
          <w:lang w:val="en-GB" w:eastAsia="da-DK"/>
          <w14:textOutline w14:w="0" w14:cap="flat" w14:cmpd="sng" w14:algn="ctr">
            <w14:noFill/>
            <w14:prstDash w14:val="solid"/>
            <w14:bevel/>
          </w14:textOutline>
        </w:rPr>
        <w:t xml:space="preserve">Available </w:t>
      </w:r>
      <w:r w:rsidRPr="005A1BCD">
        <w:rPr>
          <w:rFonts w:eastAsia="Calibri"/>
          <w:color w:val="000000"/>
          <w:sz w:val="22"/>
          <w:szCs w:val="22"/>
          <w:u w:color="000000"/>
          <w:lang w:val="en-GB" w:eastAsia="da-DK"/>
          <w14:textOutline w14:w="0" w14:cap="flat" w14:cmpd="sng" w14:algn="ctr">
            <w14:noFill/>
            <w14:prstDash w14:val="solid"/>
            <w14:bevel/>
          </w14:textOutline>
        </w:rPr>
        <w:t>from</w:t>
      </w:r>
      <w:r>
        <w:rPr>
          <w:rFonts w:eastAsia="Calibri"/>
          <w:color w:val="000000"/>
          <w:sz w:val="22"/>
          <w:szCs w:val="22"/>
          <w:u w:color="000000"/>
          <w:lang w:val="en-GB" w:eastAsia="da-DK"/>
          <w14:textOutline w14:w="0" w14:cap="flat" w14:cmpd="sng" w14:algn="ctr">
            <w14:noFill/>
            <w14:prstDash w14:val="solid"/>
            <w14:bevel/>
          </w14:textOutline>
        </w:rPr>
        <w:t>:</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https://emu.dk/sites/default/files/2019-08/GSK. Læseplan. </w:t>
      </w:r>
      <w:r w:rsidRPr="00834110">
        <w:rPr>
          <w:rFonts w:eastAsia="Calibri"/>
          <w:color w:val="000000"/>
          <w:sz w:val="22"/>
          <w:szCs w:val="22"/>
          <w:u w:color="000000"/>
          <w:lang w:val="da-DK" w:eastAsia="da-DK"/>
          <w14:textOutline w14:w="0" w14:cap="flat" w14:cmpd="sng" w14:algn="ctr">
            <w14:noFill/>
            <w14:prstDash w14:val="solid"/>
            <w14:bevel/>
          </w14:textOutline>
        </w:rPr>
        <w:t>Kristendomskundskab.pdf [Accessed 16 April 2020]</w:t>
      </w:r>
    </w:p>
    <w:p w14:paraId="43DABE69" w14:textId="77777777" w:rsidR="00F67BE7" w:rsidRPr="00834110" w:rsidRDefault="00F67BE7"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39C78B5A"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Børne- og Undervisningsministeriet (2019d) Kristendomskundskab. Available from: https://emu.dk/sites/default/files/2019-08/GSK. </w:t>
      </w:r>
      <w:r w:rsidRPr="005A1BCD">
        <w:rPr>
          <w:rFonts w:eastAsia="Calibri"/>
          <w:color w:val="000000"/>
          <w:sz w:val="22"/>
          <w:szCs w:val="22"/>
          <w:u w:color="000000"/>
          <w:lang w:val="en-GB" w:eastAsia="da-DK"/>
          <w14:textOutline w14:w="0" w14:cap="flat" w14:cmpd="sng" w14:algn="ctr">
            <w14:noFill/>
            <w14:prstDash w14:val="solid"/>
            <w14:bevel/>
          </w14:textOutline>
        </w:rPr>
        <w:t xml:space="preserve">Faghæfte. Kristendomskundskab.pdf [Accessed </w:t>
      </w:r>
      <w:r>
        <w:rPr>
          <w:rFonts w:eastAsia="Calibri"/>
          <w:color w:val="000000"/>
          <w:sz w:val="22"/>
          <w:szCs w:val="22"/>
          <w:u w:color="000000"/>
          <w:lang w:val="en-GB" w:eastAsia="da-DK"/>
          <w14:textOutline w14:w="0" w14:cap="flat" w14:cmpd="sng" w14:algn="ctr">
            <w14:noFill/>
            <w14:prstDash w14:val="solid"/>
            <w14:bevel/>
          </w14:textOutline>
        </w:rPr>
        <w:t>16 April 2020</w:t>
      </w:r>
      <w:r w:rsidRPr="005A1BCD">
        <w:rPr>
          <w:rFonts w:eastAsia="Calibri"/>
          <w:color w:val="000000"/>
          <w:sz w:val="22"/>
          <w:szCs w:val="22"/>
          <w:u w:color="000000"/>
          <w:lang w:val="en-GB" w:eastAsia="da-DK"/>
          <w14:textOutline w14:w="0" w14:cap="flat" w14:cmpd="sng" w14:algn="ctr">
            <w14:noFill/>
            <w14:prstDash w14:val="solid"/>
            <w14:bevel/>
          </w14:textOutline>
        </w:rPr>
        <w:t>]</w:t>
      </w:r>
      <w:r>
        <w:rPr>
          <w:rFonts w:eastAsia="Calibri"/>
          <w:color w:val="000000"/>
          <w:sz w:val="22"/>
          <w:szCs w:val="22"/>
          <w:u w:color="000000"/>
          <w:lang w:val="en-GB" w:eastAsia="da-DK"/>
          <w14:textOutline w14:w="0" w14:cap="flat" w14:cmpd="sng" w14:algn="ctr">
            <w14:noFill/>
            <w14:prstDash w14:val="solid"/>
            <w14:bevel/>
          </w14:textOutline>
        </w:rPr>
        <w:t>.</w:t>
      </w:r>
    </w:p>
    <w:p w14:paraId="3739CF51" w14:textId="77777777" w:rsidR="00F67BE7" w:rsidRPr="005A1BCD" w:rsidRDefault="00F67BE7"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3FD3252D"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C35F79">
        <w:rPr>
          <w:rFonts w:eastAsia="Calibri"/>
          <w:color w:val="000000"/>
          <w:sz w:val="22"/>
          <w:szCs w:val="22"/>
          <w:u w:color="000000"/>
          <w:lang w:val="en-GB" w:eastAsia="da-DK"/>
          <w14:textOutline w14:w="0" w14:cap="flat" w14:cmpd="sng" w14:algn="ctr">
            <w14:noFill/>
            <w14:prstDash w14:val="solid"/>
            <w14:bevel/>
          </w14:textOutline>
        </w:rPr>
        <w:lastRenderedPageBreak/>
        <w:t xml:space="preserve">Buchardt, M. (2014a) </w:t>
      </w:r>
      <w:r w:rsidRPr="00C35F79">
        <w:rPr>
          <w:rFonts w:eastAsia="Calibri"/>
          <w:i/>
          <w:color w:val="000000"/>
          <w:sz w:val="22"/>
          <w:szCs w:val="22"/>
          <w:u w:color="000000"/>
          <w:lang w:val="en-GB" w:eastAsia="da-DK"/>
          <w14:textOutline w14:w="0" w14:cap="flat" w14:cmpd="sng" w14:algn="ctr">
            <w14:noFill/>
            <w14:prstDash w14:val="solid"/>
            <w14:bevel/>
          </w14:textOutline>
        </w:rPr>
        <w:t xml:space="preserve">Pedagogized muslimness: religion and culture as identity politics in the classroom.  </w:t>
      </w:r>
      <w:r w:rsidRPr="00C35F79">
        <w:rPr>
          <w:rFonts w:eastAsia="Calibri"/>
          <w:color w:val="000000"/>
          <w:sz w:val="22"/>
          <w:szCs w:val="22"/>
          <w:u w:color="000000"/>
          <w:lang w:val="en-GB" w:eastAsia="da-DK"/>
          <w14:textOutline w14:w="0" w14:cap="flat" w14:cmpd="sng" w14:algn="ctr">
            <w14:noFill/>
            <w14:prstDash w14:val="solid"/>
            <w14:bevel/>
          </w14:textOutline>
        </w:rPr>
        <w:t>Münster: Waxmann.</w:t>
      </w:r>
      <w:r>
        <w:rPr>
          <w:rFonts w:eastAsia="Calibri"/>
          <w:color w:val="000000"/>
          <w:sz w:val="22"/>
          <w:szCs w:val="22"/>
          <w:u w:color="000000"/>
          <w:lang w:val="en-GB" w:eastAsia="da-DK"/>
          <w14:textOutline w14:w="0" w14:cap="flat" w14:cmpd="sng" w14:algn="ctr">
            <w14:noFill/>
            <w14:prstDash w14:val="solid"/>
            <w14:bevel/>
          </w14:textOutline>
        </w:rPr>
        <w:t xml:space="preserve"> </w:t>
      </w:r>
    </w:p>
    <w:p w14:paraId="22460584" w14:textId="77777777" w:rsidR="00F67BE7" w:rsidRPr="009024FB" w:rsidRDefault="00F67BE7" w:rsidP="00117F5F">
      <w:pPr>
        <w:widowControl w:val="0"/>
        <w:autoSpaceDE w:val="0"/>
        <w:autoSpaceDN w:val="0"/>
        <w:adjustRightInd w:val="0"/>
        <w:spacing w:line="360" w:lineRule="auto"/>
        <w:jc w:val="both"/>
        <w:rPr>
          <w:rFonts w:eastAsia="Calibri"/>
          <w:i/>
          <w:color w:val="FF0000"/>
          <w:sz w:val="22"/>
          <w:szCs w:val="22"/>
          <w:u w:color="000000"/>
          <w:lang w:val="en-GB" w:eastAsia="da-DK"/>
          <w14:textOutline w14:w="0" w14:cap="flat" w14:cmpd="sng" w14:algn="ctr">
            <w14:noFill/>
            <w14:prstDash w14:val="solid"/>
            <w14:bevel/>
          </w14:textOutline>
        </w:rPr>
      </w:pPr>
    </w:p>
    <w:p w14:paraId="734E6E72"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C35F79">
        <w:rPr>
          <w:rFonts w:eastAsia="Calibri"/>
          <w:color w:val="000000"/>
          <w:sz w:val="22"/>
          <w:szCs w:val="22"/>
          <w:u w:color="000000"/>
          <w:lang w:val="en-GB" w:eastAsia="da-DK"/>
          <w14:textOutline w14:w="0" w14:cap="flat" w14:cmpd="sng" w14:algn="ctr">
            <w14:noFill/>
            <w14:prstDash w14:val="solid"/>
            <w14:bevel/>
          </w14:textOutline>
        </w:rPr>
        <w:t xml:space="preserve">Buchardt, M. (2014b) Religious Education at Schools in Denmark. </w:t>
      </w:r>
      <w:r w:rsidRPr="002A4442">
        <w:rPr>
          <w:rFonts w:eastAsia="Calibri"/>
          <w:color w:val="000000"/>
          <w:sz w:val="22"/>
          <w:szCs w:val="22"/>
          <w:u w:color="000000"/>
          <w:lang w:val="nl-BE" w:eastAsia="da-DK"/>
          <w14:textOutline w14:w="0" w14:cap="flat" w14:cmpd="sng" w14:algn="ctr">
            <w14:noFill/>
            <w14:prstDash w14:val="solid"/>
            <w14:bevel/>
          </w14:textOutline>
        </w:rPr>
        <w:t>In: Rothgangel, M., Jäggle, M. &amp; Skeie, G. (eds</w:t>
      </w:r>
      <w:r w:rsidR="0054019C" w:rsidRPr="002A4442">
        <w:rPr>
          <w:rFonts w:eastAsia="Calibri"/>
          <w:color w:val="000000"/>
          <w:sz w:val="22"/>
          <w:szCs w:val="22"/>
          <w:u w:color="000000"/>
          <w:lang w:val="nl-BE" w:eastAsia="da-DK"/>
          <w14:textOutline w14:w="0" w14:cap="flat" w14:cmpd="sng" w14:algn="ctr">
            <w14:noFill/>
            <w14:prstDash w14:val="solid"/>
            <w14:bevel/>
          </w14:textOutline>
        </w:rPr>
        <w:t>.</w:t>
      </w:r>
      <w:r w:rsidRPr="002A4442">
        <w:rPr>
          <w:rFonts w:eastAsia="Calibri"/>
          <w:color w:val="000000"/>
          <w:sz w:val="22"/>
          <w:szCs w:val="22"/>
          <w:u w:color="000000"/>
          <w:lang w:val="nl-BE" w:eastAsia="da-DK"/>
          <w14:textOutline w14:w="0" w14:cap="flat" w14:cmpd="sng" w14:algn="ctr">
            <w14:noFill/>
            <w14:prstDash w14:val="solid"/>
            <w14:bevel/>
          </w14:textOutline>
        </w:rPr>
        <w:t xml:space="preserve">) </w:t>
      </w:r>
      <w:r w:rsidRPr="00C35F79">
        <w:rPr>
          <w:rFonts w:eastAsia="Calibri"/>
          <w:i/>
          <w:color w:val="000000"/>
          <w:sz w:val="22"/>
          <w:szCs w:val="22"/>
          <w:u w:color="000000"/>
          <w:lang w:val="en-GB" w:eastAsia="da-DK"/>
          <w14:textOutline w14:w="0" w14:cap="flat" w14:cmpd="sng" w14:algn="ctr">
            <w14:noFill/>
            <w14:prstDash w14:val="solid"/>
            <w14:bevel/>
          </w14:textOutline>
        </w:rPr>
        <w:t>Religious Education at Schools in Europe</w:t>
      </w:r>
      <w:r w:rsidRPr="00C35F79">
        <w:rPr>
          <w:rFonts w:eastAsia="Calibri"/>
          <w:color w:val="000000"/>
          <w:sz w:val="22"/>
          <w:szCs w:val="22"/>
          <w:u w:color="000000"/>
          <w:lang w:val="en-GB" w:eastAsia="da-DK"/>
          <w14:textOutline w14:w="0" w14:cap="flat" w14:cmpd="sng" w14:algn="ctr">
            <w14:noFill/>
            <w14:prstDash w14:val="solid"/>
            <w14:bevel/>
          </w14:textOutline>
        </w:rPr>
        <w:t xml:space="preserve">. </w:t>
      </w:r>
      <w:r w:rsidR="004F3D8D">
        <w:rPr>
          <w:rFonts w:eastAsia="Calibri"/>
          <w:color w:val="000000"/>
          <w:sz w:val="22"/>
          <w:szCs w:val="22"/>
          <w:u w:color="000000"/>
          <w:lang w:val="en-GB" w:eastAsia="da-DK"/>
          <w14:textOutline w14:w="0" w14:cap="flat" w14:cmpd="sng" w14:algn="ctr">
            <w14:noFill/>
            <w14:prstDash w14:val="solid"/>
            <w14:bevel/>
          </w14:textOutline>
        </w:rPr>
        <w:t xml:space="preserve">Vienna, </w:t>
      </w:r>
      <w:r w:rsidRPr="00C35F79">
        <w:rPr>
          <w:rFonts w:eastAsia="Calibri"/>
          <w:color w:val="000000"/>
          <w:sz w:val="22"/>
          <w:szCs w:val="22"/>
          <w:u w:color="000000"/>
          <w:lang w:val="en-GB" w:eastAsia="da-DK"/>
          <w14:textOutline w14:w="0" w14:cap="flat" w14:cmpd="sng" w14:algn="ctr">
            <w14:noFill/>
            <w14:prstDash w14:val="solid"/>
            <w14:bevel/>
          </w14:textOutline>
        </w:rPr>
        <w:t>Vienna University Press. pp. 45–74.</w:t>
      </w:r>
    </w:p>
    <w:p w14:paraId="22EFEEEC" w14:textId="77777777" w:rsidR="00F67BE7" w:rsidRPr="009024FB" w:rsidRDefault="00F67BE7" w:rsidP="00117F5F">
      <w:pPr>
        <w:widowControl w:val="0"/>
        <w:autoSpaceDE w:val="0"/>
        <w:autoSpaceDN w:val="0"/>
        <w:adjustRightInd w:val="0"/>
        <w:spacing w:line="360" w:lineRule="auto"/>
        <w:jc w:val="both"/>
        <w:rPr>
          <w:rFonts w:eastAsia="Calibri"/>
          <w:color w:val="FF0000"/>
          <w:sz w:val="22"/>
          <w:szCs w:val="22"/>
          <w:u w:color="000000"/>
          <w:lang w:val="en-GB" w:eastAsia="da-DK"/>
          <w14:textOutline w14:w="0" w14:cap="flat" w14:cmpd="sng" w14:algn="ctr">
            <w14:noFill/>
            <w14:prstDash w14:val="solid"/>
            <w14:bevel/>
          </w14:textOutline>
        </w:rPr>
      </w:pPr>
    </w:p>
    <w:p w14:paraId="69AD8F9A"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Pr>
          <w:rFonts w:eastAsia="Calibri"/>
          <w:color w:val="000000"/>
          <w:sz w:val="22"/>
          <w:szCs w:val="22"/>
          <w:u w:color="000000"/>
          <w:lang w:val="en-GB" w:eastAsia="da-DK"/>
          <w14:textOutline w14:w="0" w14:cap="flat" w14:cmpd="sng" w14:algn="ctr">
            <w14:noFill/>
            <w14:prstDash w14:val="solid"/>
            <w14:bevel/>
          </w14:textOutline>
        </w:rPr>
        <w:t>Buchardt, M. (2015)</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Cultural Protestantism a</w:t>
      </w:r>
      <w:r w:rsidR="00F67BE7">
        <w:rPr>
          <w:rFonts w:eastAsia="Calibri"/>
          <w:color w:val="000000"/>
          <w:sz w:val="22"/>
          <w:szCs w:val="22"/>
          <w:u w:color="000000"/>
          <w:lang w:val="en-GB" w:eastAsia="da-DK"/>
          <w14:textOutline w14:w="0" w14:cap="flat" w14:cmpd="sng" w14:algn="ctr">
            <w14:noFill/>
            <w14:prstDash w14:val="solid"/>
            <w14:bevel/>
          </w14:textOutline>
        </w:rPr>
        <w:t>nd Nordic Religious Education: a</w:t>
      </w:r>
      <w:r w:rsidRPr="005A1BCD">
        <w:rPr>
          <w:rFonts w:eastAsia="Calibri"/>
          <w:color w:val="000000"/>
          <w:sz w:val="22"/>
          <w:szCs w:val="22"/>
          <w:u w:color="000000"/>
          <w:lang w:val="en-GB" w:eastAsia="da-DK"/>
          <w14:textOutline w14:w="0" w14:cap="flat" w14:cmpd="sng" w14:algn="ctr">
            <w14:noFill/>
            <w14:prstDash w14:val="solid"/>
            <w14:bevel/>
          </w14:textOutline>
        </w:rPr>
        <w:t xml:space="preserve">n incision in the historical layers behind the Nordic welfare state model. </w:t>
      </w:r>
      <w:r w:rsidRPr="009024FB">
        <w:rPr>
          <w:rFonts w:eastAsia="Calibri"/>
          <w:i/>
          <w:color w:val="000000"/>
          <w:sz w:val="22"/>
          <w:szCs w:val="22"/>
          <w:u w:color="000000"/>
          <w:lang w:val="en-GB" w:eastAsia="da-DK"/>
          <w14:textOutline w14:w="0" w14:cap="flat" w14:cmpd="sng" w14:algn="ctr">
            <w14:noFill/>
            <w14:prstDash w14:val="solid"/>
            <w14:bevel/>
          </w14:textOutline>
        </w:rPr>
        <w:t>Nordidactica</w:t>
      </w:r>
      <w:r w:rsidRPr="005A1BCD">
        <w:rPr>
          <w:rFonts w:eastAsia="Calibri"/>
          <w:color w:val="000000"/>
          <w:sz w:val="22"/>
          <w:szCs w:val="22"/>
          <w:u w:color="000000"/>
          <w:lang w:val="en-GB" w:eastAsia="da-DK"/>
          <w14:textOutline w14:w="0" w14:cap="flat" w14:cmpd="sng" w14:algn="ctr">
            <w14:noFill/>
            <w14:prstDash w14:val="solid"/>
            <w14:bevel/>
          </w14:textOutline>
        </w:rPr>
        <w:t>, 2015</w:t>
      </w:r>
      <w:r w:rsidR="00F67BE7">
        <w:rPr>
          <w:rFonts w:eastAsia="Calibri"/>
          <w:color w:val="000000"/>
          <w:sz w:val="22"/>
          <w:szCs w:val="22"/>
          <w:u w:color="000000"/>
          <w:lang w:val="en-GB" w:eastAsia="da-DK"/>
          <w14:textOutline w14:w="0" w14:cap="flat" w14:cmpd="sng" w14:algn="ctr">
            <w14:noFill/>
            <w14:prstDash w14:val="solid"/>
            <w14:bevel/>
          </w14:textOutline>
        </w:rPr>
        <w:t>, 2</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131–165. </w:t>
      </w:r>
      <w:r>
        <w:rPr>
          <w:rFonts w:eastAsia="Calibri"/>
          <w:color w:val="000000"/>
          <w:sz w:val="22"/>
          <w:szCs w:val="22"/>
          <w:u w:color="000000"/>
          <w:lang w:val="en-GB" w:eastAsia="da-DK"/>
          <w14:textOutline w14:w="0" w14:cap="flat" w14:cmpd="sng" w14:algn="ctr">
            <w14:noFill/>
            <w14:prstDash w14:val="solid"/>
            <w14:bevel/>
          </w14:textOutline>
        </w:rPr>
        <w:t>Available</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from</w:t>
      </w:r>
      <w:r>
        <w:rPr>
          <w:rFonts w:eastAsia="Calibri"/>
          <w:color w:val="000000"/>
          <w:sz w:val="22"/>
          <w:szCs w:val="22"/>
          <w:u w:color="000000"/>
          <w:lang w:val="en-GB" w:eastAsia="da-DK"/>
          <w14:textOutline w14:w="0" w14:cap="flat" w14:cmpd="sng" w14:algn="ctr">
            <w14:noFill/>
            <w14:prstDash w14:val="solid"/>
            <w14:bevel/>
          </w14:textOutline>
        </w:rPr>
        <w:t>:</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http://kau.diva-portal.org/smash/get/diva2:827239/FULLTEXT02.pdf [Accessed </w:t>
      </w:r>
      <w:r>
        <w:rPr>
          <w:rFonts w:eastAsia="Calibri"/>
          <w:color w:val="000000"/>
          <w:sz w:val="22"/>
          <w:szCs w:val="22"/>
          <w:u w:color="000000"/>
          <w:lang w:val="en-GB" w:eastAsia="da-DK"/>
          <w14:textOutline w14:w="0" w14:cap="flat" w14:cmpd="sng" w14:algn="ctr">
            <w14:noFill/>
            <w14:prstDash w14:val="solid"/>
            <w14:bevel/>
          </w14:textOutline>
        </w:rPr>
        <w:t>16 April 2020].</w:t>
      </w:r>
    </w:p>
    <w:p w14:paraId="426AE5CE" w14:textId="77777777" w:rsidR="00F67BE7" w:rsidRPr="005A1BCD" w:rsidRDefault="00F67BE7"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19FEE807"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BF17E2">
        <w:rPr>
          <w:rFonts w:eastAsia="Calibri"/>
          <w:color w:val="000000"/>
          <w:sz w:val="22"/>
          <w:szCs w:val="22"/>
          <w:u w:color="000000"/>
          <w:lang w:val="da-DK" w:eastAsia="da-DK"/>
          <w14:textOutline w14:w="0" w14:cap="flat" w14:cmpd="sng" w14:algn="ctr">
            <w14:noFill/>
            <w14:prstDash w14:val="solid"/>
            <w14:bevel/>
          </w14:textOutline>
        </w:rPr>
        <w:t xml:space="preserve">Buchardt, M. (2016a) </w:t>
      </w:r>
      <w:r w:rsidRPr="00BF17E2">
        <w:rPr>
          <w:rFonts w:eastAsia="Calibri"/>
          <w:i/>
          <w:color w:val="000000"/>
          <w:sz w:val="22"/>
          <w:szCs w:val="22"/>
          <w:u w:color="000000"/>
          <w:lang w:val="da-DK" w:eastAsia="da-DK"/>
          <w14:textOutline w14:w="0" w14:cap="flat" w14:cmpd="sng" w14:algn="ctr">
            <w14:noFill/>
            <w14:prstDash w14:val="solid"/>
            <w14:bevel/>
          </w14:textOutline>
        </w:rPr>
        <w:t>Kulturforklaring: uddannelseshistorier om muslimskhed</w:t>
      </w:r>
      <w:r w:rsidRPr="00BF17E2">
        <w:rPr>
          <w:rFonts w:eastAsia="Calibri"/>
          <w:color w:val="000000"/>
          <w:sz w:val="22"/>
          <w:szCs w:val="22"/>
          <w:u w:color="000000"/>
          <w:lang w:val="da-DK" w:eastAsia="da-DK"/>
          <w14:textOutline w14:w="0" w14:cap="flat" w14:cmpd="sng" w14:algn="ctr">
            <w14:noFill/>
            <w14:prstDash w14:val="solid"/>
            <w14:bevel/>
          </w14:textOutline>
        </w:rPr>
        <w:t xml:space="preserve">. </w:t>
      </w:r>
      <w:r w:rsidRPr="00834110">
        <w:rPr>
          <w:rFonts w:eastAsia="Calibri"/>
          <w:color w:val="000000"/>
          <w:sz w:val="22"/>
          <w:szCs w:val="22"/>
          <w:u w:color="000000"/>
          <w:lang w:val="da-DK" w:eastAsia="da-DK"/>
          <w14:textOutline w14:w="0" w14:cap="flat" w14:cmpd="sng" w14:algn="ctr">
            <w14:noFill/>
            <w14:prstDash w14:val="solid"/>
            <w14:bevel/>
          </w14:textOutline>
        </w:rPr>
        <w:t>Tiderne Skifter.</w:t>
      </w:r>
    </w:p>
    <w:p w14:paraId="6318265D" w14:textId="77777777" w:rsidR="00B8093C" w:rsidRPr="00834110" w:rsidRDefault="00B8093C"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3084A51D" w14:textId="77777777" w:rsidR="00DA7E84" w:rsidRDefault="00DA7E84" w:rsidP="00117F5F">
      <w:pPr>
        <w:widowControl w:val="0"/>
        <w:autoSpaceDE w:val="0"/>
        <w:autoSpaceDN w:val="0"/>
        <w:adjustRightInd w:val="0"/>
        <w:spacing w:line="360" w:lineRule="auto"/>
        <w:jc w:val="both"/>
        <w:rPr>
          <w:rFonts w:eastAsia="Calibri"/>
          <w:color w:val="000000" w:themeColor="text1"/>
          <w:sz w:val="22"/>
          <w:szCs w:val="22"/>
          <w:u w:color="000000"/>
          <w:lang w:val="da-DK" w:eastAsia="da-DK"/>
          <w14:textOutline w14:w="0" w14:cap="flat" w14:cmpd="sng" w14:algn="ctr">
            <w14:noFill/>
            <w14:prstDash w14:val="solid"/>
            <w14:bevel/>
          </w14:textOutline>
        </w:rPr>
      </w:pPr>
      <w:r w:rsidRPr="00C35F79">
        <w:rPr>
          <w:rFonts w:eastAsia="Calibri"/>
          <w:color w:val="000000"/>
          <w:sz w:val="22"/>
          <w:szCs w:val="22"/>
          <w:u w:color="000000"/>
          <w:lang w:val="da-DK" w:eastAsia="da-DK"/>
          <w14:textOutline w14:w="0" w14:cap="flat" w14:cmpd="sng" w14:algn="ctr">
            <w14:noFill/>
            <w14:prstDash w14:val="solid"/>
            <w14:bevel/>
          </w14:textOutline>
        </w:rPr>
        <w:t xml:space="preserve">Buchardt, M. (2016b) </w:t>
      </w:r>
      <w:r w:rsidRPr="00C35F79">
        <w:rPr>
          <w:rFonts w:eastAsia="Calibri"/>
          <w:i/>
          <w:color w:val="000000"/>
          <w:sz w:val="22"/>
          <w:szCs w:val="22"/>
          <w:u w:color="000000"/>
          <w:lang w:val="da-DK" w:eastAsia="da-DK"/>
          <w14:textOutline w14:w="0" w14:cap="flat" w14:cmpd="sng" w14:algn="ctr">
            <w14:noFill/>
            <w14:prstDash w14:val="solid"/>
            <w14:bevel/>
          </w14:textOutline>
        </w:rPr>
        <w:t>Religionsdidaktik</w:t>
      </w:r>
      <w:r w:rsidRPr="00C35F79">
        <w:rPr>
          <w:rFonts w:eastAsia="Calibri"/>
          <w:color w:val="000000"/>
          <w:sz w:val="22"/>
          <w:szCs w:val="22"/>
          <w:u w:color="000000"/>
          <w:lang w:val="da-DK" w:eastAsia="da-DK"/>
          <w14:textOutline w14:w="0" w14:cap="flat" w14:cmpd="sng" w14:algn="ctr">
            <w14:noFill/>
            <w14:prstDash w14:val="solid"/>
            <w14:bevel/>
          </w14:textOutline>
        </w:rPr>
        <w:t xml:space="preserve">. </w:t>
      </w:r>
      <w:r w:rsidRPr="00C35F79">
        <w:rPr>
          <w:rFonts w:eastAsia="Calibri"/>
          <w:color w:val="000000" w:themeColor="text1"/>
          <w:sz w:val="22"/>
          <w:szCs w:val="22"/>
          <w:u w:color="000000"/>
          <w:lang w:val="da-DK" w:eastAsia="da-DK"/>
          <w14:textOutline w14:w="0" w14:cap="flat" w14:cmpd="sng" w14:algn="ctr">
            <w14:noFill/>
            <w14:prstDash w14:val="solid"/>
            <w14:bevel/>
          </w14:textOutline>
        </w:rPr>
        <w:t>Copenhagen,</w:t>
      </w:r>
      <w:r w:rsidRPr="00C35F79">
        <w:rPr>
          <w:rFonts w:eastAsia="Calibri"/>
          <w:color w:val="000000"/>
          <w:sz w:val="22"/>
          <w:szCs w:val="22"/>
          <w:u w:color="000000"/>
          <w:lang w:val="da-DK" w:eastAsia="da-DK"/>
          <w14:textOutline w14:w="0" w14:cap="flat" w14:cmpd="sng" w14:algn="ctr">
            <w14:noFill/>
            <w14:prstDash w14:val="solid"/>
            <w14:bevel/>
          </w14:textOutline>
        </w:rPr>
        <w:t xml:space="preserve"> Hans </w:t>
      </w:r>
      <w:r w:rsidRPr="00C35F79">
        <w:rPr>
          <w:rFonts w:eastAsia="Calibri"/>
          <w:color w:val="000000" w:themeColor="text1"/>
          <w:sz w:val="22"/>
          <w:szCs w:val="22"/>
          <w:u w:color="000000"/>
          <w:lang w:val="da-DK" w:eastAsia="da-DK"/>
          <w14:textOutline w14:w="0" w14:cap="flat" w14:cmpd="sng" w14:algn="ctr">
            <w14:noFill/>
            <w14:prstDash w14:val="solid"/>
            <w14:bevel/>
          </w14:textOutline>
        </w:rPr>
        <w:t>Reitzels Forlag.</w:t>
      </w:r>
    </w:p>
    <w:p w14:paraId="6BBF0F84" w14:textId="77777777" w:rsidR="00B8093C" w:rsidRPr="00834110" w:rsidRDefault="00B8093C"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p>
    <w:p w14:paraId="1BC32DD2"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5A1BCD">
        <w:rPr>
          <w:rFonts w:eastAsia="Calibri"/>
          <w:color w:val="000000"/>
          <w:sz w:val="22"/>
          <w:szCs w:val="22"/>
          <w:u w:color="000000"/>
          <w:lang w:val="en-GB" w:eastAsia="da-DK"/>
          <w14:textOutline w14:w="0" w14:cap="flat" w14:cmpd="sng" w14:algn="ctr">
            <w14:noFill/>
            <w14:prstDash w14:val="solid"/>
            <w14:bevel/>
          </w14:textOutline>
        </w:rPr>
        <w:t xml:space="preserve">Buchardt, M. (2017) </w:t>
      </w:r>
      <w:r w:rsidRPr="00A110EF">
        <w:rPr>
          <w:rFonts w:eastAsia="Calibri"/>
          <w:i/>
          <w:color w:val="000000"/>
          <w:sz w:val="22"/>
          <w:szCs w:val="22"/>
          <w:u w:color="000000"/>
          <w:lang w:val="en-GB" w:eastAsia="da-DK"/>
          <w14:textOutline w14:w="0" w14:cap="flat" w14:cmpd="sng" w14:algn="ctr">
            <w14:noFill/>
            <w14:prstDash w14:val="solid"/>
            <w14:bevel/>
          </w14:textOutline>
        </w:rPr>
        <w:t>Lutheranism and the Nordic states</w:t>
      </w:r>
      <w:r w:rsidR="00B8093C">
        <w:rPr>
          <w:rFonts w:eastAsia="Calibri"/>
          <w:color w:val="000000"/>
          <w:sz w:val="22"/>
          <w:szCs w:val="22"/>
          <w:u w:color="000000"/>
          <w:lang w:val="en-GB" w:eastAsia="da-DK"/>
          <w14:textOutline w14:w="0" w14:cap="flat" w14:cmpd="sng" w14:algn="ctr">
            <w14:noFill/>
            <w14:prstDash w14:val="solid"/>
            <w14:bevel/>
          </w14:textOutline>
        </w:rPr>
        <w:t xml:space="preserve">. Frankfurt am Main, </w:t>
      </w:r>
      <w:r>
        <w:rPr>
          <w:rFonts w:eastAsia="Calibri"/>
          <w:color w:val="000000"/>
          <w:sz w:val="22"/>
          <w:szCs w:val="22"/>
          <w:u w:color="000000"/>
          <w:lang w:val="en-GB" w:eastAsia="da-DK"/>
          <w14:textOutline w14:w="0" w14:cap="flat" w14:cmpd="sng" w14:algn="ctr">
            <w14:noFill/>
            <w14:prstDash w14:val="solid"/>
            <w14:bevel/>
          </w14:textOutline>
        </w:rPr>
        <w:t>Peter Lang.</w:t>
      </w:r>
    </w:p>
    <w:p w14:paraId="29C1964D" w14:textId="77777777" w:rsidR="00B8093C" w:rsidRPr="005A1BCD" w:rsidRDefault="00B8093C"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02AFC69E" w14:textId="77777777" w:rsidR="00DA7E84" w:rsidRDefault="002A4442"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Pr>
          <w:rFonts w:eastAsia="Calibri"/>
          <w:color w:val="000000"/>
          <w:sz w:val="22"/>
          <w:szCs w:val="22"/>
          <w:u w:color="000000"/>
          <w:lang w:val="en-GB" w:eastAsia="da-DK"/>
          <w14:textOutline w14:w="0" w14:cap="flat" w14:cmpd="sng" w14:algn="ctr">
            <w14:noFill/>
            <w14:prstDash w14:val="solid"/>
            <w14:bevel/>
          </w14:textOutline>
        </w:rPr>
        <w:t>Buchardt, M. (2018</w:t>
      </w:r>
      <w:r w:rsidR="00DA7E84">
        <w:rPr>
          <w:rFonts w:eastAsia="Calibri"/>
          <w:color w:val="000000"/>
          <w:sz w:val="22"/>
          <w:szCs w:val="22"/>
          <w:u w:color="000000"/>
          <w:lang w:val="en-GB" w:eastAsia="da-DK"/>
          <w14:textOutline w14:w="0" w14:cap="flat" w14:cmpd="sng" w14:algn="ctr">
            <w14:noFill/>
            <w14:prstDash w14:val="solid"/>
            <w14:bevel/>
          </w14:textOutline>
        </w:rPr>
        <w:t>)</w:t>
      </w:r>
      <w:r w:rsidR="00DA7E84" w:rsidRPr="005A1BCD">
        <w:rPr>
          <w:rFonts w:eastAsia="Calibri"/>
          <w:color w:val="000000"/>
          <w:sz w:val="22"/>
          <w:szCs w:val="22"/>
          <w:u w:color="000000"/>
          <w:lang w:val="en-GB" w:eastAsia="da-DK"/>
          <w14:textOutline w14:w="0" w14:cap="flat" w14:cmpd="sng" w14:algn="ctr">
            <w14:noFill/>
            <w14:prstDash w14:val="solid"/>
            <w14:bevel/>
          </w14:textOutline>
        </w:rPr>
        <w:t xml:space="preserve"> The “Culture” of Migrant Pupils: A Nation- and Welfare-State Historical Perspective on the European Refugee Crisis. </w:t>
      </w:r>
      <w:r w:rsidR="00DA7E84" w:rsidRPr="001828C9">
        <w:rPr>
          <w:rFonts w:eastAsia="Calibri"/>
          <w:i/>
          <w:color w:val="000000"/>
          <w:sz w:val="22"/>
          <w:szCs w:val="22"/>
          <w:u w:color="000000"/>
          <w:lang w:val="en-GB" w:eastAsia="da-DK"/>
          <w14:textOutline w14:w="0" w14:cap="flat" w14:cmpd="sng" w14:algn="ctr">
            <w14:noFill/>
            <w14:prstDash w14:val="solid"/>
            <w14:bevel/>
          </w14:textOutline>
        </w:rPr>
        <w:t>European Education</w:t>
      </w:r>
      <w:r w:rsidR="00DA7E84" w:rsidRPr="005A1BCD">
        <w:rPr>
          <w:rFonts w:eastAsia="Calibri"/>
          <w:color w:val="000000"/>
          <w:sz w:val="22"/>
          <w:szCs w:val="22"/>
          <w:u w:color="000000"/>
          <w:lang w:val="en-GB" w:eastAsia="da-DK"/>
          <w14:textOutline w14:w="0" w14:cap="flat" w14:cmpd="sng" w14:algn="ctr">
            <w14:noFill/>
            <w14:prstDash w14:val="solid"/>
            <w14:bevel/>
          </w14:textOutline>
        </w:rPr>
        <w:t>, 50, 58–73.</w:t>
      </w:r>
      <w:r>
        <w:rPr>
          <w:rFonts w:eastAsia="Calibri"/>
          <w:color w:val="000000"/>
          <w:sz w:val="22"/>
          <w:szCs w:val="22"/>
          <w:u w:color="000000"/>
          <w:lang w:val="en-GB" w:eastAsia="da-DK"/>
          <w14:textOutline w14:w="0" w14:cap="flat" w14:cmpd="sng" w14:algn="ctr">
            <w14:noFill/>
            <w14:prstDash w14:val="solid"/>
            <w14:bevel/>
          </w14:textOutline>
        </w:rPr>
        <w:t xml:space="preserve"> DOI: </w:t>
      </w:r>
      <w:hyperlink r:id="rId14" w:history="1">
        <w:r w:rsidRPr="006871D4">
          <w:rPr>
            <w:rStyle w:val="Hyperlink"/>
            <w:rFonts w:eastAsia="Calibri"/>
            <w:sz w:val="22"/>
            <w:szCs w:val="22"/>
            <w:u w:color="000000"/>
            <w:lang w:val="en-GB" w:eastAsia="da-DK"/>
            <w14:textOutline w14:w="0" w14:cap="flat" w14:cmpd="sng" w14:algn="ctr">
              <w14:noFill/>
              <w14:prstDash w14:val="solid"/>
              <w14:bevel/>
            </w14:textOutline>
          </w:rPr>
          <w:t>https://doi.org/10.1080/10564934.2017.1394162</w:t>
        </w:r>
      </w:hyperlink>
    </w:p>
    <w:p w14:paraId="2C63492E" w14:textId="77777777" w:rsidR="001828C9" w:rsidRPr="005A1BCD" w:rsidRDefault="001828C9"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77FB42E0"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64032A">
        <w:rPr>
          <w:rFonts w:eastAsia="Calibri"/>
          <w:color w:val="000000"/>
          <w:sz w:val="22"/>
          <w:szCs w:val="22"/>
          <w:u w:color="000000"/>
          <w:lang w:val="en-GB" w:eastAsia="da-DK"/>
          <w14:textOutline w14:w="0" w14:cap="flat" w14:cmpd="sng" w14:algn="ctr">
            <w14:noFill/>
            <w14:prstDash w14:val="solid"/>
            <w14:bevel/>
          </w14:textOutline>
        </w:rPr>
        <w:t xml:space="preserve">Buchardt, M., &amp; Plum, M. (2020) </w:t>
      </w:r>
      <w:r w:rsidRPr="001828C9">
        <w:rPr>
          <w:rFonts w:eastAsia="Calibri"/>
          <w:i/>
          <w:color w:val="000000"/>
          <w:sz w:val="22"/>
          <w:szCs w:val="22"/>
          <w:u w:color="000000"/>
          <w:lang w:val="en-GB" w:eastAsia="da-DK"/>
          <w14:textOutline w14:w="0" w14:cap="flat" w14:cmpd="sng" w14:algn="ctr">
            <w14:noFill/>
            <w14:prstDash w14:val="solid"/>
            <w14:bevel/>
          </w14:textOutline>
        </w:rPr>
        <w:t>Nordic Education as Schooling for “Life” between two “Sputnik Shocks.”</w:t>
      </w:r>
      <w:r w:rsidRPr="0064032A">
        <w:rPr>
          <w:rFonts w:eastAsia="Calibri"/>
          <w:color w:val="000000"/>
          <w:sz w:val="22"/>
          <w:szCs w:val="22"/>
          <w:u w:color="000000"/>
          <w:lang w:val="en-GB" w:eastAsia="da-DK"/>
          <w14:textOutline w14:w="0" w14:cap="flat" w14:cmpd="sng" w14:algn="ctr">
            <w14:noFill/>
            <w14:prstDash w14:val="solid"/>
            <w14:bevel/>
          </w14:textOutline>
        </w:rPr>
        <w:t xml:space="preserve"> </w:t>
      </w:r>
      <w:r w:rsidRPr="0064032A">
        <w:rPr>
          <w:rFonts w:eastAsia="Calibri"/>
          <w:color w:val="000000"/>
          <w:sz w:val="22"/>
          <w:szCs w:val="22"/>
          <w:u w:color="000000"/>
          <w:lang w:val="da-DK" w:eastAsia="da-DK"/>
          <w14:textOutline w14:w="0" w14:cap="flat" w14:cmpd="sng" w14:algn="ctr">
            <w14:noFill/>
            <w14:prstDash w14:val="solid"/>
            <w14:bevel/>
          </w14:textOutline>
        </w:rPr>
        <w:t>Forthcoming.</w:t>
      </w:r>
    </w:p>
    <w:p w14:paraId="7D41820F" w14:textId="77777777" w:rsidR="001828C9" w:rsidRDefault="001828C9"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55276EDC" w14:textId="77777777" w:rsidR="001828C9"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BF17E2">
        <w:rPr>
          <w:rFonts w:eastAsia="Calibri"/>
          <w:color w:val="000000"/>
          <w:sz w:val="22"/>
          <w:szCs w:val="22"/>
          <w:u w:color="000000"/>
          <w:lang w:val="da-DK" w:eastAsia="da-DK"/>
          <w14:textOutline w14:w="0" w14:cap="flat" w14:cmpd="sng" w14:algn="ctr">
            <w14:noFill/>
            <w14:prstDash w14:val="solid"/>
            <w14:bevel/>
          </w14:textOutline>
        </w:rPr>
        <w:t xml:space="preserve">Bugge, K. E. (1968) Striden Bentzen-Kaper 1933-34. </w:t>
      </w:r>
      <w:r w:rsidRPr="00834110">
        <w:rPr>
          <w:rFonts w:eastAsia="Calibri"/>
          <w:color w:val="000000"/>
          <w:sz w:val="22"/>
          <w:szCs w:val="22"/>
          <w:u w:color="000000"/>
          <w:lang w:val="da-DK" w:eastAsia="da-DK"/>
          <w14:textOutline w14:w="0" w14:cap="flat" w14:cmpd="sng" w14:algn="ctr">
            <w14:noFill/>
            <w14:prstDash w14:val="solid"/>
            <w14:bevel/>
          </w14:textOutline>
        </w:rPr>
        <w:t xml:space="preserve">En episode i dansk kristendomsundervisnings historie. </w:t>
      </w:r>
      <w:r w:rsidR="002F56D3">
        <w:rPr>
          <w:rFonts w:eastAsia="Calibri"/>
          <w:color w:val="000000"/>
          <w:sz w:val="22"/>
          <w:szCs w:val="22"/>
          <w:u w:color="000000"/>
          <w:lang w:val="da-DK" w:eastAsia="da-DK"/>
          <w14:textOutline w14:w="0" w14:cap="flat" w14:cmpd="sng" w14:algn="ctr">
            <w14:noFill/>
            <w14:prstDash w14:val="solid"/>
            <w14:bevel/>
          </w14:textOutline>
        </w:rPr>
        <w:t>In</w:t>
      </w:r>
      <w:r w:rsidRPr="0064032A">
        <w:rPr>
          <w:rFonts w:eastAsia="Calibri"/>
          <w:color w:val="000000"/>
          <w:sz w:val="22"/>
          <w:szCs w:val="22"/>
          <w:u w:color="000000"/>
          <w:lang w:val="da-DK" w:eastAsia="da-DK"/>
          <w14:textOutline w14:w="0" w14:cap="flat" w14:cmpd="sng" w14:algn="ctr">
            <w14:noFill/>
            <w14:prstDash w14:val="solid"/>
            <w14:bevel/>
          </w14:textOutline>
        </w:rPr>
        <w:t xml:space="preserve"> </w:t>
      </w:r>
      <w:r w:rsidRPr="0064032A">
        <w:rPr>
          <w:rFonts w:eastAsia="Calibri"/>
          <w:i/>
          <w:color w:val="000000"/>
          <w:sz w:val="22"/>
          <w:szCs w:val="22"/>
          <w:u w:color="000000"/>
          <w:lang w:val="da-DK" w:eastAsia="da-DK"/>
          <w14:textOutline w14:w="0" w14:cap="flat" w14:cmpd="sng" w14:algn="ctr">
            <w14:noFill/>
            <w14:prstDash w14:val="solid"/>
            <w14:bevel/>
          </w14:textOutline>
        </w:rPr>
        <w:t>Årbog for Dansk Skolehistorie 1968</w:t>
      </w:r>
      <w:r w:rsidRPr="0064032A">
        <w:rPr>
          <w:rFonts w:eastAsia="Calibri"/>
          <w:color w:val="000000"/>
          <w:sz w:val="22"/>
          <w:szCs w:val="22"/>
          <w:u w:color="000000"/>
          <w:lang w:val="da-DK" w:eastAsia="da-DK"/>
          <w14:textOutline w14:w="0" w14:cap="flat" w14:cmpd="sng" w14:algn="ctr">
            <w14:noFill/>
            <w14:prstDash w14:val="solid"/>
            <w14:bevel/>
          </w14:textOutline>
        </w:rPr>
        <w:t>. Odense: Selskabet for Dansk Skolehistorie</w:t>
      </w:r>
      <w:r w:rsidRPr="0064032A">
        <w:rPr>
          <w:rFonts w:eastAsia="Calibri"/>
          <w:i/>
          <w:color w:val="000000"/>
          <w:sz w:val="22"/>
          <w:szCs w:val="22"/>
          <w:u w:color="000000"/>
          <w:lang w:val="da-DK" w:eastAsia="da-DK"/>
          <w14:textOutline w14:w="0" w14:cap="flat" w14:cmpd="sng" w14:algn="ctr">
            <w14:noFill/>
            <w14:prstDash w14:val="solid"/>
            <w14:bevel/>
          </w14:textOutline>
        </w:rPr>
        <w:t xml:space="preserve">, </w:t>
      </w:r>
      <w:r w:rsidRPr="0064032A">
        <w:rPr>
          <w:rFonts w:eastAsia="Calibri"/>
          <w:color w:val="000000"/>
          <w:sz w:val="22"/>
          <w:szCs w:val="22"/>
          <w:u w:color="000000"/>
          <w:lang w:val="da-DK" w:eastAsia="da-DK"/>
          <w14:textOutline w14:w="0" w14:cap="flat" w14:cmpd="sng" w14:algn="ctr">
            <w14:noFill/>
            <w14:prstDash w14:val="solid"/>
            <w14:bevel/>
          </w14:textOutline>
        </w:rPr>
        <w:t xml:space="preserve">pp. 97–126. </w:t>
      </w:r>
      <w:r w:rsidRPr="0064032A">
        <w:rPr>
          <w:rFonts w:eastAsia="Calibri"/>
          <w:color w:val="000000"/>
          <w:sz w:val="22"/>
          <w:szCs w:val="22"/>
          <w:u w:color="000000"/>
          <w:lang w:val="en-GB" w:eastAsia="da-DK"/>
          <w14:textOutline w14:w="0" w14:cap="flat" w14:cmpd="sng" w14:algn="ctr">
            <w14:noFill/>
            <w14:prstDash w14:val="solid"/>
            <w14:bevel/>
          </w14:textOutline>
        </w:rPr>
        <w:t>Available from: http://www.uddannelseshistorie.dk/images/pdfer/a-1968-k-e-bugge.pdf. [Accessed 16 April 2020].</w:t>
      </w:r>
      <w:r>
        <w:rPr>
          <w:rFonts w:eastAsia="Calibri"/>
          <w:color w:val="000000"/>
          <w:sz w:val="22"/>
          <w:szCs w:val="22"/>
          <w:u w:color="000000"/>
          <w:lang w:val="en-GB" w:eastAsia="da-DK"/>
          <w14:textOutline w14:w="0" w14:cap="flat" w14:cmpd="sng" w14:algn="ctr">
            <w14:noFill/>
            <w14:prstDash w14:val="solid"/>
            <w14:bevel/>
          </w14:textOutline>
        </w:rPr>
        <w:t xml:space="preserve"> </w:t>
      </w:r>
    </w:p>
    <w:p w14:paraId="64D4E009" w14:textId="77777777" w:rsidR="00DA7E84" w:rsidRPr="00A110EF" w:rsidRDefault="00DA7E84" w:rsidP="00117F5F">
      <w:pPr>
        <w:widowControl w:val="0"/>
        <w:autoSpaceDE w:val="0"/>
        <w:autoSpaceDN w:val="0"/>
        <w:adjustRightInd w:val="0"/>
        <w:spacing w:line="360" w:lineRule="auto"/>
        <w:jc w:val="both"/>
        <w:rPr>
          <w:rFonts w:eastAsia="Calibri"/>
          <w:color w:val="FF0000"/>
          <w:sz w:val="22"/>
          <w:szCs w:val="22"/>
          <w:u w:color="000000"/>
          <w:lang w:val="en-GB" w:eastAsia="da-DK"/>
          <w14:textOutline w14:w="0" w14:cap="flat" w14:cmpd="sng" w14:algn="ctr">
            <w14:noFill/>
            <w14:prstDash w14:val="solid"/>
            <w14:bevel/>
          </w14:textOutline>
        </w:rPr>
      </w:pPr>
      <w:r>
        <w:rPr>
          <w:rFonts w:eastAsia="Calibri"/>
          <w:color w:val="000000"/>
          <w:sz w:val="22"/>
          <w:szCs w:val="22"/>
          <w:u w:color="000000"/>
          <w:lang w:val="en-GB" w:eastAsia="da-DK"/>
          <w14:textOutline w14:w="0" w14:cap="flat" w14:cmpd="sng" w14:algn="ctr">
            <w14:noFill/>
            <w14:prstDash w14:val="solid"/>
            <w14:bevel/>
          </w14:textOutline>
        </w:rPr>
        <w:t xml:space="preserve"> </w:t>
      </w:r>
    </w:p>
    <w:p w14:paraId="55A3AB9C"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64032A">
        <w:rPr>
          <w:rFonts w:eastAsia="Calibri"/>
          <w:color w:val="000000"/>
          <w:sz w:val="22"/>
          <w:szCs w:val="22"/>
          <w:u w:color="000000"/>
          <w:lang w:val="da-DK" w:eastAsia="da-DK"/>
          <w14:textOutline w14:w="0" w14:cap="flat" w14:cmpd="sng" w14:algn="ctr">
            <w14:noFill/>
            <w14:prstDash w14:val="solid"/>
            <w14:bevel/>
          </w14:textOutline>
        </w:rPr>
        <w:t xml:space="preserve">Coninck-Smith, N. de, &amp; Appel, C. (2013) </w:t>
      </w:r>
      <w:r w:rsidRPr="002F56D3">
        <w:rPr>
          <w:rFonts w:eastAsia="Calibri"/>
          <w:i/>
          <w:color w:val="000000"/>
          <w:sz w:val="22"/>
          <w:szCs w:val="22"/>
          <w:u w:color="000000"/>
          <w:lang w:val="da-DK" w:eastAsia="da-DK"/>
          <w14:textOutline w14:w="0" w14:cap="flat" w14:cmpd="sng" w14:algn="ctr">
            <w14:noFill/>
            <w14:prstDash w14:val="solid"/>
            <w14:bevel/>
          </w14:textOutline>
        </w:rPr>
        <w:t>Dansk skolehistorie: hverdag, vilkår og visioner gennem 500 år.</w:t>
      </w:r>
      <w:r w:rsidRPr="0064032A">
        <w:rPr>
          <w:rFonts w:eastAsia="Calibri"/>
          <w:color w:val="000000"/>
          <w:sz w:val="22"/>
          <w:szCs w:val="22"/>
          <w:u w:color="000000"/>
          <w:lang w:val="da-DK" w:eastAsia="da-DK"/>
          <w14:textOutline w14:w="0" w14:cap="flat" w14:cmpd="sng" w14:algn="ctr">
            <w14:noFill/>
            <w14:prstDash w14:val="solid"/>
            <w14:bevel/>
          </w14:textOutline>
        </w:rPr>
        <w:t xml:space="preserve"> Aarhus, Aarhus Universitetsforlag.</w:t>
      </w:r>
    </w:p>
    <w:p w14:paraId="02FB608F" w14:textId="77777777" w:rsidR="002F56D3" w:rsidRPr="00834110" w:rsidRDefault="002F56D3"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p>
    <w:p w14:paraId="00B3FC1C" w14:textId="77777777" w:rsidR="00DA7E84" w:rsidRPr="00BF17E2" w:rsidRDefault="00DA7E84"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Danmarks Statistik (2018) </w:t>
      </w:r>
      <w:r w:rsidRPr="002F56D3">
        <w:rPr>
          <w:rFonts w:eastAsia="Calibri"/>
          <w:i/>
          <w:color w:val="000000"/>
          <w:sz w:val="22"/>
          <w:szCs w:val="22"/>
          <w:u w:color="000000"/>
          <w:lang w:val="da-DK" w:eastAsia="da-DK"/>
          <w14:textOutline w14:w="0" w14:cap="flat" w14:cmpd="sng" w14:algn="ctr">
            <w14:noFill/>
            <w14:prstDash w14:val="solid"/>
            <w14:bevel/>
          </w14:textOutline>
        </w:rPr>
        <w:t>Elevtal i</w:t>
      </w:r>
      <w:r w:rsidR="002F56D3">
        <w:rPr>
          <w:rFonts w:eastAsia="Calibri"/>
          <w:i/>
          <w:color w:val="000000"/>
          <w:sz w:val="22"/>
          <w:szCs w:val="22"/>
          <w:u w:color="000000"/>
          <w:lang w:val="da-DK" w:eastAsia="da-DK"/>
          <w14:textOutline w14:w="0" w14:cap="flat" w14:cmpd="sng" w14:algn="ctr">
            <w14:noFill/>
            <w14:prstDash w14:val="solid"/>
            <w14:bevel/>
          </w14:textOutline>
        </w:rPr>
        <w:t xml:space="preserve"> grundskolen i skoleåret 2017/</w:t>
      </w:r>
      <w:r w:rsidRPr="002F56D3">
        <w:rPr>
          <w:rFonts w:eastAsia="Calibri"/>
          <w:i/>
          <w:color w:val="000000"/>
          <w:sz w:val="22"/>
          <w:szCs w:val="22"/>
          <w:u w:color="000000"/>
          <w:lang w:val="da-DK" w:eastAsia="da-DK"/>
          <w14:textOutline w14:w="0" w14:cap="flat" w14:cmpd="sng" w14:algn="ctr">
            <w14:noFill/>
            <w14:prstDash w14:val="solid"/>
            <w14:bevel/>
          </w14:textOutline>
        </w:rPr>
        <w:t>18.</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sidRPr="00BF17E2">
        <w:rPr>
          <w:rFonts w:eastAsia="Calibri"/>
          <w:color w:val="000000"/>
          <w:sz w:val="22"/>
          <w:szCs w:val="22"/>
          <w:u w:color="000000"/>
          <w:lang w:eastAsia="da-DK"/>
          <w14:textOutline w14:w="0" w14:cap="flat" w14:cmpd="sng" w14:algn="ctr">
            <w14:noFill/>
            <w14:prstDash w14:val="solid"/>
            <w14:bevel/>
          </w14:textOutline>
        </w:rPr>
        <w:t xml:space="preserve">Available from: </w:t>
      </w:r>
      <w:hyperlink r:id="rId15" w:history="1">
        <w:r w:rsidRPr="00BF17E2">
          <w:rPr>
            <w:rFonts w:eastAsia="Calibri"/>
            <w:color w:val="000000"/>
            <w:sz w:val="22"/>
            <w:szCs w:val="22"/>
            <w:u w:color="000000"/>
            <w:lang w:eastAsia="da-DK"/>
            <w14:textOutline w14:w="0" w14:cap="flat" w14:cmpd="sng" w14:algn="ctr">
              <w14:noFill/>
              <w14:prstDash w14:val="solid"/>
              <w14:bevel/>
            </w14:textOutline>
          </w:rPr>
          <w:t>https://www.skolverket.se/skolutveckling/statistik/arkiverade-statistiknyheter/statistik/2018-03-22-elevantalet-i-grundskolan-fortsatter-att-oka-lasaret-2017-18</w:t>
        </w:r>
      </w:hyperlink>
      <w:r w:rsidRPr="00BF17E2">
        <w:rPr>
          <w:rFonts w:eastAsia="Calibri"/>
          <w:color w:val="000000"/>
          <w:sz w:val="22"/>
          <w:szCs w:val="22"/>
          <w:u w:color="000000"/>
          <w:lang w:eastAsia="da-DK"/>
          <w14:textOutline w14:w="0" w14:cap="flat" w14:cmpd="sng" w14:algn="ctr">
            <w14:noFill/>
            <w14:prstDash w14:val="solid"/>
            <w14:bevel/>
          </w14:textOutline>
        </w:rPr>
        <w:t xml:space="preserve"> [Accessed 16 April 2020].</w:t>
      </w:r>
    </w:p>
    <w:p w14:paraId="13DB6D75" w14:textId="77777777" w:rsidR="002F56D3" w:rsidRPr="00BF17E2" w:rsidRDefault="002F56D3"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p>
    <w:p w14:paraId="6402DD37"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Frie Skolers Lærerforening (2016) </w:t>
      </w:r>
      <w:r w:rsidRPr="002F56D3">
        <w:rPr>
          <w:rFonts w:eastAsia="Calibri"/>
          <w:i/>
          <w:color w:val="000000"/>
          <w:sz w:val="22"/>
          <w:szCs w:val="22"/>
          <w:u w:color="000000"/>
          <w:lang w:val="da-DK" w:eastAsia="da-DK"/>
          <w14:textOutline w14:w="0" w14:cap="flat" w14:cmpd="sng" w14:algn="ctr">
            <w14:noFill/>
            <w14:prstDash w14:val="solid"/>
            <w14:bevel/>
          </w14:textOutline>
        </w:rPr>
        <w:t xml:space="preserve">En femtedel af eleverne på de frie grundskoler går på en religiøs skole - </w:t>
      </w:r>
      <w:r w:rsidRPr="002F56D3">
        <w:rPr>
          <w:rFonts w:eastAsia="Calibri"/>
          <w:i/>
          <w:color w:val="000000"/>
          <w:sz w:val="22"/>
          <w:szCs w:val="22"/>
          <w:u w:color="000000"/>
          <w:lang w:val="da-DK" w:eastAsia="da-DK"/>
          <w14:textOutline w14:w="0" w14:cap="flat" w14:cmpd="sng" w14:algn="ctr">
            <w14:noFill/>
            <w14:prstDash w14:val="solid"/>
            <w14:bevel/>
          </w14:textOutline>
        </w:rPr>
        <w:lastRenderedPageBreak/>
        <w:t>FSL.</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 xml:space="preserve">Available from: </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https://www.fsl.dk/presse/pressemeddelelser/en-femtedel-af-eleverne-pa-de-frie-grundskoler-gar-pa-en-religios-skole/</w:t>
      </w:r>
      <w:r>
        <w:rPr>
          <w:rFonts w:eastAsia="Calibri"/>
          <w:color w:val="000000"/>
          <w:sz w:val="22"/>
          <w:szCs w:val="22"/>
          <w:u w:color="000000"/>
          <w:lang w:val="en-GB" w:eastAsia="da-DK"/>
          <w14:textOutline w14:w="0" w14:cap="flat" w14:cmpd="sng" w14:algn="ctr">
            <w14:noFill/>
            <w14:prstDash w14:val="solid"/>
            <w14:bevel/>
          </w14:textOutline>
        </w:rPr>
        <w:t xml:space="preserve"> [Accessed 16 April 2020]. </w:t>
      </w:r>
    </w:p>
    <w:p w14:paraId="5CED6B24" w14:textId="77777777" w:rsidR="00C21AC6" w:rsidRDefault="00C21AC6"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1B34202B" w14:textId="77777777" w:rsidR="00C21AC6" w:rsidRPr="00BF17E2" w:rsidRDefault="00C21AC6"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BF17E2">
        <w:rPr>
          <w:rFonts w:eastAsia="Calibri"/>
          <w:color w:val="000000"/>
          <w:sz w:val="22"/>
          <w:szCs w:val="22"/>
          <w:u w:color="000000"/>
          <w:lang w:val="da-DK" w:eastAsia="da-DK"/>
          <w14:textOutline w14:w="0" w14:cap="flat" w14:cmpd="sng" w14:algn="ctr">
            <w14:noFill/>
            <w14:prstDash w14:val="solid"/>
            <w14:bevel/>
          </w14:textOutline>
        </w:rPr>
        <w:t xml:space="preserve">Gilliam, L. (2014). Muslimske børn i den ’sekulære’ danske folkeskole. </w:t>
      </w:r>
      <w:r w:rsidRPr="00BF17E2">
        <w:rPr>
          <w:rFonts w:eastAsia="Calibri"/>
          <w:i/>
          <w:color w:val="000000"/>
          <w:sz w:val="22"/>
          <w:szCs w:val="22"/>
          <w:u w:color="000000"/>
          <w:lang w:val="da-DK" w:eastAsia="da-DK"/>
          <w14:textOutline w14:w="0" w14:cap="flat" w14:cmpd="sng" w14:algn="ctr">
            <w14:noFill/>
            <w14:prstDash w14:val="solid"/>
            <w14:bevel/>
          </w14:textOutline>
        </w:rPr>
        <w:t>Tidsskrift for Islamforskning</w:t>
      </w:r>
      <w:r w:rsidRPr="00BF17E2">
        <w:rPr>
          <w:rFonts w:eastAsia="Calibri"/>
          <w:color w:val="000000"/>
          <w:sz w:val="22"/>
          <w:szCs w:val="22"/>
          <w:u w:color="000000"/>
          <w:lang w:val="da-DK" w:eastAsia="da-DK"/>
          <w14:textOutline w14:w="0" w14:cap="flat" w14:cmpd="sng" w14:algn="ctr">
            <w14:noFill/>
            <w14:prstDash w14:val="solid"/>
            <w14:bevel/>
          </w14:textOutline>
        </w:rPr>
        <w:t xml:space="preserve">, 8(2). Retrieved from </w:t>
      </w:r>
      <w:hyperlink r:id="rId16" w:history="1">
        <w:r w:rsidRPr="00BF17E2">
          <w:rPr>
            <w:rStyle w:val="Hyperlink"/>
            <w:rFonts w:eastAsia="Calibri"/>
            <w:sz w:val="22"/>
            <w:szCs w:val="22"/>
            <w:u w:color="000000"/>
            <w:lang w:val="da-DK" w:eastAsia="da-DK"/>
            <w14:textOutline w14:w="0" w14:cap="flat" w14:cmpd="sng" w14:algn="ctr">
              <w14:noFill/>
              <w14:prstDash w14:val="solid"/>
              <w14:bevel/>
            </w14:textOutline>
          </w:rPr>
          <w:t>www.tifoislam.dk</w:t>
        </w:r>
      </w:hyperlink>
      <w:r w:rsidRPr="00BF17E2">
        <w:rPr>
          <w:rFonts w:eastAsia="Calibri"/>
          <w:color w:val="000000"/>
          <w:sz w:val="22"/>
          <w:szCs w:val="22"/>
          <w:u w:color="000000"/>
          <w:lang w:val="da-DK" w:eastAsia="da-DK"/>
          <w14:textOutline w14:w="0" w14:cap="flat" w14:cmpd="sng" w14:algn="ctr">
            <w14:noFill/>
            <w14:prstDash w14:val="solid"/>
            <w14:bevel/>
          </w14:textOutline>
        </w:rPr>
        <w:t xml:space="preserve"> [Accessed 18 May 2020]. </w:t>
      </w:r>
    </w:p>
    <w:p w14:paraId="39C2CE2A" w14:textId="77777777" w:rsidR="002F56D3" w:rsidRPr="00BF17E2" w:rsidRDefault="002F56D3"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016BF21C" w14:textId="77777777" w:rsidR="00DA7E84" w:rsidRPr="00BF17E2" w:rsidRDefault="00DA7E84"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Grynberg, S. (2019) </w:t>
      </w:r>
      <w:r w:rsidRPr="00280489">
        <w:rPr>
          <w:rFonts w:eastAsia="Calibri"/>
          <w:i/>
          <w:color w:val="000000"/>
          <w:sz w:val="22"/>
          <w:szCs w:val="22"/>
          <w:u w:color="000000"/>
          <w:lang w:val="da-DK" w:eastAsia="da-DK"/>
          <w14:textOutline w14:w="0" w14:cap="flat" w14:cmpd="sng" w14:algn="ctr">
            <w14:noFill/>
            <w14:prstDash w14:val="solid"/>
            <w14:bevel/>
          </w14:textOutline>
        </w:rPr>
        <w:t>Riisager nedsætter ekspertgruppe for at styrke kristendomskundskab</w:t>
      </w:r>
      <w:r w:rsidR="00280489">
        <w:rPr>
          <w:rFonts w:eastAsia="Calibri"/>
          <w:i/>
          <w:color w:val="000000"/>
          <w:sz w:val="22"/>
          <w:szCs w:val="22"/>
          <w:u w:color="000000"/>
          <w:lang w:val="da-DK" w:eastAsia="da-DK"/>
          <w14:textOutline w14:w="0" w14:cap="flat" w14:cmpd="sng" w14:algn="ctr">
            <w14:noFill/>
            <w14:prstDash w14:val="solid"/>
            <w14:bevel/>
          </w14:textOutline>
        </w:rPr>
        <w:t>.</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sidRPr="00BF17E2">
        <w:rPr>
          <w:rFonts w:eastAsia="Calibri"/>
          <w:color w:val="000000"/>
          <w:sz w:val="22"/>
          <w:szCs w:val="22"/>
          <w:u w:color="000000"/>
          <w:lang w:eastAsia="da-DK"/>
          <w14:textOutline w14:w="0" w14:cap="flat" w14:cmpd="sng" w14:algn="ctr">
            <w14:noFill/>
            <w14:prstDash w14:val="solid"/>
            <w14:bevel/>
          </w14:textOutline>
        </w:rPr>
        <w:t xml:space="preserve">Available from: https://www.folkeskolen.dk/658979/riisager-nedsaetter-ekspertgruppe-for-at-styrke-kristendomskundskab- [Accessed 16 April 2020]. </w:t>
      </w:r>
    </w:p>
    <w:p w14:paraId="2533CF46" w14:textId="77777777" w:rsidR="00280489" w:rsidRPr="00BF17E2" w:rsidRDefault="00280489"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p>
    <w:p w14:paraId="4FA385A0"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nl-BE" w:eastAsia="da-DK"/>
          <w14:textOutline w14:w="0" w14:cap="flat" w14:cmpd="sng" w14:algn="ctr">
            <w14:noFill/>
            <w14:prstDash w14:val="solid"/>
            <w14:bevel/>
          </w14:textOutline>
        </w:rPr>
      </w:pPr>
      <w:r w:rsidRPr="005A03E1">
        <w:rPr>
          <w:rFonts w:eastAsia="Calibri"/>
          <w:color w:val="000000"/>
          <w:sz w:val="22"/>
          <w:szCs w:val="22"/>
          <w:u w:color="000000"/>
          <w:lang w:val="nl-BE" w:eastAsia="da-DK"/>
          <w14:textOutline w14:w="0" w14:cap="flat" w14:cmpd="sng" w14:algn="ctr">
            <w14:noFill/>
            <w14:prstDash w14:val="solid"/>
            <w14:bevel/>
          </w14:textOutline>
        </w:rPr>
        <w:t xml:space="preserve">Hansen, L., &amp; Buchardt, M. (2011) </w:t>
      </w:r>
      <w:r w:rsidRPr="005A03E1">
        <w:rPr>
          <w:rFonts w:eastAsia="Calibri"/>
          <w:i/>
          <w:color w:val="000000"/>
          <w:sz w:val="22"/>
          <w:szCs w:val="22"/>
          <w:u w:color="000000"/>
          <w:lang w:val="nl-BE" w:eastAsia="da-DK"/>
          <w14:textOutline w14:w="0" w14:cap="flat" w14:cmpd="sng" w14:algn="ctr">
            <w14:noFill/>
            <w14:prstDash w14:val="solid"/>
            <w14:bevel/>
          </w14:textOutline>
        </w:rPr>
        <w:t>En krise fra 2 sider - en samfundsvidenskabelig forskningsudstilling om Muhammed/Jyllandspos</w:t>
      </w:r>
      <w:r w:rsidRPr="001704E2">
        <w:rPr>
          <w:rFonts w:eastAsia="Calibri"/>
          <w:i/>
          <w:color w:val="000000"/>
          <w:sz w:val="22"/>
          <w:szCs w:val="22"/>
          <w:u w:color="000000"/>
          <w:lang w:val="nl-BE" w:eastAsia="da-DK"/>
          <w14:textOutline w14:w="0" w14:cap="flat" w14:cmpd="sng" w14:algn="ctr">
            <w14:noFill/>
            <w14:prstDash w14:val="solid"/>
            <w14:bevel/>
          </w14:textOutline>
        </w:rPr>
        <w:t>ten-sagen</w:t>
      </w:r>
      <w:r w:rsidRPr="003D7553">
        <w:rPr>
          <w:rFonts w:eastAsia="Calibri"/>
          <w:color w:val="000000"/>
          <w:sz w:val="22"/>
          <w:szCs w:val="22"/>
          <w:u w:color="000000"/>
          <w:lang w:val="nl-BE" w:eastAsia="da-DK"/>
          <w14:textOutline w14:w="0" w14:cap="flat" w14:cmpd="sng" w14:algn="ctr">
            <w14:noFill/>
            <w14:prstDash w14:val="solid"/>
            <w14:bevel/>
          </w14:textOutline>
        </w:rPr>
        <w:t xml:space="preserve">. </w:t>
      </w:r>
      <w:r>
        <w:rPr>
          <w:rFonts w:eastAsia="Calibri"/>
          <w:color w:val="000000"/>
          <w:sz w:val="22"/>
          <w:szCs w:val="22"/>
          <w:u w:color="000000"/>
          <w:lang w:val="nl-BE" w:eastAsia="da-DK"/>
          <w14:textOutline w14:w="0" w14:cap="flat" w14:cmpd="sng" w14:algn="ctr">
            <w14:noFill/>
            <w14:prstDash w14:val="solid"/>
            <w14:bevel/>
          </w14:textOutline>
        </w:rPr>
        <w:t xml:space="preserve">Copenhagen, </w:t>
      </w:r>
      <w:r w:rsidRPr="001704E2">
        <w:rPr>
          <w:rFonts w:eastAsia="Calibri"/>
          <w:color w:val="000000"/>
          <w:sz w:val="22"/>
          <w:szCs w:val="22"/>
          <w:u w:color="000000"/>
          <w:lang w:val="nl-BE" w:eastAsia="da-DK"/>
          <w14:textOutline w14:w="0" w14:cap="flat" w14:cmpd="sng" w14:algn="ctr">
            <w14:noFill/>
            <w14:prstDash w14:val="solid"/>
            <w14:bevel/>
          </w14:textOutline>
        </w:rPr>
        <w:t>Københavns Universitet.</w:t>
      </w:r>
    </w:p>
    <w:p w14:paraId="4F4A1E42" w14:textId="77777777" w:rsidR="005A03E1" w:rsidRPr="001704E2" w:rsidRDefault="005A03E1" w:rsidP="00117F5F">
      <w:pPr>
        <w:widowControl w:val="0"/>
        <w:autoSpaceDE w:val="0"/>
        <w:autoSpaceDN w:val="0"/>
        <w:adjustRightInd w:val="0"/>
        <w:spacing w:line="360" w:lineRule="auto"/>
        <w:jc w:val="both"/>
        <w:rPr>
          <w:rFonts w:eastAsia="Calibri"/>
          <w:color w:val="000000"/>
          <w:sz w:val="22"/>
          <w:szCs w:val="22"/>
          <w:u w:color="000000"/>
          <w:lang w:val="nl-BE" w:eastAsia="da-DK"/>
          <w14:textOutline w14:w="0" w14:cap="flat" w14:cmpd="sng" w14:algn="ctr">
            <w14:noFill/>
            <w14:prstDash w14:val="solid"/>
            <w14:bevel/>
          </w14:textOutline>
        </w:rPr>
      </w:pPr>
    </w:p>
    <w:p w14:paraId="6977A4F0" w14:textId="77777777" w:rsidR="001E4A67" w:rsidRDefault="00DA7E84"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r w:rsidRPr="001704E2">
        <w:rPr>
          <w:rFonts w:eastAsia="Calibri"/>
          <w:color w:val="000000"/>
          <w:sz w:val="22"/>
          <w:szCs w:val="22"/>
          <w:u w:color="000000"/>
          <w:lang w:val="nl-BE" w:eastAsia="da-DK"/>
          <w14:textOutline w14:w="0" w14:cap="flat" w14:cmpd="sng" w14:algn="ctr">
            <w14:noFill/>
            <w14:prstDash w14:val="solid"/>
            <w14:bevel/>
          </w14:textOutline>
        </w:rPr>
        <w:t xml:space="preserve">Ihle, A. H. (2007) </w:t>
      </w:r>
      <w:r w:rsidRPr="001704E2">
        <w:rPr>
          <w:rFonts w:eastAsia="Calibri"/>
          <w:i/>
          <w:color w:val="000000"/>
          <w:sz w:val="22"/>
          <w:szCs w:val="22"/>
          <w:u w:color="000000"/>
          <w:lang w:val="nl-BE" w:eastAsia="da-DK"/>
          <w14:textOutline w14:w="0" w14:cap="flat" w14:cmpd="sng" w14:algn="ctr">
            <w14:noFill/>
            <w14:prstDash w14:val="solid"/>
            <w14:bevel/>
          </w14:textOutline>
        </w:rPr>
        <w:t>Magt, Medborgerskab og Muslimske Friskoler i Danmark</w:t>
      </w:r>
      <w:r w:rsidRPr="001704E2">
        <w:rPr>
          <w:rFonts w:eastAsia="Calibri"/>
          <w:color w:val="000000"/>
          <w:sz w:val="22"/>
          <w:szCs w:val="22"/>
          <w:u w:color="000000"/>
          <w:lang w:val="nl-BE" w:eastAsia="da-DK"/>
          <w14:textOutline w14:w="0" w14:cap="flat" w14:cmpd="sng" w14:algn="ctr">
            <w14:noFill/>
            <w14:prstDash w14:val="solid"/>
            <w14:bevel/>
          </w14:textOutline>
        </w:rPr>
        <w:t xml:space="preserve">. </w:t>
      </w:r>
      <w:r w:rsidRPr="00C35F79">
        <w:rPr>
          <w:rFonts w:eastAsia="Calibri"/>
          <w:color w:val="000000"/>
          <w:sz w:val="22"/>
          <w:szCs w:val="22"/>
          <w:u w:color="000000"/>
          <w:lang w:eastAsia="da-DK"/>
          <w14:textOutline w14:w="0" w14:cap="flat" w14:cmpd="sng" w14:algn="ctr">
            <w14:noFill/>
            <w14:prstDash w14:val="solid"/>
            <w14:bevel/>
          </w14:textOutline>
        </w:rPr>
        <w:t>Copenhagen, Københavns Universitet.</w:t>
      </w:r>
    </w:p>
    <w:p w14:paraId="2DFF78A9" w14:textId="77777777" w:rsidR="005A03E1" w:rsidRPr="00C35F79" w:rsidRDefault="005A03E1"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p>
    <w:p w14:paraId="3CC4AD55"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nl-BE" w:eastAsia="da-DK"/>
          <w14:textOutline w14:w="0" w14:cap="flat" w14:cmpd="sng" w14:algn="ctr">
            <w14:noFill/>
            <w14:prstDash w14:val="solid"/>
            <w14:bevel/>
          </w14:textOutline>
        </w:rPr>
      </w:pPr>
      <w:r w:rsidRPr="00B01D18">
        <w:rPr>
          <w:rFonts w:eastAsia="Calibri"/>
          <w:color w:val="000000"/>
          <w:sz w:val="22"/>
          <w:szCs w:val="22"/>
          <w:u w:color="000000"/>
          <w:lang w:val="en-GB" w:eastAsia="da-DK"/>
          <w14:textOutline w14:w="0" w14:cap="flat" w14:cmpd="sng" w14:algn="ctr">
            <w14:noFill/>
            <w14:prstDash w14:val="solid"/>
            <w14:bevel/>
          </w14:textOutline>
        </w:rPr>
        <w:t>Jacobsen, B. A. (2015) I</w:t>
      </w:r>
      <w:r w:rsidR="005A03E1">
        <w:rPr>
          <w:rFonts w:eastAsia="Calibri"/>
          <w:color w:val="000000"/>
          <w:sz w:val="22"/>
          <w:szCs w:val="22"/>
          <w:u w:color="000000"/>
          <w:lang w:val="en-GB" w:eastAsia="da-DK"/>
          <w14:textOutline w14:w="0" w14:cap="flat" w14:cmpd="sng" w14:algn="ctr">
            <w14:noFill/>
            <w14:prstDash w14:val="solid"/>
            <w14:bevel/>
          </w14:textOutline>
        </w:rPr>
        <w:t>slam and Muslims in Denmark. In</w:t>
      </w:r>
      <w:r w:rsidR="0054019C">
        <w:rPr>
          <w:rFonts w:eastAsia="Calibri"/>
          <w:color w:val="000000"/>
          <w:sz w:val="22"/>
          <w:szCs w:val="22"/>
          <w:u w:color="000000"/>
          <w:lang w:val="en-GB" w:eastAsia="da-DK"/>
          <w14:textOutline w14:w="0" w14:cap="flat" w14:cmpd="sng" w14:algn="ctr">
            <w14:noFill/>
            <w14:prstDash w14:val="solid"/>
            <w14:bevel/>
          </w14:textOutline>
        </w:rPr>
        <w:t>:</w:t>
      </w:r>
      <w:r w:rsidRPr="00B01D18">
        <w:rPr>
          <w:rFonts w:eastAsia="Calibri"/>
          <w:color w:val="000000"/>
          <w:sz w:val="22"/>
          <w:szCs w:val="22"/>
          <w:u w:color="000000"/>
          <w:lang w:val="en-GB" w:eastAsia="da-DK"/>
          <w14:textOutline w14:w="0" w14:cap="flat" w14:cmpd="sng" w14:algn="ctr">
            <w14:noFill/>
            <w14:prstDash w14:val="solid"/>
            <w14:bevel/>
          </w14:textOutline>
        </w:rPr>
        <w:t xml:space="preserve"> Burchardt, M. &amp; Michalowski, I. (eds.) </w:t>
      </w:r>
      <w:r w:rsidRPr="00B01D18">
        <w:rPr>
          <w:rFonts w:eastAsia="Calibri"/>
          <w:i/>
          <w:color w:val="000000"/>
          <w:sz w:val="22"/>
          <w:szCs w:val="22"/>
          <w:u w:color="000000"/>
          <w:lang w:val="en-GB" w:eastAsia="da-DK"/>
          <w14:textOutline w14:w="0" w14:cap="flat" w14:cmpd="sng" w14:algn="ctr">
            <w14:noFill/>
            <w14:prstDash w14:val="solid"/>
            <w14:bevel/>
          </w14:textOutline>
        </w:rPr>
        <w:t>After Integration: Islam, Conviviality and Contentious Politics in Europe.</w:t>
      </w:r>
      <w:r w:rsidRPr="00B01D18">
        <w:rPr>
          <w:rFonts w:eastAsia="Calibri"/>
          <w:color w:val="000000"/>
          <w:sz w:val="22"/>
          <w:szCs w:val="22"/>
          <w:u w:color="000000"/>
          <w:lang w:val="en-GB" w:eastAsia="da-DK"/>
          <w14:textOutline w14:w="0" w14:cap="flat" w14:cmpd="sng" w14:algn="ctr">
            <w14:noFill/>
            <w14:prstDash w14:val="solid"/>
            <w14:bevel/>
          </w14:textOutline>
        </w:rPr>
        <w:t xml:space="preserve"> </w:t>
      </w:r>
      <w:r w:rsidRPr="00B33116">
        <w:rPr>
          <w:rFonts w:eastAsia="Calibri"/>
          <w:color w:val="000000"/>
          <w:sz w:val="22"/>
          <w:szCs w:val="22"/>
          <w:u w:color="000000"/>
          <w:lang w:val="nl-BE" w:eastAsia="da-DK"/>
          <w14:textOutline w14:w="0" w14:cap="flat" w14:cmpd="sng" w14:algn="ctr">
            <w14:noFill/>
            <w14:prstDash w14:val="solid"/>
            <w14:bevel/>
          </w14:textOutline>
        </w:rPr>
        <w:t xml:space="preserve">Wiesbaden, Springer VS., pp. 171–186. DOI: https://doi.org/10.1007/978-3-658-02594-6 </w:t>
      </w:r>
    </w:p>
    <w:p w14:paraId="603A69B9" w14:textId="77777777" w:rsidR="001E4A67" w:rsidRDefault="001E4A67" w:rsidP="00117F5F">
      <w:pPr>
        <w:widowControl w:val="0"/>
        <w:autoSpaceDE w:val="0"/>
        <w:autoSpaceDN w:val="0"/>
        <w:adjustRightInd w:val="0"/>
        <w:spacing w:line="360" w:lineRule="auto"/>
        <w:jc w:val="both"/>
        <w:rPr>
          <w:rFonts w:eastAsia="Calibri"/>
          <w:color w:val="000000"/>
          <w:sz w:val="22"/>
          <w:szCs w:val="22"/>
          <w:u w:color="000000"/>
          <w:lang w:val="nl-BE" w:eastAsia="da-DK"/>
          <w14:textOutline w14:w="0" w14:cap="flat" w14:cmpd="sng" w14:algn="ctr">
            <w14:noFill/>
            <w14:prstDash w14:val="solid"/>
            <w14:bevel/>
          </w14:textOutline>
        </w:rPr>
      </w:pPr>
    </w:p>
    <w:p w14:paraId="3BF6C1DD" w14:textId="77777777" w:rsidR="001E4A67" w:rsidRDefault="001E4A67" w:rsidP="00117F5F">
      <w:pPr>
        <w:widowControl w:val="0"/>
        <w:autoSpaceDE w:val="0"/>
        <w:autoSpaceDN w:val="0"/>
        <w:adjustRightInd w:val="0"/>
        <w:spacing w:line="360" w:lineRule="auto"/>
        <w:jc w:val="both"/>
        <w:rPr>
          <w:rFonts w:eastAsia="Calibri"/>
          <w:color w:val="000000"/>
          <w:sz w:val="22"/>
          <w:szCs w:val="22"/>
          <w:u w:color="000000"/>
          <w:lang w:val="nl-BE" w:eastAsia="da-DK"/>
          <w14:textOutline w14:w="0" w14:cap="flat" w14:cmpd="sng" w14:algn="ctr">
            <w14:noFill/>
            <w14:prstDash w14:val="solid"/>
            <w14:bevel/>
          </w14:textOutline>
        </w:rPr>
      </w:pPr>
      <w:r w:rsidRPr="001E4A67">
        <w:rPr>
          <w:rFonts w:eastAsia="Calibri"/>
          <w:color w:val="000000"/>
          <w:sz w:val="22"/>
          <w:szCs w:val="22"/>
          <w:u w:color="000000"/>
          <w:lang w:val="nl-BE" w:eastAsia="da-DK"/>
          <w14:textOutline w14:w="0" w14:cap="flat" w14:cmpd="sng" w14:algn="ctr">
            <w14:noFill/>
            <w14:prstDash w14:val="solid"/>
            <w14:bevel/>
          </w14:textOutline>
        </w:rPr>
        <w:t xml:space="preserve">Jacobsen, B. A. (2018). Hvor mange muslimer bor der i Danmark? - Religion.dk. Retrieved December 13, 2018, from Kristeligt Dagblad website: </w:t>
      </w:r>
      <w:hyperlink r:id="rId17" w:history="1">
        <w:r w:rsidRPr="007301B3">
          <w:rPr>
            <w:rStyle w:val="Hyperlink"/>
            <w:rFonts w:eastAsia="Calibri"/>
            <w:sz w:val="22"/>
            <w:szCs w:val="22"/>
            <w:u w:color="000000"/>
            <w:lang w:val="nl-BE" w:eastAsia="da-DK"/>
            <w14:textOutline w14:w="0" w14:cap="flat" w14:cmpd="sng" w14:algn="ctr">
              <w14:noFill/>
              <w14:prstDash w14:val="solid"/>
              <w14:bevel/>
            </w14:textOutline>
          </w:rPr>
          <w:t>https://www.religion.dk/religionsanalysen/hvor-mange-indvandrer-lever-i-danmark</w:t>
        </w:r>
      </w:hyperlink>
      <w:r>
        <w:rPr>
          <w:rFonts w:eastAsia="Calibri"/>
          <w:color w:val="000000"/>
          <w:sz w:val="22"/>
          <w:szCs w:val="22"/>
          <w:u w:color="000000"/>
          <w:lang w:val="nl-BE" w:eastAsia="da-DK"/>
          <w14:textOutline w14:w="0" w14:cap="flat" w14:cmpd="sng" w14:algn="ctr">
            <w14:noFill/>
            <w14:prstDash w14:val="solid"/>
            <w14:bevel/>
          </w14:textOutline>
        </w:rPr>
        <w:t xml:space="preserve"> [Accessed 18 May 2020]</w:t>
      </w:r>
    </w:p>
    <w:p w14:paraId="04780518" w14:textId="77777777" w:rsidR="005A03E1" w:rsidRPr="00B33116" w:rsidRDefault="005A03E1" w:rsidP="00117F5F">
      <w:pPr>
        <w:widowControl w:val="0"/>
        <w:autoSpaceDE w:val="0"/>
        <w:autoSpaceDN w:val="0"/>
        <w:adjustRightInd w:val="0"/>
        <w:spacing w:line="360" w:lineRule="auto"/>
        <w:jc w:val="both"/>
        <w:rPr>
          <w:rFonts w:eastAsia="Calibri"/>
          <w:color w:val="FF0000"/>
          <w:sz w:val="22"/>
          <w:szCs w:val="22"/>
          <w:u w:color="000000"/>
          <w:lang w:val="nl-BE" w:eastAsia="da-DK"/>
          <w14:textOutline w14:w="0" w14:cap="flat" w14:cmpd="sng" w14:algn="ctr">
            <w14:noFill/>
            <w14:prstDash w14:val="solid"/>
            <w14:bevel/>
          </w14:textOutline>
        </w:rPr>
      </w:pPr>
    </w:p>
    <w:p w14:paraId="0B6819FA"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B33116">
        <w:rPr>
          <w:rFonts w:eastAsia="Calibri"/>
          <w:color w:val="000000"/>
          <w:sz w:val="22"/>
          <w:szCs w:val="22"/>
          <w:u w:color="000000"/>
          <w:lang w:val="nl-BE" w:eastAsia="da-DK"/>
          <w14:textOutline w14:w="0" w14:cap="flat" w14:cmpd="sng" w14:algn="ctr">
            <w14:noFill/>
            <w14:prstDash w14:val="solid"/>
            <w14:bevel/>
          </w14:textOutline>
        </w:rPr>
        <w:t xml:space="preserve">Jensen, T. K. (2018) Hver anden muslimske friskole er under tilsyn. </w:t>
      </w:r>
      <w:r w:rsidRPr="004851FD">
        <w:rPr>
          <w:rFonts w:eastAsia="Calibri"/>
          <w:color w:val="000000"/>
          <w:sz w:val="22"/>
          <w:szCs w:val="22"/>
          <w:u w:color="000000"/>
          <w:lang w:eastAsia="da-DK"/>
          <w14:textOutline w14:w="0" w14:cap="flat" w14:cmpd="sng" w14:algn="ctr">
            <w14:noFill/>
            <w14:prstDash w14:val="solid"/>
            <w14:bevel/>
          </w14:textOutline>
        </w:rPr>
        <w:t xml:space="preserve">Available from: </w:t>
      </w:r>
      <w:r w:rsidRPr="005A1BCD">
        <w:rPr>
          <w:rFonts w:eastAsia="Calibri"/>
          <w:color w:val="000000"/>
          <w:sz w:val="22"/>
          <w:szCs w:val="22"/>
          <w:u w:color="000000"/>
          <w:lang w:val="en-GB" w:eastAsia="da-DK"/>
          <w14:textOutline w14:w="0" w14:cap="flat" w14:cmpd="sng" w14:algn="ctr">
            <w14:noFill/>
            <w14:prstDash w14:val="solid"/>
            <w14:bevel/>
          </w14:textOutline>
        </w:rPr>
        <w:t xml:space="preserve">https://www.dr.dk/nyheder/indland/hver-anden-muslimske-friskole-er-under-tilsyn [Accessed </w:t>
      </w:r>
      <w:r w:rsidR="005A03E1">
        <w:rPr>
          <w:rFonts w:eastAsia="Calibri"/>
          <w:color w:val="000000"/>
          <w:sz w:val="22"/>
          <w:szCs w:val="22"/>
          <w:u w:color="000000"/>
          <w:lang w:val="en-GB" w:eastAsia="da-DK"/>
          <w14:textOutline w14:w="0" w14:cap="flat" w14:cmpd="sng" w14:algn="ctr">
            <w14:noFill/>
            <w14:prstDash w14:val="solid"/>
            <w14:bevel/>
          </w14:textOutline>
        </w:rPr>
        <w:t>11 May</w:t>
      </w:r>
      <w:r>
        <w:rPr>
          <w:rFonts w:eastAsia="Calibri"/>
          <w:color w:val="000000"/>
          <w:sz w:val="22"/>
          <w:szCs w:val="22"/>
          <w:u w:color="000000"/>
          <w:lang w:val="en-GB" w:eastAsia="da-DK"/>
          <w14:textOutline w14:w="0" w14:cap="flat" w14:cmpd="sng" w14:algn="ctr">
            <w14:noFill/>
            <w14:prstDash w14:val="solid"/>
            <w14:bevel/>
          </w14:textOutline>
        </w:rPr>
        <w:t xml:space="preserve"> 2020</w:t>
      </w:r>
      <w:r w:rsidRPr="005A1BCD">
        <w:rPr>
          <w:rFonts w:eastAsia="Calibri"/>
          <w:color w:val="000000"/>
          <w:sz w:val="22"/>
          <w:szCs w:val="22"/>
          <w:u w:color="000000"/>
          <w:lang w:val="en-GB" w:eastAsia="da-DK"/>
          <w14:textOutline w14:w="0" w14:cap="flat" w14:cmpd="sng" w14:algn="ctr">
            <w14:noFill/>
            <w14:prstDash w14:val="solid"/>
            <w14:bevel/>
          </w14:textOutline>
        </w:rPr>
        <w:t>]</w:t>
      </w:r>
      <w:r>
        <w:rPr>
          <w:rFonts w:eastAsia="Calibri"/>
          <w:color w:val="000000"/>
          <w:sz w:val="22"/>
          <w:szCs w:val="22"/>
          <w:u w:color="000000"/>
          <w:lang w:val="en-GB" w:eastAsia="da-DK"/>
          <w14:textOutline w14:w="0" w14:cap="flat" w14:cmpd="sng" w14:algn="ctr">
            <w14:noFill/>
            <w14:prstDash w14:val="solid"/>
            <w14:bevel/>
          </w14:textOutline>
        </w:rPr>
        <w:t>.</w:t>
      </w:r>
    </w:p>
    <w:p w14:paraId="33B93E66" w14:textId="77777777" w:rsidR="005A03E1" w:rsidRPr="005A1BCD" w:rsidRDefault="005A03E1"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649B99D5"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5A1BCD">
        <w:rPr>
          <w:rFonts w:eastAsia="Calibri"/>
          <w:color w:val="000000"/>
          <w:sz w:val="22"/>
          <w:szCs w:val="22"/>
          <w:u w:color="000000"/>
          <w:lang w:val="en-GB" w:eastAsia="da-DK"/>
          <w14:textOutline w14:w="0" w14:cap="flat" w14:cmpd="sng" w14:algn="ctr">
            <w14:noFill/>
            <w14:prstDash w14:val="solid"/>
            <w14:bevel/>
          </w14:textOutline>
        </w:rPr>
        <w:t>Jensen, T., &amp; Kjeldsen, K. (2013) RE in Denmark – Political and Professional Discourses and Debates</w:t>
      </w:r>
      <w:r>
        <w:rPr>
          <w:rFonts w:eastAsia="Calibri"/>
          <w:color w:val="000000"/>
          <w:sz w:val="22"/>
          <w:szCs w:val="22"/>
          <w:u w:color="000000"/>
          <w:lang w:val="en-GB" w:eastAsia="da-DK"/>
          <w14:textOutline w14:w="0" w14:cap="flat" w14:cmpd="sng" w14:algn="ctr">
            <w14:noFill/>
            <w14:prstDash w14:val="solid"/>
            <w14:bevel/>
          </w14:textOutline>
        </w:rPr>
        <w:t xml:space="preserve">, Past and Present, </w:t>
      </w:r>
      <w:r>
        <w:rPr>
          <w:rFonts w:eastAsia="Calibri"/>
          <w:i/>
          <w:color w:val="000000"/>
          <w:sz w:val="22"/>
          <w:szCs w:val="22"/>
          <w:u w:color="000000"/>
          <w:lang w:val="en-GB" w:eastAsia="da-DK"/>
          <w14:textOutline w14:w="0" w14:cap="flat" w14:cmpd="sng" w14:algn="ctr">
            <w14:noFill/>
            <w14:prstDash w14:val="solid"/>
            <w14:bevel/>
          </w14:textOutline>
        </w:rPr>
        <w:t>Temenos</w:t>
      </w:r>
      <w:r w:rsidR="0039381F">
        <w:rPr>
          <w:rFonts w:eastAsia="Calibri"/>
          <w:i/>
          <w:color w:val="000000"/>
          <w:sz w:val="22"/>
          <w:szCs w:val="22"/>
          <w:u w:color="000000"/>
          <w:lang w:val="en-GB" w:eastAsia="da-DK"/>
          <w14:textOutline w14:w="0" w14:cap="flat" w14:cmpd="sng" w14:algn="ctr">
            <w14:noFill/>
            <w14:prstDash w14:val="solid"/>
            <w14:bevel/>
          </w14:textOutline>
        </w:rPr>
        <w:t>,</w:t>
      </w:r>
      <w:r>
        <w:rPr>
          <w:rFonts w:eastAsia="Calibri"/>
          <w:i/>
          <w:color w:val="000000"/>
          <w:sz w:val="22"/>
          <w:szCs w:val="22"/>
          <w:u w:color="000000"/>
          <w:lang w:val="en-GB" w:eastAsia="da-DK"/>
          <w14:textOutline w14:w="0" w14:cap="flat" w14:cmpd="sng" w14:algn="ctr">
            <w14:noFill/>
            <w14:prstDash w14:val="solid"/>
            <w14:bevel/>
          </w14:textOutline>
        </w:rPr>
        <w:t xml:space="preserve"> </w:t>
      </w:r>
      <w:r w:rsidRPr="005A1BCD">
        <w:rPr>
          <w:rFonts w:eastAsia="Calibri"/>
          <w:color w:val="000000"/>
          <w:sz w:val="22"/>
          <w:szCs w:val="22"/>
          <w:u w:color="000000"/>
          <w:lang w:val="en-GB" w:eastAsia="da-DK"/>
          <w14:textOutline w14:w="0" w14:cap="flat" w14:cmpd="sng" w14:algn="ctr">
            <w14:noFill/>
            <w14:prstDash w14:val="solid"/>
            <w14:bevel/>
          </w14:textOutline>
        </w:rPr>
        <w:t>49</w:t>
      </w:r>
      <w:r>
        <w:rPr>
          <w:rFonts w:eastAsia="Calibri"/>
          <w:color w:val="000000"/>
          <w:sz w:val="22"/>
          <w:szCs w:val="22"/>
          <w:u w:color="000000"/>
          <w:lang w:val="en-GB" w:eastAsia="da-DK"/>
          <w14:textOutline w14:w="0" w14:cap="flat" w14:cmpd="sng" w14:algn="ctr">
            <w14:noFill/>
            <w14:prstDash w14:val="solid"/>
            <w14:bevel/>
          </w14:textOutline>
        </w:rPr>
        <w:t xml:space="preserve"> </w:t>
      </w:r>
      <w:r w:rsidRPr="005A1BCD">
        <w:rPr>
          <w:rFonts w:eastAsia="Calibri"/>
          <w:color w:val="000000"/>
          <w:sz w:val="22"/>
          <w:szCs w:val="22"/>
          <w:u w:color="000000"/>
          <w:lang w:val="en-GB" w:eastAsia="da-DK"/>
          <w14:textOutline w14:w="0" w14:cap="flat" w14:cmpd="sng" w14:algn="ctr">
            <w14:noFill/>
            <w14:prstDash w14:val="solid"/>
            <w14:bevel/>
          </w14:textOutline>
        </w:rPr>
        <w:t>(2), 185–223.</w:t>
      </w:r>
      <w:r>
        <w:rPr>
          <w:rFonts w:eastAsia="Calibri"/>
          <w:color w:val="000000"/>
          <w:sz w:val="22"/>
          <w:szCs w:val="22"/>
          <w:u w:color="000000"/>
          <w:lang w:val="en-GB" w:eastAsia="da-DK"/>
          <w14:textOutline w14:w="0" w14:cap="flat" w14:cmpd="sng" w14:algn="ctr">
            <w14:noFill/>
            <w14:prstDash w14:val="solid"/>
            <w14:bevel/>
          </w14:textOutline>
        </w:rPr>
        <w:t xml:space="preserve"> </w:t>
      </w:r>
      <w:r w:rsidRPr="00834110">
        <w:rPr>
          <w:rFonts w:eastAsia="Calibri"/>
          <w:color w:val="000000"/>
          <w:sz w:val="22"/>
          <w:szCs w:val="22"/>
          <w:u w:color="000000"/>
          <w:lang w:val="da-DK" w:eastAsia="da-DK"/>
          <w14:textOutline w14:w="0" w14:cap="flat" w14:cmpd="sng" w14:algn="ctr">
            <w14:noFill/>
            <w14:prstDash w14:val="solid"/>
            <w14:bevel/>
          </w14:textOutline>
        </w:rPr>
        <w:t xml:space="preserve">DOI: </w:t>
      </w:r>
      <w:hyperlink r:id="rId18" w:history="1">
        <w:r w:rsidRPr="00834110">
          <w:rPr>
            <w:rFonts w:eastAsia="Calibri"/>
            <w:color w:val="000000"/>
            <w:sz w:val="22"/>
            <w:szCs w:val="22"/>
            <w:u w:color="000000"/>
            <w:lang w:val="da-DK" w:eastAsia="da-DK"/>
            <w14:textOutline w14:w="0" w14:cap="flat" w14:cmpd="sng" w14:algn="ctr">
              <w14:noFill/>
              <w14:prstDash w14:val="solid"/>
              <w14:bevel/>
            </w14:textOutline>
          </w:rPr>
          <w:t>https://doi.org/10.33356/temenos.9546</w:t>
        </w:r>
      </w:hyperlink>
    </w:p>
    <w:p w14:paraId="406964DC" w14:textId="77777777" w:rsidR="0039381F" w:rsidRPr="00834110" w:rsidRDefault="0039381F"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264F15A7" w14:textId="77777777" w:rsidR="00DA7E84" w:rsidRPr="00BF17E2" w:rsidRDefault="00DA7E84"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Jessen, B. (2017) </w:t>
      </w:r>
      <w:r w:rsidRPr="0039381F">
        <w:rPr>
          <w:rFonts w:eastAsia="Calibri"/>
          <w:i/>
          <w:color w:val="000000"/>
          <w:sz w:val="22"/>
          <w:szCs w:val="22"/>
          <w:u w:color="000000"/>
          <w:lang w:val="da-DK" w:eastAsia="da-DK"/>
          <w14:textOutline w14:w="0" w14:cap="flat" w14:cmpd="sng" w14:algn="ctr">
            <w14:noFill/>
            <w14:prstDash w14:val="solid"/>
            <w14:bevel/>
          </w14:textOutline>
        </w:rPr>
        <w:t>Regeringen giver flere penge til privatskoler</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sidRPr="00BF17E2">
        <w:rPr>
          <w:rFonts w:eastAsia="Calibri"/>
          <w:color w:val="000000"/>
          <w:sz w:val="22"/>
          <w:szCs w:val="22"/>
          <w:u w:color="000000"/>
          <w:lang w:eastAsia="da-DK"/>
          <w14:textOutline w14:w="0" w14:cap="flat" w14:cmpd="sng" w14:algn="ctr">
            <w14:noFill/>
            <w14:prstDash w14:val="solid"/>
            <w14:bevel/>
          </w14:textOutline>
        </w:rPr>
        <w:t xml:space="preserve">Available from: https://www.berlingske.dk/samfund/regeringen-giver-flere-penge-til-privatskoler [Accessed 16 April 2020]. </w:t>
      </w:r>
    </w:p>
    <w:p w14:paraId="42FE7751" w14:textId="77777777" w:rsidR="0039381F" w:rsidRPr="00BF17E2" w:rsidRDefault="0039381F"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p>
    <w:p w14:paraId="37343B7D" w14:textId="77777777" w:rsidR="00DA7E84" w:rsidRPr="00BF17E2" w:rsidRDefault="00DA7E84" w:rsidP="00117F5F">
      <w:pPr>
        <w:widowControl w:val="0"/>
        <w:autoSpaceDE w:val="0"/>
        <w:autoSpaceDN w:val="0"/>
        <w:adjustRightInd w:val="0"/>
        <w:spacing w:line="360" w:lineRule="auto"/>
        <w:jc w:val="both"/>
        <w:rPr>
          <w:rFonts w:eastAsia="Calibri"/>
          <w:color w:val="FF0000"/>
          <w:sz w:val="22"/>
          <w:szCs w:val="22"/>
          <w:u w:color="000000"/>
          <w:lang w:eastAsia="da-DK"/>
          <w14:textOutline w14:w="0" w14:cap="flat" w14:cmpd="sng" w14:algn="ctr">
            <w14:noFill/>
            <w14:prstDash w14:val="solid"/>
            <w14:bevel/>
          </w14:textOutline>
        </w:rPr>
      </w:pPr>
      <w:r w:rsidRPr="00136201">
        <w:rPr>
          <w:rFonts w:eastAsia="Calibri"/>
          <w:color w:val="000000"/>
          <w:sz w:val="22"/>
          <w:szCs w:val="22"/>
          <w:u w:color="000000"/>
          <w:lang w:val="nl-BE" w:eastAsia="da-DK"/>
          <w14:textOutline w14:w="0" w14:cap="flat" w14:cmpd="sng" w14:algn="ctr">
            <w14:noFill/>
            <w14:prstDash w14:val="solid"/>
            <w14:bevel/>
          </w14:textOutline>
        </w:rPr>
        <w:t xml:space="preserve">Kjær, B. (1999) </w:t>
      </w:r>
      <w:r w:rsidRPr="0039381F">
        <w:rPr>
          <w:rFonts w:eastAsia="Calibri"/>
          <w:i/>
          <w:color w:val="000000"/>
          <w:sz w:val="22"/>
          <w:szCs w:val="22"/>
          <w:u w:color="000000"/>
          <w:lang w:val="nl-BE" w:eastAsia="da-DK"/>
          <w14:textOutline w14:w="0" w14:cap="flat" w14:cmpd="sng" w14:algn="ctr">
            <w14:noFill/>
            <w14:prstDash w14:val="solid"/>
            <w14:bevel/>
          </w14:textOutline>
        </w:rPr>
        <w:t>Kristendomsfaget i Folkeskolen</w:t>
      </w:r>
      <w:r w:rsidRPr="00136201">
        <w:rPr>
          <w:rFonts w:eastAsia="Calibri"/>
          <w:color w:val="000000"/>
          <w:sz w:val="22"/>
          <w:szCs w:val="22"/>
          <w:u w:color="000000"/>
          <w:lang w:val="nl-BE" w:eastAsia="da-DK"/>
          <w14:textOutline w14:w="0" w14:cap="flat" w14:cmpd="sng" w14:algn="ctr">
            <w14:noFill/>
            <w14:prstDash w14:val="solid"/>
            <w14:bevel/>
          </w14:textOutline>
        </w:rPr>
        <w:t xml:space="preserve">. </w:t>
      </w:r>
      <w:r w:rsidRPr="00BF17E2">
        <w:rPr>
          <w:rFonts w:eastAsia="Calibri"/>
          <w:color w:val="000000"/>
          <w:sz w:val="22"/>
          <w:szCs w:val="22"/>
          <w:u w:color="000000"/>
          <w:lang w:eastAsia="da-DK"/>
          <w14:textOutline w14:w="0" w14:cap="flat" w14:cmpd="sng" w14:algn="ctr">
            <w14:noFill/>
            <w14:prstDash w14:val="solid"/>
            <w14:bevel/>
          </w14:textOutline>
        </w:rPr>
        <w:t xml:space="preserve">Available from: </w:t>
      </w:r>
      <w:hyperlink r:id="rId19" w:history="1">
        <w:r w:rsidRPr="00136201">
          <w:rPr>
            <w:rFonts w:eastAsia="Calibri"/>
            <w:color w:val="000000"/>
            <w:sz w:val="22"/>
            <w:szCs w:val="22"/>
            <w:u w:color="000000"/>
            <w:lang w:eastAsia="da-DK"/>
            <w14:textOutline w14:w="0" w14:cap="flat" w14:cmpd="sng" w14:algn="ctr">
              <w14:noFill/>
              <w14:prstDash w14:val="solid"/>
              <w14:bevel/>
            </w14:textOutline>
          </w:rPr>
          <w:t>http://www.kpi.dk/media/9543/kristendomsfaget_i_folkeskolen.pdf</w:t>
        </w:r>
      </w:hyperlink>
      <w:r w:rsidRPr="00BF17E2">
        <w:rPr>
          <w:rFonts w:eastAsia="Calibri"/>
          <w:color w:val="000000"/>
          <w:sz w:val="22"/>
          <w:szCs w:val="22"/>
          <w:u w:color="000000"/>
          <w:lang w:eastAsia="da-DK"/>
          <w14:textOutline w14:w="0" w14:cap="flat" w14:cmpd="sng" w14:algn="ctr">
            <w14:noFill/>
            <w14:prstDash w14:val="solid"/>
            <w14:bevel/>
          </w14:textOutline>
        </w:rPr>
        <w:t xml:space="preserve"> [Accessed 16 April 2020]. </w:t>
      </w:r>
    </w:p>
    <w:p w14:paraId="69DAF4D0" w14:textId="77777777" w:rsidR="00DA7E84" w:rsidRPr="00BF17E2" w:rsidRDefault="00DA7E84"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p>
    <w:p w14:paraId="0FEEB791" w14:textId="77777777" w:rsidR="00DA7E84" w:rsidRDefault="00DA7E84"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r w:rsidRPr="00136201">
        <w:rPr>
          <w:rFonts w:eastAsia="Calibri"/>
          <w:color w:val="000000"/>
          <w:sz w:val="22"/>
          <w:szCs w:val="22"/>
          <w:u w:color="000000"/>
          <w:lang w:val="da-DK" w:eastAsia="da-DK"/>
          <w14:textOutline w14:w="0" w14:cap="flat" w14:cmpd="sng" w14:algn="ctr">
            <w14:noFill/>
            <w14:prstDash w14:val="solid"/>
            <w14:bevel/>
          </w14:textOutline>
        </w:rPr>
        <w:t xml:space="preserve">Kjeldsen, K. (2016) </w:t>
      </w:r>
      <w:r w:rsidRPr="00136201">
        <w:rPr>
          <w:rFonts w:eastAsia="Calibri"/>
          <w:i/>
          <w:color w:val="000000"/>
          <w:sz w:val="22"/>
          <w:szCs w:val="22"/>
          <w:u w:color="000000"/>
          <w:lang w:val="da-DK" w:eastAsia="da-DK"/>
          <w14:textOutline w14:w="0" w14:cap="flat" w14:cmpd="sng" w14:algn="ctr">
            <w14:noFill/>
            <w14:prstDash w14:val="solid"/>
            <w14:bevel/>
          </w14:textOutline>
        </w:rPr>
        <w:t>Kristendom i folkeskolens religionsfag: Politiske og faglige diskussioner, repræsentation og didaktisering</w:t>
      </w:r>
      <w:r w:rsidRPr="00136201">
        <w:rPr>
          <w:rFonts w:eastAsia="Calibri"/>
          <w:color w:val="000000"/>
          <w:sz w:val="22"/>
          <w:szCs w:val="22"/>
          <w:u w:color="000000"/>
          <w:lang w:val="da-DK" w:eastAsia="da-DK"/>
          <w14:textOutline w14:w="0" w14:cap="flat" w14:cmpd="sng" w14:algn="ctr">
            <w14:noFill/>
            <w14:prstDash w14:val="solid"/>
            <w14:bevel/>
          </w14:textOutline>
        </w:rPr>
        <w:t>. Odense, Syddansk Universitetsforlag.</w:t>
      </w:r>
      <w:r w:rsidRPr="00136201">
        <w:rPr>
          <w:rFonts w:eastAsia="Calibri"/>
          <w:color w:val="FF0000"/>
          <w:sz w:val="22"/>
          <w:szCs w:val="22"/>
          <w:u w:color="000000"/>
          <w:lang w:val="da-DK" w:eastAsia="da-DK"/>
          <w14:textOutline w14:w="0" w14:cap="flat" w14:cmpd="sng" w14:algn="ctr">
            <w14:noFill/>
            <w14:prstDash w14:val="solid"/>
            <w14:bevel/>
          </w14:textOutline>
        </w:rPr>
        <w:t xml:space="preserve"> </w:t>
      </w:r>
    </w:p>
    <w:p w14:paraId="5404EDA5" w14:textId="77777777" w:rsidR="0039381F" w:rsidRDefault="0039381F"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p>
    <w:p w14:paraId="5C1DC714" w14:textId="77777777" w:rsidR="00DA7E84" w:rsidRPr="005A1BCD"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BD4017">
        <w:rPr>
          <w:rFonts w:eastAsia="Calibri"/>
          <w:color w:val="000000"/>
          <w:sz w:val="22"/>
          <w:szCs w:val="22"/>
          <w:u w:color="000000"/>
          <w:lang w:val="nl-BE" w:eastAsia="da-DK"/>
          <w14:textOutline w14:w="0" w14:cap="flat" w14:cmpd="sng" w14:algn="ctr">
            <w14:noFill/>
            <w14:prstDash w14:val="solid"/>
            <w14:bevel/>
          </w14:textOutline>
        </w:rPr>
        <w:t xml:space="preserve">Kønigsfeldt, A. (2016) </w:t>
      </w:r>
      <w:r w:rsidRPr="0039381F">
        <w:rPr>
          <w:rFonts w:eastAsia="Calibri"/>
          <w:i/>
          <w:color w:val="000000"/>
          <w:sz w:val="22"/>
          <w:szCs w:val="22"/>
          <w:u w:color="000000"/>
          <w:lang w:val="nl-BE" w:eastAsia="da-DK"/>
          <w14:textOutline w14:w="0" w14:cap="flat" w14:cmpd="sng" w14:algn="ctr">
            <w14:noFill/>
            <w14:prstDash w14:val="solid"/>
            <w14:bevel/>
          </w14:textOutline>
        </w:rPr>
        <w:t>Flertal af danskerne: Religion er ikke meget vigtig i mit liv.</w:t>
      </w:r>
      <w:r w:rsidRPr="00BD4017">
        <w:rPr>
          <w:rFonts w:eastAsia="Calibri"/>
          <w:color w:val="000000"/>
          <w:sz w:val="22"/>
          <w:szCs w:val="22"/>
          <w:u w:color="000000"/>
          <w:lang w:val="nl-BE" w:eastAsia="da-DK"/>
          <w14:textOutline w14:w="0" w14:cap="flat" w14:cmpd="sng" w14:algn="ctr">
            <w14:noFill/>
            <w14:prstDash w14:val="solid"/>
            <w14:bevel/>
          </w14:textOutline>
        </w:rPr>
        <w:t xml:space="preserve"> </w:t>
      </w:r>
      <w:r>
        <w:rPr>
          <w:rFonts w:eastAsia="Calibri"/>
          <w:color w:val="000000"/>
          <w:sz w:val="22"/>
          <w:szCs w:val="22"/>
          <w:u w:color="000000"/>
          <w:lang w:val="nl-BE" w:eastAsia="da-DK"/>
          <w14:textOutline w14:w="0" w14:cap="flat" w14:cmpd="sng" w14:algn="ctr">
            <w14:noFill/>
            <w14:prstDash w14:val="solid"/>
            <w14:bevel/>
          </w14:textOutline>
        </w:rPr>
        <w:t xml:space="preserve"> </w:t>
      </w:r>
      <w:r w:rsidRPr="00BD4017">
        <w:rPr>
          <w:rFonts w:eastAsia="Calibri"/>
          <w:color w:val="000000"/>
          <w:sz w:val="22"/>
          <w:szCs w:val="22"/>
          <w:u w:color="000000"/>
          <w:lang w:eastAsia="da-DK"/>
          <w14:textOutline w14:w="0" w14:cap="flat" w14:cmpd="sng" w14:algn="ctr">
            <w14:noFill/>
            <w14:prstDash w14:val="solid"/>
            <w14:bevel/>
          </w14:textOutline>
        </w:rPr>
        <w:t>A</w:t>
      </w:r>
      <w:r>
        <w:rPr>
          <w:rFonts w:eastAsia="Calibri"/>
          <w:color w:val="000000"/>
          <w:sz w:val="22"/>
          <w:szCs w:val="22"/>
          <w:u w:color="000000"/>
          <w:lang w:eastAsia="da-DK"/>
          <w14:textOutline w14:w="0" w14:cap="flat" w14:cmpd="sng" w14:algn="ctr">
            <w14:noFill/>
            <w14:prstDash w14:val="solid"/>
            <w14:bevel/>
          </w14:textOutline>
        </w:rPr>
        <w:t xml:space="preserve">vailable from: </w:t>
      </w:r>
      <w:r w:rsidRPr="005A1BCD">
        <w:rPr>
          <w:rFonts w:eastAsia="Calibri"/>
          <w:color w:val="000000"/>
          <w:sz w:val="22"/>
          <w:szCs w:val="22"/>
          <w:u w:color="000000"/>
          <w:lang w:val="en-GB" w:eastAsia="da-DK"/>
          <w14:textOutline w14:w="0" w14:cap="flat" w14:cmpd="sng" w14:algn="ctr">
            <w14:noFill/>
            <w14:prstDash w14:val="solid"/>
            <w14:bevel/>
          </w14:textOutline>
        </w:rPr>
        <w:t>https://www.dr.dk/nyheder/kultur/tro/flertal-af-danskerne-religion-er-ikke-meget-vigtig-i-mit-liv</w:t>
      </w:r>
    </w:p>
    <w:p w14:paraId="7D6B38EE"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[Accessed 16 April 2020]. </w:t>
      </w:r>
    </w:p>
    <w:p w14:paraId="15740D88" w14:textId="77777777" w:rsidR="00DA7E84" w:rsidRPr="00BF17E2"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2037D2AE"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656DDC">
        <w:rPr>
          <w:rFonts w:eastAsia="Calibri"/>
          <w:color w:val="000000"/>
          <w:sz w:val="22"/>
          <w:szCs w:val="22"/>
          <w:u w:color="000000"/>
          <w:lang w:val="nl-BE" w:eastAsia="da-DK"/>
          <w14:textOutline w14:w="0" w14:cap="flat" w14:cmpd="sng" w14:algn="ctr">
            <w14:noFill/>
            <w14:prstDash w14:val="solid"/>
            <w14:bevel/>
          </w14:textOutline>
        </w:rPr>
        <w:t xml:space="preserve">Kudal, C. (2015) </w:t>
      </w:r>
      <w:r w:rsidRPr="00656DDC">
        <w:rPr>
          <w:rFonts w:eastAsia="Calibri"/>
          <w:i/>
          <w:color w:val="000000"/>
          <w:sz w:val="22"/>
          <w:szCs w:val="22"/>
          <w:u w:color="000000"/>
          <w:lang w:val="nl-BE" w:eastAsia="da-DK"/>
          <w14:textOutline w14:w="0" w14:cap="flat" w14:cmpd="sng" w14:algn="ctr">
            <w14:noFill/>
            <w14:prstDash w14:val="solid"/>
            <w14:bevel/>
          </w14:textOutline>
        </w:rPr>
        <w:t>Skolen lærer muslimske børn, at de ikke er danske</w:t>
      </w:r>
      <w:r w:rsidRPr="00656DDC">
        <w:rPr>
          <w:rFonts w:eastAsia="Calibri"/>
          <w:color w:val="000000"/>
          <w:sz w:val="22"/>
          <w:szCs w:val="22"/>
          <w:u w:color="000000"/>
          <w:lang w:val="nl-BE"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 xml:space="preserve">Available from: </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www.information.dk/debat/2015/07/skolen-laerer-muslimske-boern-danske [Accessed </w:t>
      </w:r>
      <w:r>
        <w:rPr>
          <w:rFonts w:eastAsia="Calibri"/>
          <w:color w:val="000000"/>
          <w:sz w:val="22"/>
          <w:szCs w:val="22"/>
          <w:u w:color="000000"/>
          <w:lang w:val="en-GB" w:eastAsia="da-DK"/>
          <w14:textOutline w14:w="0" w14:cap="flat" w14:cmpd="sng" w14:algn="ctr">
            <w14:noFill/>
            <w14:prstDash w14:val="solid"/>
            <w14:bevel/>
          </w14:textOutline>
        </w:rPr>
        <w:t>16 April 2020</w:t>
      </w:r>
      <w:r w:rsidRPr="005A1BCD">
        <w:rPr>
          <w:rFonts w:eastAsia="Calibri"/>
          <w:color w:val="000000"/>
          <w:sz w:val="22"/>
          <w:szCs w:val="22"/>
          <w:u w:color="000000"/>
          <w:lang w:val="en-GB" w:eastAsia="da-DK"/>
          <w14:textOutline w14:w="0" w14:cap="flat" w14:cmpd="sng" w14:algn="ctr">
            <w14:noFill/>
            <w14:prstDash w14:val="solid"/>
            <w14:bevel/>
          </w14:textOutline>
        </w:rPr>
        <w:t>]</w:t>
      </w:r>
      <w:r>
        <w:rPr>
          <w:rFonts w:eastAsia="Calibri"/>
          <w:color w:val="000000"/>
          <w:sz w:val="22"/>
          <w:szCs w:val="22"/>
          <w:u w:color="000000"/>
          <w:lang w:val="en-GB" w:eastAsia="da-DK"/>
          <w14:textOutline w14:w="0" w14:cap="flat" w14:cmpd="sng" w14:algn="ctr">
            <w14:noFill/>
            <w14:prstDash w14:val="solid"/>
            <w14:bevel/>
          </w14:textOutline>
        </w:rPr>
        <w:t>.</w:t>
      </w:r>
    </w:p>
    <w:p w14:paraId="189A2080" w14:textId="77777777" w:rsidR="0023429A" w:rsidRPr="005A1BCD" w:rsidRDefault="0023429A"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6BDD8652"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Ministeriet for Børn, Undervisning og Ligestilling (2016) </w:t>
      </w:r>
      <w:r w:rsidRPr="0023429A">
        <w:rPr>
          <w:rFonts w:eastAsia="Calibri"/>
          <w:i/>
          <w:color w:val="000000"/>
          <w:sz w:val="22"/>
          <w:szCs w:val="22"/>
          <w:u w:color="000000"/>
          <w:lang w:val="da-DK" w:eastAsia="da-DK"/>
          <w14:textOutline w14:w="0" w14:cap="flat" w14:cmpd="sng" w14:algn="ctr">
            <w14:noFill/>
            <w14:prstDash w14:val="solid"/>
            <w14:bevel/>
          </w14:textOutline>
        </w:rPr>
        <w:t>Svar på spørgsmål 302 (Alm. del).</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Available</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from</w:t>
      </w:r>
      <w:r>
        <w:rPr>
          <w:rFonts w:eastAsia="Calibri"/>
          <w:color w:val="000000"/>
          <w:sz w:val="22"/>
          <w:szCs w:val="22"/>
          <w:u w:color="000000"/>
          <w:lang w:val="en-GB" w:eastAsia="da-DK"/>
          <w14:textOutline w14:w="0" w14:cap="flat" w14:cmpd="sng" w14:algn="ctr">
            <w14:noFill/>
            <w14:prstDash w14:val="solid"/>
            <w14:bevel/>
          </w14:textOutline>
        </w:rPr>
        <w:t>:</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https://www.ft.dk/samling/20151/almdel/buu/spm/302/svar/1336965/1655034/index.htm [Accessed </w:t>
      </w:r>
      <w:r>
        <w:rPr>
          <w:rFonts w:eastAsia="Calibri"/>
          <w:color w:val="000000"/>
          <w:sz w:val="22"/>
          <w:szCs w:val="22"/>
          <w:u w:color="000000"/>
          <w:lang w:val="en-GB" w:eastAsia="da-DK"/>
          <w14:textOutline w14:w="0" w14:cap="flat" w14:cmpd="sng" w14:algn="ctr">
            <w14:noFill/>
            <w14:prstDash w14:val="solid"/>
            <w14:bevel/>
          </w14:textOutline>
        </w:rPr>
        <w:t>16 April 2020</w:t>
      </w:r>
      <w:r w:rsidRPr="005A1BCD">
        <w:rPr>
          <w:rFonts w:eastAsia="Calibri"/>
          <w:color w:val="000000"/>
          <w:sz w:val="22"/>
          <w:szCs w:val="22"/>
          <w:u w:color="000000"/>
          <w:lang w:val="en-GB" w:eastAsia="da-DK"/>
          <w14:textOutline w14:w="0" w14:cap="flat" w14:cmpd="sng" w14:algn="ctr">
            <w14:noFill/>
            <w14:prstDash w14:val="solid"/>
            <w14:bevel/>
          </w14:textOutline>
        </w:rPr>
        <w:t>]</w:t>
      </w:r>
      <w:r>
        <w:rPr>
          <w:rFonts w:eastAsia="Calibri"/>
          <w:color w:val="000000"/>
          <w:sz w:val="22"/>
          <w:szCs w:val="22"/>
          <w:u w:color="000000"/>
          <w:lang w:val="en-GB" w:eastAsia="da-DK"/>
          <w14:textOutline w14:w="0" w14:cap="flat" w14:cmpd="sng" w14:algn="ctr">
            <w14:noFill/>
            <w14:prstDash w14:val="solid"/>
            <w14:bevel/>
          </w14:textOutline>
        </w:rPr>
        <w:t>.</w:t>
      </w:r>
    </w:p>
    <w:p w14:paraId="2C76DDFE" w14:textId="77777777" w:rsidR="0023429A" w:rsidRPr="005A1BCD" w:rsidRDefault="0023429A"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672F29D2"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FB0E85">
        <w:rPr>
          <w:rFonts w:eastAsia="Calibri"/>
          <w:color w:val="000000"/>
          <w:sz w:val="22"/>
          <w:szCs w:val="22"/>
          <w:u w:color="000000"/>
          <w:lang w:val="da-DK" w:eastAsia="da-DK"/>
          <w14:textOutline w14:w="0" w14:cap="flat" w14:cmpd="sng" w14:algn="ctr">
            <w14:noFill/>
            <w14:prstDash w14:val="solid"/>
            <w14:bevel/>
          </w14:textOutline>
        </w:rPr>
        <w:t xml:space="preserve">Nørr, E. (1979) </w:t>
      </w:r>
      <w:r w:rsidRPr="00FB0E85">
        <w:rPr>
          <w:rFonts w:eastAsia="Calibri"/>
          <w:i/>
          <w:color w:val="000000"/>
          <w:sz w:val="22"/>
          <w:szCs w:val="22"/>
          <w:u w:color="000000"/>
          <w:lang w:val="da-DK" w:eastAsia="da-DK"/>
          <w14:textOutline w14:w="0" w14:cap="flat" w14:cmpd="sng" w14:algn="ctr">
            <w14:noFill/>
            <w14:prstDash w14:val="solid"/>
            <w14:bevel/>
          </w14:textOutline>
        </w:rPr>
        <w:t xml:space="preserve">Det højere skolevæsen og kirken: faget Religion i sidste halvdel af det 19. århundrede. </w:t>
      </w:r>
      <w:r w:rsidRPr="00FB0E85">
        <w:rPr>
          <w:rFonts w:eastAsia="Calibri"/>
          <w:color w:val="000000"/>
          <w:sz w:val="22"/>
          <w:szCs w:val="22"/>
          <w:u w:color="000000"/>
          <w:lang w:val="da-DK" w:eastAsia="da-DK"/>
          <w14:textOutline w14:w="0" w14:cap="flat" w14:cmpd="sng" w14:algn="ctr">
            <w14:noFill/>
            <w14:prstDash w14:val="solid"/>
            <w14:bevel/>
          </w14:textOutline>
        </w:rPr>
        <w:t>Aarhus, Akademisk Forlag.</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p>
    <w:p w14:paraId="1764413F" w14:textId="77777777" w:rsidR="0023429A" w:rsidRPr="00834110" w:rsidRDefault="0023429A"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p>
    <w:p w14:paraId="7C27CD33"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Øager, C. (2015) </w:t>
      </w:r>
      <w:r w:rsidRPr="0023429A">
        <w:rPr>
          <w:rFonts w:eastAsia="Calibri"/>
          <w:i/>
          <w:color w:val="000000"/>
          <w:sz w:val="22"/>
          <w:szCs w:val="22"/>
          <w:u w:color="000000"/>
          <w:lang w:val="da-DK" w:eastAsia="da-DK"/>
          <w14:textOutline w14:w="0" w14:cap="flat" w14:cmpd="sng" w14:algn="ctr">
            <w14:noFill/>
            <w14:prstDash w14:val="solid"/>
            <w14:bevel/>
          </w14:textOutline>
        </w:rPr>
        <w:t>Boom i antallet af nye trossamfund i Danmark</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 xml:space="preserve">Available from: </w:t>
      </w:r>
      <w:r w:rsidRPr="005A1BCD">
        <w:rPr>
          <w:rFonts w:eastAsia="Calibri"/>
          <w:color w:val="000000"/>
          <w:sz w:val="22"/>
          <w:szCs w:val="22"/>
          <w:u w:color="000000"/>
          <w:lang w:val="en-GB" w:eastAsia="da-DK"/>
          <w14:textOutline w14:w="0" w14:cap="flat" w14:cmpd="sng" w14:algn="ctr">
            <w14:noFill/>
            <w14:prstDash w14:val="solid"/>
            <w14:bevel/>
          </w14:textOutline>
        </w:rPr>
        <w:t>https://www.dr.dk/nyheder/kultur/tro/boom-i-antallet-af-nye-trossamfund-i-danmark</w:t>
      </w:r>
      <w:r>
        <w:rPr>
          <w:rFonts w:eastAsia="Calibri"/>
          <w:color w:val="000000"/>
          <w:sz w:val="22"/>
          <w:szCs w:val="22"/>
          <w:u w:color="000000"/>
          <w:lang w:val="en-GB" w:eastAsia="da-DK"/>
          <w14:textOutline w14:w="0" w14:cap="flat" w14:cmpd="sng" w14:algn="ctr">
            <w14:noFill/>
            <w14:prstDash w14:val="solid"/>
            <w14:bevel/>
          </w14:textOutline>
        </w:rPr>
        <w:t xml:space="preserve"> [Accessed 16 April 2020].</w:t>
      </w:r>
    </w:p>
    <w:p w14:paraId="1DF80A07" w14:textId="77777777" w:rsidR="0023429A" w:rsidRPr="005A1BCD" w:rsidRDefault="0023429A"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4FA5629E"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r w:rsidRPr="005A1BCD">
        <w:rPr>
          <w:rFonts w:eastAsia="Calibri"/>
          <w:color w:val="000000"/>
          <w:sz w:val="22"/>
          <w:szCs w:val="22"/>
          <w:u w:color="000000"/>
          <w:lang w:val="en-GB" w:eastAsia="da-DK"/>
          <w14:textOutline w14:w="0" w14:cap="flat" w14:cmpd="sng" w14:algn="ctr">
            <w14:noFill/>
            <w14:prstDash w14:val="solid"/>
            <w14:bevel/>
          </w14:textOutline>
        </w:rPr>
        <w:t xml:space="preserve">Padovan-Özdemir, M., &amp; Moldenhawer, B. (2017) Making precarious immigrant families and weaving the Danish welfare nation-state fabric 1970-2010. </w:t>
      </w:r>
      <w:r w:rsidRPr="00834110">
        <w:rPr>
          <w:rFonts w:eastAsia="Calibri"/>
          <w:color w:val="000000"/>
          <w:sz w:val="22"/>
          <w:szCs w:val="22"/>
          <w:u w:color="000000"/>
          <w:lang w:val="da-DK" w:eastAsia="da-DK"/>
          <w14:textOutline w14:w="0" w14:cap="flat" w14:cmpd="sng" w14:algn="ctr">
            <w14:noFill/>
            <w14:prstDash w14:val="solid"/>
            <w14:bevel/>
          </w14:textOutline>
        </w:rPr>
        <w:t>R</w:t>
      </w:r>
      <w:r w:rsidRPr="00834110">
        <w:rPr>
          <w:rFonts w:eastAsia="Calibri"/>
          <w:i/>
          <w:color w:val="000000"/>
          <w:sz w:val="22"/>
          <w:szCs w:val="22"/>
          <w:u w:color="000000"/>
          <w:lang w:val="da-DK" w:eastAsia="da-DK"/>
          <w14:textOutline w14:w="0" w14:cap="flat" w14:cmpd="sng" w14:algn="ctr">
            <w14:noFill/>
            <w14:prstDash w14:val="solid"/>
            <w14:bevel/>
          </w14:textOutline>
        </w:rPr>
        <w:t>ace, Ethnicity and Education</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20 (6), 723–736. DOI: </w:t>
      </w:r>
      <w:hyperlink r:id="rId20" w:history="1">
        <w:r w:rsidRPr="00834110">
          <w:rPr>
            <w:rFonts w:eastAsia="Calibri"/>
            <w:color w:val="000000"/>
            <w:sz w:val="22"/>
            <w:szCs w:val="22"/>
            <w:u w:color="000000"/>
            <w:lang w:val="da-DK" w:eastAsia="da-DK"/>
            <w14:textOutline w14:w="0" w14:cap="flat" w14:cmpd="sng" w14:algn="ctr">
              <w14:noFill/>
              <w14:prstDash w14:val="solid"/>
              <w14:bevel/>
            </w14:textOutline>
          </w:rPr>
          <w:t>https://doi.org/10.1080/13613324.2016.1195358</w:t>
        </w:r>
      </w:hyperlink>
    </w:p>
    <w:p w14:paraId="16C52A75" w14:textId="77777777" w:rsidR="001E34BB" w:rsidRPr="00834110" w:rsidRDefault="001E34BB"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24FA82ED"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Pedersen, K. L. (2016) Danskerne vil have kristendomskundskab væk fra skoleskemaet. </w:t>
      </w:r>
      <w:r>
        <w:rPr>
          <w:rFonts w:eastAsia="Calibri"/>
          <w:color w:val="000000"/>
          <w:sz w:val="22"/>
          <w:szCs w:val="22"/>
          <w:u w:color="000000"/>
          <w:lang w:val="en-GB" w:eastAsia="da-DK"/>
          <w14:textOutline w14:w="0" w14:cap="flat" w14:cmpd="sng" w14:algn="ctr">
            <w14:noFill/>
            <w14:prstDash w14:val="solid"/>
            <w14:bevel/>
          </w14:textOutline>
        </w:rPr>
        <w:t xml:space="preserve">Available </w:t>
      </w:r>
      <w:r w:rsidRPr="005A1BCD">
        <w:rPr>
          <w:rFonts w:eastAsia="Calibri"/>
          <w:color w:val="000000"/>
          <w:sz w:val="22"/>
          <w:szCs w:val="22"/>
          <w:u w:color="000000"/>
          <w:lang w:val="en-GB" w:eastAsia="da-DK"/>
          <w14:textOutline w14:w="0" w14:cap="flat" w14:cmpd="sng" w14:algn="ctr">
            <w14:noFill/>
            <w14:prstDash w14:val="solid"/>
            <w14:bevel/>
          </w14:textOutline>
        </w:rPr>
        <w:t>from</w:t>
      </w:r>
      <w:r>
        <w:rPr>
          <w:rFonts w:eastAsia="Calibri"/>
          <w:color w:val="000000"/>
          <w:sz w:val="22"/>
          <w:szCs w:val="22"/>
          <w:u w:color="000000"/>
          <w:lang w:val="en-GB" w:eastAsia="da-DK"/>
          <w14:textOutline w14:w="0" w14:cap="flat" w14:cmpd="sng" w14:algn="ctr">
            <w14:noFill/>
            <w14:prstDash w14:val="solid"/>
            <w14:bevel/>
          </w14:textOutline>
        </w:rPr>
        <w:t>:</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https://www.dr.dk/nyheder/kultur/tro/danskerne-vil-have-kristendomskundskab-vaek-fra-skoleskemaet</w:t>
      </w:r>
      <w:r>
        <w:rPr>
          <w:rFonts w:eastAsia="Calibri"/>
          <w:color w:val="000000"/>
          <w:sz w:val="22"/>
          <w:szCs w:val="22"/>
          <w:u w:color="000000"/>
          <w:lang w:val="en-GB" w:eastAsia="da-DK"/>
          <w14:textOutline w14:w="0" w14:cap="flat" w14:cmpd="sng" w14:algn="ctr">
            <w14:noFill/>
            <w14:prstDash w14:val="solid"/>
            <w14:bevel/>
          </w14:textOutline>
        </w:rPr>
        <w:t xml:space="preserve"> [Accessed 16 April 2020].</w:t>
      </w:r>
    </w:p>
    <w:p w14:paraId="397D8F52" w14:textId="77777777" w:rsidR="00966468" w:rsidRDefault="00966468"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20F012BC" w14:textId="77777777" w:rsidR="00966468" w:rsidRPr="00966468" w:rsidRDefault="00966468" w:rsidP="00117F5F">
      <w:pPr>
        <w:spacing w:line="360" w:lineRule="auto"/>
        <w:jc w:val="both"/>
        <w:rPr>
          <w:u w:color="000000"/>
          <w:lang w:val="en-GB" w:eastAsia="da-DK"/>
        </w:rPr>
      </w:pPr>
      <w:r w:rsidRPr="00004768">
        <w:rPr>
          <w:u w:color="000000"/>
          <w:lang w:val="nl-BE" w:eastAsia="da-DK"/>
        </w:rPr>
        <w:t xml:space="preserve">Pedersen, E., &amp; Fahrendorff, R. (2019) Overblik: Her er de nyeste tal om folkekirkens medlemmer. </w:t>
      </w:r>
      <w:r w:rsidR="00656DDC">
        <w:rPr>
          <w:u w:color="000000"/>
          <w:lang w:val="en-GB" w:eastAsia="da-DK"/>
        </w:rPr>
        <w:t xml:space="preserve">Retrieved August 19, 2019. Available </w:t>
      </w:r>
      <w:r w:rsidRPr="00966468">
        <w:rPr>
          <w:u w:color="000000"/>
          <w:lang w:val="en-GB" w:eastAsia="da-DK"/>
        </w:rPr>
        <w:t>from</w:t>
      </w:r>
      <w:r w:rsidR="00656DDC">
        <w:rPr>
          <w:u w:color="000000"/>
          <w:lang w:val="en-GB" w:eastAsia="da-DK"/>
        </w:rPr>
        <w:t>:</w:t>
      </w:r>
      <w:r w:rsidRPr="00966468">
        <w:rPr>
          <w:u w:color="000000"/>
          <w:lang w:val="en-GB" w:eastAsia="da-DK"/>
        </w:rPr>
        <w:t xml:space="preserve"> </w:t>
      </w:r>
      <w:hyperlink r:id="rId21" w:history="1">
        <w:r w:rsidRPr="007301B3">
          <w:rPr>
            <w:rStyle w:val="Hyperlink"/>
            <w:rFonts w:eastAsia="Calibri"/>
            <w:sz w:val="22"/>
            <w:szCs w:val="22"/>
            <w:u w:color="000000"/>
            <w:lang w:val="en-GB" w:eastAsia="da-DK"/>
            <w14:textOutline w14:w="0" w14:cap="flat" w14:cmpd="sng" w14:algn="ctr">
              <w14:noFill/>
              <w14:prstDash w14:val="solid"/>
              <w14:bevel/>
            </w14:textOutline>
          </w:rPr>
          <w:t>https://www.kristeligt-dagblad.dk/historier/medlemstal</w:t>
        </w:r>
      </w:hyperlink>
      <w:r>
        <w:rPr>
          <w:u w:color="000000"/>
          <w:lang w:val="en-GB" w:eastAsia="da-DK"/>
        </w:rPr>
        <w:t xml:space="preserve"> [Accessed August 9 2019]</w:t>
      </w:r>
    </w:p>
    <w:p w14:paraId="350B76E3" w14:textId="77777777" w:rsidR="001E34BB" w:rsidRDefault="001E34BB"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13DCABF9" w14:textId="77777777" w:rsidR="00DA7E84" w:rsidRDefault="00DA7E84" w:rsidP="00117F5F">
      <w:pPr>
        <w:widowControl w:val="0"/>
        <w:autoSpaceDE w:val="0"/>
        <w:autoSpaceDN w:val="0"/>
        <w:adjustRightInd w:val="0"/>
        <w:spacing w:line="360" w:lineRule="auto"/>
        <w:jc w:val="both"/>
      </w:pPr>
      <w:r>
        <w:t>Pew Research Center</w:t>
      </w:r>
      <w:r w:rsidRPr="007C37D4">
        <w:t xml:space="preserve"> (2017) </w:t>
      </w:r>
      <w:r w:rsidRPr="007C37D4">
        <w:rPr>
          <w:i/>
        </w:rPr>
        <w:t>Europe’</w:t>
      </w:r>
      <w:r>
        <w:rPr>
          <w:i/>
        </w:rPr>
        <w:t>s growing muslim population.</w:t>
      </w:r>
      <w:r>
        <w:t xml:space="preserve"> Available from: </w:t>
      </w:r>
      <w:hyperlink r:id="rId22" w:history="1">
        <w:r w:rsidRPr="007D234B">
          <w:rPr>
            <w:rStyle w:val="Hyperlink"/>
          </w:rPr>
          <w:t>https://www.pewforum.org/2017/11/29/europes-growing-muslim-population/</w:t>
        </w:r>
      </w:hyperlink>
      <w:r>
        <w:t xml:space="preserve"> [Accessed 4 May 2020].</w:t>
      </w:r>
    </w:p>
    <w:p w14:paraId="13BE2A34" w14:textId="77777777" w:rsidR="001E34BB" w:rsidRPr="006B1B33" w:rsidRDefault="001E34BB" w:rsidP="00117F5F">
      <w:pPr>
        <w:widowControl w:val="0"/>
        <w:autoSpaceDE w:val="0"/>
        <w:autoSpaceDN w:val="0"/>
        <w:adjustRightInd w:val="0"/>
        <w:spacing w:line="360" w:lineRule="auto"/>
        <w:jc w:val="both"/>
        <w:rPr>
          <w:rFonts w:eastAsia="Calibri"/>
          <w:color w:val="000000"/>
          <w:sz w:val="22"/>
          <w:szCs w:val="22"/>
          <w:u w:color="000000"/>
          <w:lang w:eastAsia="da-DK"/>
          <w14:textOutline w14:w="0" w14:cap="flat" w14:cmpd="sng" w14:algn="ctr">
            <w14:noFill/>
            <w14:prstDash w14:val="solid"/>
            <w14:bevel/>
          </w14:textOutline>
        </w:rPr>
      </w:pPr>
    </w:p>
    <w:p w14:paraId="0165CFF5"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Pr>
          <w:rFonts w:eastAsia="Calibri"/>
          <w:color w:val="000000"/>
          <w:sz w:val="22"/>
          <w:szCs w:val="22"/>
          <w:u w:color="000000"/>
          <w:lang w:val="en-GB" w:eastAsia="da-DK"/>
          <w14:textOutline w14:w="0" w14:cap="flat" w14:cmpd="sng" w14:algn="ctr">
            <w14:noFill/>
            <w14:prstDash w14:val="solid"/>
            <w14:bevel/>
          </w14:textOutline>
        </w:rPr>
        <w:t>Reuters (2018)</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w:t>
      </w:r>
      <w:r w:rsidRPr="001E34BB">
        <w:rPr>
          <w:rFonts w:eastAsia="Calibri"/>
          <w:i/>
          <w:color w:val="000000"/>
          <w:sz w:val="22"/>
          <w:szCs w:val="22"/>
          <w:u w:color="000000"/>
          <w:lang w:val="en-GB" w:eastAsia="da-DK"/>
          <w14:textOutline w14:w="0" w14:cap="flat" w14:cmpd="sng" w14:algn="ctr">
            <w14:noFill/>
            <w14:prstDash w14:val="solid"/>
            <w14:bevel/>
          </w14:textOutline>
        </w:rPr>
        <w:t>Protests in Denmark as “burqa ban” comes into effect</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 xml:space="preserve">Available </w:t>
      </w:r>
      <w:r w:rsidRPr="005A1BCD">
        <w:rPr>
          <w:rFonts w:eastAsia="Calibri"/>
          <w:color w:val="000000"/>
          <w:sz w:val="22"/>
          <w:szCs w:val="22"/>
          <w:u w:color="000000"/>
          <w:lang w:val="en-GB" w:eastAsia="da-DK"/>
          <w14:textOutline w14:w="0" w14:cap="flat" w14:cmpd="sng" w14:algn="ctr">
            <w14:noFill/>
            <w14:prstDash w14:val="solid"/>
            <w14:bevel/>
          </w14:textOutline>
        </w:rPr>
        <w:t>from: https://www.theguardian.com/world/2018/aug/01/danish-burqa-ban-comes-into-effect-amid-protests</w:t>
      </w:r>
      <w:r>
        <w:rPr>
          <w:rFonts w:eastAsia="Calibri"/>
          <w:color w:val="000000"/>
          <w:sz w:val="22"/>
          <w:szCs w:val="22"/>
          <w:u w:color="000000"/>
          <w:lang w:val="en-GB" w:eastAsia="da-DK"/>
          <w14:textOutline w14:w="0" w14:cap="flat" w14:cmpd="sng" w14:algn="ctr">
            <w14:noFill/>
            <w14:prstDash w14:val="solid"/>
            <w14:bevel/>
          </w14:textOutline>
        </w:rPr>
        <w:t xml:space="preserve"> [Accessed 16 April 2020].</w:t>
      </w:r>
    </w:p>
    <w:p w14:paraId="39E78CEC" w14:textId="77777777" w:rsidR="001E34BB" w:rsidRPr="005A1BCD" w:rsidRDefault="001E34BB"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031605F1" w14:textId="77777777" w:rsidR="00DA7E84"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Ritzau (2016) </w:t>
      </w:r>
      <w:r w:rsidRPr="001E34BB">
        <w:rPr>
          <w:rFonts w:eastAsia="Calibri"/>
          <w:i/>
          <w:color w:val="000000"/>
          <w:sz w:val="22"/>
          <w:szCs w:val="22"/>
          <w:u w:color="000000"/>
          <w:lang w:val="da-DK" w:eastAsia="da-DK"/>
          <w14:textOutline w14:w="0" w14:cap="flat" w14:cmpd="sng" w14:algn="ctr">
            <w14:noFill/>
            <w14:prstDash w14:val="solid"/>
            <w14:bevel/>
          </w14:textOutline>
        </w:rPr>
        <w:t>Minister åben for at gøre kristendom obligatorisk for alle skolebørn</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Available from</w:t>
      </w:r>
      <w:r w:rsidRPr="005A1BCD">
        <w:rPr>
          <w:rFonts w:eastAsia="Calibri"/>
          <w:color w:val="000000"/>
          <w:sz w:val="22"/>
          <w:szCs w:val="22"/>
          <w:u w:color="000000"/>
          <w:lang w:val="en-GB" w:eastAsia="da-DK"/>
          <w14:textOutline w14:w="0" w14:cap="flat" w14:cmpd="sng" w14:algn="ctr">
            <w14:noFill/>
            <w14:prstDash w14:val="solid"/>
            <w14:bevel/>
          </w14:textOutline>
        </w:rPr>
        <w:t>: https://nyheder.tv2.dk/samfund/2016-06-21-minister-aben-for-at-gore-kristendom-obligatorisk-for-alle-skoleborn</w:t>
      </w:r>
      <w:r>
        <w:rPr>
          <w:rFonts w:eastAsia="Calibri"/>
          <w:color w:val="000000"/>
          <w:sz w:val="22"/>
          <w:szCs w:val="22"/>
          <w:u w:color="000000"/>
          <w:lang w:val="en-GB" w:eastAsia="da-DK"/>
          <w14:textOutline w14:w="0" w14:cap="flat" w14:cmpd="sng" w14:algn="ctr">
            <w14:noFill/>
            <w14:prstDash w14:val="solid"/>
            <w14:bevel/>
          </w14:textOutline>
        </w:rPr>
        <w:t xml:space="preserve"> [Accessed 16 April 2020].</w:t>
      </w:r>
    </w:p>
    <w:p w14:paraId="7EEEA312" w14:textId="77777777" w:rsidR="001E34BB" w:rsidRPr="005A1BCD" w:rsidRDefault="001E34BB"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p>
    <w:p w14:paraId="23F2F669" w14:textId="77777777" w:rsidR="00DA7E84" w:rsidRPr="005A1BCD"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Shakoor, T. (2008) Formål for muslimske friskoler i Danmark - udviklinger i formålserklæringer og vedtægter i danske friskoler for muslimske børn. </w:t>
      </w:r>
      <w:r w:rsidRPr="00D91115">
        <w:rPr>
          <w:rFonts w:eastAsia="Calibri"/>
          <w:i/>
          <w:color w:val="000000"/>
          <w:sz w:val="22"/>
          <w:szCs w:val="22"/>
          <w:u w:color="000000"/>
          <w:lang w:val="en-GB" w:eastAsia="da-DK"/>
          <w14:textOutline w14:w="0" w14:cap="flat" w14:cmpd="sng" w14:algn="ctr">
            <w14:noFill/>
            <w14:prstDash w14:val="solid"/>
            <w14:bevel/>
          </w14:textOutline>
        </w:rPr>
        <w:t>Tidsskrift for Islamforskning</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3. </w:t>
      </w:r>
      <w:r>
        <w:rPr>
          <w:rFonts w:eastAsia="Calibri"/>
          <w:color w:val="000000"/>
          <w:sz w:val="22"/>
          <w:szCs w:val="22"/>
          <w:u w:color="000000"/>
          <w:lang w:val="en-GB" w:eastAsia="da-DK"/>
          <w14:textOutline w14:w="0" w14:cap="flat" w14:cmpd="sng" w14:algn="ctr">
            <w14:noFill/>
            <w14:prstDash w14:val="solid"/>
            <w14:bevel/>
          </w14:textOutline>
        </w:rPr>
        <w:t>Available</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from</w:t>
      </w:r>
      <w:r>
        <w:rPr>
          <w:rFonts w:eastAsia="Calibri"/>
          <w:color w:val="000000"/>
          <w:sz w:val="22"/>
          <w:szCs w:val="22"/>
          <w:u w:color="000000"/>
          <w:lang w:val="en-GB" w:eastAsia="da-DK"/>
          <w14:textOutline w14:w="0" w14:cap="flat" w14:cmpd="sng" w14:algn="ctr">
            <w14:noFill/>
            <w14:prstDash w14:val="solid"/>
            <w14:bevel/>
          </w14:textOutline>
        </w:rPr>
        <w:t>:</w:t>
      </w:r>
      <w:r w:rsidRPr="005A1BCD">
        <w:rPr>
          <w:rFonts w:eastAsia="Calibri"/>
          <w:color w:val="000000"/>
          <w:sz w:val="22"/>
          <w:szCs w:val="22"/>
          <w:u w:color="000000"/>
          <w:lang w:val="en-GB" w:eastAsia="da-DK"/>
          <w14:textOutline w14:w="0" w14:cap="flat" w14:cmpd="sng" w14:algn="ctr">
            <w14:noFill/>
            <w14:prstDash w14:val="solid"/>
            <w14:bevel/>
          </w14:textOutline>
        </w:rPr>
        <w:t xml:space="preserve"> https://tifoislam.dk/article/view/24572/21516 [Accessed </w:t>
      </w:r>
      <w:r>
        <w:rPr>
          <w:rFonts w:eastAsia="Calibri"/>
          <w:color w:val="000000"/>
          <w:sz w:val="22"/>
          <w:szCs w:val="22"/>
          <w:u w:color="000000"/>
          <w:lang w:val="en-GB" w:eastAsia="da-DK"/>
          <w14:textOutline w14:w="0" w14:cap="flat" w14:cmpd="sng" w14:algn="ctr">
            <w14:noFill/>
            <w14:prstDash w14:val="solid"/>
            <w14:bevel/>
          </w14:textOutline>
        </w:rPr>
        <w:t>16 April 2020</w:t>
      </w:r>
      <w:r w:rsidRPr="005A1BCD">
        <w:rPr>
          <w:rFonts w:eastAsia="Calibri"/>
          <w:color w:val="000000"/>
          <w:sz w:val="22"/>
          <w:szCs w:val="22"/>
          <w:u w:color="000000"/>
          <w:lang w:val="en-GB" w:eastAsia="da-DK"/>
          <w14:textOutline w14:w="0" w14:cap="flat" w14:cmpd="sng" w14:algn="ctr">
            <w14:noFill/>
            <w14:prstDash w14:val="solid"/>
            <w14:bevel/>
          </w14:textOutline>
        </w:rPr>
        <w:t>]</w:t>
      </w:r>
      <w:r>
        <w:rPr>
          <w:rFonts w:eastAsia="Calibri"/>
          <w:color w:val="000000"/>
          <w:sz w:val="22"/>
          <w:szCs w:val="22"/>
          <w:u w:color="000000"/>
          <w:lang w:val="en-GB" w:eastAsia="da-DK"/>
          <w14:textOutline w14:w="0" w14:cap="flat" w14:cmpd="sng" w14:algn="ctr">
            <w14:noFill/>
            <w14:prstDash w14:val="solid"/>
            <w14:bevel/>
          </w14:textOutline>
        </w:rPr>
        <w:t>.</w:t>
      </w:r>
    </w:p>
    <w:p w14:paraId="3AE3D0EB" w14:textId="77777777" w:rsidR="00DA7E84" w:rsidRPr="00DA7E84" w:rsidRDefault="00DA7E84" w:rsidP="00117F5F">
      <w:pPr>
        <w:widowControl w:val="0"/>
        <w:autoSpaceDE w:val="0"/>
        <w:autoSpaceDN w:val="0"/>
        <w:adjustRightInd w:val="0"/>
        <w:spacing w:line="360" w:lineRule="auto"/>
        <w:jc w:val="both"/>
        <w:rPr>
          <w:rFonts w:eastAsia="Calibri"/>
          <w:color w:val="FF0000"/>
          <w:sz w:val="22"/>
          <w:szCs w:val="22"/>
          <w:u w:color="000000"/>
          <w:lang w:val="en-GB" w:eastAsia="da-DK"/>
          <w14:textOutline w14:w="0" w14:cap="flat" w14:cmpd="sng" w14:algn="ctr">
            <w14:noFill/>
            <w14:prstDash w14:val="solid"/>
            <w14:bevel/>
          </w14:textOutline>
        </w:rPr>
      </w:pPr>
    </w:p>
    <w:p w14:paraId="50D298BE" w14:textId="77777777" w:rsidR="00DA7E84" w:rsidRDefault="00DA7E84" w:rsidP="00117F5F">
      <w:pPr>
        <w:widowControl w:val="0"/>
        <w:autoSpaceDE w:val="0"/>
        <w:autoSpaceDN w:val="0"/>
        <w:adjustRightInd w:val="0"/>
        <w:spacing w:line="360" w:lineRule="auto"/>
        <w:jc w:val="both"/>
        <w:rPr>
          <w:rFonts w:eastAsia="Calibri"/>
          <w:color w:val="FF0000"/>
          <w:sz w:val="22"/>
          <w:szCs w:val="22"/>
          <w:u w:color="000000"/>
          <w:lang w:val="en-GB" w:eastAsia="da-DK"/>
          <w14:textOutline w14:w="0" w14:cap="flat" w14:cmpd="sng" w14:algn="ctr">
            <w14:noFill/>
            <w14:prstDash w14:val="solid"/>
            <w14:bevel/>
          </w14:textOutline>
        </w:rPr>
      </w:pPr>
      <w:r w:rsidRPr="002526F3">
        <w:rPr>
          <w:rFonts w:eastAsia="Calibri"/>
          <w:color w:val="000000"/>
          <w:sz w:val="22"/>
          <w:szCs w:val="22"/>
          <w:u w:color="000000"/>
          <w:lang w:val="en-GB" w:eastAsia="da-DK"/>
          <w14:textOutline w14:w="0" w14:cap="flat" w14:cmpd="sng" w14:algn="ctr">
            <w14:noFill/>
            <w14:prstDash w14:val="solid"/>
            <w14:bevel/>
          </w14:textOutline>
        </w:rPr>
        <w:t xml:space="preserve">The Ministry of Culture (2016) </w:t>
      </w:r>
      <w:r w:rsidRPr="002526F3">
        <w:rPr>
          <w:rFonts w:eastAsia="Calibri"/>
          <w:i/>
          <w:color w:val="000000"/>
          <w:sz w:val="22"/>
          <w:szCs w:val="22"/>
          <w:u w:color="000000"/>
          <w:lang w:val="en-GB" w:eastAsia="da-DK"/>
          <w14:textOutline w14:w="0" w14:cap="flat" w14:cmpd="sng" w14:algn="ctr">
            <w14:noFill/>
            <w14:prstDash w14:val="solid"/>
            <w14:bevel/>
          </w14:textOutline>
        </w:rPr>
        <w:t>Danmarkskanonen</w:t>
      </w:r>
      <w:r w:rsidRPr="002526F3">
        <w:rPr>
          <w:rFonts w:eastAsia="Calibri"/>
          <w:color w:val="000000"/>
          <w:sz w:val="22"/>
          <w:szCs w:val="22"/>
          <w:u w:color="000000"/>
          <w:lang w:val="en-GB" w:eastAsia="da-DK"/>
          <w14:textOutline w14:w="0" w14:cap="flat" w14:cmpd="sng" w14:algn="ctr">
            <w14:noFill/>
            <w14:prstDash w14:val="solid"/>
            <w14:bevel/>
          </w14:textOutline>
        </w:rPr>
        <w:t>. (201</w:t>
      </w:r>
      <w:r w:rsidRPr="00BB49D5">
        <w:rPr>
          <w:rFonts w:eastAsia="Calibri"/>
          <w:color w:val="000000"/>
          <w:sz w:val="22"/>
          <w:szCs w:val="22"/>
          <w:u w:color="000000"/>
          <w:lang w:val="en-GB" w:eastAsia="da-DK"/>
          <w14:textOutline w14:w="0" w14:cap="flat" w14:cmpd="sng" w14:algn="ctr">
            <w14:noFill/>
            <w14:prstDash w14:val="solid"/>
            <w14:bevel/>
          </w14:textOutline>
        </w:rPr>
        <w:t xml:space="preserve">6). Available from: </w:t>
      </w:r>
      <w:hyperlink r:id="rId23" w:history="1">
        <w:r w:rsidRPr="00BB49D5">
          <w:rPr>
            <w:rFonts w:eastAsia="Calibri"/>
            <w:color w:val="000000"/>
            <w:sz w:val="22"/>
            <w:szCs w:val="22"/>
            <w:u w:color="000000"/>
            <w:lang w:val="en-GB" w:eastAsia="da-DK"/>
            <w14:textOutline w14:w="0" w14:cap="flat" w14:cmpd="sng" w14:algn="ctr">
              <w14:noFill/>
              <w14:prstDash w14:val="solid"/>
              <w14:bevel/>
            </w14:textOutline>
          </w:rPr>
          <w:t>https://www.danmarkskanon.dk/</w:t>
        </w:r>
      </w:hyperlink>
      <w:r w:rsidRPr="00BB49D5">
        <w:rPr>
          <w:rFonts w:eastAsia="Calibri"/>
          <w:color w:val="000000"/>
          <w:sz w:val="22"/>
          <w:szCs w:val="22"/>
          <w:u w:color="000000"/>
          <w:lang w:val="en-GB" w:eastAsia="da-DK"/>
          <w14:textOutline w14:w="0" w14:cap="flat" w14:cmpd="sng" w14:algn="ctr">
            <w14:noFill/>
            <w14:prstDash w14:val="solid"/>
            <w14:bevel/>
          </w14:textOutline>
        </w:rPr>
        <w:t xml:space="preserve"> [Accessed 16 April 2020].</w:t>
      </w:r>
      <w:r w:rsidRPr="00BB49D5">
        <w:rPr>
          <w:rFonts w:eastAsia="Calibri"/>
          <w:color w:val="FF0000"/>
          <w:sz w:val="22"/>
          <w:szCs w:val="22"/>
          <w:u w:color="000000"/>
          <w:lang w:val="en-GB" w:eastAsia="da-DK"/>
          <w14:textOutline w14:w="0" w14:cap="flat" w14:cmpd="sng" w14:algn="ctr">
            <w14:noFill/>
            <w14:prstDash w14:val="solid"/>
            <w14:bevel/>
          </w14:textOutline>
        </w:rPr>
        <w:t xml:space="preserve"> </w:t>
      </w:r>
    </w:p>
    <w:p w14:paraId="3A3A94E7" w14:textId="77777777" w:rsidR="004B1CB2" w:rsidRDefault="004B1CB2" w:rsidP="00117F5F">
      <w:pPr>
        <w:widowControl w:val="0"/>
        <w:autoSpaceDE w:val="0"/>
        <w:autoSpaceDN w:val="0"/>
        <w:adjustRightInd w:val="0"/>
        <w:spacing w:line="360" w:lineRule="auto"/>
        <w:jc w:val="both"/>
        <w:rPr>
          <w:rFonts w:eastAsia="Calibri"/>
          <w:color w:val="FF0000"/>
          <w:sz w:val="22"/>
          <w:szCs w:val="22"/>
          <w:u w:color="000000"/>
          <w:lang w:val="en-GB" w:eastAsia="da-DK"/>
          <w14:textOutline w14:w="0" w14:cap="flat" w14:cmpd="sng" w14:algn="ctr">
            <w14:noFill/>
            <w14:prstDash w14:val="solid"/>
            <w14:bevel/>
          </w14:textOutline>
        </w:rPr>
      </w:pPr>
    </w:p>
    <w:p w14:paraId="746F40A0" w14:textId="77777777" w:rsidR="004B1CB2" w:rsidRPr="004B1CB2" w:rsidRDefault="004B1CB2" w:rsidP="00117F5F">
      <w:pPr>
        <w:widowControl w:val="0"/>
        <w:autoSpaceDE w:val="0"/>
        <w:autoSpaceDN w:val="0"/>
        <w:adjustRightInd w:val="0"/>
        <w:spacing w:line="360" w:lineRule="auto"/>
        <w:jc w:val="both"/>
        <w:rPr>
          <w:rFonts w:eastAsia="Calibri"/>
          <w:color w:val="000000" w:themeColor="text1"/>
          <w:sz w:val="22"/>
          <w:szCs w:val="22"/>
          <w:u w:color="000000"/>
          <w:lang w:val="en-GB" w:eastAsia="da-DK"/>
          <w14:textOutline w14:w="0" w14:cap="flat" w14:cmpd="sng" w14:algn="ctr">
            <w14:noFill/>
            <w14:prstDash w14:val="solid"/>
            <w14:bevel/>
          </w14:textOutline>
        </w:rPr>
      </w:pPr>
      <w:r w:rsidRPr="00004768">
        <w:rPr>
          <w:rFonts w:eastAsia="Calibri"/>
          <w:color w:val="000000" w:themeColor="text1"/>
          <w:sz w:val="22"/>
          <w:szCs w:val="22"/>
          <w:u w:color="000000"/>
          <w:lang w:val="nl-BE" w:eastAsia="da-DK"/>
          <w14:textOutline w14:w="0" w14:cap="flat" w14:cmpd="sng" w14:algn="ctr">
            <w14:noFill/>
            <w14:prstDash w14:val="solid"/>
            <w14:bevel/>
          </w14:textOutline>
        </w:rPr>
        <w:t xml:space="preserve">Undervisningsministeriet. (2014) </w:t>
      </w:r>
      <w:r w:rsidRPr="00004768">
        <w:rPr>
          <w:rFonts w:eastAsia="Calibri"/>
          <w:i/>
          <w:color w:val="000000" w:themeColor="text1"/>
          <w:sz w:val="22"/>
          <w:szCs w:val="22"/>
          <w:u w:color="000000"/>
          <w:lang w:val="nl-BE" w:eastAsia="da-DK"/>
          <w14:textOutline w14:w="0" w14:cap="flat" w14:cmpd="sng" w14:algn="ctr">
            <w14:noFill/>
            <w14:prstDash w14:val="solid"/>
            <w14:bevel/>
          </w14:textOutline>
        </w:rPr>
        <w:t>Bekendtgørelse om procedureregler ved en elevs fritagelse for kristendomskundskab i folkeskolen</w:t>
      </w:r>
      <w:r w:rsidRPr="00004768">
        <w:rPr>
          <w:rFonts w:eastAsia="Calibri"/>
          <w:color w:val="000000" w:themeColor="text1"/>
          <w:sz w:val="22"/>
          <w:szCs w:val="22"/>
          <w:u w:color="000000"/>
          <w:lang w:val="nl-BE" w:eastAsia="da-DK"/>
          <w14:textOutline w14:w="0" w14:cap="flat" w14:cmpd="sng" w14:algn="ctr">
            <w14:noFill/>
            <w14:prstDash w14:val="solid"/>
            <w14:bevel/>
          </w14:textOutline>
        </w:rPr>
        <w:t xml:space="preserve">. </w:t>
      </w:r>
      <w:r w:rsidRPr="004B1CB2">
        <w:rPr>
          <w:rFonts w:eastAsia="Calibri"/>
          <w:color w:val="000000" w:themeColor="text1"/>
          <w:sz w:val="22"/>
          <w:szCs w:val="22"/>
          <w:u w:color="000000"/>
          <w:lang w:val="en-GB" w:eastAsia="da-DK"/>
          <w14:textOutline w14:w="0" w14:cap="flat" w14:cmpd="sng" w14:algn="ctr">
            <w14:noFill/>
            <w14:prstDash w14:val="solid"/>
            <w14:bevel/>
          </w14:textOutline>
        </w:rPr>
        <w:t>Retrieved August 16, 2019, from Retsinformation website: https://www.retsinformation.dk/Forms/R0710.aspx?id=163935</w:t>
      </w:r>
    </w:p>
    <w:p w14:paraId="6B0F2ABD" w14:textId="77777777" w:rsidR="001E34BB" w:rsidRDefault="001E34BB" w:rsidP="00117F5F">
      <w:pPr>
        <w:widowControl w:val="0"/>
        <w:autoSpaceDE w:val="0"/>
        <w:autoSpaceDN w:val="0"/>
        <w:adjustRightInd w:val="0"/>
        <w:spacing w:line="360" w:lineRule="auto"/>
        <w:jc w:val="both"/>
        <w:rPr>
          <w:rFonts w:eastAsia="Calibri"/>
          <w:color w:val="FF0000"/>
          <w:sz w:val="22"/>
          <w:szCs w:val="22"/>
          <w:u w:color="000000"/>
          <w:lang w:val="en-GB" w:eastAsia="da-DK"/>
          <w14:textOutline w14:w="0" w14:cap="flat" w14:cmpd="sng" w14:algn="ctr">
            <w14:noFill/>
            <w14:prstDash w14:val="solid"/>
            <w14:bevel/>
          </w14:textOutline>
        </w:rPr>
      </w:pPr>
    </w:p>
    <w:p w14:paraId="3FE7952A" w14:textId="77777777" w:rsidR="00DA7E84" w:rsidRPr="00CA043B" w:rsidRDefault="00DA7E84"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r w:rsidRPr="00BB49D5">
        <w:rPr>
          <w:rFonts w:eastAsia="Calibri"/>
          <w:color w:val="000000"/>
          <w:sz w:val="22"/>
          <w:szCs w:val="22"/>
          <w:u w:color="000000"/>
          <w:lang w:val="da-DK" w:eastAsia="da-DK"/>
          <w14:textOutline w14:w="0" w14:cap="flat" w14:cmpd="sng" w14:algn="ctr">
            <w14:noFill/>
            <w14:prstDash w14:val="solid"/>
            <w14:bevel/>
          </w14:textOutline>
        </w:rPr>
        <w:t xml:space="preserve">Undervisningsministeriet (2017) </w:t>
      </w:r>
      <w:r w:rsidRPr="00BB49D5">
        <w:rPr>
          <w:rFonts w:eastAsia="Calibri"/>
          <w:i/>
          <w:color w:val="000000"/>
          <w:sz w:val="22"/>
          <w:szCs w:val="22"/>
          <w:u w:color="000000"/>
          <w:lang w:val="da-DK" w:eastAsia="da-DK"/>
          <w14:textOutline w14:w="0" w14:cap="flat" w14:cmpd="sng" w14:algn="ctr">
            <w14:noFill/>
            <w14:prstDash w14:val="solid"/>
            <w14:bevel/>
          </w14:textOutline>
        </w:rPr>
        <w:t xml:space="preserve">Folkeskoleloven. </w:t>
      </w:r>
      <w:r w:rsidRPr="00BB49D5">
        <w:rPr>
          <w:rFonts w:eastAsia="Calibri"/>
          <w:color w:val="000000"/>
          <w:sz w:val="22"/>
          <w:szCs w:val="22"/>
          <w:u w:color="000000"/>
          <w:lang w:val="da-DK" w:eastAsia="da-DK"/>
          <w14:textOutline w14:w="0" w14:cap="flat" w14:cmpd="sng" w14:algn="ctr">
            <w14:noFill/>
            <w14:prstDash w14:val="solid"/>
            <w14:bevel/>
          </w14:textOutline>
        </w:rPr>
        <w:t>Available from:</w:t>
      </w:r>
      <w:r w:rsidRPr="00BB49D5">
        <w:rPr>
          <w:rFonts w:eastAsia="Calibri"/>
          <w:i/>
          <w:color w:val="000000"/>
          <w:sz w:val="22"/>
          <w:szCs w:val="22"/>
          <w:u w:color="000000"/>
          <w:lang w:val="da-DK" w:eastAsia="da-DK"/>
          <w14:textOutline w14:w="0" w14:cap="flat" w14:cmpd="sng" w14:algn="ctr">
            <w14:noFill/>
            <w14:prstDash w14:val="solid"/>
            <w14:bevel/>
          </w14:textOutline>
        </w:rPr>
        <w:t xml:space="preserve"> </w:t>
      </w:r>
      <w:hyperlink r:id="rId24" w:history="1">
        <w:r w:rsidRPr="00BF17E2">
          <w:rPr>
            <w:rFonts w:eastAsia="Calibri"/>
            <w:color w:val="000000"/>
            <w:sz w:val="22"/>
            <w:szCs w:val="22"/>
            <w:u w:color="000000"/>
            <w:lang w:val="da-DK" w:eastAsia="da-DK"/>
            <w14:textOutline w14:w="0" w14:cap="flat" w14:cmpd="sng" w14:algn="ctr">
              <w14:noFill/>
              <w14:prstDash w14:val="solid"/>
              <w14:bevel/>
            </w14:textOutline>
          </w:rPr>
          <w:t>https://www.retsinformation.dk/Forms/R0710.aspx?id=209946</w:t>
        </w:r>
      </w:hyperlink>
      <w:r w:rsidRPr="00BB49D5">
        <w:rPr>
          <w:rFonts w:eastAsia="Calibri"/>
          <w:color w:val="000000"/>
          <w:sz w:val="22"/>
          <w:szCs w:val="22"/>
          <w:u w:color="000000"/>
          <w:lang w:val="da-DK" w:eastAsia="da-DK"/>
          <w14:textOutline w14:w="0" w14:cap="flat" w14:cmpd="sng" w14:algn="ctr">
            <w14:noFill/>
            <w14:prstDash w14:val="solid"/>
            <w14:bevel/>
          </w14:textOutline>
        </w:rPr>
        <w:t xml:space="preserve"> [Accessed 16 April 20</w:t>
      </w:r>
      <w:r w:rsidRPr="00CA043B">
        <w:rPr>
          <w:rFonts w:eastAsia="Calibri"/>
          <w:color w:val="000000"/>
          <w:sz w:val="22"/>
          <w:szCs w:val="22"/>
          <w:u w:color="000000"/>
          <w:lang w:val="da-DK" w:eastAsia="da-DK"/>
          <w14:textOutline w14:w="0" w14:cap="flat" w14:cmpd="sng" w14:algn="ctr">
            <w14:noFill/>
            <w14:prstDash w14:val="solid"/>
            <w14:bevel/>
          </w14:textOutline>
        </w:rPr>
        <w:t>20].</w:t>
      </w:r>
      <w:r w:rsidRPr="00CA043B">
        <w:rPr>
          <w:rFonts w:eastAsia="Calibri"/>
          <w:color w:val="FF0000"/>
          <w:sz w:val="22"/>
          <w:szCs w:val="22"/>
          <w:u w:color="000000"/>
          <w:lang w:val="da-DK" w:eastAsia="da-DK"/>
          <w14:textOutline w14:w="0" w14:cap="flat" w14:cmpd="sng" w14:algn="ctr">
            <w14:noFill/>
            <w14:prstDash w14:val="solid"/>
            <w14:bevel/>
          </w14:textOutline>
        </w:rPr>
        <w:t xml:space="preserve"> </w:t>
      </w:r>
    </w:p>
    <w:p w14:paraId="32523384" w14:textId="77777777" w:rsidR="00DA7E84" w:rsidRPr="00BF17E2" w:rsidRDefault="00DA7E84" w:rsidP="00117F5F">
      <w:pPr>
        <w:widowControl w:val="0"/>
        <w:autoSpaceDE w:val="0"/>
        <w:autoSpaceDN w:val="0"/>
        <w:adjustRightInd w:val="0"/>
        <w:spacing w:line="360" w:lineRule="auto"/>
        <w:jc w:val="both"/>
        <w:rPr>
          <w:rFonts w:eastAsia="Calibri"/>
          <w:color w:val="000000"/>
          <w:sz w:val="22"/>
          <w:szCs w:val="22"/>
          <w:u w:color="000000"/>
          <w:lang w:val="da-DK" w:eastAsia="da-DK"/>
          <w14:textOutline w14:w="0" w14:cap="flat" w14:cmpd="sng" w14:algn="ctr">
            <w14:noFill/>
            <w14:prstDash w14:val="solid"/>
            <w14:bevel/>
          </w14:textOutline>
        </w:rPr>
      </w:pPr>
    </w:p>
    <w:p w14:paraId="168F1ED4" w14:textId="77777777" w:rsidR="00DA7E84" w:rsidRPr="00834110" w:rsidRDefault="00DA7E84"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r w:rsidRPr="00CA043B">
        <w:rPr>
          <w:rFonts w:eastAsia="Calibri"/>
          <w:color w:val="000000"/>
          <w:sz w:val="22"/>
          <w:szCs w:val="22"/>
          <w:u w:color="000000"/>
          <w:lang w:val="da-DK" w:eastAsia="da-DK"/>
          <w14:textOutline w14:w="0" w14:cap="flat" w14:cmpd="sng" w14:algn="ctr">
            <w14:noFill/>
            <w14:prstDash w14:val="solid"/>
            <w14:bevel/>
          </w14:textOutline>
        </w:rPr>
        <w:t xml:space="preserve">Undervisningsministeriet (2018) </w:t>
      </w:r>
      <w:r w:rsidRPr="00CA043B">
        <w:rPr>
          <w:rFonts w:eastAsia="Calibri"/>
          <w:i/>
          <w:color w:val="000000"/>
          <w:sz w:val="22"/>
          <w:szCs w:val="22"/>
          <w:u w:color="000000"/>
          <w:lang w:val="da-DK" w:eastAsia="da-DK"/>
          <w14:textOutline w14:w="0" w14:cap="flat" w14:cmpd="sng" w14:algn="ctr">
            <w14:noFill/>
            <w14:prstDash w14:val="solid"/>
            <w14:bevel/>
          </w14:textOutline>
        </w:rPr>
        <w:t>Vejledning for faget kristendomskundskab</w:t>
      </w:r>
      <w:r w:rsidRPr="00CA043B">
        <w:rPr>
          <w:rFonts w:eastAsia="Calibri"/>
          <w:color w:val="000000"/>
          <w:sz w:val="22"/>
          <w:szCs w:val="22"/>
          <w:u w:color="000000"/>
          <w:lang w:val="da-DK" w:eastAsia="da-DK"/>
          <w14:textOutline w14:w="0" w14:cap="flat" w14:cmpd="sng" w14:algn="ctr">
            <w14:noFill/>
            <w14:prstDash w14:val="solid"/>
            <w14:bevel/>
          </w14:textOutline>
        </w:rPr>
        <w:t xml:space="preserve">. Available from:  </w:t>
      </w:r>
      <w:hyperlink r:id="rId25" w:history="1">
        <w:r w:rsidRPr="00BF17E2">
          <w:rPr>
            <w:rFonts w:eastAsia="Calibri"/>
            <w:color w:val="000000"/>
            <w:sz w:val="22"/>
            <w:szCs w:val="22"/>
            <w:u w:color="000000"/>
            <w:lang w:val="da-DK" w:eastAsia="da-DK"/>
            <w14:textOutline w14:w="0" w14:cap="flat" w14:cmpd="sng" w14:algn="ctr">
              <w14:noFill/>
              <w14:prstDash w14:val="solid"/>
              <w14:bevel/>
            </w14:textOutline>
          </w:rPr>
          <w:t>https://emu.dk/grundskole/kristendomskundskab</w:t>
        </w:r>
      </w:hyperlink>
      <w:r w:rsidRPr="00BF17E2">
        <w:rPr>
          <w:rFonts w:eastAsia="Calibri"/>
          <w:color w:val="000000"/>
          <w:sz w:val="22"/>
          <w:szCs w:val="22"/>
          <w:u w:color="000000"/>
          <w:lang w:val="da-DK" w:eastAsia="da-DK"/>
          <w14:textOutline w14:w="0" w14:cap="flat" w14:cmpd="sng" w14:algn="ctr">
            <w14:noFill/>
            <w14:prstDash w14:val="solid"/>
            <w14:bevel/>
          </w14:textOutline>
        </w:rPr>
        <w:t xml:space="preserve"> </w:t>
      </w:r>
      <w:r w:rsidRPr="00CA043B">
        <w:rPr>
          <w:rFonts w:eastAsia="Calibri"/>
          <w:color w:val="000000"/>
          <w:sz w:val="22"/>
          <w:szCs w:val="22"/>
          <w:u w:color="000000"/>
          <w:lang w:val="da-DK" w:eastAsia="da-DK"/>
          <w14:textOutline w14:w="0" w14:cap="flat" w14:cmpd="sng" w14:algn="ctr">
            <w14:noFill/>
            <w14:prstDash w14:val="solid"/>
            <w14:bevel/>
          </w14:textOutline>
        </w:rPr>
        <w:t>[Accessed 16 April 2020].</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p>
    <w:p w14:paraId="0B9E769F" w14:textId="77777777" w:rsidR="00DA7E84" w:rsidRPr="00DA7E84" w:rsidRDefault="00DA7E84" w:rsidP="00117F5F">
      <w:pPr>
        <w:widowControl w:val="0"/>
        <w:autoSpaceDE w:val="0"/>
        <w:autoSpaceDN w:val="0"/>
        <w:adjustRightInd w:val="0"/>
        <w:spacing w:line="360" w:lineRule="auto"/>
        <w:jc w:val="both"/>
        <w:rPr>
          <w:rFonts w:eastAsia="Calibri"/>
          <w:color w:val="FF0000"/>
          <w:sz w:val="22"/>
          <w:szCs w:val="22"/>
          <w:u w:color="000000"/>
          <w:lang w:val="da-DK" w:eastAsia="da-DK"/>
          <w14:textOutline w14:w="0" w14:cap="flat" w14:cmpd="sng" w14:algn="ctr">
            <w14:noFill/>
            <w14:prstDash w14:val="solid"/>
            <w14:bevel/>
          </w14:textOutline>
        </w:rPr>
      </w:pPr>
    </w:p>
    <w:p w14:paraId="59396FCD" w14:textId="77777777" w:rsidR="00DA7E84" w:rsidRPr="005A1BCD" w:rsidRDefault="00DA7E84" w:rsidP="00117F5F">
      <w:pPr>
        <w:widowControl w:val="0"/>
        <w:autoSpaceDE w:val="0"/>
        <w:autoSpaceDN w:val="0"/>
        <w:adjustRightInd w:val="0"/>
        <w:spacing w:line="360" w:lineRule="auto"/>
        <w:jc w:val="both"/>
        <w:rPr>
          <w:rFonts w:eastAsia="Calibri"/>
          <w:color w:val="000000"/>
          <w:sz w:val="22"/>
          <w:szCs w:val="22"/>
          <w:u w:color="000000"/>
          <w:lang w:val="en-GB" w:eastAsia="da-DK"/>
          <w14:textOutline w14:w="0" w14:cap="flat" w14:cmpd="sng" w14:algn="ctr">
            <w14:noFill/>
            <w14:prstDash w14:val="solid"/>
            <w14:bevel/>
          </w14:textOutline>
        </w:rPr>
      </w:pPr>
      <w:r w:rsidRPr="00834110">
        <w:rPr>
          <w:rFonts w:eastAsia="Calibri"/>
          <w:color w:val="000000"/>
          <w:sz w:val="22"/>
          <w:szCs w:val="22"/>
          <w:u w:color="000000"/>
          <w:lang w:val="da-DK" w:eastAsia="da-DK"/>
          <w14:textOutline w14:w="0" w14:cap="flat" w14:cmpd="sng" w14:algn="ctr">
            <w14:noFill/>
            <w14:prstDash w14:val="solid"/>
            <w14:bevel/>
          </w14:textOutline>
        </w:rPr>
        <w:t xml:space="preserve">Wang, L. F. (2019) </w:t>
      </w:r>
      <w:r w:rsidRPr="00A02D44">
        <w:rPr>
          <w:rFonts w:eastAsia="Calibri"/>
          <w:i/>
          <w:color w:val="000000"/>
          <w:sz w:val="22"/>
          <w:szCs w:val="22"/>
          <w:u w:color="000000"/>
          <w:lang w:val="da-DK" w:eastAsia="da-DK"/>
          <w14:textOutline w14:w="0" w14:cap="flat" w14:cmpd="sng" w14:algn="ctr">
            <w14:noFill/>
            <w14:prstDash w14:val="solid"/>
            <w14:bevel/>
          </w14:textOutline>
        </w:rPr>
        <w:t>Ny rapport:</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sidRPr="0064711C">
        <w:rPr>
          <w:rFonts w:eastAsia="Calibri"/>
          <w:i/>
          <w:color w:val="000000"/>
          <w:sz w:val="22"/>
          <w:szCs w:val="22"/>
          <w:u w:color="000000"/>
          <w:lang w:val="da-DK" w:eastAsia="da-DK"/>
          <w14:textOutline w14:w="0" w14:cap="flat" w14:cmpd="sng" w14:algn="ctr">
            <w14:noFill/>
            <w14:prstDash w14:val="solid"/>
            <w14:bevel/>
          </w14:textOutline>
        </w:rPr>
        <w:t>Muslimske friskoler underretter syv gange så sjældent som folkeskoler</w:t>
      </w:r>
      <w:r w:rsidRPr="00834110">
        <w:rPr>
          <w:rFonts w:eastAsia="Calibri"/>
          <w:color w:val="000000"/>
          <w:sz w:val="22"/>
          <w:szCs w:val="22"/>
          <w:u w:color="000000"/>
          <w:lang w:val="da-DK" w:eastAsia="da-DK"/>
          <w14:textOutline w14:w="0" w14:cap="flat" w14:cmpd="sng" w14:algn="ctr">
            <w14:noFill/>
            <w14:prstDash w14:val="solid"/>
            <w14:bevel/>
          </w14:textOutline>
        </w:rPr>
        <w:t xml:space="preserve">. </w:t>
      </w:r>
      <w:r>
        <w:rPr>
          <w:rFonts w:eastAsia="Calibri"/>
          <w:color w:val="000000"/>
          <w:sz w:val="22"/>
          <w:szCs w:val="22"/>
          <w:u w:color="000000"/>
          <w:lang w:val="en-GB" w:eastAsia="da-DK"/>
          <w14:textOutline w14:w="0" w14:cap="flat" w14:cmpd="sng" w14:algn="ctr">
            <w14:noFill/>
            <w14:prstDash w14:val="solid"/>
            <w14:bevel/>
          </w14:textOutline>
        </w:rPr>
        <w:t xml:space="preserve">Available from: </w:t>
      </w:r>
      <w:r w:rsidRPr="005A1BCD">
        <w:rPr>
          <w:rFonts w:eastAsia="Calibri"/>
          <w:color w:val="000000"/>
          <w:sz w:val="22"/>
          <w:szCs w:val="22"/>
          <w:u w:color="000000"/>
          <w:lang w:val="en-GB" w:eastAsia="da-DK"/>
          <w14:textOutline w14:w="0" w14:cap="flat" w14:cmpd="sng" w14:algn="ctr">
            <w14:noFill/>
            <w14:prstDash w14:val="solid"/>
            <w14:bevel/>
          </w14:textOutline>
        </w:rPr>
        <w:t>https://www.information.dk/indland/2019/04/ny-rapport-muslimske-friskoler-underretter-syv-gange-saa-sjaeldent-folkeskoler</w:t>
      </w:r>
      <w:r>
        <w:rPr>
          <w:rFonts w:eastAsia="Calibri"/>
          <w:color w:val="000000"/>
          <w:sz w:val="22"/>
          <w:szCs w:val="22"/>
          <w:u w:color="000000"/>
          <w:lang w:val="en-GB" w:eastAsia="da-DK"/>
          <w14:textOutline w14:w="0" w14:cap="flat" w14:cmpd="sng" w14:algn="ctr">
            <w14:noFill/>
            <w14:prstDash w14:val="solid"/>
            <w14:bevel/>
          </w14:textOutline>
        </w:rPr>
        <w:t xml:space="preserve"> [Accessed 16 April 2020].</w:t>
      </w:r>
    </w:p>
    <w:p w14:paraId="0B82F49A" w14:textId="77777777" w:rsidR="00DA7E84" w:rsidRPr="00DA7E84" w:rsidRDefault="00DA7E84" w:rsidP="00117F5F">
      <w:pPr>
        <w:pStyle w:val="Hoofdtekst"/>
        <w:spacing w:after="0" w:line="360" w:lineRule="auto"/>
        <w:jc w:val="both"/>
        <w:rPr>
          <w:rFonts w:ascii="Times New Roman" w:eastAsia="Times New Roman" w:hAnsi="Times New Roman" w:cs="Times New Roman"/>
          <w:lang w:val="en-GB"/>
        </w:rPr>
      </w:pPr>
    </w:p>
    <w:sectPr w:rsidR="00DA7E84" w:rsidRPr="00DA7E84">
      <w:headerReference w:type="default" r:id="rId26"/>
      <w:footerReference w:type="default" r:id="rId27"/>
      <w:endnotePr>
        <w:numFmt w:val="decimal"/>
      </w:endnotePr>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E7947" w14:textId="77777777" w:rsidR="00B90D25" w:rsidRDefault="00B90D25">
      <w:r>
        <w:separator/>
      </w:r>
    </w:p>
  </w:endnote>
  <w:endnote w:type="continuationSeparator" w:id="0">
    <w:p w14:paraId="3EC6BDCC" w14:textId="77777777" w:rsidR="00B90D25" w:rsidRDefault="00B90D25">
      <w:r>
        <w:continuationSeparator/>
      </w:r>
    </w:p>
  </w:endnote>
  <w:endnote w:type="continuationNotice" w:id="1">
    <w:p w14:paraId="728EFE65" w14:textId="77777777" w:rsidR="00B90D25" w:rsidRDefault="00B90D25"/>
  </w:endnote>
  <w:endnote w:id="2">
    <w:p w14:paraId="158DD91A" w14:textId="77777777" w:rsidR="007E5B87" w:rsidRPr="00712597" w:rsidRDefault="007E5B87" w:rsidP="00712597">
      <w:pPr>
        <w:pStyle w:val="Slutnotetekst"/>
        <w:spacing w:after="0" w:line="240" w:lineRule="auto"/>
        <w:rPr>
          <w:rFonts w:ascii="Times New Roman" w:hAnsi="Times New Roman" w:cs="Times New Roman"/>
          <w:lang w:val="en-US"/>
        </w:rPr>
      </w:pPr>
      <w:r w:rsidRPr="00712597">
        <w:rPr>
          <w:rFonts w:ascii="Times New Roman" w:eastAsia="Times New Roman" w:hAnsi="Times New Roman" w:cs="Times New Roman"/>
          <w:vertAlign w:val="superscript"/>
          <w:lang w:val="en-US"/>
        </w:rPr>
        <w:endnoteRef/>
      </w:r>
      <w:r w:rsidRPr="00712597">
        <w:rPr>
          <w:rFonts w:ascii="Times New Roman" w:hAnsi="Times New Roman" w:cs="Times New Roman"/>
          <w:lang w:val="en-US"/>
        </w:rPr>
        <w:t xml:space="preserve"> This is not the case for the South Jutland region of Denmark</w:t>
      </w:r>
      <w:r>
        <w:rPr>
          <w:rFonts w:ascii="Times New Roman" w:hAnsi="Times New Roman" w:cs="Times New Roman"/>
          <w:lang w:val="en-US"/>
        </w:rPr>
        <w:t>, which</w:t>
      </w:r>
      <w:r w:rsidRPr="00712597">
        <w:rPr>
          <w:rFonts w:ascii="Times New Roman" w:hAnsi="Times New Roman" w:cs="Times New Roman"/>
          <w:lang w:val="en-US"/>
        </w:rPr>
        <w:t xml:space="preserve"> used to be a part of Germany, and therefore switched to having a designated person to register deaths, births and marriages. This system is still in place today.</w:t>
      </w:r>
    </w:p>
  </w:endnote>
  <w:endnote w:id="3">
    <w:p w14:paraId="7DCE7017" w14:textId="77777777" w:rsidR="007E5B87" w:rsidRPr="00150512" w:rsidRDefault="007E5B87" w:rsidP="00712597">
      <w:pPr>
        <w:pStyle w:val="Slutnotetekst"/>
        <w:spacing w:after="0" w:line="240" w:lineRule="auto"/>
        <w:rPr>
          <w:rFonts w:ascii="Times New Roman" w:hAnsi="Times New Roman" w:cs="Times New Roman"/>
          <w:lang w:val="en-US"/>
        </w:rPr>
      </w:pPr>
      <w:r w:rsidRPr="00712597">
        <w:rPr>
          <w:rStyle w:val="Slutnotehenvisning"/>
          <w:rFonts w:ascii="Times New Roman" w:hAnsi="Times New Roman" w:cs="Times New Roman"/>
        </w:rPr>
        <w:endnoteRef/>
      </w:r>
      <w:r w:rsidRPr="00150512">
        <w:rPr>
          <w:rFonts w:ascii="Times New Roman" w:hAnsi="Times New Roman" w:cs="Times New Roman"/>
          <w:lang w:val="en-US"/>
        </w:rPr>
        <w:t xml:space="preserve"> For a comprehensive list of combinations for examinations, see: </w:t>
      </w:r>
      <w:hyperlink r:id="rId1" w:history="1">
        <w:r w:rsidRPr="00150512">
          <w:rPr>
            <w:rStyle w:val="Hyperlink"/>
            <w:rFonts w:ascii="Times New Roman" w:hAnsi="Times New Roman" w:cs="Times New Roman"/>
            <w:lang w:val="en-US"/>
          </w:rPr>
          <w:t>https://www.uvm.dk/folkeskolen/folkeskolens-proever/proeveterminer-proevefag-og-planer/proevefag</w:t>
        </w:r>
      </w:hyperlink>
    </w:p>
  </w:endnote>
  <w:endnote w:id="4">
    <w:p w14:paraId="73AF24A7" w14:textId="77777777" w:rsidR="007E5B87" w:rsidRPr="00712597" w:rsidRDefault="007E5B87" w:rsidP="00712597">
      <w:pPr>
        <w:pStyle w:val="Slutnotetekst"/>
        <w:spacing w:after="0" w:line="240" w:lineRule="auto"/>
        <w:rPr>
          <w:rFonts w:ascii="Times New Roman" w:hAnsi="Times New Roman" w:cs="Times New Roman"/>
          <w:lang w:val="en-US"/>
        </w:rPr>
      </w:pPr>
      <w:r w:rsidRPr="00712597">
        <w:rPr>
          <w:rFonts w:ascii="Times New Roman" w:eastAsia="Times New Roman" w:hAnsi="Times New Roman" w:cs="Times New Roman"/>
          <w:vertAlign w:val="superscript"/>
          <w:lang w:val="en-US"/>
        </w:rPr>
        <w:endnoteRef/>
      </w:r>
      <w:r w:rsidRPr="00712597">
        <w:rPr>
          <w:rFonts w:ascii="Times New Roman" w:hAnsi="Times New Roman" w:cs="Times New Roman"/>
          <w:lang w:val="en-US"/>
        </w:rPr>
        <w:t xml:space="preserve"> It should be noted that the high number of pupils attending Catholic schools does not correspond to the number of Catholics in Denmark, but rather reflects the schools having an academic profile different from public schools. </w:t>
      </w:r>
    </w:p>
  </w:endnote>
  <w:endnote w:id="5">
    <w:p w14:paraId="211E1614" w14:textId="77777777" w:rsidR="007E5B87" w:rsidRPr="00712597" w:rsidRDefault="007E5B87" w:rsidP="00712597">
      <w:pPr>
        <w:pStyle w:val="Slutnotetekst"/>
        <w:spacing w:after="0" w:line="240" w:lineRule="auto"/>
        <w:rPr>
          <w:rFonts w:ascii="Times New Roman" w:hAnsi="Times New Roman" w:cs="Times New Roman"/>
          <w:lang w:val="en-US"/>
        </w:rPr>
      </w:pPr>
      <w:r w:rsidRPr="00712597">
        <w:rPr>
          <w:rFonts w:ascii="Times New Roman" w:eastAsia="Times New Roman" w:hAnsi="Times New Roman" w:cs="Times New Roman"/>
          <w:vertAlign w:val="superscript"/>
          <w:lang w:val="en-US"/>
        </w:rPr>
        <w:endnoteRef/>
      </w:r>
      <w:r w:rsidRPr="00712597">
        <w:rPr>
          <w:rFonts w:ascii="Times New Roman" w:hAnsi="Times New Roman" w:cs="Times New Roman"/>
          <w:lang w:val="en-US"/>
        </w:rPr>
        <w:t xml:space="preserve"> ‘Under the same sky 9’, a textbook for the oldest pupils</w:t>
      </w:r>
    </w:p>
  </w:endnote>
  <w:endnote w:id="6">
    <w:p w14:paraId="1A41B70A" w14:textId="77777777" w:rsidR="007E5B87" w:rsidRPr="00712597" w:rsidRDefault="007E5B87" w:rsidP="00712597">
      <w:pPr>
        <w:pStyle w:val="Slutnotetekst"/>
        <w:spacing w:after="0" w:line="240" w:lineRule="auto"/>
        <w:rPr>
          <w:rFonts w:ascii="Times New Roman" w:hAnsi="Times New Roman" w:cs="Times New Roman"/>
          <w:lang w:val="en-US"/>
        </w:rPr>
      </w:pPr>
      <w:r w:rsidRPr="00712597">
        <w:rPr>
          <w:rFonts w:ascii="Times New Roman" w:eastAsia="Times New Roman" w:hAnsi="Times New Roman" w:cs="Times New Roman"/>
          <w:vertAlign w:val="superscript"/>
          <w:lang w:val="en-US"/>
        </w:rPr>
        <w:endnoteRef/>
      </w:r>
      <w:r w:rsidRPr="00712597">
        <w:rPr>
          <w:rFonts w:ascii="Times New Roman" w:hAnsi="Times New Roman" w:cs="Times New Roman"/>
          <w:lang w:val="en-US"/>
        </w:rPr>
        <w:t xml:space="preserve"> Counties, ‘</w:t>
      </w:r>
      <w:r w:rsidRPr="005A13C0">
        <w:rPr>
          <w:rFonts w:ascii="Times New Roman" w:hAnsi="Times New Roman" w:cs="Times New Roman"/>
          <w:i/>
          <w:lang w:val="en-US"/>
        </w:rPr>
        <w:t>amter’</w:t>
      </w:r>
      <w:r w:rsidRPr="00712597">
        <w:rPr>
          <w:rFonts w:ascii="Times New Roman" w:hAnsi="Times New Roman" w:cs="Times New Roman"/>
          <w:lang w:val="en-US"/>
        </w:rPr>
        <w:t>, were dissolved in 2007, and instead larger municipalities and five regions, ‘</w:t>
      </w:r>
      <w:r w:rsidRPr="005A13C0">
        <w:rPr>
          <w:rFonts w:ascii="Times New Roman" w:hAnsi="Times New Roman" w:cs="Times New Roman"/>
          <w:i/>
          <w:lang w:val="en-US"/>
        </w:rPr>
        <w:t>regioner’</w:t>
      </w:r>
      <w:r w:rsidRPr="00712597">
        <w:rPr>
          <w:rFonts w:ascii="Times New Roman" w:hAnsi="Times New Roman" w:cs="Times New Roman"/>
          <w:lang w:val="en-US"/>
        </w:rPr>
        <w:t>, were created.</w:t>
      </w:r>
    </w:p>
  </w:endnote>
  <w:endnote w:id="7">
    <w:p w14:paraId="6617AFD4" w14:textId="77777777" w:rsidR="007E5B87" w:rsidRPr="00712597" w:rsidRDefault="007E5B87" w:rsidP="00712597">
      <w:pPr>
        <w:pStyle w:val="Hoofdtekst"/>
        <w:spacing w:after="0" w:line="240" w:lineRule="auto"/>
        <w:jc w:val="both"/>
        <w:rPr>
          <w:rFonts w:ascii="Times New Roman" w:hAnsi="Times New Roman" w:cs="Times New Roman"/>
        </w:rPr>
      </w:pPr>
      <w:r w:rsidRPr="00712597">
        <w:rPr>
          <w:rFonts w:ascii="Times New Roman" w:eastAsia="Times New Roman" w:hAnsi="Times New Roman" w:cs="Times New Roman"/>
          <w:vertAlign w:val="superscript"/>
        </w:rPr>
        <w:endnoteRef/>
      </w:r>
      <w:r w:rsidRPr="00712597">
        <w:rPr>
          <w:rFonts w:ascii="Times New Roman" w:hAnsi="Times New Roman" w:cs="Times New Roman"/>
        </w:rPr>
        <w:t xml:space="preserve"> </w:t>
      </w:r>
      <w:r w:rsidRPr="00712597">
        <w:rPr>
          <w:rFonts w:ascii="Times New Roman" w:hAnsi="Times New Roman" w:cs="Times New Roman"/>
          <w:sz w:val="20"/>
          <w:szCs w:val="20"/>
        </w:rPr>
        <w:t xml:space="preserve">In practice, however, many schools can for smaller periods of time put ‘Religion’ on the timetable, as schools are allowed to let timetables reflect what is currently being taught in classes (such as changing ‘History’ to ‘Wars the past 200 years’). </w:t>
      </w:r>
    </w:p>
  </w:endnote>
  <w:endnote w:id="8">
    <w:p w14:paraId="35C156DF" w14:textId="77777777" w:rsidR="007E5B87" w:rsidRPr="00150512" w:rsidRDefault="007E5B87" w:rsidP="00712597">
      <w:pPr>
        <w:pStyle w:val="Slutnotetekst"/>
        <w:spacing w:after="0" w:line="240" w:lineRule="auto"/>
        <w:rPr>
          <w:rFonts w:ascii="Times New Roman" w:hAnsi="Times New Roman" w:cs="Times New Roman"/>
          <w:lang w:val="en-US"/>
        </w:rPr>
      </w:pPr>
      <w:r w:rsidRPr="00712597">
        <w:rPr>
          <w:rStyle w:val="Slutnotehenvisning"/>
          <w:rFonts w:ascii="Times New Roman" w:hAnsi="Times New Roman" w:cs="Times New Roman"/>
        </w:rPr>
        <w:endnoteRef/>
      </w:r>
      <w:r w:rsidRPr="00150512">
        <w:rPr>
          <w:rFonts w:ascii="Times New Roman" w:hAnsi="Times New Roman" w:cs="Times New Roman"/>
          <w:lang w:val="en-US"/>
        </w:rPr>
        <w:t xml:space="preserve"> Except for Copenhagen, where priests for quite some time had been completely uninvolved in school commissions.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3A9C" w14:textId="0FEA2659" w:rsidR="007E5B87" w:rsidRDefault="007E5B87">
    <w:pPr>
      <w:pStyle w:val="Sidefod"/>
      <w:tabs>
        <w:tab w:val="clear" w:pos="9638"/>
        <w:tab w:val="right" w:pos="9612"/>
      </w:tabs>
      <w:jc w:val="right"/>
    </w:pPr>
    <w:r>
      <w:fldChar w:fldCharType="begin"/>
    </w:r>
    <w:r>
      <w:instrText xml:space="preserve"> PAGE </w:instrText>
    </w:r>
    <w:r>
      <w:fldChar w:fldCharType="separate"/>
    </w:r>
    <w:r w:rsidR="00F32B8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21F87" w14:textId="77777777" w:rsidR="00B90D25" w:rsidRDefault="00B90D25">
      <w:r>
        <w:separator/>
      </w:r>
    </w:p>
  </w:footnote>
  <w:footnote w:type="continuationSeparator" w:id="0">
    <w:p w14:paraId="03CE50FC" w14:textId="77777777" w:rsidR="00B90D25" w:rsidRDefault="00B9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3EDB" w14:textId="77777777" w:rsidR="007E5B87" w:rsidRDefault="007E5B87">
    <w:pPr>
      <w:pStyle w:val="Sidehoved"/>
      <w:tabs>
        <w:tab w:val="clear" w:pos="9638"/>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2C2"/>
    <w:multiLevelType w:val="multilevel"/>
    <w:tmpl w:val="3FFA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99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1304"/>
  <w:hyphenationZone w:val="425"/>
  <w:characterSpacingControl w:val="doNotCompress"/>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C8"/>
    <w:rsid w:val="00004768"/>
    <w:rsid w:val="00020B48"/>
    <w:rsid w:val="00051363"/>
    <w:rsid w:val="00065033"/>
    <w:rsid w:val="00085E52"/>
    <w:rsid w:val="0008744D"/>
    <w:rsid w:val="000879E1"/>
    <w:rsid w:val="000A39E7"/>
    <w:rsid w:val="000C55E7"/>
    <w:rsid w:val="000D10C2"/>
    <w:rsid w:val="000F023E"/>
    <w:rsid w:val="000F08C8"/>
    <w:rsid w:val="00102261"/>
    <w:rsid w:val="00117F5F"/>
    <w:rsid w:val="0012489E"/>
    <w:rsid w:val="00125460"/>
    <w:rsid w:val="00136201"/>
    <w:rsid w:val="00146ED4"/>
    <w:rsid w:val="00150512"/>
    <w:rsid w:val="001512E2"/>
    <w:rsid w:val="001562A3"/>
    <w:rsid w:val="00161E19"/>
    <w:rsid w:val="001704E2"/>
    <w:rsid w:val="00170BC5"/>
    <w:rsid w:val="00172A4B"/>
    <w:rsid w:val="001828C9"/>
    <w:rsid w:val="00190180"/>
    <w:rsid w:val="001E34BB"/>
    <w:rsid w:val="001E4A67"/>
    <w:rsid w:val="00203B87"/>
    <w:rsid w:val="002058BA"/>
    <w:rsid w:val="002065E6"/>
    <w:rsid w:val="00215C37"/>
    <w:rsid w:val="00217F49"/>
    <w:rsid w:val="00223C15"/>
    <w:rsid w:val="0023429A"/>
    <w:rsid w:val="002526F3"/>
    <w:rsid w:val="00275459"/>
    <w:rsid w:val="00280489"/>
    <w:rsid w:val="002878E4"/>
    <w:rsid w:val="002960D4"/>
    <w:rsid w:val="002A4442"/>
    <w:rsid w:val="002A507D"/>
    <w:rsid w:val="002A711C"/>
    <w:rsid w:val="002A72C9"/>
    <w:rsid w:val="002C479E"/>
    <w:rsid w:val="002C5CC4"/>
    <w:rsid w:val="002C7AFE"/>
    <w:rsid w:val="002D4736"/>
    <w:rsid w:val="002D5971"/>
    <w:rsid w:val="002D7685"/>
    <w:rsid w:val="002E068A"/>
    <w:rsid w:val="002F36CA"/>
    <w:rsid w:val="002F56D3"/>
    <w:rsid w:val="00301878"/>
    <w:rsid w:val="003344FF"/>
    <w:rsid w:val="0034301D"/>
    <w:rsid w:val="0039381F"/>
    <w:rsid w:val="003B5351"/>
    <w:rsid w:val="003C26A3"/>
    <w:rsid w:val="003C26A4"/>
    <w:rsid w:val="003D2E97"/>
    <w:rsid w:val="003D7553"/>
    <w:rsid w:val="003E09B3"/>
    <w:rsid w:val="003F379B"/>
    <w:rsid w:val="003F6119"/>
    <w:rsid w:val="003F7874"/>
    <w:rsid w:val="00402E0F"/>
    <w:rsid w:val="004331A7"/>
    <w:rsid w:val="00441EF5"/>
    <w:rsid w:val="00443878"/>
    <w:rsid w:val="00447897"/>
    <w:rsid w:val="004851FD"/>
    <w:rsid w:val="00495D92"/>
    <w:rsid w:val="004B1CB2"/>
    <w:rsid w:val="004B1DD5"/>
    <w:rsid w:val="004B48B9"/>
    <w:rsid w:val="004C166B"/>
    <w:rsid w:val="004D6CDB"/>
    <w:rsid w:val="004F3D8D"/>
    <w:rsid w:val="004F5435"/>
    <w:rsid w:val="005239F3"/>
    <w:rsid w:val="0054019C"/>
    <w:rsid w:val="00560EB0"/>
    <w:rsid w:val="005668A3"/>
    <w:rsid w:val="00576C31"/>
    <w:rsid w:val="0058151B"/>
    <w:rsid w:val="00590256"/>
    <w:rsid w:val="005A03E1"/>
    <w:rsid w:val="005A13C0"/>
    <w:rsid w:val="005A1BCD"/>
    <w:rsid w:val="005A57FB"/>
    <w:rsid w:val="005B4C8E"/>
    <w:rsid w:val="005D3431"/>
    <w:rsid w:val="005D5F95"/>
    <w:rsid w:val="005E30F5"/>
    <w:rsid w:val="005F6DCC"/>
    <w:rsid w:val="005F7616"/>
    <w:rsid w:val="00601AA6"/>
    <w:rsid w:val="00605436"/>
    <w:rsid w:val="00611245"/>
    <w:rsid w:val="00624C5C"/>
    <w:rsid w:val="00631665"/>
    <w:rsid w:val="00632B1A"/>
    <w:rsid w:val="0064032A"/>
    <w:rsid w:val="0064711C"/>
    <w:rsid w:val="00653001"/>
    <w:rsid w:val="0065371E"/>
    <w:rsid w:val="00654AC2"/>
    <w:rsid w:val="00656DDC"/>
    <w:rsid w:val="00665A3A"/>
    <w:rsid w:val="00666E15"/>
    <w:rsid w:val="00681144"/>
    <w:rsid w:val="00694E69"/>
    <w:rsid w:val="006B1B33"/>
    <w:rsid w:val="006D55D5"/>
    <w:rsid w:val="006D6A8D"/>
    <w:rsid w:val="006E727E"/>
    <w:rsid w:val="00707E9E"/>
    <w:rsid w:val="00712597"/>
    <w:rsid w:val="00714902"/>
    <w:rsid w:val="00714BB4"/>
    <w:rsid w:val="00715058"/>
    <w:rsid w:val="0071555A"/>
    <w:rsid w:val="00730D93"/>
    <w:rsid w:val="00745596"/>
    <w:rsid w:val="00755F54"/>
    <w:rsid w:val="00775BA1"/>
    <w:rsid w:val="00793AC7"/>
    <w:rsid w:val="007A4902"/>
    <w:rsid w:val="007A544D"/>
    <w:rsid w:val="007B4193"/>
    <w:rsid w:val="007C5ECD"/>
    <w:rsid w:val="007E2F1C"/>
    <w:rsid w:val="007E52E1"/>
    <w:rsid w:val="007E5B87"/>
    <w:rsid w:val="00800956"/>
    <w:rsid w:val="00801F15"/>
    <w:rsid w:val="00820089"/>
    <w:rsid w:val="00821712"/>
    <w:rsid w:val="00826F1D"/>
    <w:rsid w:val="00831BEC"/>
    <w:rsid w:val="00834110"/>
    <w:rsid w:val="00837B11"/>
    <w:rsid w:val="00882279"/>
    <w:rsid w:val="008C3836"/>
    <w:rsid w:val="008C577E"/>
    <w:rsid w:val="008F7836"/>
    <w:rsid w:val="009009CF"/>
    <w:rsid w:val="009024FB"/>
    <w:rsid w:val="00907D3E"/>
    <w:rsid w:val="00923632"/>
    <w:rsid w:val="009308F2"/>
    <w:rsid w:val="00966468"/>
    <w:rsid w:val="0099016B"/>
    <w:rsid w:val="009A0913"/>
    <w:rsid w:val="009A7174"/>
    <w:rsid w:val="009B3E6F"/>
    <w:rsid w:val="009B77AD"/>
    <w:rsid w:val="009C4457"/>
    <w:rsid w:val="009F0943"/>
    <w:rsid w:val="009F4D8C"/>
    <w:rsid w:val="00A02D44"/>
    <w:rsid w:val="00A110EF"/>
    <w:rsid w:val="00A12424"/>
    <w:rsid w:val="00A23E6C"/>
    <w:rsid w:val="00A3055F"/>
    <w:rsid w:val="00A35252"/>
    <w:rsid w:val="00A42748"/>
    <w:rsid w:val="00A43EDA"/>
    <w:rsid w:val="00A50B26"/>
    <w:rsid w:val="00A52421"/>
    <w:rsid w:val="00A53073"/>
    <w:rsid w:val="00A64859"/>
    <w:rsid w:val="00A656AE"/>
    <w:rsid w:val="00A976AC"/>
    <w:rsid w:val="00AA09A7"/>
    <w:rsid w:val="00AA2D30"/>
    <w:rsid w:val="00AB1419"/>
    <w:rsid w:val="00AC6265"/>
    <w:rsid w:val="00AD029C"/>
    <w:rsid w:val="00AD416F"/>
    <w:rsid w:val="00AD5CFE"/>
    <w:rsid w:val="00AF6908"/>
    <w:rsid w:val="00B00962"/>
    <w:rsid w:val="00B01D18"/>
    <w:rsid w:val="00B201F5"/>
    <w:rsid w:val="00B2150B"/>
    <w:rsid w:val="00B25BFC"/>
    <w:rsid w:val="00B33116"/>
    <w:rsid w:val="00B37A41"/>
    <w:rsid w:val="00B560DB"/>
    <w:rsid w:val="00B6199C"/>
    <w:rsid w:val="00B8093C"/>
    <w:rsid w:val="00B82E13"/>
    <w:rsid w:val="00B8559D"/>
    <w:rsid w:val="00B90B8D"/>
    <w:rsid w:val="00B90D25"/>
    <w:rsid w:val="00B92C28"/>
    <w:rsid w:val="00B95C10"/>
    <w:rsid w:val="00BA22FC"/>
    <w:rsid w:val="00BA3D4E"/>
    <w:rsid w:val="00BB420B"/>
    <w:rsid w:val="00BB49D5"/>
    <w:rsid w:val="00BC3D8D"/>
    <w:rsid w:val="00BD1EFD"/>
    <w:rsid w:val="00BD4017"/>
    <w:rsid w:val="00BF17E2"/>
    <w:rsid w:val="00C21AC6"/>
    <w:rsid w:val="00C26CAC"/>
    <w:rsid w:val="00C35F79"/>
    <w:rsid w:val="00C37029"/>
    <w:rsid w:val="00C40C62"/>
    <w:rsid w:val="00C42BE7"/>
    <w:rsid w:val="00C75CEF"/>
    <w:rsid w:val="00C8458D"/>
    <w:rsid w:val="00C97F5D"/>
    <w:rsid w:val="00CA043B"/>
    <w:rsid w:val="00CA431C"/>
    <w:rsid w:val="00CB0B4A"/>
    <w:rsid w:val="00CB0FA8"/>
    <w:rsid w:val="00CB2E9B"/>
    <w:rsid w:val="00CB45BF"/>
    <w:rsid w:val="00CD209F"/>
    <w:rsid w:val="00CE7BE5"/>
    <w:rsid w:val="00CF1621"/>
    <w:rsid w:val="00D175DB"/>
    <w:rsid w:val="00D2056F"/>
    <w:rsid w:val="00D3531D"/>
    <w:rsid w:val="00D81721"/>
    <w:rsid w:val="00D91115"/>
    <w:rsid w:val="00D96C2F"/>
    <w:rsid w:val="00DA7E84"/>
    <w:rsid w:val="00DB7F81"/>
    <w:rsid w:val="00DC77D3"/>
    <w:rsid w:val="00DD7099"/>
    <w:rsid w:val="00DE0E08"/>
    <w:rsid w:val="00E1730D"/>
    <w:rsid w:val="00E41AF6"/>
    <w:rsid w:val="00E50195"/>
    <w:rsid w:val="00E5398D"/>
    <w:rsid w:val="00E85039"/>
    <w:rsid w:val="00E90F9B"/>
    <w:rsid w:val="00EB02D4"/>
    <w:rsid w:val="00EB39E2"/>
    <w:rsid w:val="00EC5480"/>
    <w:rsid w:val="00ED73EA"/>
    <w:rsid w:val="00EF4A73"/>
    <w:rsid w:val="00F27242"/>
    <w:rsid w:val="00F32B84"/>
    <w:rsid w:val="00F37DE2"/>
    <w:rsid w:val="00F439D9"/>
    <w:rsid w:val="00F45593"/>
    <w:rsid w:val="00F54C31"/>
    <w:rsid w:val="00F67BE7"/>
    <w:rsid w:val="00F7048F"/>
    <w:rsid w:val="00F724EF"/>
    <w:rsid w:val="00F75692"/>
    <w:rsid w:val="00F75C34"/>
    <w:rsid w:val="00FB0E85"/>
    <w:rsid w:val="00FD3739"/>
    <w:rsid w:val="00FF2851"/>
    <w:rsid w:val="00FF32DB"/>
    <w:rsid w:val="00FF7B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08CC46"/>
  <w15:docId w15:val="{B6871EAE-1424-4F86-8829-61FD655C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Overskrift1">
    <w:name w:val="heading 1"/>
    <w:basedOn w:val="Normal"/>
    <w:link w:val="Overskrift1Tegn"/>
    <w:uiPriority w:val="9"/>
    <w:qFormat/>
    <w:rsid w:val="00F67B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nl-BE" w:eastAsia="nl-B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libri" w:eastAsia="Calibri" w:hAnsi="Calibri" w:cs="Calibri"/>
      <w:color w:val="000000"/>
      <w:sz w:val="22"/>
      <w:szCs w:val="22"/>
      <w:u w:color="000000"/>
    </w:rPr>
  </w:style>
  <w:style w:type="paragraph" w:styleId="Sidefod">
    <w:name w:val="footer"/>
    <w:pPr>
      <w:tabs>
        <w:tab w:val="center" w:pos="4819"/>
        <w:tab w:val="right" w:pos="9638"/>
      </w:tabs>
    </w:pPr>
    <w:rPr>
      <w:rFonts w:ascii="Calibri" w:eastAsia="Calibri" w:hAnsi="Calibri" w:cs="Calibri"/>
      <w:color w:val="000000"/>
      <w:sz w:val="22"/>
      <w:szCs w:val="22"/>
      <w:u w:color="000000"/>
    </w:rPr>
  </w:style>
  <w:style w:type="paragraph" w:customStyle="1" w:styleId="Koptekst1">
    <w:name w:val="Koptekst1"/>
    <w:next w:val="Hoofdtekst"/>
    <w:pPr>
      <w:keepNext/>
      <w:keepLines/>
      <w:spacing w:before="240" w:line="259" w:lineRule="auto"/>
      <w:outlineLvl w:val="0"/>
    </w:pPr>
    <w:rPr>
      <w:rFonts w:ascii="Calibri Light" w:eastAsia="Calibri Light" w:hAnsi="Calibri Light" w:cs="Calibri Light"/>
      <w:color w:val="2E74B5"/>
      <w:sz w:val="32"/>
      <w:szCs w:val="32"/>
      <w:u w:color="2E74B5"/>
      <w:lang w:val="en-US"/>
      <w14:textOutline w14:w="0" w14:cap="flat" w14:cmpd="sng" w14:algn="ctr">
        <w14:noFill/>
        <w14:prstDash w14:val="solid"/>
        <w14:bevel/>
      </w14:textOutline>
    </w:rPr>
  </w:style>
  <w:style w:type="paragraph" w:customStyle="1" w:styleId="Hoofdtekst">
    <w:name w:val="Hoofdtekst"/>
    <w:pPr>
      <w:spacing w:after="160" w:line="259"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Standaard1">
    <w:name w:val="Standaard1"/>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Koptekst2">
    <w:name w:val="Koptekst 2"/>
    <w:next w:val="Hoofdtekst"/>
    <w:pPr>
      <w:keepNext/>
      <w:keepLines/>
      <w:spacing w:before="40" w:line="259" w:lineRule="auto"/>
      <w:outlineLvl w:val="1"/>
    </w:pPr>
    <w:rPr>
      <w:rFonts w:ascii="Calibri Light" w:eastAsia="Calibri Light" w:hAnsi="Calibri Light" w:cs="Calibri Light"/>
      <w:color w:val="2E74B5"/>
      <w:sz w:val="26"/>
      <w:szCs w:val="26"/>
      <w:u w:color="2E74B5"/>
      <w:lang w:val="en-US"/>
      <w14:textOutline w14:w="0" w14:cap="flat" w14:cmpd="sng" w14:algn="ctr">
        <w14:noFill/>
        <w14:prstDash w14:val="solid"/>
        <w14:bevel/>
      </w14:textOutline>
    </w:rPr>
  </w:style>
  <w:style w:type="paragraph" w:styleId="Slutnotetekst">
    <w:name w:val="endnote text"/>
    <w:pPr>
      <w:spacing w:after="160" w:line="259" w:lineRule="auto"/>
    </w:pPr>
    <w:rPr>
      <w:rFonts w:ascii="Calibri" w:eastAsia="Calibri" w:hAnsi="Calibri" w:cs="Calibri"/>
      <w:color w:val="000000"/>
      <w:u w:color="000000"/>
    </w:rPr>
  </w:style>
  <w:style w:type="paragraph" w:customStyle="1" w:styleId="Koptekst3">
    <w:name w:val="Koptekst 3"/>
    <w:next w:val="Hoofdtekst"/>
    <w:pPr>
      <w:keepNext/>
      <w:keepLines/>
      <w:spacing w:before="40" w:line="259" w:lineRule="auto"/>
      <w:outlineLvl w:val="2"/>
    </w:pPr>
    <w:rPr>
      <w:rFonts w:ascii="Calibri Light" w:eastAsia="Calibri Light" w:hAnsi="Calibri Light" w:cs="Calibri Light"/>
      <w:color w:val="1F4D78"/>
      <w:sz w:val="24"/>
      <w:szCs w:val="24"/>
      <w:u w:color="1F4D78"/>
      <w:lang w:val="en-US"/>
      <w14:textOutline w14:w="0" w14:cap="flat" w14:cmpd="sng" w14:algn="ctr">
        <w14:noFill/>
        <w14:prstDash w14:val="solid"/>
        <w14:bevel/>
      </w14:textOutline>
    </w:rPr>
  </w:style>
  <w:style w:type="character" w:customStyle="1" w:styleId="Koppeling">
    <w:name w:val="Koppeling"/>
    <w:rPr>
      <w:outline w:val="0"/>
      <w:color w:val="0000FF"/>
      <w:u w:val="single" w:color="0000FF"/>
    </w:rPr>
  </w:style>
  <w:style w:type="character" w:customStyle="1" w:styleId="Hyperlink0">
    <w:name w:val="Hyperlink.0"/>
    <w:basedOn w:val="Koppeling"/>
    <w:rPr>
      <w:rFonts w:ascii="Times New Roman" w:eastAsia="Times New Roman" w:hAnsi="Times New Roman" w:cs="Times New Roman"/>
      <w:outline w:val="0"/>
      <w:color w:val="0000FF"/>
      <w:u w:val="single" w:color="0000FF"/>
    </w:r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lang w:val="en-US" w:eastAsia="en-US"/>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DE0E0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0E08"/>
    <w:rPr>
      <w:rFonts w:ascii="Segoe UI" w:hAnsi="Segoe UI" w:cs="Segoe UI"/>
      <w:sz w:val="18"/>
      <w:szCs w:val="18"/>
      <w:lang w:val="en-US" w:eastAsia="en-US"/>
    </w:rPr>
  </w:style>
  <w:style w:type="paragraph" w:styleId="Kommentaremne">
    <w:name w:val="annotation subject"/>
    <w:basedOn w:val="Kommentartekst"/>
    <w:next w:val="Kommentartekst"/>
    <w:link w:val="KommentaremneTegn"/>
    <w:uiPriority w:val="99"/>
    <w:semiHidden/>
    <w:unhideWhenUsed/>
    <w:rsid w:val="00BD1EFD"/>
    <w:rPr>
      <w:b/>
      <w:bCs/>
    </w:rPr>
  </w:style>
  <w:style w:type="character" w:customStyle="1" w:styleId="KommentaremneTegn">
    <w:name w:val="Kommentaremne Tegn"/>
    <w:basedOn w:val="KommentartekstTegn"/>
    <w:link w:val="Kommentaremne"/>
    <w:uiPriority w:val="99"/>
    <w:semiHidden/>
    <w:rsid w:val="00BD1EFD"/>
    <w:rPr>
      <w:b/>
      <w:bCs/>
      <w:lang w:val="en-US" w:eastAsia="en-US"/>
    </w:rPr>
  </w:style>
  <w:style w:type="paragraph" w:styleId="Fodnotetekst">
    <w:name w:val="footnote text"/>
    <w:basedOn w:val="Normal"/>
    <w:link w:val="FodnotetekstTegn"/>
    <w:uiPriority w:val="99"/>
    <w:semiHidden/>
    <w:unhideWhenUsed/>
    <w:rsid w:val="00681144"/>
    <w:rPr>
      <w:sz w:val="20"/>
      <w:szCs w:val="20"/>
    </w:rPr>
  </w:style>
  <w:style w:type="character" w:customStyle="1" w:styleId="FodnotetekstTegn">
    <w:name w:val="Fodnotetekst Tegn"/>
    <w:basedOn w:val="Standardskrifttypeiafsnit"/>
    <w:link w:val="Fodnotetekst"/>
    <w:uiPriority w:val="99"/>
    <w:semiHidden/>
    <w:rsid w:val="00681144"/>
    <w:rPr>
      <w:lang w:val="en-US" w:eastAsia="en-US"/>
    </w:rPr>
  </w:style>
  <w:style w:type="character" w:styleId="Fodnotehenvisning">
    <w:name w:val="footnote reference"/>
    <w:basedOn w:val="Standardskrifttypeiafsnit"/>
    <w:uiPriority w:val="99"/>
    <w:semiHidden/>
    <w:unhideWhenUsed/>
    <w:rsid w:val="00681144"/>
    <w:rPr>
      <w:vertAlign w:val="superscript"/>
    </w:rPr>
  </w:style>
  <w:style w:type="paragraph" w:styleId="Korrektur">
    <w:name w:val="Revision"/>
    <w:hidden/>
    <w:uiPriority w:val="99"/>
    <w:semiHidden/>
    <w:rsid w:val="00402E0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lutnotehenvisning">
    <w:name w:val="endnote reference"/>
    <w:basedOn w:val="Standardskrifttypeiafsnit"/>
    <w:uiPriority w:val="99"/>
    <w:semiHidden/>
    <w:unhideWhenUsed/>
    <w:rsid w:val="002F36CA"/>
    <w:rPr>
      <w:vertAlign w:val="superscript"/>
    </w:rPr>
  </w:style>
  <w:style w:type="character" w:customStyle="1" w:styleId="Geen">
    <w:name w:val="Geen"/>
    <w:rsid w:val="0058151B"/>
  </w:style>
  <w:style w:type="paragraph" w:customStyle="1" w:styleId="Body1">
    <w:name w:val="Body 1"/>
    <w:rsid w:val="0058151B"/>
    <w:pPr>
      <w:outlineLvl w:val="0"/>
    </w:pPr>
    <w:rPr>
      <w:rFonts w:eastAsia="Times New Roman"/>
      <w:color w:val="000000"/>
      <w:sz w:val="24"/>
      <w:szCs w:val="24"/>
      <w:u w:color="000000"/>
      <w:lang w:eastAsia="nb-NO"/>
    </w:rPr>
  </w:style>
  <w:style w:type="character" w:styleId="BesgtLink">
    <w:name w:val="FollowedHyperlink"/>
    <w:basedOn w:val="Standardskrifttypeiafsnit"/>
    <w:uiPriority w:val="99"/>
    <w:semiHidden/>
    <w:unhideWhenUsed/>
    <w:rsid w:val="00C35F79"/>
    <w:rPr>
      <w:color w:val="FF00FF" w:themeColor="followedHyperlink"/>
      <w:u w:val="single"/>
    </w:rPr>
  </w:style>
  <w:style w:type="character" w:customStyle="1" w:styleId="Overskrift1Tegn">
    <w:name w:val="Overskrift 1 Tegn"/>
    <w:basedOn w:val="Standardskrifttypeiafsnit"/>
    <w:link w:val="Overskrift1"/>
    <w:uiPriority w:val="9"/>
    <w:rsid w:val="00F67BE7"/>
    <w:rPr>
      <w:rFonts w:eastAsia="Times New Roman"/>
      <w:b/>
      <w:bCs/>
      <w:kern w:val="36"/>
      <w:sz w:val="48"/>
      <w:szCs w:val="48"/>
      <w:bdr w:val="none" w:sz="0" w:space="0" w:color="auto"/>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02365">
      <w:bodyDiv w:val="1"/>
      <w:marLeft w:val="0"/>
      <w:marRight w:val="0"/>
      <w:marTop w:val="0"/>
      <w:marBottom w:val="0"/>
      <w:divBdr>
        <w:top w:val="none" w:sz="0" w:space="0" w:color="auto"/>
        <w:left w:val="none" w:sz="0" w:space="0" w:color="auto"/>
        <w:bottom w:val="none" w:sz="0" w:space="0" w:color="auto"/>
        <w:right w:val="none" w:sz="0" w:space="0" w:color="auto"/>
      </w:divBdr>
    </w:div>
    <w:div w:id="1024020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sinformation.dk/Forms/R0710.aspx?id=209870" TargetMode="External"/><Relationship Id="rId18" Type="http://schemas.openxmlformats.org/officeDocument/2006/relationships/hyperlink" Target="https://doi.org/10.33356/temenos.954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kristeligt-dagblad.dk/historier/medlemstal" TargetMode="External"/><Relationship Id="rId7" Type="http://schemas.openxmlformats.org/officeDocument/2006/relationships/settings" Target="settings.xml"/><Relationship Id="rId12" Type="http://schemas.openxmlformats.org/officeDocument/2006/relationships/hyperlink" Target="https://www.uvm.dk/aktuelt/nyheder/uvm/2017/nov/171107-ny-politisk-aftale-styrker-tilsynet-med-de-frie-grundskoler" TargetMode="External"/><Relationship Id="rId17" Type="http://schemas.openxmlformats.org/officeDocument/2006/relationships/hyperlink" Target="https://www.religion.dk/religionsanalysen/hvor-mange-indvandrer-lever-i-danmark" TargetMode="External"/><Relationship Id="rId25" Type="http://schemas.openxmlformats.org/officeDocument/2006/relationships/hyperlink" Target="https://emu.dk/grundskole/kristendomskundskab" TargetMode="External"/><Relationship Id="rId2" Type="http://schemas.openxmlformats.org/officeDocument/2006/relationships/customXml" Target="../customXml/item2.xml"/><Relationship Id="rId16" Type="http://schemas.openxmlformats.org/officeDocument/2006/relationships/hyperlink" Target="http://www.tifoislam.dk" TargetMode="External"/><Relationship Id="rId20" Type="http://schemas.openxmlformats.org/officeDocument/2006/relationships/hyperlink" Target="https://doi.org/10.1080/13613324.2016.11953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heder.tv2.dk/samfund/2019-06-22-video-af-boern-i-boen-i-dansk-folkeskole-skaber-shitstorm" TargetMode="External"/><Relationship Id="rId24" Type="http://schemas.openxmlformats.org/officeDocument/2006/relationships/hyperlink" Target="https://www.retsinformation.dk/Forms/R0710.aspx?id=209946" TargetMode="External"/><Relationship Id="rId5" Type="http://schemas.openxmlformats.org/officeDocument/2006/relationships/numbering" Target="numbering.xml"/><Relationship Id="rId15" Type="http://schemas.openxmlformats.org/officeDocument/2006/relationships/hyperlink" Target="https://www.skolverket.se/skolutveckling/statistik/arkiverade-statistiknyheter/statistik/2018-03-22-elevantalet-i-grundskolan-fortsatter-att-oka-lasaret-2017-18" TargetMode="External"/><Relationship Id="rId23" Type="http://schemas.openxmlformats.org/officeDocument/2006/relationships/hyperlink" Target="https://www.danmarkskanon.d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kpi.dk/media/9543/kristendomsfaget_i_folkeskol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10564934.2017.1394162" TargetMode="External"/><Relationship Id="rId22" Type="http://schemas.openxmlformats.org/officeDocument/2006/relationships/hyperlink" Target="https://www.pewforum.org/2017/11/29/europes-growing-muslim-population/" TargetMode="External"/><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uvm.dk/folkeskolen/folkeskolens-proever/proeveterminer-proevefag-og-planer/proevefa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89D05D-771A-48F2-9F55-72C5214A2F66}">
  <we:reference id="wa104382081" version="1.7.0.0" store="da-DK" storeType="OMEX"/>
  <we:alternateReferences>
    <we:reference id="wa104382081" version="1.7.0.0" store="wa104382081" storeType="OMEX"/>
  </we:alternateReferences>
  <we:properties>
    <we:property name="MENDELEY_CITATIONS_STYLE" value="&quot;https://www.zotero.org/styles/apa&quot;"/>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AED56707F30D14586618F93191C01C4" ma:contentTypeVersion="13" ma:contentTypeDescription="Opret et nyt dokument." ma:contentTypeScope="" ma:versionID="4aa1b4aed132995cc2337b46bd66105e">
  <xsd:schema xmlns:xsd="http://www.w3.org/2001/XMLSchema" xmlns:xs="http://www.w3.org/2001/XMLSchema" xmlns:p="http://schemas.microsoft.com/office/2006/metadata/properties" xmlns:ns3="b1fb1695-3ab1-44bb-bef9-e5fbcc75d2c5" xmlns:ns4="42c5f719-f0f3-451f-b31f-eab8d1d3380c" targetNamespace="http://schemas.microsoft.com/office/2006/metadata/properties" ma:root="true" ma:fieldsID="c8451863d40d84ec3a2a35bcbedf3060" ns3:_="" ns4:_="">
    <xsd:import namespace="b1fb1695-3ab1-44bb-bef9-e5fbcc75d2c5"/>
    <xsd:import namespace="42c5f719-f0f3-451f-b31f-eab8d1d338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b1695-3ab1-44bb-bef9-e5fbcc75d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c5f719-f0f3-451f-b31f-eab8d1d3380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0A781-2B20-4D62-907B-66A3DB320597}">
  <ds:schemaRefs>
    <ds:schemaRef ds:uri="http://schemas.microsoft.com/office/2006/documentManagement/types"/>
    <ds:schemaRef ds:uri="http://schemas.microsoft.com/office/infopath/2007/PartnerControls"/>
    <ds:schemaRef ds:uri="b1fb1695-3ab1-44bb-bef9-e5fbcc75d2c5"/>
    <ds:schemaRef ds:uri="http://purl.org/dc/elements/1.1/"/>
    <ds:schemaRef ds:uri="http://schemas.microsoft.com/office/2006/metadata/properties"/>
    <ds:schemaRef ds:uri="http://purl.org/dc/terms/"/>
    <ds:schemaRef ds:uri="http://schemas.openxmlformats.org/package/2006/metadata/core-properties"/>
    <ds:schemaRef ds:uri="42c5f719-f0f3-451f-b31f-eab8d1d3380c"/>
    <ds:schemaRef ds:uri="http://www.w3.org/XML/1998/namespace"/>
    <ds:schemaRef ds:uri="http://purl.org/dc/dcmitype/"/>
  </ds:schemaRefs>
</ds:datastoreItem>
</file>

<file path=customXml/itemProps2.xml><?xml version="1.0" encoding="utf-8"?>
<ds:datastoreItem xmlns:ds="http://schemas.openxmlformats.org/officeDocument/2006/customXml" ds:itemID="{F33E0435-8901-4F13-89A0-E64584B6B0F2}">
  <ds:schemaRefs>
    <ds:schemaRef ds:uri="http://schemas.openxmlformats.org/officeDocument/2006/bibliography"/>
  </ds:schemaRefs>
</ds:datastoreItem>
</file>

<file path=customXml/itemProps3.xml><?xml version="1.0" encoding="utf-8"?>
<ds:datastoreItem xmlns:ds="http://schemas.openxmlformats.org/officeDocument/2006/customXml" ds:itemID="{0223F690-08D5-42CD-B9DE-83FD5EAE5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b1695-3ab1-44bb-bef9-e5fbcc75d2c5"/>
    <ds:schemaRef ds:uri="42c5f719-f0f3-451f-b31f-eab8d1d33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57667-33DA-4628-AC51-BD24897E8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18452</Words>
  <Characters>100568</Characters>
  <Application>Microsoft Office Word</Application>
  <DocSecurity>4</DocSecurity>
  <Lines>1457</Lines>
  <Paragraphs>442</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118578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Nanna Ramsing Enemark</dc:creator>
  <cp:lastModifiedBy>Nanna Ramsing Enemark</cp:lastModifiedBy>
  <cp:revision>2</cp:revision>
  <dcterms:created xsi:type="dcterms:W3CDTF">2024-11-20T08:51:00Z</dcterms:created>
  <dcterms:modified xsi:type="dcterms:W3CDTF">2024-11-20T08:51:00Z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0x010100FAED56707F30D14586618F93191C01C4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45f19c23-a308-3525-b264-d438d34da2b4</vt:lpwstr>
  </property>
  <property fmtid="{D5CDD505-2E9C-101B-9397-08002B2CF9AE}" pid="25" name="Mendeley Citation Style_1">
    <vt:lpwstr>http://www.zotero.org/styles/apa</vt:lpwstr>
  </property>
</Properties>
</file>